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88CA9" w14:textId="3A0DC06D" w:rsidR="00532CB5" w:rsidRPr="00C4431B" w:rsidRDefault="00532CB5" w:rsidP="00532CB5">
      <w:pPr>
        <w:pStyle w:val="Title"/>
        <w:rPr>
          <w:rFonts w:ascii="Arial" w:hAnsi="Arial" w:cs="Arial"/>
          <w:color w:val="2F5496" w:themeColor="accent1" w:themeShade="BF"/>
          <w:sz w:val="36"/>
          <w:szCs w:val="22"/>
          <w:lang w:val="en-US"/>
        </w:rPr>
      </w:pPr>
      <w:bookmarkStart w:id="0" w:name="_GoBack"/>
      <w:bookmarkEnd w:id="0"/>
      <w:r w:rsidRPr="00C4431B">
        <w:rPr>
          <w:rFonts w:ascii="Arial" w:hAnsi="Arial" w:cs="Arial"/>
          <w:color w:val="2F5496" w:themeColor="accent1" w:themeShade="BF"/>
          <w:sz w:val="36"/>
          <w:szCs w:val="22"/>
          <w:lang w:val="en-US"/>
        </w:rPr>
        <w:t>I</w:t>
      </w:r>
      <w:r w:rsidR="00B66D29" w:rsidRPr="00C4431B">
        <w:rPr>
          <w:rFonts w:ascii="Arial" w:hAnsi="Arial" w:cs="Arial"/>
          <w:color w:val="2F5496" w:themeColor="accent1" w:themeShade="BF"/>
          <w:sz w:val="36"/>
          <w:szCs w:val="22"/>
          <w:lang w:val="en-US"/>
        </w:rPr>
        <w:t>NOVASI</w:t>
      </w:r>
      <w:r w:rsidR="00C4431B">
        <w:rPr>
          <w:rFonts w:ascii="Arial" w:hAnsi="Arial" w:cs="Arial"/>
          <w:color w:val="2F5496" w:themeColor="accent1" w:themeShade="BF"/>
          <w:sz w:val="36"/>
          <w:szCs w:val="22"/>
          <w:lang w:val="en-US"/>
        </w:rPr>
        <w:t xml:space="preserve"> INDICATORS</w:t>
      </w:r>
    </w:p>
    <w:p w14:paraId="4D7B951A" w14:textId="1606FEC3" w:rsidR="00532CB5" w:rsidRPr="00C4431B" w:rsidRDefault="00532CB5" w:rsidP="00532CB5">
      <w:pPr>
        <w:pStyle w:val="Subtitle"/>
        <w:rPr>
          <w:rFonts w:ascii="Arial" w:hAnsi="Arial" w:cs="Arial"/>
          <w:color w:val="2F5496" w:themeColor="accent1" w:themeShade="BF"/>
          <w:szCs w:val="22"/>
          <w:lang w:val="en-US"/>
        </w:rPr>
      </w:pPr>
      <w:r w:rsidRPr="00C4431B">
        <w:rPr>
          <w:rFonts w:ascii="Arial" w:hAnsi="Arial" w:cs="Arial"/>
          <w:color w:val="2F5496" w:themeColor="accent1" w:themeShade="BF"/>
          <w:szCs w:val="22"/>
          <w:lang w:val="en-US"/>
        </w:rPr>
        <w:t>Technical Guidance</w:t>
      </w:r>
    </w:p>
    <w:p w14:paraId="29AD08B5" w14:textId="77777777" w:rsidR="00BC59BE" w:rsidRPr="00C4431B" w:rsidRDefault="00BC59BE">
      <w:pPr>
        <w:spacing w:before="0" w:after="360"/>
        <w:jc w:val="center"/>
        <w:rPr>
          <w:rFonts w:ascii="Arial" w:eastAsiaTheme="minorEastAsia" w:hAnsi="Arial" w:cs="Arial"/>
          <w:b/>
          <w:smallCaps/>
          <w:color w:val="2F5496" w:themeColor="accent1" w:themeShade="BF"/>
          <w:spacing w:val="10"/>
          <w:sz w:val="36"/>
        </w:rPr>
      </w:pPr>
      <w:r w:rsidRPr="00C4431B">
        <w:rPr>
          <w:rFonts w:ascii="Arial" w:hAnsi="Arial" w:cs="Arial"/>
          <w:sz w:val="36"/>
        </w:rPr>
        <w:br w:type="page"/>
      </w:r>
    </w:p>
    <w:p w14:paraId="6E33CE69" w14:textId="77777777" w:rsidR="00BC59BE" w:rsidRPr="00C4431B" w:rsidRDefault="00BC59BE" w:rsidP="00CC0C3D">
      <w:pPr>
        <w:pStyle w:val="Heading1"/>
        <w:rPr>
          <w:rFonts w:ascii="Arial" w:hAnsi="Arial" w:cs="Arial"/>
          <w:sz w:val="28"/>
          <w:szCs w:val="22"/>
        </w:rPr>
      </w:pPr>
      <w:bookmarkStart w:id="1" w:name="_Toc520879263"/>
      <w:r w:rsidRPr="00C4431B">
        <w:rPr>
          <w:rFonts w:ascii="Arial" w:hAnsi="Arial" w:cs="Arial"/>
          <w:sz w:val="28"/>
          <w:szCs w:val="22"/>
        </w:rPr>
        <w:lastRenderedPageBreak/>
        <w:t>Table of Contents</w:t>
      </w:r>
      <w:bookmarkEnd w:id="1"/>
    </w:p>
    <w:p w14:paraId="02D73B3E" w14:textId="049A2D47" w:rsidR="00817124" w:rsidRDefault="00BC59BE">
      <w:pPr>
        <w:pStyle w:val="TOC1"/>
        <w:tabs>
          <w:tab w:val="right" w:leader="dot" w:pos="9736"/>
        </w:tabs>
        <w:rPr>
          <w:rFonts w:asciiTheme="minorHAnsi" w:eastAsiaTheme="minorEastAsia" w:hAnsiTheme="minorHAnsi" w:cstheme="minorBidi"/>
          <w:noProof/>
          <w:lang w:val="en-AU" w:eastAsia="en-AU"/>
        </w:rPr>
      </w:pPr>
      <w:r w:rsidRPr="00B1417C">
        <w:rPr>
          <w:rFonts w:ascii="Arial" w:hAnsi="Arial" w:cs="Arial"/>
        </w:rPr>
        <w:fldChar w:fldCharType="begin"/>
      </w:r>
      <w:r w:rsidRPr="00B1417C">
        <w:rPr>
          <w:rFonts w:ascii="Arial" w:hAnsi="Arial" w:cs="Arial"/>
        </w:rPr>
        <w:instrText xml:space="preserve"> TOC \o "1-1" \h \z \u </w:instrText>
      </w:r>
      <w:r w:rsidRPr="00B1417C">
        <w:rPr>
          <w:rFonts w:ascii="Arial" w:hAnsi="Arial" w:cs="Arial"/>
        </w:rPr>
        <w:fldChar w:fldCharType="separate"/>
      </w:r>
      <w:hyperlink w:anchor="_Toc520879263" w:history="1">
        <w:r w:rsidR="00817124" w:rsidRPr="00983EAF">
          <w:rPr>
            <w:rStyle w:val="Hyperlink"/>
            <w:rFonts w:ascii="Arial" w:hAnsi="Arial" w:cs="Arial"/>
            <w:noProof/>
          </w:rPr>
          <w:t>Table of Contents</w:t>
        </w:r>
        <w:r w:rsidR="00817124">
          <w:rPr>
            <w:noProof/>
            <w:webHidden/>
          </w:rPr>
          <w:tab/>
        </w:r>
        <w:r w:rsidR="00817124">
          <w:rPr>
            <w:noProof/>
            <w:webHidden/>
          </w:rPr>
          <w:fldChar w:fldCharType="begin"/>
        </w:r>
        <w:r w:rsidR="00817124">
          <w:rPr>
            <w:noProof/>
            <w:webHidden/>
          </w:rPr>
          <w:instrText xml:space="preserve"> PAGEREF _Toc520879263 \h </w:instrText>
        </w:r>
        <w:r w:rsidR="00817124">
          <w:rPr>
            <w:noProof/>
            <w:webHidden/>
          </w:rPr>
        </w:r>
        <w:r w:rsidR="00817124">
          <w:rPr>
            <w:noProof/>
            <w:webHidden/>
          </w:rPr>
          <w:fldChar w:fldCharType="separate"/>
        </w:r>
        <w:r w:rsidR="00817124">
          <w:rPr>
            <w:noProof/>
            <w:webHidden/>
          </w:rPr>
          <w:t>ii</w:t>
        </w:r>
        <w:r w:rsidR="00817124">
          <w:rPr>
            <w:noProof/>
            <w:webHidden/>
          </w:rPr>
          <w:fldChar w:fldCharType="end"/>
        </w:r>
      </w:hyperlink>
    </w:p>
    <w:p w14:paraId="1608741F" w14:textId="36F90E93"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64" w:history="1">
        <w:r w:rsidR="00817124" w:rsidRPr="00983EAF">
          <w:rPr>
            <w:rStyle w:val="Hyperlink"/>
            <w:rFonts w:ascii="Arial" w:hAnsi="Arial" w:cs="Arial"/>
            <w:noProof/>
          </w:rPr>
          <w:t>Introduction</w:t>
        </w:r>
        <w:r w:rsidR="00817124">
          <w:rPr>
            <w:noProof/>
            <w:webHidden/>
          </w:rPr>
          <w:tab/>
        </w:r>
        <w:r w:rsidR="00817124">
          <w:rPr>
            <w:noProof/>
            <w:webHidden/>
          </w:rPr>
          <w:fldChar w:fldCharType="begin"/>
        </w:r>
        <w:r w:rsidR="00817124">
          <w:rPr>
            <w:noProof/>
            <w:webHidden/>
          </w:rPr>
          <w:instrText xml:space="preserve"> PAGEREF _Toc520879264 \h </w:instrText>
        </w:r>
        <w:r w:rsidR="00817124">
          <w:rPr>
            <w:noProof/>
            <w:webHidden/>
          </w:rPr>
        </w:r>
        <w:r w:rsidR="00817124">
          <w:rPr>
            <w:noProof/>
            <w:webHidden/>
          </w:rPr>
          <w:fldChar w:fldCharType="separate"/>
        </w:r>
        <w:r w:rsidR="00817124">
          <w:rPr>
            <w:noProof/>
            <w:webHidden/>
          </w:rPr>
          <w:t>1</w:t>
        </w:r>
        <w:r w:rsidR="00817124">
          <w:rPr>
            <w:noProof/>
            <w:webHidden/>
          </w:rPr>
          <w:fldChar w:fldCharType="end"/>
        </w:r>
      </w:hyperlink>
    </w:p>
    <w:p w14:paraId="5D5B7E63" w14:textId="734EE538"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65" w:history="1">
        <w:r w:rsidR="00817124" w:rsidRPr="00983EAF">
          <w:rPr>
            <w:rStyle w:val="Hyperlink"/>
            <w:rFonts w:ascii="Arial" w:hAnsi="Arial" w:cs="Arial"/>
            <w:noProof/>
          </w:rPr>
          <w:t>List of INOVASI Indicators</w:t>
        </w:r>
        <w:r w:rsidR="00817124">
          <w:rPr>
            <w:noProof/>
            <w:webHidden/>
          </w:rPr>
          <w:tab/>
        </w:r>
        <w:r w:rsidR="00817124">
          <w:rPr>
            <w:noProof/>
            <w:webHidden/>
          </w:rPr>
          <w:fldChar w:fldCharType="begin"/>
        </w:r>
        <w:r w:rsidR="00817124">
          <w:rPr>
            <w:noProof/>
            <w:webHidden/>
          </w:rPr>
          <w:instrText xml:space="preserve"> PAGEREF _Toc520879265 \h </w:instrText>
        </w:r>
        <w:r w:rsidR="00817124">
          <w:rPr>
            <w:noProof/>
            <w:webHidden/>
          </w:rPr>
        </w:r>
        <w:r w:rsidR="00817124">
          <w:rPr>
            <w:noProof/>
            <w:webHidden/>
          </w:rPr>
          <w:fldChar w:fldCharType="separate"/>
        </w:r>
        <w:r w:rsidR="00817124">
          <w:rPr>
            <w:noProof/>
            <w:webHidden/>
          </w:rPr>
          <w:t>1</w:t>
        </w:r>
        <w:r w:rsidR="00817124">
          <w:rPr>
            <w:noProof/>
            <w:webHidden/>
          </w:rPr>
          <w:fldChar w:fldCharType="end"/>
        </w:r>
      </w:hyperlink>
    </w:p>
    <w:p w14:paraId="1A0C847E" w14:textId="52B42E07"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66" w:history="1">
        <w:r w:rsidR="00817124" w:rsidRPr="00983EAF">
          <w:rPr>
            <w:rStyle w:val="Hyperlink"/>
            <w:rFonts w:ascii="Arial" w:hAnsi="Arial" w:cs="Arial"/>
            <w:noProof/>
          </w:rPr>
          <w:t>Indicator 1</w:t>
        </w:r>
        <w:r w:rsidR="00817124">
          <w:rPr>
            <w:noProof/>
            <w:webHidden/>
          </w:rPr>
          <w:tab/>
        </w:r>
        <w:r w:rsidR="00817124">
          <w:rPr>
            <w:noProof/>
            <w:webHidden/>
          </w:rPr>
          <w:fldChar w:fldCharType="begin"/>
        </w:r>
        <w:r w:rsidR="00817124">
          <w:rPr>
            <w:noProof/>
            <w:webHidden/>
          </w:rPr>
          <w:instrText xml:space="preserve"> PAGEREF _Toc520879266 \h </w:instrText>
        </w:r>
        <w:r w:rsidR="00817124">
          <w:rPr>
            <w:noProof/>
            <w:webHidden/>
          </w:rPr>
        </w:r>
        <w:r w:rsidR="00817124">
          <w:rPr>
            <w:noProof/>
            <w:webHidden/>
          </w:rPr>
          <w:fldChar w:fldCharType="separate"/>
        </w:r>
        <w:r w:rsidR="00817124">
          <w:rPr>
            <w:noProof/>
            <w:webHidden/>
          </w:rPr>
          <w:t>5</w:t>
        </w:r>
        <w:r w:rsidR="00817124">
          <w:rPr>
            <w:noProof/>
            <w:webHidden/>
          </w:rPr>
          <w:fldChar w:fldCharType="end"/>
        </w:r>
      </w:hyperlink>
    </w:p>
    <w:p w14:paraId="6D439828" w14:textId="79FF9116"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67" w:history="1">
        <w:r w:rsidR="00817124" w:rsidRPr="00983EAF">
          <w:rPr>
            <w:rStyle w:val="Hyperlink"/>
            <w:rFonts w:ascii="Arial" w:hAnsi="Arial" w:cs="Arial"/>
            <w:noProof/>
          </w:rPr>
          <w:t>Indicator 2</w:t>
        </w:r>
        <w:r w:rsidR="00817124">
          <w:rPr>
            <w:noProof/>
            <w:webHidden/>
          </w:rPr>
          <w:tab/>
        </w:r>
        <w:r w:rsidR="00817124">
          <w:rPr>
            <w:noProof/>
            <w:webHidden/>
          </w:rPr>
          <w:fldChar w:fldCharType="begin"/>
        </w:r>
        <w:r w:rsidR="00817124">
          <w:rPr>
            <w:noProof/>
            <w:webHidden/>
          </w:rPr>
          <w:instrText xml:space="preserve"> PAGEREF _Toc520879267 \h </w:instrText>
        </w:r>
        <w:r w:rsidR="00817124">
          <w:rPr>
            <w:noProof/>
            <w:webHidden/>
          </w:rPr>
        </w:r>
        <w:r w:rsidR="00817124">
          <w:rPr>
            <w:noProof/>
            <w:webHidden/>
          </w:rPr>
          <w:fldChar w:fldCharType="separate"/>
        </w:r>
        <w:r w:rsidR="00817124">
          <w:rPr>
            <w:noProof/>
            <w:webHidden/>
          </w:rPr>
          <w:t>7</w:t>
        </w:r>
        <w:r w:rsidR="00817124">
          <w:rPr>
            <w:noProof/>
            <w:webHidden/>
          </w:rPr>
          <w:fldChar w:fldCharType="end"/>
        </w:r>
      </w:hyperlink>
    </w:p>
    <w:p w14:paraId="5531342F" w14:textId="799E797F"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68" w:history="1">
        <w:r w:rsidR="00817124" w:rsidRPr="00983EAF">
          <w:rPr>
            <w:rStyle w:val="Hyperlink"/>
            <w:rFonts w:ascii="Arial" w:hAnsi="Arial" w:cs="Arial"/>
            <w:noProof/>
          </w:rPr>
          <w:t>Indicator 3</w:t>
        </w:r>
        <w:r w:rsidR="00817124">
          <w:rPr>
            <w:noProof/>
            <w:webHidden/>
          </w:rPr>
          <w:tab/>
        </w:r>
        <w:r w:rsidR="00817124">
          <w:rPr>
            <w:noProof/>
            <w:webHidden/>
          </w:rPr>
          <w:fldChar w:fldCharType="begin"/>
        </w:r>
        <w:r w:rsidR="00817124">
          <w:rPr>
            <w:noProof/>
            <w:webHidden/>
          </w:rPr>
          <w:instrText xml:space="preserve"> PAGEREF _Toc520879268 \h </w:instrText>
        </w:r>
        <w:r w:rsidR="00817124">
          <w:rPr>
            <w:noProof/>
            <w:webHidden/>
          </w:rPr>
        </w:r>
        <w:r w:rsidR="00817124">
          <w:rPr>
            <w:noProof/>
            <w:webHidden/>
          </w:rPr>
          <w:fldChar w:fldCharType="separate"/>
        </w:r>
        <w:r w:rsidR="00817124">
          <w:rPr>
            <w:noProof/>
            <w:webHidden/>
          </w:rPr>
          <w:t>9</w:t>
        </w:r>
        <w:r w:rsidR="00817124">
          <w:rPr>
            <w:noProof/>
            <w:webHidden/>
          </w:rPr>
          <w:fldChar w:fldCharType="end"/>
        </w:r>
      </w:hyperlink>
    </w:p>
    <w:p w14:paraId="5BABE070" w14:textId="11E09864"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69" w:history="1">
        <w:r w:rsidR="00817124" w:rsidRPr="00983EAF">
          <w:rPr>
            <w:rStyle w:val="Hyperlink"/>
            <w:rFonts w:ascii="Arial" w:hAnsi="Arial" w:cs="Arial"/>
            <w:noProof/>
          </w:rPr>
          <w:t>Indicator 4</w:t>
        </w:r>
        <w:r w:rsidR="00817124">
          <w:rPr>
            <w:noProof/>
            <w:webHidden/>
          </w:rPr>
          <w:tab/>
        </w:r>
        <w:r w:rsidR="00817124">
          <w:rPr>
            <w:noProof/>
            <w:webHidden/>
          </w:rPr>
          <w:fldChar w:fldCharType="begin"/>
        </w:r>
        <w:r w:rsidR="00817124">
          <w:rPr>
            <w:noProof/>
            <w:webHidden/>
          </w:rPr>
          <w:instrText xml:space="preserve"> PAGEREF _Toc520879269 \h </w:instrText>
        </w:r>
        <w:r w:rsidR="00817124">
          <w:rPr>
            <w:noProof/>
            <w:webHidden/>
          </w:rPr>
        </w:r>
        <w:r w:rsidR="00817124">
          <w:rPr>
            <w:noProof/>
            <w:webHidden/>
          </w:rPr>
          <w:fldChar w:fldCharType="separate"/>
        </w:r>
        <w:r w:rsidR="00817124">
          <w:rPr>
            <w:noProof/>
            <w:webHidden/>
          </w:rPr>
          <w:t>13</w:t>
        </w:r>
        <w:r w:rsidR="00817124">
          <w:rPr>
            <w:noProof/>
            <w:webHidden/>
          </w:rPr>
          <w:fldChar w:fldCharType="end"/>
        </w:r>
      </w:hyperlink>
    </w:p>
    <w:p w14:paraId="6BCE2212" w14:textId="49BB6B98"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70" w:history="1">
        <w:r w:rsidR="00817124" w:rsidRPr="00983EAF">
          <w:rPr>
            <w:rStyle w:val="Hyperlink"/>
            <w:rFonts w:ascii="Arial" w:hAnsi="Arial" w:cs="Arial"/>
            <w:noProof/>
          </w:rPr>
          <w:t>Indicator 5</w:t>
        </w:r>
        <w:r w:rsidR="00817124">
          <w:rPr>
            <w:noProof/>
            <w:webHidden/>
          </w:rPr>
          <w:tab/>
        </w:r>
        <w:r w:rsidR="00817124">
          <w:rPr>
            <w:noProof/>
            <w:webHidden/>
          </w:rPr>
          <w:fldChar w:fldCharType="begin"/>
        </w:r>
        <w:r w:rsidR="00817124">
          <w:rPr>
            <w:noProof/>
            <w:webHidden/>
          </w:rPr>
          <w:instrText xml:space="preserve"> PAGEREF _Toc520879270 \h </w:instrText>
        </w:r>
        <w:r w:rsidR="00817124">
          <w:rPr>
            <w:noProof/>
            <w:webHidden/>
          </w:rPr>
        </w:r>
        <w:r w:rsidR="00817124">
          <w:rPr>
            <w:noProof/>
            <w:webHidden/>
          </w:rPr>
          <w:fldChar w:fldCharType="separate"/>
        </w:r>
        <w:r w:rsidR="00817124">
          <w:rPr>
            <w:noProof/>
            <w:webHidden/>
          </w:rPr>
          <w:t>16</w:t>
        </w:r>
        <w:r w:rsidR="00817124">
          <w:rPr>
            <w:noProof/>
            <w:webHidden/>
          </w:rPr>
          <w:fldChar w:fldCharType="end"/>
        </w:r>
      </w:hyperlink>
    </w:p>
    <w:p w14:paraId="5DFDF044" w14:textId="46FCFC96"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71" w:history="1">
        <w:r w:rsidR="00817124" w:rsidRPr="00983EAF">
          <w:rPr>
            <w:rStyle w:val="Hyperlink"/>
            <w:rFonts w:ascii="Arial" w:hAnsi="Arial" w:cs="Arial"/>
            <w:noProof/>
          </w:rPr>
          <w:t>Indicator 6</w:t>
        </w:r>
        <w:r w:rsidR="00817124">
          <w:rPr>
            <w:noProof/>
            <w:webHidden/>
          </w:rPr>
          <w:tab/>
        </w:r>
        <w:r w:rsidR="00817124">
          <w:rPr>
            <w:noProof/>
            <w:webHidden/>
          </w:rPr>
          <w:fldChar w:fldCharType="begin"/>
        </w:r>
        <w:r w:rsidR="00817124">
          <w:rPr>
            <w:noProof/>
            <w:webHidden/>
          </w:rPr>
          <w:instrText xml:space="preserve"> PAGEREF _Toc520879271 \h </w:instrText>
        </w:r>
        <w:r w:rsidR="00817124">
          <w:rPr>
            <w:noProof/>
            <w:webHidden/>
          </w:rPr>
        </w:r>
        <w:r w:rsidR="00817124">
          <w:rPr>
            <w:noProof/>
            <w:webHidden/>
          </w:rPr>
          <w:fldChar w:fldCharType="separate"/>
        </w:r>
        <w:r w:rsidR="00817124">
          <w:rPr>
            <w:noProof/>
            <w:webHidden/>
          </w:rPr>
          <w:t>19</w:t>
        </w:r>
        <w:r w:rsidR="00817124">
          <w:rPr>
            <w:noProof/>
            <w:webHidden/>
          </w:rPr>
          <w:fldChar w:fldCharType="end"/>
        </w:r>
      </w:hyperlink>
    </w:p>
    <w:p w14:paraId="71F757E9" w14:textId="76C70049"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72" w:history="1">
        <w:r w:rsidR="00817124" w:rsidRPr="00983EAF">
          <w:rPr>
            <w:rStyle w:val="Hyperlink"/>
            <w:rFonts w:ascii="Arial" w:hAnsi="Arial" w:cs="Arial"/>
            <w:noProof/>
          </w:rPr>
          <w:t>Indicator 7</w:t>
        </w:r>
        <w:r w:rsidR="00817124">
          <w:rPr>
            <w:noProof/>
            <w:webHidden/>
          </w:rPr>
          <w:tab/>
        </w:r>
        <w:r w:rsidR="00817124">
          <w:rPr>
            <w:noProof/>
            <w:webHidden/>
          </w:rPr>
          <w:fldChar w:fldCharType="begin"/>
        </w:r>
        <w:r w:rsidR="00817124">
          <w:rPr>
            <w:noProof/>
            <w:webHidden/>
          </w:rPr>
          <w:instrText xml:space="preserve"> PAGEREF _Toc520879272 \h </w:instrText>
        </w:r>
        <w:r w:rsidR="00817124">
          <w:rPr>
            <w:noProof/>
            <w:webHidden/>
          </w:rPr>
        </w:r>
        <w:r w:rsidR="00817124">
          <w:rPr>
            <w:noProof/>
            <w:webHidden/>
          </w:rPr>
          <w:fldChar w:fldCharType="separate"/>
        </w:r>
        <w:r w:rsidR="00817124">
          <w:rPr>
            <w:noProof/>
            <w:webHidden/>
          </w:rPr>
          <w:t>23</w:t>
        </w:r>
        <w:r w:rsidR="00817124">
          <w:rPr>
            <w:noProof/>
            <w:webHidden/>
          </w:rPr>
          <w:fldChar w:fldCharType="end"/>
        </w:r>
      </w:hyperlink>
    </w:p>
    <w:p w14:paraId="38F48579" w14:textId="137261CA"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73" w:history="1">
        <w:r w:rsidR="00817124" w:rsidRPr="00983EAF">
          <w:rPr>
            <w:rStyle w:val="Hyperlink"/>
            <w:rFonts w:ascii="Arial" w:hAnsi="Arial" w:cs="Arial"/>
            <w:noProof/>
          </w:rPr>
          <w:t>Indicator 8</w:t>
        </w:r>
        <w:r w:rsidR="00817124">
          <w:rPr>
            <w:noProof/>
            <w:webHidden/>
          </w:rPr>
          <w:tab/>
        </w:r>
        <w:r w:rsidR="00817124">
          <w:rPr>
            <w:noProof/>
            <w:webHidden/>
          </w:rPr>
          <w:fldChar w:fldCharType="begin"/>
        </w:r>
        <w:r w:rsidR="00817124">
          <w:rPr>
            <w:noProof/>
            <w:webHidden/>
          </w:rPr>
          <w:instrText xml:space="preserve"> PAGEREF _Toc520879273 \h </w:instrText>
        </w:r>
        <w:r w:rsidR="00817124">
          <w:rPr>
            <w:noProof/>
            <w:webHidden/>
          </w:rPr>
        </w:r>
        <w:r w:rsidR="00817124">
          <w:rPr>
            <w:noProof/>
            <w:webHidden/>
          </w:rPr>
          <w:fldChar w:fldCharType="separate"/>
        </w:r>
        <w:r w:rsidR="00817124">
          <w:rPr>
            <w:noProof/>
            <w:webHidden/>
          </w:rPr>
          <w:t>26</w:t>
        </w:r>
        <w:r w:rsidR="00817124">
          <w:rPr>
            <w:noProof/>
            <w:webHidden/>
          </w:rPr>
          <w:fldChar w:fldCharType="end"/>
        </w:r>
      </w:hyperlink>
    </w:p>
    <w:p w14:paraId="17B1484E" w14:textId="4C733643"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74" w:history="1">
        <w:r w:rsidR="00817124" w:rsidRPr="00983EAF">
          <w:rPr>
            <w:rStyle w:val="Hyperlink"/>
            <w:rFonts w:ascii="Arial" w:hAnsi="Arial" w:cs="Arial"/>
            <w:noProof/>
          </w:rPr>
          <w:t>Indicator 9</w:t>
        </w:r>
        <w:r w:rsidR="00817124">
          <w:rPr>
            <w:noProof/>
            <w:webHidden/>
          </w:rPr>
          <w:tab/>
        </w:r>
        <w:r w:rsidR="00817124">
          <w:rPr>
            <w:noProof/>
            <w:webHidden/>
          </w:rPr>
          <w:fldChar w:fldCharType="begin"/>
        </w:r>
        <w:r w:rsidR="00817124">
          <w:rPr>
            <w:noProof/>
            <w:webHidden/>
          </w:rPr>
          <w:instrText xml:space="preserve"> PAGEREF _Toc520879274 \h </w:instrText>
        </w:r>
        <w:r w:rsidR="00817124">
          <w:rPr>
            <w:noProof/>
            <w:webHidden/>
          </w:rPr>
        </w:r>
        <w:r w:rsidR="00817124">
          <w:rPr>
            <w:noProof/>
            <w:webHidden/>
          </w:rPr>
          <w:fldChar w:fldCharType="separate"/>
        </w:r>
        <w:r w:rsidR="00817124">
          <w:rPr>
            <w:noProof/>
            <w:webHidden/>
          </w:rPr>
          <w:t>28</w:t>
        </w:r>
        <w:r w:rsidR="00817124">
          <w:rPr>
            <w:noProof/>
            <w:webHidden/>
          </w:rPr>
          <w:fldChar w:fldCharType="end"/>
        </w:r>
      </w:hyperlink>
    </w:p>
    <w:p w14:paraId="072F878B" w14:textId="528F553B"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75" w:history="1">
        <w:r w:rsidR="00817124" w:rsidRPr="00983EAF">
          <w:rPr>
            <w:rStyle w:val="Hyperlink"/>
            <w:rFonts w:ascii="Arial" w:hAnsi="Arial" w:cs="Arial"/>
            <w:noProof/>
          </w:rPr>
          <w:t>Indicator 10</w:t>
        </w:r>
        <w:r w:rsidR="00817124">
          <w:rPr>
            <w:noProof/>
            <w:webHidden/>
          </w:rPr>
          <w:tab/>
        </w:r>
        <w:r w:rsidR="00817124">
          <w:rPr>
            <w:noProof/>
            <w:webHidden/>
          </w:rPr>
          <w:fldChar w:fldCharType="begin"/>
        </w:r>
        <w:r w:rsidR="00817124">
          <w:rPr>
            <w:noProof/>
            <w:webHidden/>
          </w:rPr>
          <w:instrText xml:space="preserve"> PAGEREF _Toc520879275 \h </w:instrText>
        </w:r>
        <w:r w:rsidR="00817124">
          <w:rPr>
            <w:noProof/>
            <w:webHidden/>
          </w:rPr>
        </w:r>
        <w:r w:rsidR="00817124">
          <w:rPr>
            <w:noProof/>
            <w:webHidden/>
          </w:rPr>
          <w:fldChar w:fldCharType="separate"/>
        </w:r>
        <w:r w:rsidR="00817124">
          <w:rPr>
            <w:noProof/>
            <w:webHidden/>
          </w:rPr>
          <w:t>31</w:t>
        </w:r>
        <w:r w:rsidR="00817124">
          <w:rPr>
            <w:noProof/>
            <w:webHidden/>
          </w:rPr>
          <w:fldChar w:fldCharType="end"/>
        </w:r>
      </w:hyperlink>
    </w:p>
    <w:p w14:paraId="456FA39B" w14:textId="248BECBE"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76" w:history="1">
        <w:r w:rsidR="00817124" w:rsidRPr="00983EAF">
          <w:rPr>
            <w:rStyle w:val="Hyperlink"/>
            <w:rFonts w:ascii="Arial" w:hAnsi="Arial" w:cs="Arial"/>
            <w:noProof/>
          </w:rPr>
          <w:t>Indicator 11</w:t>
        </w:r>
        <w:r w:rsidR="00817124">
          <w:rPr>
            <w:noProof/>
            <w:webHidden/>
          </w:rPr>
          <w:tab/>
        </w:r>
        <w:r w:rsidR="00817124">
          <w:rPr>
            <w:noProof/>
            <w:webHidden/>
          </w:rPr>
          <w:fldChar w:fldCharType="begin"/>
        </w:r>
        <w:r w:rsidR="00817124">
          <w:rPr>
            <w:noProof/>
            <w:webHidden/>
          </w:rPr>
          <w:instrText xml:space="preserve"> PAGEREF _Toc520879276 \h </w:instrText>
        </w:r>
        <w:r w:rsidR="00817124">
          <w:rPr>
            <w:noProof/>
            <w:webHidden/>
          </w:rPr>
        </w:r>
        <w:r w:rsidR="00817124">
          <w:rPr>
            <w:noProof/>
            <w:webHidden/>
          </w:rPr>
          <w:fldChar w:fldCharType="separate"/>
        </w:r>
        <w:r w:rsidR="00817124">
          <w:rPr>
            <w:noProof/>
            <w:webHidden/>
          </w:rPr>
          <w:t>33</w:t>
        </w:r>
        <w:r w:rsidR="00817124">
          <w:rPr>
            <w:noProof/>
            <w:webHidden/>
          </w:rPr>
          <w:fldChar w:fldCharType="end"/>
        </w:r>
      </w:hyperlink>
    </w:p>
    <w:p w14:paraId="66E44F6B" w14:textId="7CAD832D"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77" w:history="1">
        <w:r w:rsidR="00817124" w:rsidRPr="00983EAF">
          <w:rPr>
            <w:rStyle w:val="Hyperlink"/>
            <w:rFonts w:ascii="Arial" w:hAnsi="Arial" w:cs="Arial"/>
            <w:noProof/>
          </w:rPr>
          <w:t>Indicator 12</w:t>
        </w:r>
        <w:r w:rsidR="00817124">
          <w:rPr>
            <w:noProof/>
            <w:webHidden/>
          </w:rPr>
          <w:tab/>
        </w:r>
        <w:r w:rsidR="00817124">
          <w:rPr>
            <w:noProof/>
            <w:webHidden/>
          </w:rPr>
          <w:fldChar w:fldCharType="begin"/>
        </w:r>
        <w:r w:rsidR="00817124">
          <w:rPr>
            <w:noProof/>
            <w:webHidden/>
          </w:rPr>
          <w:instrText xml:space="preserve"> PAGEREF _Toc520879277 \h </w:instrText>
        </w:r>
        <w:r w:rsidR="00817124">
          <w:rPr>
            <w:noProof/>
            <w:webHidden/>
          </w:rPr>
        </w:r>
        <w:r w:rsidR="00817124">
          <w:rPr>
            <w:noProof/>
            <w:webHidden/>
          </w:rPr>
          <w:fldChar w:fldCharType="separate"/>
        </w:r>
        <w:r w:rsidR="00817124">
          <w:rPr>
            <w:noProof/>
            <w:webHidden/>
          </w:rPr>
          <w:t>36</w:t>
        </w:r>
        <w:r w:rsidR="00817124">
          <w:rPr>
            <w:noProof/>
            <w:webHidden/>
          </w:rPr>
          <w:fldChar w:fldCharType="end"/>
        </w:r>
      </w:hyperlink>
    </w:p>
    <w:p w14:paraId="5FC79B1A" w14:textId="010BEAAD"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78" w:history="1">
        <w:r w:rsidR="00817124" w:rsidRPr="00983EAF">
          <w:rPr>
            <w:rStyle w:val="Hyperlink"/>
            <w:rFonts w:ascii="Arial" w:hAnsi="Arial" w:cs="Arial"/>
            <w:noProof/>
          </w:rPr>
          <w:t>Indicator 13</w:t>
        </w:r>
        <w:r w:rsidR="00817124">
          <w:rPr>
            <w:noProof/>
            <w:webHidden/>
          </w:rPr>
          <w:tab/>
        </w:r>
        <w:r w:rsidR="00817124">
          <w:rPr>
            <w:noProof/>
            <w:webHidden/>
          </w:rPr>
          <w:fldChar w:fldCharType="begin"/>
        </w:r>
        <w:r w:rsidR="00817124">
          <w:rPr>
            <w:noProof/>
            <w:webHidden/>
          </w:rPr>
          <w:instrText xml:space="preserve"> PAGEREF _Toc520879278 \h </w:instrText>
        </w:r>
        <w:r w:rsidR="00817124">
          <w:rPr>
            <w:noProof/>
            <w:webHidden/>
          </w:rPr>
        </w:r>
        <w:r w:rsidR="00817124">
          <w:rPr>
            <w:noProof/>
            <w:webHidden/>
          </w:rPr>
          <w:fldChar w:fldCharType="separate"/>
        </w:r>
        <w:r w:rsidR="00817124">
          <w:rPr>
            <w:noProof/>
            <w:webHidden/>
          </w:rPr>
          <w:t>39</w:t>
        </w:r>
        <w:r w:rsidR="00817124">
          <w:rPr>
            <w:noProof/>
            <w:webHidden/>
          </w:rPr>
          <w:fldChar w:fldCharType="end"/>
        </w:r>
      </w:hyperlink>
    </w:p>
    <w:p w14:paraId="07962F7B" w14:textId="1D294A65"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79" w:history="1">
        <w:r w:rsidR="00817124" w:rsidRPr="00983EAF">
          <w:rPr>
            <w:rStyle w:val="Hyperlink"/>
            <w:rFonts w:ascii="Arial" w:hAnsi="Arial" w:cs="Arial"/>
            <w:noProof/>
          </w:rPr>
          <w:t>Indicator 14</w:t>
        </w:r>
        <w:r w:rsidR="00817124">
          <w:rPr>
            <w:noProof/>
            <w:webHidden/>
          </w:rPr>
          <w:tab/>
        </w:r>
        <w:r w:rsidR="00817124">
          <w:rPr>
            <w:noProof/>
            <w:webHidden/>
          </w:rPr>
          <w:fldChar w:fldCharType="begin"/>
        </w:r>
        <w:r w:rsidR="00817124">
          <w:rPr>
            <w:noProof/>
            <w:webHidden/>
          </w:rPr>
          <w:instrText xml:space="preserve"> PAGEREF _Toc520879279 \h </w:instrText>
        </w:r>
        <w:r w:rsidR="00817124">
          <w:rPr>
            <w:noProof/>
            <w:webHidden/>
          </w:rPr>
        </w:r>
        <w:r w:rsidR="00817124">
          <w:rPr>
            <w:noProof/>
            <w:webHidden/>
          </w:rPr>
          <w:fldChar w:fldCharType="separate"/>
        </w:r>
        <w:r w:rsidR="00817124">
          <w:rPr>
            <w:noProof/>
            <w:webHidden/>
          </w:rPr>
          <w:t>42</w:t>
        </w:r>
        <w:r w:rsidR="00817124">
          <w:rPr>
            <w:noProof/>
            <w:webHidden/>
          </w:rPr>
          <w:fldChar w:fldCharType="end"/>
        </w:r>
      </w:hyperlink>
    </w:p>
    <w:p w14:paraId="27A83EE7" w14:textId="21900AFF" w:rsidR="00817124" w:rsidRDefault="00537FDF">
      <w:pPr>
        <w:pStyle w:val="TOC1"/>
        <w:tabs>
          <w:tab w:val="right" w:leader="dot" w:pos="9736"/>
        </w:tabs>
        <w:rPr>
          <w:rFonts w:asciiTheme="minorHAnsi" w:eastAsiaTheme="minorEastAsia" w:hAnsiTheme="minorHAnsi" w:cstheme="minorBidi"/>
          <w:noProof/>
          <w:lang w:val="en-AU" w:eastAsia="en-AU"/>
        </w:rPr>
      </w:pPr>
      <w:hyperlink w:anchor="_Toc520879280" w:history="1">
        <w:r w:rsidR="00817124" w:rsidRPr="00983EAF">
          <w:rPr>
            <w:rStyle w:val="Hyperlink"/>
            <w:rFonts w:ascii="Arial" w:hAnsi="Arial" w:cs="Arial"/>
            <w:noProof/>
          </w:rPr>
          <w:t>Indicator 15</w:t>
        </w:r>
        <w:r w:rsidR="00817124">
          <w:rPr>
            <w:noProof/>
            <w:webHidden/>
          </w:rPr>
          <w:tab/>
        </w:r>
        <w:r w:rsidR="00817124">
          <w:rPr>
            <w:noProof/>
            <w:webHidden/>
          </w:rPr>
          <w:fldChar w:fldCharType="begin"/>
        </w:r>
        <w:r w:rsidR="00817124">
          <w:rPr>
            <w:noProof/>
            <w:webHidden/>
          </w:rPr>
          <w:instrText xml:space="preserve"> PAGEREF _Toc520879280 \h </w:instrText>
        </w:r>
        <w:r w:rsidR="00817124">
          <w:rPr>
            <w:noProof/>
            <w:webHidden/>
          </w:rPr>
        </w:r>
        <w:r w:rsidR="00817124">
          <w:rPr>
            <w:noProof/>
            <w:webHidden/>
          </w:rPr>
          <w:fldChar w:fldCharType="separate"/>
        </w:r>
        <w:r w:rsidR="00817124">
          <w:rPr>
            <w:noProof/>
            <w:webHidden/>
          </w:rPr>
          <w:t>46</w:t>
        </w:r>
        <w:r w:rsidR="00817124">
          <w:rPr>
            <w:noProof/>
            <w:webHidden/>
          </w:rPr>
          <w:fldChar w:fldCharType="end"/>
        </w:r>
      </w:hyperlink>
    </w:p>
    <w:p w14:paraId="7BADBF48" w14:textId="3CD6430E" w:rsidR="00BC59BE" w:rsidRPr="00B1417C" w:rsidRDefault="00BC59BE" w:rsidP="00BC59BE">
      <w:pPr>
        <w:rPr>
          <w:rFonts w:ascii="Arial" w:hAnsi="Arial" w:cs="Arial"/>
        </w:rPr>
        <w:sectPr w:rsidR="00BC59BE" w:rsidRPr="00B1417C" w:rsidSect="00532CB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20" w:footer="720" w:gutter="0"/>
          <w:pgNumType w:fmt="lowerRoman"/>
          <w:cols w:space="720"/>
          <w:docGrid w:linePitch="360"/>
        </w:sectPr>
      </w:pPr>
      <w:r w:rsidRPr="00B1417C">
        <w:rPr>
          <w:rFonts w:ascii="Arial" w:hAnsi="Arial" w:cs="Arial"/>
        </w:rPr>
        <w:fldChar w:fldCharType="end"/>
      </w:r>
    </w:p>
    <w:p w14:paraId="539035AD" w14:textId="73818435" w:rsidR="00CC0C3D" w:rsidRPr="00B1417C" w:rsidRDefault="00CC0C3D" w:rsidP="00CC0C3D">
      <w:pPr>
        <w:pStyle w:val="Heading1"/>
        <w:rPr>
          <w:rFonts w:ascii="Arial" w:hAnsi="Arial" w:cs="Arial"/>
          <w:sz w:val="22"/>
          <w:szCs w:val="22"/>
        </w:rPr>
      </w:pPr>
      <w:bookmarkStart w:id="2" w:name="_Toc520879264"/>
      <w:r w:rsidRPr="00B1417C">
        <w:rPr>
          <w:rFonts w:ascii="Arial" w:hAnsi="Arial" w:cs="Arial"/>
          <w:sz w:val="22"/>
          <w:szCs w:val="22"/>
        </w:rPr>
        <w:lastRenderedPageBreak/>
        <w:t>Introduction</w:t>
      </w:r>
      <w:bookmarkEnd w:id="2"/>
    </w:p>
    <w:p w14:paraId="4AB9D725" w14:textId="3B2A10D4" w:rsidR="001B09E7" w:rsidRPr="00B1417C" w:rsidRDefault="001B09E7" w:rsidP="001B09E7">
      <w:pPr>
        <w:rPr>
          <w:rFonts w:ascii="Arial" w:hAnsi="Arial" w:cs="Arial"/>
        </w:rPr>
      </w:pPr>
      <w:r w:rsidRPr="00B1417C">
        <w:rPr>
          <w:rFonts w:ascii="Arial" w:hAnsi="Arial" w:cs="Arial"/>
        </w:rPr>
        <w:t>This document provides technical guidance for program-level indicators to be monitored and reported as part of the INOVASI Monitoring, Evaluation, Research, and Learning (MERL) strategy.  It was developed based on the INOVASI Results Framework, which was significantly revised to match the updated INOVASI Theory of Change agreed in May-June 2017</w:t>
      </w:r>
      <w:r w:rsidR="0017704D" w:rsidRPr="00B1417C">
        <w:rPr>
          <w:rFonts w:ascii="Arial" w:hAnsi="Arial" w:cs="Arial"/>
        </w:rPr>
        <w:t xml:space="preserve"> that </w:t>
      </w:r>
      <w:r w:rsidR="006F6B30" w:rsidRPr="00B1417C">
        <w:rPr>
          <w:rFonts w:ascii="Arial" w:hAnsi="Arial" w:cs="Arial"/>
        </w:rPr>
        <w:t xml:space="preserve">was </w:t>
      </w:r>
      <w:r w:rsidR="0017704D" w:rsidRPr="00B1417C">
        <w:rPr>
          <w:rFonts w:ascii="Arial" w:hAnsi="Arial" w:cs="Arial"/>
        </w:rPr>
        <w:t xml:space="preserve">further revised as </w:t>
      </w:r>
      <w:r w:rsidR="006F6B30" w:rsidRPr="00B1417C">
        <w:rPr>
          <w:rFonts w:ascii="Arial" w:hAnsi="Arial" w:cs="Arial"/>
        </w:rPr>
        <w:t>an</w:t>
      </w:r>
      <w:r w:rsidR="0017704D" w:rsidRPr="00B1417C">
        <w:rPr>
          <w:rFonts w:ascii="Arial" w:hAnsi="Arial" w:cs="Arial"/>
        </w:rPr>
        <w:t xml:space="preserve"> implication of October 2017 and April 2018 strategic reviews/testing</w:t>
      </w:r>
      <w:r w:rsidRPr="00B1417C">
        <w:rPr>
          <w:rFonts w:ascii="Arial" w:hAnsi="Arial" w:cs="Arial"/>
        </w:rPr>
        <w:t>.</w:t>
      </w:r>
    </w:p>
    <w:p w14:paraId="5E6805E3" w14:textId="77777777" w:rsidR="0094390D" w:rsidRPr="00B1417C" w:rsidRDefault="003B278B" w:rsidP="00CC0C3D">
      <w:pPr>
        <w:pStyle w:val="Heading2"/>
        <w:rPr>
          <w:rFonts w:ascii="Arial" w:hAnsi="Arial" w:cs="Arial"/>
          <w:sz w:val="22"/>
          <w:szCs w:val="22"/>
        </w:rPr>
      </w:pPr>
      <w:r w:rsidRPr="00B1417C">
        <w:rPr>
          <w:rFonts w:ascii="Arial" w:hAnsi="Arial" w:cs="Arial"/>
          <w:sz w:val="22"/>
          <w:szCs w:val="22"/>
        </w:rPr>
        <w:t>Purpose</w:t>
      </w:r>
    </w:p>
    <w:p w14:paraId="57B6BFB6" w14:textId="4030DE9E" w:rsidR="003B278B" w:rsidRPr="00B1417C" w:rsidRDefault="003B278B">
      <w:pPr>
        <w:rPr>
          <w:rFonts w:ascii="Arial" w:hAnsi="Arial" w:cs="Arial"/>
        </w:rPr>
      </w:pPr>
      <w:r w:rsidRPr="00B1417C">
        <w:rPr>
          <w:rFonts w:ascii="Arial" w:hAnsi="Arial" w:cs="Arial"/>
        </w:rPr>
        <w:t>Th</w:t>
      </w:r>
      <w:r w:rsidR="001B09E7" w:rsidRPr="00B1417C">
        <w:rPr>
          <w:rFonts w:ascii="Arial" w:hAnsi="Arial" w:cs="Arial"/>
        </w:rPr>
        <w:t>e main purpose of this document is to provide sufficient technical</w:t>
      </w:r>
      <w:r w:rsidRPr="00B1417C">
        <w:rPr>
          <w:rFonts w:ascii="Arial" w:hAnsi="Arial" w:cs="Arial"/>
        </w:rPr>
        <w:t xml:space="preserve"> </w:t>
      </w:r>
      <w:r w:rsidR="001B09E7" w:rsidRPr="00B1417C">
        <w:rPr>
          <w:rFonts w:ascii="Arial" w:hAnsi="Arial" w:cs="Arial"/>
        </w:rPr>
        <w:t>guidance related to each of the INOVASI performance indicators, including in terms of:</w:t>
      </w:r>
    </w:p>
    <w:p w14:paraId="521DD6C8" w14:textId="32A6A557" w:rsidR="001B09E7" w:rsidRPr="00B1417C" w:rsidRDefault="001B09E7" w:rsidP="001B09E7">
      <w:pPr>
        <w:pStyle w:val="ListParagraph"/>
        <w:numPr>
          <w:ilvl w:val="0"/>
          <w:numId w:val="23"/>
        </w:numPr>
        <w:rPr>
          <w:rFonts w:ascii="Arial" w:hAnsi="Arial" w:cs="Arial"/>
        </w:rPr>
      </w:pPr>
      <w:r w:rsidRPr="00B1417C">
        <w:rPr>
          <w:rFonts w:ascii="Arial" w:hAnsi="Arial" w:cs="Arial"/>
        </w:rPr>
        <w:t xml:space="preserve">The definition and scope of the indicator, including what is and is not considered to be </w:t>
      </w:r>
      <w:r w:rsidR="006F6B30" w:rsidRPr="00B1417C">
        <w:rPr>
          <w:rFonts w:ascii="Arial" w:hAnsi="Arial" w:cs="Arial"/>
        </w:rPr>
        <w:t xml:space="preserve">counted as an </w:t>
      </w:r>
      <w:r w:rsidRPr="00B1417C">
        <w:rPr>
          <w:rFonts w:ascii="Arial" w:hAnsi="Arial" w:cs="Arial"/>
        </w:rPr>
        <w:t>elig</w:t>
      </w:r>
      <w:r w:rsidR="00B748AA" w:rsidRPr="00B1417C">
        <w:rPr>
          <w:rFonts w:ascii="Arial" w:hAnsi="Arial" w:cs="Arial"/>
        </w:rPr>
        <w:t>i</w:t>
      </w:r>
      <w:r w:rsidRPr="00B1417C">
        <w:rPr>
          <w:rFonts w:ascii="Arial" w:hAnsi="Arial" w:cs="Arial"/>
        </w:rPr>
        <w:t>ble achievement</w:t>
      </w:r>
    </w:p>
    <w:p w14:paraId="08A1AF57" w14:textId="69D6C8CF" w:rsidR="001B09E7" w:rsidRPr="00B1417C" w:rsidRDefault="001B09E7" w:rsidP="001B09E7">
      <w:pPr>
        <w:pStyle w:val="ListParagraph"/>
        <w:numPr>
          <w:ilvl w:val="0"/>
          <w:numId w:val="23"/>
        </w:numPr>
        <w:rPr>
          <w:rFonts w:ascii="Arial" w:hAnsi="Arial" w:cs="Arial"/>
        </w:rPr>
      </w:pPr>
      <w:r w:rsidRPr="00B1417C">
        <w:rPr>
          <w:rFonts w:ascii="Arial" w:hAnsi="Arial" w:cs="Arial"/>
        </w:rPr>
        <w:t xml:space="preserve">The process of collecting, compiling, </w:t>
      </w:r>
      <w:r w:rsidR="00210753" w:rsidRPr="00B1417C">
        <w:rPr>
          <w:rFonts w:ascii="Arial" w:hAnsi="Arial" w:cs="Arial"/>
        </w:rPr>
        <w:t>analysing</w:t>
      </w:r>
      <w:r w:rsidRPr="00B1417C">
        <w:rPr>
          <w:rFonts w:ascii="Arial" w:hAnsi="Arial" w:cs="Arial"/>
        </w:rPr>
        <w:t xml:space="preserve"> data related to each indicator</w:t>
      </w:r>
    </w:p>
    <w:p w14:paraId="08D867AA" w14:textId="5F8102CD" w:rsidR="001B09E7" w:rsidRPr="00B1417C" w:rsidRDefault="001B09E7" w:rsidP="001B09E7">
      <w:pPr>
        <w:pStyle w:val="ListParagraph"/>
        <w:numPr>
          <w:ilvl w:val="0"/>
          <w:numId w:val="23"/>
        </w:numPr>
        <w:rPr>
          <w:rFonts w:ascii="Arial" w:hAnsi="Arial" w:cs="Arial"/>
        </w:rPr>
      </w:pPr>
      <w:r w:rsidRPr="00B1417C">
        <w:rPr>
          <w:rFonts w:ascii="Arial" w:hAnsi="Arial" w:cs="Arial"/>
        </w:rPr>
        <w:t>The process of reporting performance related to each indicator</w:t>
      </w:r>
    </w:p>
    <w:p w14:paraId="735553E0" w14:textId="2336D5E3" w:rsidR="001B09E7" w:rsidRPr="00B1417C" w:rsidRDefault="001B09E7" w:rsidP="001B09E7">
      <w:pPr>
        <w:pStyle w:val="ListParagraph"/>
        <w:numPr>
          <w:ilvl w:val="0"/>
          <w:numId w:val="23"/>
        </w:numPr>
        <w:rPr>
          <w:rFonts w:ascii="Arial" w:hAnsi="Arial" w:cs="Arial"/>
        </w:rPr>
      </w:pPr>
      <w:r w:rsidRPr="00B1417C">
        <w:rPr>
          <w:rFonts w:ascii="Arial" w:hAnsi="Arial" w:cs="Arial"/>
        </w:rPr>
        <w:t>Documenting baseline and targets for each indicator as relevant</w:t>
      </w:r>
    </w:p>
    <w:p w14:paraId="09B818A5" w14:textId="084873F6" w:rsidR="001B09E7" w:rsidRPr="00B1417C" w:rsidRDefault="001B09E7" w:rsidP="001B09E7">
      <w:pPr>
        <w:pStyle w:val="ListParagraph"/>
        <w:numPr>
          <w:ilvl w:val="0"/>
          <w:numId w:val="23"/>
        </w:numPr>
        <w:rPr>
          <w:rFonts w:ascii="Arial" w:hAnsi="Arial" w:cs="Arial"/>
        </w:rPr>
      </w:pPr>
      <w:r w:rsidRPr="00B1417C">
        <w:rPr>
          <w:rFonts w:ascii="Arial" w:hAnsi="Arial" w:cs="Arial"/>
        </w:rPr>
        <w:t>Documenting any important considerations or concerns regarding the quality of each indicator</w:t>
      </w:r>
    </w:p>
    <w:p w14:paraId="5E954808" w14:textId="15187C30" w:rsidR="001B09E7" w:rsidRPr="00B1417C" w:rsidRDefault="001B09E7" w:rsidP="001B09E7">
      <w:pPr>
        <w:pStyle w:val="ListParagraph"/>
        <w:numPr>
          <w:ilvl w:val="0"/>
          <w:numId w:val="23"/>
        </w:numPr>
        <w:rPr>
          <w:rFonts w:ascii="Arial" w:hAnsi="Arial" w:cs="Arial"/>
        </w:rPr>
      </w:pPr>
      <w:r w:rsidRPr="00B1417C">
        <w:rPr>
          <w:rFonts w:ascii="Arial" w:hAnsi="Arial" w:cs="Arial"/>
        </w:rPr>
        <w:t>Describing how indicators are related to one another and/or to DFAT Performance Assessment Framework (PAF</w:t>
      </w:r>
      <w:r w:rsidR="0017704D" w:rsidRPr="00B1417C">
        <w:rPr>
          <w:rFonts w:ascii="Arial" w:hAnsi="Arial" w:cs="Arial"/>
        </w:rPr>
        <w:t xml:space="preserve"> 3.0</w:t>
      </w:r>
      <w:r w:rsidRPr="00B1417C">
        <w:rPr>
          <w:rFonts w:ascii="Arial" w:hAnsi="Arial" w:cs="Arial"/>
        </w:rPr>
        <w:t>) indicators</w:t>
      </w:r>
    </w:p>
    <w:p w14:paraId="18E598B0" w14:textId="77777777" w:rsidR="003B278B" w:rsidRPr="00B1417C" w:rsidRDefault="003B278B" w:rsidP="00CC0C3D">
      <w:pPr>
        <w:pStyle w:val="Heading2"/>
        <w:rPr>
          <w:rFonts w:ascii="Arial" w:hAnsi="Arial" w:cs="Arial"/>
          <w:sz w:val="22"/>
          <w:szCs w:val="22"/>
        </w:rPr>
      </w:pPr>
      <w:r w:rsidRPr="00B1417C">
        <w:rPr>
          <w:rFonts w:ascii="Arial" w:hAnsi="Arial" w:cs="Arial"/>
          <w:sz w:val="22"/>
          <w:szCs w:val="22"/>
        </w:rPr>
        <w:t>Target audience</w:t>
      </w:r>
    </w:p>
    <w:p w14:paraId="3B1F5D2C" w14:textId="54E22522" w:rsidR="00B5228D" w:rsidRPr="00B1417C" w:rsidRDefault="00B5228D" w:rsidP="00B5228D">
      <w:pPr>
        <w:rPr>
          <w:rFonts w:ascii="Arial" w:hAnsi="Arial" w:cs="Arial"/>
        </w:rPr>
      </w:pPr>
      <w:r w:rsidRPr="00B1417C">
        <w:rPr>
          <w:rFonts w:ascii="Arial" w:hAnsi="Arial" w:cs="Arial"/>
        </w:rPr>
        <w:t xml:space="preserve">The </w:t>
      </w:r>
      <w:r w:rsidR="001B09E7" w:rsidRPr="00B1417C">
        <w:rPr>
          <w:rFonts w:ascii="Arial" w:hAnsi="Arial" w:cs="Arial"/>
        </w:rPr>
        <w:t xml:space="preserve">primary </w:t>
      </w:r>
      <w:r w:rsidRPr="00B1417C">
        <w:rPr>
          <w:rFonts w:ascii="Arial" w:hAnsi="Arial" w:cs="Arial"/>
        </w:rPr>
        <w:t>audience for this document is</w:t>
      </w:r>
      <w:r w:rsidR="001B09E7" w:rsidRPr="00B1417C">
        <w:rPr>
          <w:rFonts w:ascii="Arial" w:hAnsi="Arial" w:cs="Arial"/>
        </w:rPr>
        <w:t xml:space="preserve"> </w:t>
      </w:r>
      <w:r w:rsidR="001B09E7" w:rsidRPr="00B1417C">
        <w:rPr>
          <w:rFonts w:ascii="Arial" w:hAnsi="Arial" w:cs="Arial"/>
          <w:b/>
        </w:rPr>
        <w:t>INOVASI MERL and program staff</w:t>
      </w:r>
      <w:r w:rsidR="001B09E7" w:rsidRPr="00B1417C">
        <w:rPr>
          <w:rFonts w:ascii="Arial" w:hAnsi="Arial" w:cs="Arial"/>
        </w:rPr>
        <w:t>, who are expected to use this document as a guide for implementing the INOVASI MERL strategy, specifically related to collecting, compiling, analyzing, and reporting information related to the indicators described in this document.</w:t>
      </w:r>
    </w:p>
    <w:p w14:paraId="61B62AB9" w14:textId="6652C6C4" w:rsidR="001B09E7" w:rsidRPr="00B1417C" w:rsidRDefault="001B09E7" w:rsidP="00B5228D">
      <w:pPr>
        <w:rPr>
          <w:rFonts w:ascii="Arial" w:hAnsi="Arial" w:cs="Arial"/>
        </w:rPr>
      </w:pPr>
      <w:r w:rsidRPr="00B1417C">
        <w:rPr>
          <w:rFonts w:ascii="Arial" w:hAnsi="Arial" w:cs="Arial"/>
        </w:rPr>
        <w:t>The secondary audiences for this document include:</w:t>
      </w:r>
    </w:p>
    <w:p w14:paraId="2D94FE18" w14:textId="6B778A58" w:rsidR="001B09E7" w:rsidRPr="00B1417C" w:rsidRDefault="001B09E7" w:rsidP="001B09E7">
      <w:pPr>
        <w:pStyle w:val="ListParagraph"/>
        <w:numPr>
          <w:ilvl w:val="0"/>
          <w:numId w:val="24"/>
        </w:numPr>
        <w:rPr>
          <w:rFonts w:ascii="Arial" w:hAnsi="Arial" w:cs="Arial"/>
        </w:rPr>
      </w:pPr>
      <w:r w:rsidRPr="00B1417C">
        <w:rPr>
          <w:rFonts w:ascii="Arial" w:hAnsi="Arial" w:cs="Arial"/>
          <w:b/>
        </w:rPr>
        <w:t>INOVASI management</w:t>
      </w:r>
      <w:r w:rsidRPr="00B1417C">
        <w:rPr>
          <w:rFonts w:ascii="Arial" w:hAnsi="Arial" w:cs="Arial"/>
        </w:rPr>
        <w:t xml:space="preserve"> (the </w:t>
      </w:r>
      <w:r w:rsidR="00210753" w:rsidRPr="00B1417C">
        <w:rPr>
          <w:rFonts w:ascii="Arial" w:hAnsi="Arial" w:cs="Arial"/>
        </w:rPr>
        <w:t>Program Director</w:t>
      </w:r>
      <w:r w:rsidRPr="00B1417C">
        <w:rPr>
          <w:rFonts w:ascii="Arial" w:hAnsi="Arial" w:cs="Arial"/>
        </w:rPr>
        <w:t xml:space="preserve"> and managers), for whom it will serve as an additional reference about how information on INOVASI’s performance will be compiled, </w:t>
      </w:r>
      <w:r w:rsidR="00210753" w:rsidRPr="00B1417C">
        <w:rPr>
          <w:rFonts w:ascii="Arial" w:hAnsi="Arial" w:cs="Arial"/>
        </w:rPr>
        <w:t>analysed</w:t>
      </w:r>
      <w:r w:rsidRPr="00B1417C">
        <w:rPr>
          <w:rFonts w:ascii="Arial" w:hAnsi="Arial" w:cs="Arial"/>
        </w:rPr>
        <w:t>, and communicated</w:t>
      </w:r>
    </w:p>
    <w:p w14:paraId="2136B3AB" w14:textId="74605409" w:rsidR="001B09E7" w:rsidRPr="00B1417C" w:rsidRDefault="001B09E7" w:rsidP="001B09E7">
      <w:pPr>
        <w:pStyle w:val="ListParagraph"/>
        <w:numPr>
          <w:ilvl w:val="0"/>
          <w:numId w:val="24"/>
        </w:numPr>
        <w:rPr>
          <w:rFonts w:ascii="Arial" w:hAnsi="Arial" w:cs="Arial"/>
        </w:rPr>
      </w:pPr>
      <w:r w:rsidRPr="00B1417C">
        <w:rPr>
          <w:rFonts w:ascii="Arial" w:hAnsi="Arial" w:cs="Arial"/>
        </w:rPr>
        <w:t xml:space="preserve">The </w:t>
      </w:r>
      <w:r w:rsidRPr="00B1417C">
        <w:rPr>
          <w:rFonts w:ascii="Arial" w:hAnsi="Arial" w:cs="Arial"/>
          <w:b/>
        </w:rPr>
        <w:t>DFAT education team</w:t>
      </w:r>
      <w:r w:rsidRPr="00B1417C">
        <w:rPr>
          <w:rFonts w:ascii="Arial" w:hAnsi="Arial" w:cs="Arial"/>
        </w:rPr>
        <w:t xml:space="preserve">, for whom it will serve as an additional detailed reference about (1) how information on INOVASI’s performance will be compiled, </w:t>
      </w:r>
      <w:r w:rsidR="00210753" w:rsidRPr="00B1417C">
        <w:rPr>
          <w:rFonts w:ascii="Arial" w:hAnsi="Arial" w:cs="Arial"/>
        </w:rPr>
        <w:t>analysed</w:t>
      </w:r>
      <w:r w:rsidRPr="00B1417C">
        <w:rPr>
          <w:rFonts w:ascii="Arial" w:hAnsi="Arial" w:cs="Arial"/>
        </w:rPr>
        <w:t xml:space="preserve">, and communicated, and (2) how INOVASI’s indicators </w:t>
      </w:r>
      <w:r w:rsidR="00532CB5" w:rsidRPr="00B1417C">
        <w:rPr>
          <w:rFonts w:ascii="Arial" w:hAnsi="Arial" w:cs="Arial"/>
        </w:rPr>
        <w:t>link to the DFAT PAF.</w:t>
      </w:r>
    </w:p>
    <w:p w14:paraId="6589878B" w14:textId="37BBB8F4" w:rsidR="00532CB5" w:rsidRPr="00B1417C" w:rsidRDefault="00532CB5" w:rsidP="00532CB5">
      <w:pPr>
        <w:rPr>
          <w:rFonts w:ascii="Arial" w:hAnsi="Arial" w:cs="Arial"/>
        </w:rPr>
      </w:pPr>
      <w:r w:rsidRPr="00B1417C">
        <w:rPr>
          <w:rFonts w:ascii="Arial" w:hAnsi="Arial" w:cs="Arial"/>
        </w:rPr>
        <w:t>Additional audiences may include INOVASI’s government partners and/or organi</w:t>
      </w:r>
      <w:r w:rsidR="00210753" w:rsidRPr="00B1417C">
        <w:rPr>
          <w:rFonts w:ascii="Arial" w:hAnsi="Arial" w:cs="Arial"/>
        </w:rPr>
        <w:t>s</w:t>
      </w:r>
      <w:r w:rsidRPr="00B1417C">
        <w:rPr>
          <w:rFonts w:ascii="Arial" w:hAnsi="Arial" w:cs="Arial"/>
        </w:rPr>
        <w:t>ations who implement INOVASI interventions (as relevant), for whom this document (or, more likely, parts of this document) may also serve as a reference related to requirements to report on certain types of information.</w:t>
      </w:r>
    </w:p>
    <w:p w14:paraId="3D463488" w14:textId="3A177C2A" w:rsidR="003B278B" w:rsidRPr="00B1417C" w:rsidRDefault="003B278B" w:rsidP="00CC0C3D">
      <w:pPr>
        <w:pStyle w:val="Heading1"/>
        <w:rPr>
          <w:rFonts w:ascii="Arial" w:hAnsi="Arial" w:cs="Arial"/>
          <w:sz w:val="22"/>
          <w:szCs w:val="22"/>
        </w:rPr>
      </w:pPr>
      <w:bookmarkStart w:id="3" w:name="_Toc520879265"/>
      <w:r w:rsidRPr="00B1417C">
        <w:rPr>
          <w:rFonts w:ascii="Arial" w:hAnsi="Arial" w:cs="Arial"/>
          <w:sz w:val="22"/>
          <w:szCs w:val="22"/>
        </w:rPr>
        <w:t xml:space="preserve">List of </w:t>
      </w:r>
      <w:r w:rsidR="00532CB5" w:rsidRPr="00B1417C">
        <w:rPr>
          <w:rFonts w:ascii="Arial" w:hAnsi="Arial" w:cs="Arial"/>
          <w:sz w:val="22"/>
          <w:szCs w:val="22"/>
        </w:rPr>
        <w:t xml:space="preserve">INOVASI </w:t>
      </w:r>
      <w:r w:rsidRPr="00B1417C">
        <w:rPr>
          <w:rFonts w:ascii="Arial" w:hAnsi="Arial" w:cs="Arial"/>
          <w:sz w:val="22"/>
          <w:szCs w:val="22"/>
        </w:rPr>
        <w:t>Indicators</w:t>
      </w:r>
      <w:bookmarkEnd w:id="3"/>
    </w:p>
    <w:tbl>
      <w:tblPr>
        <w:tblStyle w:val="TableGrid"/>
        <w:tblW w:w="9493" w:type="dxa"/>
        <w:tblLayout w:type="fixed"/>
        <w:tblCellMar>
          <w:top w:w="72" w:type="dxa"/>
          <w:left w:w="115" w:type="dxa"/>
          <w:bottom w:w="72" w:type="dxa"/>
          <w:right w:w="115" w:type="dxa"/>
        </w:tblCellMar>
        <w:tblLook w:val="04A0" w:firstRow="1" w:lastRow="0" w:firstColumn="1" w:lastColumn="0" w:noHBand="0" w:noVBand="1"/>
      </w:tblPr>
      <w:tblGrid>
        <w:gridCol w:w="562"/>
        <w:gridCol w:w="2854"/>
        <w:gridCol w:w="1541"/>
        <w:gridCol w:w="1842"/>
        <w:gridCol w:w="1560"/>
        <w:gridCol w:w="1134"/>
      </w:tblGrid>
      <w:tr w:rsidR="0017704D" w:rsidRPr="00B1417C" w14:paraId="5C082AB1" w14:textId="77777777" w:rsidTr="00A33F78">
        <w:tc>
          <w:tcPr>
            <w:tcW w:w="562" w:type="dxa"/>
          </w:tcPr>
          <w:p w14:paraId="1BE2EBDE" w14:textId="77777777" w:rsidR="0017704D" w:rsidRPr="00B1417C" w:rsidRDefault="0017704D" w:rsidP="0017704D">
            <w:pPr>
              <w:spacing w:line="216" w:lineRule="auto"/>
              <w:contextualSpacing/>
              <w:rPr>
                <w:rFonts w:ascii="Arial" w:hAnsi="Arial" w:cs="Arial"/>
                <w:b/>
                <w:lang w:val="en-US"/>
              </w:rPr>
            </w:pPr>
            <w:r w:rsidRPr="00B1417C">
              <w:rPr>
                <w:rFonts w:ascii="Arial" w:hAnsi="Arial" w:cs="Arial"/>
                <w:b/>
                <w:lang w:val="en-US"/>
              </w:rPr>
              <w:t>No</w:t>
            </w:r>
          </w:p>
        </w:tc>
        <w:tc>
          <w:tcPr>
            <w:tcW w:w="2854" w:type="dxa"/>
          </w:tcPr>
          <w:p w14:paraId="6B7F5DA4" w14:textId="21E3B1FF" w:rsidR="0017704D" w:rsidRPr="00B1417C" w:rsidRDefault="0017704D" w:rsidP="0017704D">
            <w:pPr>
              <w:spacing w:line="216" w:lineRule="auto"/>
              <w:contextualSpacing/>
              <w:rPr>
                <w:rFonts w:ascii="Arial" w:hAnsi="Arial" w:cs="Arial"/>
                <w:b/>
                <w:lang w:val="en-US"/>
              </w:rPr>
            </w:pPr>
            <w:r w:rsidRPr="00B1417C">
              <w:rPr>
                <w:rFonts w:ascii="Arial" w:hAnsi="Arial" w:cs="Arial"/>
                <w:b/>
                <w:lang w:val="en-US"/>
              </w:rPr>
              <w:t>Stage and Indicator/Sub-indicator</w:t>
            </w:r>
          </w:p>
        </w:tc>
        <w:tc>
          <w:tcPr>
            <w:tcW w:w="1541" w:type="dxa"/>
          </w:tcPr>
          <w:p w14:paraId="10384D0C" w14:textId="77777777" w:rsidR="0017704D" w:rsidRPr="00B1417C" w:rsidRDefault="0017704D" w:rsidP="0017704D">
            <w:pPr>
              <w:spacing w:line="216" w:lineRule="auto"/>
              <w:contextualSpacing/>
              <w:rPr>
                <w:rFonts w:ascii="Arial" w:hAnsi="Arial" w:cs="Arial"/>
                <w:b/>
                <w:lang w:val="en-US"/>
              </w:rPr>
            </w:pPr>
            <w:r w:rsidRPr="00B1417C">
              <w:rPr>
                <w:rFonts w:ascii="Arial" w:hAnsi="Arial" w:cs="Arial"/>
                <w:b/>
                <w:lang w:val="en-US"/>
              </w:rPr>
              <w:t>Program Stages</w:t>
            </w:r>
          </w:p>
        </w:tc>
        <w:tc>
          <w:tcPr>
            <w:tcW w:w="1842" w:type="dxa"/>
          </w:tcPr>
          <w:p w14:paraId="5AF0918F" w14:textId="77777777" w:rsidR="0017704D" w:rsidRPr="00B1417C" w:rsidRDefault="0017704D" w:rsidP="0017704D">
            <w:pPr>
              <w:spacing w:line="216" w:lineRule="auto"/>
              <w:contextualSpacing/>
              <w:rPr>
                <w:rFonts w:ascii="Arial" w:hAnsi="Arial" w:cs="Arial"/>
                <w:b/>
                <w:lang w:val="en-US"/>
              </w:rPr>
            </w:pPr>
            <w:r w:rsidRPr="00B1417C">
              <w:rPr>
                <w:rFonts w:ascii="Arial" w:hAnsi="Arial" w:cs="Arial"/>
                <w:b/>
                <w:lang w:val="en-US"/>
              </w:rPr>
              <w:t>Disaggregation</w:t>
            </w:r>
          </w:p>
        </w:tc>
        <w:tc>
          <w:tcPr>
            <w:tcW w:w="1560" w:type="dxa"/>
          </w:tcPr>
          <w:p w14:paraId="5A0D10BC" w14:textId="77777777" w:rsidR="0017704D" w:rsidRPr="00B1417C" w:rsidRDefault="0017704D" w:rsidP="0017704D">
            <w:pPr>
              <w:spacing w:line="216" w:lineRule="auto"/>
              <w:contextualSpacing/>
              <w:rPr>
                <w:rFonts w:ascii="Arial" w:hAnsi="Arial" w:cs="Arial"/>
                <w:b/>
                <w:lang w:val="en-US"/>
              </w:rPr>
            </w:pPr>
            <w:r w:rsidRPr="00B1417C">
              <w:rPr>
                <w:rFonts w:ascii="Arial" w:hAnsi="Arial" w:cs="Arial"/>
                <w:b/>
                <w:lang w:val="en-US"/>
              </w:rPr>
              <w:t>Notes</w:t>
            </w:r>
          </w:p>
        </w:tc>
        <w:tc>
          <w:tcPr>
            <w:tcW w:w="1134" w:type="dxa"/>
          </w:tcPr>
          <w:p w14:paraId="4247EAD1" w14:textId="77777777" w:rsidR="0017704D" w:rsidRPr="00B1417C" w:rsidRDefault="0017704D" w:rsidP="0017704D">
            <w:pPr>
              <w:spacing w:line="216" w:lineRule="auto"/>
              <w:contextualSpacing/>
              <w:rPr>
                <w:rFonts w:ascii="Arial" w:hAnsi="Arial" w:cs="Arial"/>
                <w:b/>
                <w:lang w:val="en-US"/>
              </w:rPr>
            </w:pPr>
            <w:r w:rsidRPr="00B1417C">
              <w:rPr>
                <w:rFonts w:ascii="Arial" w:hAnsi="Arial" w:cs="Arial"/>
                <w:b/>
                <w:lang w:val="en-US"/>
              </w:rPr>
              <w:t>Link to PAF</w:t>
            </w:r>
          </w:p>
        </w:tc>
      </w:tr>
      <w:tr w:rsidR="0017704D" w:rsidRPr="00B1417C" w14:paraId="7885F0F0" w14:textId="77777777" w:rsidTr="00A33F78">
        <w:tc>
          <w:tcPr>
            <w:tcW w:w="562" w:type="dxa"/>
            <w:vAlign w:val="center"/>
          </w:tcPr>
          <w:p w14:paraId="405AAF2D"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71FF3A3F" w14:textId="4FE04C5C" w:rsidR="0017704D" w:rsidRPr="00B1417C" w:rsidRDefault="0017704D" w:rsidP="00210753">
            <w:pPr>
              <w:spacing w:line="216" w:lineRule="auto"/>
              <w:contextualSpacing/>
              <w:jc w:val="left"/>
              <w:rPr>
                <w:rFonts w:ascii="Arial" w:eastAsia="Arial" w:hAnsi="Arial" w:cs="Arial"/>
                <w:spacing w:val="1"/>
                <w:position w:val="-1"/>
                <w:lang w:val="en-US"/>
              </w:rPr>
            </w:pPr>
            <w:r w:rsidRPr="00B1417C">
              <w:rPr>
                <w:rFonts w:ascii="Arial" w:eastAsia="Arial" w:hAnsi="Arial" w:cs="Arial"/>
                <w:spacing w:val="1"/>
                <w:position w:val="-1"/>
                <w:lang w:val="en-US"/>
              </w:rPr>
              <w:t>Number of gendered-policy analys</w:t>
            </w:r>
            <w:r w:rsidR="00A415C8" w:rsidRPr="00B1417C">
              <w:rPr>
                <w:rFonts w:ascii="Arial" w:eastAsia="Arial" w:hAnsi="Arial" w:cs="Arial"/>
                <w:spacing w:val="1"/>
                <w:position w:val="-1"/>
                <w:lang w:val="en-US"/>
              </w:rPr>
              <w:t>es</w:t>
            </w:r>
          </w:p>
          <w:p w14:paraId="676A681D" w14:textId="77777777" w:rsidR="0017704D" w:rsidRPr="00B1417C" w:rsidRDefault="0017704D" w:rsidP="00210753">
            <w:pPr>
              <w:spacing w:line="216" w:lineRule="auto"/>
              <w:contextualSpacing/>
              <w:jc w:val="left"/>
              <w:rPr>
                <w:rFonts w:ascii="Arial" w:eastAsia="Arial" w:hAnsi="Arial" w:cs="Arial"/>
                <w:spacing w:val="1"/>
                <w:position w:val="-1"/>
                <w:lang w:val="en-US"/>
              </w:rPr>
            </w:pPr>
          </w:p>
          <w:p w14:paraId="782909A8" w14:textId="77777777" w:rsidR="0017704D" w:rsidRPr="00B1417C" w:rsidRDefault="0017704D" w:rsidP="00210753">
            <w:pPr>
              <w:spacing w:line="216" w:lineRule="auto"/>
              <w:ind w:left="240" w:hanging="240"/>
              <w:contextualSpacing/>
              <w:jc w:val="left"/>
              <w:rPr>
                <w:rFonts w:ascii="Arial" w:eastAsia="Arial" w:hAnsi="Arial" w:cs="Arial"/>
                <w:spacing w:val="1"/>
                <w:position w:val="-1"/>
                <w:lang w:val="en-US"/>
              </w:rPr>
            </w:pPr>
          </w:p>
        </w:tc>
        <w:tc>
          <w:tcPr>
            <w:tcW w:w="1541" w:type="dxa"/>
          </w:tcPr>
          <w:p w14:paraId="59646C2A" w14:textId="77777777" w:rsidR="0017704D" w:rsidRPr="00B1417C" w:rsidRDefault="0017704D" w:rsidP="0017704D">
            <w:pPr>
              <w:pStyle w:val="ListParagraph"/>
              <w:spacing w:line="216" w:lineRule="auto"/>
              <w:ind w:left="196"/>
              <w:rPr>
                <w:rFonts w:ascii="Arial" w:hAnsi="Arial" w:cs="Arial"/>
                <w:i/>
                <w:lang w:val="en-US"/>
              </w:rPr>
            </w:pPr>
            <w:r w:rsidRPr="00B1417C">
              <w:rPr>
                <w:rFonts w:ascii="Arial" w:hAnsi="Arial" w:cs="Arial"/>
                <w:i/>
                <w:lang w:val="en-US"/>
              </w:rPr>
              <w:t xml:space="preserve">Pilot level </w:t>
            </w:r>
          </w:p>
        </w:tc>
        <w:tc>
          <w:tcPr>
            <w:tcW w:w="1842" w:type="dxa"/>
          </w:tcPr>
          <w:p w14:paraId="7C966417" w14:textId="77777777" w:rsidR="0017704D" w:rsidRPr="00B1417C" w:rsidRDefault="0017704D" w:rsidP="0017704D">
            <w:pPr>
              <w:spacing w:line="216" w:lineRule="auto"/>
              <w:rPr>
                <w:rFonts w:ascii="Arial" w:hAnsi="Arial" w:cs="Arial"/>
                <w:lang w:val="en-US"/>
              </w:rPr>
            </w:pPr>
            <w:r w:rsidRPr="00B1417C">
              <w:rPr>
                <w:rFonts w:ascii="Arial" w:hAnsi="Arial" w:cs="Arial"/>
                <w:lang w:val="en-US"/>
              </w:rPr>
              <w:t xml:space="preserve">By district and by pilot </w:t>
            </w:r>
          </w:p>
        </w:tc>
        <w:tc>
          <w:tcPr>
            <w:tcW w:w="1560" w:type="dxa"/>
          </w:tcPr>
          <w:p w14:paraId="308AC895" w14:textId="77777777" w:rsidR="0017704D" w:rsidRPr="00B1417C" w:rsidRDefault="0017704D" w:rsidP="0017704D">
            <w:pPr>
              <w:spacing w:line="216" w:lineRule="auto"/>
              <w:contextualSpacing/>
              <w:rPr>
                <w:rFonts w:ascii="Arial" w:hAnsi="Arial" w:cs="Arial"/>
                <w:lang w:val="en-US"/>
              </w:rPr>
            </w:pPr>
          </w:p>
        </w:tc>
        <w:tc>
          <w:tcPr>
            <w:tcW w:w="1134" w:type="dxa"/>
          </w:tcPr>
          <w:p w14:paraId="573DCA47" w14:textId="77777777" w:rsidR="0017704D" w:rsidRPr="00B1417C" w:rsidRDefault="0017704D" w:rsidP="0017704D">
            <w:pPr>
              <w:spacing w:line="216" w:lineRule="auto"/>
              <w:contextualSpacing/>
              <w:rPr>
                <w:rFonts w:ascii="Arial" w:hAnsi="Arial" w:cs="Arial"/>
                <w:lang w:val="en-US"/>
              </w:rPr>
            </w:pPr>
          </w:p>
        </w:tc>
      </w:tr>
      <w:tr w:rsidR="0017704D" w:rsidRPr="00B1417C" w14:paraId="5379CFD6" w14:textId="77777777" w:rsidTr="00A33F78">
        <w:tc>
          <w:tcPr>
            <w:tcW w:w="562" w:type="dxa"/>
            <w:vAlign w:val="center"/>
          </w:tcPr>
          <w:p w14:paraId="45791DA6"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527349E3" w14:textId="6DF3A0E0" w:rsidR="0017704D" w:rsidRPr="00B1417C" w:rsidRDefault="0017704D" w:rsidP="00210753">
            <w:pPr>
              <w:spacing w:line="216" w:lineRule="auto"/>
              <w:contextualSpacing/>
              <w:jc w:val="left"/>
              <w:rPr>
                <w:rFonts w:ascii="Arial" w:eastAsia="Arial" w:hAnsi="Arial" w:cs="Arial"/>
                <w:spacing w:val="1"/>
                <w:position w:val="-1"/>
                <w:lang w:val="en-US"/>
              </w:rPr>
            </w:pPr>
            <w:r w:rsidRPr="00B1417C">
              <w:rPr>
                <w:rFonts w:ascii="Arial" w:eastAsia="Arial" w:hAnsi="Arial" w:cs="Arial"/>
                <w:spacing w:val="1"/>
                <w:position w:val="-1"/>
                <w:lang w:val="en-US"/>
              </w:rPr>
              <w:t>Number of focused-policy analys</w:t>
            </w:r>
            <w:r w:rsidR="00210753" w:rsidRPr="00B1417C">
              <w:rPr>
                <w:rFonts w:ascii="Arial" w:eastAsia="Arial" w:hAnsi="Arial" w:cs="Arial"/>
                <w:spacing w:val="1"/>
                <w:position w:val="-1"/>
                <w:lang w:val="en-US"/>
              </w:rPr>
              <w:t>es</w:t>
            </w:r>
            <w:r w:rsidRPr="00B1417C">
              <w:rPr>
                <w:rFonts w:ascii="Arial" w:eastAsia="Arial" w:hAnsi="Arial" w:cs="Arial"/>
                <w:spacing w:val="1"/>
                <w:position w:val="-1"/>
                <w:lang w:val="en-US"/>
              </w:rPr>
              <w:t xml:space="preserve"> on children with disability  </w:t>
            </w:r>
          </w:p>
        </w:tc>
        <w:tc>
          <w:tcPr>
            <w:tcW w:w="1541" w:type="dxa"/>
          </w:tcPr>
          <w:p w14:paraId="2BE6687A" w14:textId="77777777" w:rsidR="0017704D" w:rsidRPr="00B1417C" w:rsidRDefault="0017704D" w:rsidP="0017704D">
            <w:pPr>
              <w:pStyle w:val="ListParagraph"/>
              <w:spacing w:line="216" w:lineRule="auto"/>
              <w:ind w:left="196"/>
              <w:rPr>
                <w:rFonts w:ascii="Arial" w:hAnsi="Arial" w:cs="Arial"/>
                <w:i/>
                <w:lang w:val="en-US"/>
              </w:rPr>
            </w:pPr>
            <w:r w:rsidRPr="00B1417C">
              <w:rPr>
                <w:rFonts w:ascii="Arial" w:hAnsi="Arial" w:cs="Arial"/>
                <w:i/>
                <w:lang w:val="en-US"/>
              </w:rPr>
              <w:t xml:space="preserve">Pilot level </w:t>
            </w:r>
          </w:p>
        </w:tc>
        <w:tc>
          <w:tcPr>
            <w:tcW w:w="1842" w:type="dxa"/>
          </w:tcPr>
          <w:p w14:paraId="4142D016" w14:textId="77777777" w:rsidR="0017704D" w:rsidRPr="00B1417C" w:rsidRDefault="0017704D" w:rsidP="0017704D">
            <w:pPr>
              <w:spacing w:line="216" w:lineRule="auto"/>
              <w:rPr>
                <w:rFonts w:ascii="Arial" w:hAnsi="Arial" w:cs="Arial"/>
                <w:lang w:val="en-US"/>
              </w:rPr>
            </w:pPr>
            <w:r w:rsidRPr="00B1417C">
              <w:rPr>
                <w:rFonts w:ascii="Arial" w:hAnsi="Arial" w:cs="Arial"/>
                <w:lang w:val="en-US"/>
              </w:rPr>
              <w:t>By district and by pilot</w:t>
            </w:r>
          </w:p>
        </w:tc>
        <w:tc>
          <w:tcPr>
            <w:tcW w:w="1560" w:type="dxa"/>
          </w:tcPr>
          <w:p w14:paraId="3B35A593" w14:textId="77777777" w:rsidR="0017704D" w:rsidRPr="00B1417C" w:rsidRDefault="0017704D" w:rsidP="0017704D">
            <w:pPr>
              <w:spacing w:line="216" w:lineRule="auto"/>
              <w:contextualSpacing/>
              <w:rPr>
                <w:rFonts w:ascii="Arial" w:hAnsi="Arial" w:cs="Arial"/>
                <w:lang w:val="en-US"/>
              </w:rPr>
            </w:pPr>
          </w:p>
        </w:tc>
        <w:tc>
          <w:tcPr>
            <w:tcW w:w="1134" w:type="dxa"/>
          </w:tcPr>
          <w:p w14:paraId="141DBA1E" w14:textId="77777777" w:rsidR="0017704D" w:rsidRPr="00B1417C" w:rsidRDefault="0017704D" w:rsidP="0017704D">
            <w:pPr>
              <w:spacing w:line="216" w:lineRule="auto"/>
              <w:contextualSpacing/>
              <w:rPr>
                <w:rFonts w:ascii="Arial" w:hAnsi="Arial" w:cs="Arial"/>
                <w:lang w:val="en-US"/>
              </w:rPr>
            </w:pPr>
          </w:p>
        </w:tc>
      </w:tr>
      <w:tr w:rsidR="0017704D" w:rsidRPr="00B1417C" w14:paraId="0FD4913A" w14:textId="77777777" w:rsidTr="00A33F78">
        <w:tc>
          <w:tcPr>
            <w:tcW w:w="562" w:type="dxa"/>
            <w:vAlign w:val="center"/>
          </w:tcPr>
          <w:p w14:paraId="032734C4"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121FE586" w14:textId="0546D820" w:rsidR="0017704D" w:rsidRPr="00B1417C" w:rsidRDefault="0017704D" w:rsidP="00210753">
            <w:pPr>
              <w:spacing w:line="216" w:lineRule="auto"/>
              <w:contextualSpacing/>
              <w:jc w:val="left"/>
              <w:rPr>
                <w:rFonts w:ascii="Arial" w:eastAsia="Arial" w:hAnsi="Arial" w:cs="Arial"/>
                <w:spacing w:val="1"/>
                <w:position w:val="-1"/>
                <w:lang w:val="en-US"/>
              </w:rPr>
            </w:pPr>
            <w:r w:rsidRPr="00B1417C">
              <w:rPr>
                <w:rFonts w:ascii="Arial" w:eastAsia="Arial" w:hAnsi="Arial" w:cs="Arial"/>
                <w:spacing w:val="1"/>
                <w:position w:val="-1"/>
                <w:lang w:val="en-US"/>
              </w:rPr>
              <w:t>Number of co-designed intervention</w:t>
            </w:r>
            <w:r w:rsidR="00210753" w:rsidRPr="00B1417C">
              <w:rPr>
                <w:rFonts w:ascii="Arial" w:eastAsia="Arial" w:hAnsi="Arial" w:cs="Arial"/>
                <w:spacing w:val="1"/>
                <w:position w:val="-1"/>
                <w:lang w:val="en-US"/>
              </w:rPr>
              <w:t>s</w:t>
            </w:r>
            <w:r w:rsidRPr="00B1417C">
              <w:rPr>
                <w:rFonts w:ascii="Arial" w:eastAsia="Arial" w:hAnsi="Arial" w:cs="Arial"/>
                <w:spacing w:val="1"/>
                <w:position w:val="-1"/>
                <w:lang w:val="en-US"/>
              </w:rPr>
              <w:t xml:space="preserve"> which are context relevant</w:t>
            </w:r>
          </w:p>
          <w:p w14:paraId="6CB50080" w14:textId="77777777" w:rsidR="0017704D" w:rsidRPr="00B1417C" w:rsidRDefault="0017704D" w:rsidP="0017704D">
            <w:pPr>
              <w:spacing w:line="216" w:lineRule="auto"/>
              <w:contextualSpacing/>
              <w:rPr>
                <w:rFonts w:ascii="Arial" w:eastAsia="Arial" w:hAnsi="Arial" w:cs="Arial"/>
                <w:spacing w:val="1"/>
                <w:position w:val="-1"/>
                <w:lang w:val="en-US"/>
              </w:rPr>
            </w:pPr>
          </w:p>
          <w:p w14:paraId="76E10F87" w14:textId="77777777" w:rsidR="0017704D" w:rsidRPr="00B1417C" w:rsidRDefault="0017704D" w:rsidP="0017704D">
            <w:pPr>
              <w:spacing w:line="216" w:lineRule="auto"/>
              <w:contextualSpacing/>
              <w:rPr>
                <w:rFonts w:ascii="Arial" w:eastAsia="Arial" w:hAnsi="Arial" w:cs="Arial"/>
                <w:spacing w:val="1"/>
                <w:position w:val="-1"/>
                <w:u w:val="single"/>
                <w:lang w:val="en-US"/>
              </w:rPr>
            </w:pPr>
            <w:r w:rsidRPr="00B1417C">
              <w:rPr>
                <w:rFonts w:ascii="Arial" w:eastAsia="Arial" w:hAnsi="Arial" w:cs="Arial"/>
                <w:b/>
                <w:spacing w:val="1"/>
                <w:position w:val="-1"/>
                <w:u w:val="single"/>
                <w:lang w:val="en-US"/>
              </w:rPr>
              <w:t>Sub-indicator</w:t>
            </w:r>
            <w:r w:rsidRPr="00B1417C">
              <w:rPr>
                <w:rFonts w:ascii="Arial" w:eastAsia="Arial" w:hAnsi="Arial" w:cs="Arial"/>
                <w:spacing w:val="1"/>
                <w:position w:val="-1"/>
                <w:u w:val="single"/>
                <w:lang w:val="en-US"/>
              </w:rPr>
              <w:t>:</w:t>
            </w:r>
          </w:p>
          <w:p w14:paraId="331DB6F0" w14:textId="77777777" w:rsidR="0017704D" w:rsidRPr="00B1417C" w:rsidRDefault="0017704D" w:rsidP="0017704D">
            <w:pPr>
              <w:spacing w:line="216" w:lineRule="auto"/>
              <w:ind w:left="240" w:hanging="240"/>
              <w:contextualSpacing/>
              <w:rPr>
                <w:rFonts w:ascii="Arial" w:eastAsia="Arial" w:hAnsi="Arial" w:cs="Arial"/>
                <w:spacing w:val="1"/>
                <w:position w:val="-1"/>
                <w:lang w:val="en-US"/>
              </w:rPr>
            </w:pPr>
            <w:r w:rsidRPr="00B1417C">
              <w:rPr>
                <w:rFonts w:ascii="Arial" w:eastAsia="Arial" w:hAnsi="Arial" w:cs="Arial"/>
                <w:spacing w:val="1"/>
                <w:position w:val="-1"/>
                <w:lang w:val="en-US"/>
              </w:rPr>
              <w:t xml:space="preserve">3.1. Number of interventions co-designed to target potentially </w:t>
            </w:r>
            <w:r w:rsidRPr="00B1417C">
              <w:rPr>
                <w:rFonts w:ascii="Arial" w:eastAsia="Arial" w:hAnsi="Arial" w:cs="Arial"/>
                <w:lang w:val="en-US"/>
              </w:rPr>
              <w:t>excluded</w:t>
            </w:r>
            <w:r w:rsidRPr="00B1417C">
              <w:rPr>
                <w:rFonts w:ascii="Arial" w:eastAsia="Arial" w:hAnsi="Arial" w:cs="Arial"/>
                <w:spacing w:val="1"/>
                <w:position w:val="-1"/>
                <w:lang w:val="en-US"/>
              </w:rPr>
              <w:t xml:space="preserve"> students (gender, disability and ethnicity)</w:t>
            </w:r>
          </w:p>
          <w:p w14:paraId="15FFE9A2" w14:textId="77777777" w:rsidR="0017704D" w:rsidRPr="00B1417C" w:rsidRDefault="0017704D" w:rsidP="0017704D">
            <w:pPr>
              <w:spacing w:line="216" w:lineRule="auto"/>
              <w:contextualSpacing/>
              <w:rPr>
                <w:rFonts w:ascii="Arial" w:eastAsia="Arial" w:hAnsi="Arial" w:cs="Arial"/>
                <w:spacing w:val="1"/>
                <w:position w:val="-1"/>
                <w:lang w:val="en-US"/>
              </w:rPr>
            </w:pPr>
          </w:p>
        </w:tc>
        <w:tc>
          <w:tcPr>
            <w:tcW w:w="1541" w:type="dxa"/>
          </w:tcPr>
          <w:p w14:paraId="15B2BA87" w14:textId="77777777" w:rsidR="0017704D" w:rsidRPr="00B1417C" w:rsidRDefault="0017704D" w:rsidP="0017704D">
            <w:pPr>
              <w:pStyle w:val="ListParagraph"/>
              <w:spacing w:line="216" w:lineRule="auto"/>
              <w:ind w:left="196"/>
              <w:rPr>
                <w:rFonts w:ascii="Arial" w:hAnsi="Arial" w:cs="Arial"/>
                <w:i/>
                <w:lang w:val="en-US"/>
              </w:rPr>
            </w:pPr>
            <w:r w:rsidRPr="00B1417C">
              <w:rPr>
                <w:rFonts w:ascii="Arial" w:hAnsi="Arial" w:cs="Arial"/>
                <w:i/>
                <w:lang w:val="en-US"/>
              </w:rPr>
              <w:t>Pilot level</w:t>
            </w:r>
          </w:p>
        </w:tc>
        <w:tc>
          <w:tcPr>
            <w:tcW w:w="1842" w:type="dxa"/>
          </w:tcPr>
          <w:p w14:paraId="04AA9C3F" w14:textId="77777777" w:rsidR="0017704D" w:rsidRPr="00B1417C" w:rsidRDefault="0017704D" w:rsidP="0017704D">
            <w:pPr>
              <w:spacing w:line="216" w:lineRule="auto"/>
              <w:rPr>
                <w:rFonts w:ascii="Arial" w:hAnsi="Arial" w:cs="Arial"/>
                <w:lang w:val="en-US"/>
              </w:rPr>
            </w:pPr>
          </w:p>
        </w:tc>
        <w:tc>
          <w:tcPr>
            <w:tcW w:w="1560" w:type="dxa"/>
          </w:tcPr>
          <w:p w14:paraId="2038D024" w14:textId="77777777" w:rsidR="0017704D" w:rsidRPr="00B1417C" w:rsidRDefault="0017704D" w:rsidP="0017704D">
            <w:pPr>
              <w:spacing w:line="216" w:lineRule="auto"/>
              <w:contextualSpacing/>
              <w:rPr>
                <w:rFonts w:ascii="Arial" w:hAnsi="Arial" w:cs="Arial"/>
                <w:lang w:val="en-US"/>
              </w:rPr>
            </w:pPr>
          </w:p>
        </w:tc>
        <w:tc>
          <w:tcPr>
            <w:tcW w:w="1134" w:type="dxa"/>
          </w:tcPr>
          <w:p w14:paraId="3E95B1D8" w14:textId="77777777" w:rsidR="0017704D" w:rsidRPr="00B1417C" w:rsidRDefault="0017704D" w:rsidP="0017704D">
            <w:pPr>
              <w:spacing w:line="216" w:lineRule="auto"/>
              <w:contextualSpacing/>
              <w:rPr>
                <w:rFonts w:ascii="Arial" w:hAnsi="Arial" w:cs="Arial"/>
                <w:lang w:val="en-US"/>
              </w:rPr>
            </w:pPr>
          </w:p>
        </w:tc>
      </w:tr>
      <w:tr w:rsidR="0017704D" w:rsidRPr="00B1417C" w14:paraId="3E56FCF7" w14:textId="77777777" w:rsidTr="00A33F78">
        <w:tc>
          <w:tcPr>
            <w:tcW w:w="562" w:type="dxa"/>
            <w:vAlign w:val="center"/>
          </w:tcPr>
          <w:p w14:paraId="68D404CE"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28C94F85" w14:textId="77777777" w:rsidR="0017704D" w:rsidRPr="00B1417C" w:rsidRDefault="0017704D" w:rsidP="00210753">
            <w:pPr>
              <w:spacing w:line="216" w:lineRule="auto"/>
              <w:contextualSpacing/>
              <w:jc w:val="left"/>
              <w:rPr>
                <w:rFonts w:ascii="Arial" w:eastAsia="Arial" w:hAnsi="Arial" w:cs="Arial"/>
                <w:spacing w:val="1"/>
                <w:position w:val="-1"/>
                <w:lang w:val="en-US"/>
              </w:rPr>
            </w:pPr>
            <w:r w:rsidRPr="00B1417C">
              <w:rPr>
                <w:rFonts w:ascii="Arial" w:eastAsia="Arial" w:hAnsi="Arial" w:cs="Arial"/>
                <w:spacing w:val="1"/>
                <w:position w:val="-1"/>
                <w:lang w:val="en-US"/>
              </w:rPr>
              <w:t xml:space="preserve">Total amount (AUD) of additional funds leveraged for the implementation of Pilot activities </w:t>
            </w:r>
          </w:p>
        </w:tc>
        <w:tc>
          <w:tcPr>
            <w:tcW w:w="1541" w:type="dxa"/>
          </w:tcPr>
          <w:p w14:paraId="4DFC5E62" w14:textId="77777777" w:rsidR="0017704D" w:rsidRPr="00B1417C" w:rsidRDefault="0017704D" w:rsidP="0017704D">
            <w:pPr>
              <w:pStyle w:val="ListParagraph"/>
              <w:spacing w:line="216" w:lineRule="auto"/>
              <w:ind w:left="196"/>
              <w:rPr>
                <w:rFonts w:ascii="Arial" w:eastAsia="Arial" w:hAnsi="Arial" w:cs="Arial"/>
                <w:i/>
                <w:spacing w:val="1"/>
                <w:position w:val="-1"/>
                <w:lang w:val="en-US"/>
              </w:rPr>
            </w:pPr>
            <w:r w:rsidRPr="00B1417C">
              <w:rPr>
                <w:rFonts w:ascii="Arial" w:hAnsi="Arial" w:cs="Arial"/>
                <w:i/>
                <w:lang w:val="en-US"/>
              </w:rPr>
              <w:t xml:space="preserve">Pilot level </w:t>
            </w:r>
          </w:p>
          <w:p w14:paraId="65BDB0DD" w14:textId="77777777" w:rsidR="0017704D" w:rsidRPr="00B1417C" w:rsidRDefault="0017704D" w:rsidP="0017704D">
            <w:pPr>
              <w:spacing w:line="216" w:lineRule="auto"/>
              <w:contextualSpacing/>
              <w:rPr>
                <w:rFonts w:ascii="Arial" w:eastAsia="Arial" w:hAnsi="Arial" w:cs="Arial"/>
                <w:i/>
                <w:spacing w:val="1"/>
                <w:position w:val="-1"/>
                <w:lang w:val="en-US"/>
              </w:rPr>
            </w:pPr>
          </w:p>
        </w:tc>
        <w:tc>
          <w:tcPr>
            <w:tcW w:w="1842" w:type="dxa"/>
          </w:tcPr>
          <w:p w14:paraId="3936F144" w14:textId="77777777" w:rsidR="0017704D" w:rsidRPr="00B1417C" w:rsidRDefault="0017704D" w:rsidP="0017704D">
            <w:pPr>
              <w:spacing w:line="216" w:lineRule="auto"/>
              <w:rPr>
                <w:rFonts w:ascii="Arial" w:hAnsi="Arial" w:cs="Arial"/>
                <w:lang w:val="en-US"/>
              </w:rPr>
            </w:pPr>
          </w:p>
        </w:tc>
        <w:tc>
          <w:tcPr>
            <w:tcW w:w="1560" w:type="dxa"/>
          </w:tcPr>
          <w:p w14:paraId="0BD29586" w14:textId="77777777" w:rsidR="0017704D" w:rsidRPr="00B1417C" w:rsidRDefault="0017704D" w:rsidP="0017704D">
            <w:pPr>
              <w:spacing w:line="216" w:lineRule="auto"/>
              <w:contextualSpacing/>
              <w:rPr>
                <w:rFonts w:ascii="Arial" w:hAnsi="Arial" w:cs="Arial"/>
                <w:lang w:val="en-US"/>
              </w:rPr>
            </w:pPr>
          </w:p>
        </w:tc>
        <w:tc>
          <w:tcPr>
            <w:tcW w:w="1134" w:type="dxa"/>
          </w:tcPr>
          <w:p w14:paraId="28BEE4A9" w14:textId="77777777" w:rsidR="0017704D" w:rsidRPr="00B1417C" w:rsidRDefault="0017704D" w:rsidP="0017704D">
            <w:pPr>
              <w:spacing w:line="216" w:lineRule="auto"/>
              <w:contextualSpacing/>
              <w:rPr>
                <w:rFonts w:ascii="Arial" w:hAnsi="Arial" w:cs="Arial"/>
                <w:lang w:val="en-US"/>
              </w:rPr>
            </w:pPr>
            <w:r w:rsidRPr="00B1417C">
              <w:rPr>
                <w:rFonts w:ascii="Arial" w:eastAsia="Arial" w:hAnsi="Arial" w:cs="Arial"/>
                <w:spacing w:val="1"/>
                <w:position w:val="-1"/>
                <w:lang w:val="en-US"/>
              </w:rPr>
              <w:t>PAF #1</w:t>
            </w:r>
          </w:p>
        </w:tc>
      </w:tr>
      <w:tr w:rsidR="0017704D" w:rsidRPr="00B1417C" w14:paraId="3F434A85" w14:textId="77777777" w:rsidTr="00A33F78">
        <w:tc>
          <w:tcPr>
            <w:tcW w:w="562" w:type="dxa"/>
            <w:vAlign w:val="center"/>
          </w:tcPr>
          <w:p w14:paraId="2A3353D8"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0E243D38" w14:textId="26DA7218" w:rsidR="0017704D" w:rsidRPr="00B1417C" w:rsidRDefault="0017704D" w:rsidP="00210753">
            <w:pPr>
              <w:spacing w:line="216" w:lineRule="auto"/>
              <w:contextualSpacing/>
              <w:jc w:val="left"/>
              <w:rPr>
                <w:rFonts w:ascii="Arial" w:eastAsia="Arial" w:hAnsi="Arial" w:cs="Arial"/>
                <w:spacing w:val="-1"/>
                <w:lang w:val="en-US"/>
              </w:rPr>
            </w:pPr>
            <w:r w:rsidRPr="00B1417C">
              <w:rPr>
                <w:rFonts w:ascii="Arial" w:eastAsia="Arial" w:hAnsi="Arial" w:cs="Arial"/>
                <w:spacing w:val="1"/>
                <w:position w:val="-1"/>
                <w:lang w:val="en-US"/>
              </w:rPr>
              <w:t>Number</w:t>
            </w:r>
            <w:r w:rsidRPr="00B1417C">
              <w:rPr>
                <w:rFonts w:ascii="Arial" w:eastAsia="Arial" w:hAnsi="Arial" w:cs="Arial"/>
                <w:spacing w:val="-1"/>
                <w:lang w:val="en-US"/>
              </w:rPr>
              <w:t xml:space="preserve"> of intervention participants who</w:t>
            </w:r>
            <w:r w:rsidR="00196CE3">
              <w:rPr>
                <w:rFonts w:ascii="Arial" w:eastAsia="Arial" w:hAnsi="Arial" w:cs="Arial"/>
                <w:spacing w:val="-1"/>
                <w:lang w:val="en-US"/>
              </w:rPr>
              <w:t xml:space="preserve"> have shifted their mindset to one more oriented to </w:t>
            </w:r>
            <w:r w:rsidRPr="00B1417C">
              <w:rPr>
                <w:rFonts w:ascii="Arial" w:eastAsia="Arial" w:hAnsi="Arial" w:cs="Arial"/>
                <w:spacing w:val="-1"/>
                <w:lang w:val="en-US"/>
              </w:rPr>
              <w:t xml:space="preserve">finding local solutions </w:t>
            </w:r>
            <w:r w:rsidRPr="00B1417C">
              <w:rPr>
                <w:rFonts w:ascii="Arial" w:eastAsia="Arial" w:hAnsi="Arial" w:cs="Arial"/>
                <w:lang w:val="en-US"/>
              </w:rPr>
              <w:t>(disaggregated by gender)</w:t>
            </w:r>
            <w:r w:rsidRPr="00B1417C">
              <w:rPr>
                <w:rFonts w:ascii="Arial" w:eastAsia="Arial" w:hAnsi="Arial" w:cs="Arial"/>
                <w:spacing w:val="-1"/>
                <w:lang w:val="en-US"/>
              </w:rPr>
              <w:t xml:space="preserve"> </w:t>
            </w:r>
          </w:p>
        </w:tc>
        <w:tc>
          <w:tcPr>
            <w:tcW w:w="1541" w:type="dxa"/>
          </w:tcPr>
          <w:p w14:paraId="1F4D4637" w14:textId="77777777" w:rsidR="0017704D" w:rsidRPr="00B1417C" w:rsidRDefault="0017704D" w:rsidP="0017704D">
            <w:pPr>
              <w:pStyle w:val="ListParagraph"/>
              <w:spacing w:line="216" w:lineRule="auto"/>
              <w:ind w:left="196"/>
              <w:rPr>
                <w:rFonts w:ascii="Arial" w:hAnsi="Arial" w:cs="Arial"/>
                <w:i/>
                <w:lang w:val="en-US"/>
              </w:rPr>
            </w:pPr>
            <w:r w:rsidRPr="00B1417C">
              <w:rPr>
                <w:rFonts w:ascii="Arial" w:hAnsi="Arial" w:cs="Arial"/>
                <w:i/>
                <w:lang w:val="en-US"/>
              </w:rPr>
              <w:t xml:space="preserve">Pilot </w:t>
            </w:r>
          </w:p>
        </w:tc>
        <w:tc>
          <w:tcPr>
            <w:tcW w:w="1842" w:type="dxa"/>
          </w:tcPr>
          <w:p w14:paraId="728B80A6" w14:textId="77777777" w:rsidR="0017704D" w:rsidRPr="00B1417C" w:rsidRDefault="0017704D" w:rsidP="0017704D">
            <w:pPr>
              <w:pStyle w:val="ListParagraph"/>
              <w:numPr>
                <w:ilvl w:val="0"/>
                <w:numId w:val="2"/>
              </w:numPr>
              <w:spacing w:after="0" w:line="216" w:lineRule="auto"/>
              <w:ind w:left="196" w:hanging="196"/>
              <w:rPr>
                <w:rFonts w:ascii="Arial" w:hAnsi="Arial" w:cs="Arial"/>
                <w:lang w:val="en-US"/>
              </w:rPr>
            </w:pPr>
            <w:r w:rsidRPr="00B1417C">
              <w:rPr>
                <w:rFonts w:ascii="Arial" w:hAnsi="Arial" w:cs="Arial"/>
                <w:lang w:val="en-US"/>
              </w:rPr>
              <w:t>Men/women</w:t>
            </w:r>
          </w:p>
          <w:p w14:paraId="6CD343E2" w14:textId="77777777" w:rsidR="0017704D" w:rsidRPr="00B1417C" w:rsidRDefault="0017704D" w:rsidP="0017704D">
            <w:pPr>
              <w:pStyle w:val="ListParagraph"/>
              <w:numPr>
                <w:ilvl w:val="0"/>
                <w:numId w:val="2"/>
              </w:numPr>
              <w:spacing w:after="0" w:line="216" w:lineRule="auto"/>
              <w:ind w:left="196" w:hanging="196"/>
              <w:rPr>
                <w:rFonts w:ascii="Arial" w:eastAsia="Arial" w:hAnsi="Arial" w:cs="Arial"/>
                <w:i/>
                <w:lang w:val="en-US"/>
              </w:rPr>
            </w:pPr>
            <w:r w:rsidRPr="00B1417C">
              <w:rPr>
                <w:rFonts w:ascii="Arial" w:hAnsi="Arial" w:cs="Arial"/>
                <w:lang w:val="en-US"/>
              </w:rPr>
              <w:t>Position (teacher, principal, etc.)</w:t>
            </w:r>
          </w:p>
        </w:tc>
        <w:tc>
          <w:tcPr>
            <w:tcW w:w="1560" w:type="dxa"/>
          </w:tcPr>
          <w:p w14:paraId="7FE01E5F" w14:textId="77777777" w:rsidR="0017704D" w:rsidRPr="00B1417C" w:rsidRDefault="0017704D" w:rsidP="0017704D">
            <w:pPr>
              <w:spacing w:line="216" w:lineRule="auto"/>
              <w:contextualSpacing/>
              <w:rPr>
                <w:rFonts w:ascii="Arial" w:hAnsi="Arial" w:cs="Arial"/>
                <w:lang w:val="en-US"/>
              </w:rPr>
            </w:pPr>
          </w:p>
        </w:tc>
        <w:tc>
          <w:tcPr>
            <w:tcW w:w="1134" w:type="dxa"/>
          </w:tcPr>
          <w:p w14:paraId="53FA2AA8" w14:textId="77777777" w:rsidR="0017704D" w:rsidRPr="00B1417C" w:rsidRDefault="0017704D" w:rsidP="0017704D">
            <w:pPr>
              <w:spacing w:line="216" w:lineRule="auto"/>
              <w:contextualSpacing/>
              <w:rPr>
                <w:rFonts w:ascii="Arial" w:hAnsi="Arial" w:cs="Arial"/>
                <w:lang w:val="en-US"/>
              </w:rPr>
            </w:pPr>
          </w:p>
        </w:tc>
      </w:tr>
      <w:tr w:rsidR="0017704D" w:rsidRPr="00B1417C" w14:paraId="6EA6D06C" w14:textId="77777777" w:rsidTr="00A33F78">
        <w:tc>
          <w:tcPr>
            <w:tcW w:w="562" w:type="dxa"/>
            <w:vAlign w:val="center"/>
          </w:tcPr>
          <w:p w14:paraId="138EA1D7"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61E3808E" w14:textId="225ABDC2" w:rsidR="0017704D" w:rsidRPr="00B1417C" w:rsidRDefault="0017704D" w:rsidP="00210753">
            <w:pPr>
              <w:spacing w:line="216" w:lineRule="auto"/>
              <w:contextualSpacing/>
              <w:jc w:val="left"/>
              <w:rPr>
                <w:rFonts w:ascii="Arial" w:eastAsia="Arial" w:hAnsi="Arial" w:cs="Arial"/>
                <w:shd w:val="clear" w:color="auto" w:fill="FFC000"/>
                <w:lang w:val="en-US"/>
              </w:rPr>
            </w:pPr>
            <w:r w:rsidRPr="00B1417C">
              <w:rPr>
                <w:rFonts w:ascii="Arial" w:eastAsia="Arial" w:hAnsi="Arial" w:cs="Arial"/>
                <w:lang w:val="en-US"/>
              </w:rPr>
              <w:t xml:space="preserve">Number of women and men who </w:t>
            </w:r>
            <w:r w:rsidRPr="00B1417C">
              <w:rPr>
                <w:rFonts w:ascii="Arial" w:eastAsia="Times New Roman" w:hAnsi="Arial" w:cs="Arial"/>
                <w:lang w:eastAsia="en-AU"/>
              </w:rPr>
              <w:t>apply</w:t>
            </w:r>
            <w:r w:rsidRPr="00B1417C">
              <w:rPr>
                <w:rFonts w:ascii="Arial" w:eastAsia="Arial" w:hAnsi="Arial" w:cs="Arial"/>
                <w:lang w:val="en-US"/>
              </w:rPr>
              <w:t xml:space="preserve"> improved technical skills to support better quality education services</w:t>
            </w:r>
          </w:p>
        </w:tc>
        <w:tc>
          <w:tcPr>
            <w:tcW w:w="1541" w:type="dxa"/>
          </w:tcPr>
          <w:p w14:paraId="6FC7C46A" w14:textId="77777777" w:rsidR="0017704D" w:rsidRPr="00B1417C" w:rsidRDefault="0017704D" w:rsidP="0017704D">
            <w:pPr>
              <w:pStyle w:val="ListParagraph"/>
              <w:spacing w:line="216" w:lineRule="auto"/>
              <w:ind w:left="196"/>
              <w:rPr>
                <w:rFonts w:ascii="Arial" w:hAnsi="Arial" w:cs="Arial"/>
                <w:i/>
                <w:lang w:val="en-US"/>
              </w:rPr>
            </w:pPr>
            <w:r w:rsidRPr="00B1417C">
              <w:rPr>
                <w:rFonts w:ascii="Arial" w:hAnsi="Arial" w:cs="Arial"/>
                <w:i/>
                <w:lang w:val="en-US"/>
              </w:rPr>
              <w:t xml:space="preserve">Pilot </w:t>
            </w:r>
          </w:p>
        </w:tc>
        <w:tc>
          <w:tcPr>
            <w:tcW w:w="1842" w:type="dxa"/>
          </w:tcPr>
          <w:p w14:paraId="5DC707DF" w14:textId="77777777" w:rsidR="0017704D" w:rsidRPr="00B1417C" w:rsidRDefault="0017704D" w:rsidP="0017704D">
            <w:pPr>
              <w:pStyle w:val="ListParagraph"/>
              <w:numPr>
                <w:ilvl w:val="0"/>
                <w:numId w:val="2"/>
              </w:numPr>
              <w:spacing w:after="0" w:line="216" w:lineRule="auto"/>
              <w:ind w:left="196" w:hanging="196"/>
              <w:rPr>
                <w:rFonts w:ascii="Arial" w:hAnsi="Arial" w:cs="Arial"/>
                <w:lang w:val="en-US"/>
              </w:rPr>
            </w:pPr>
            <w:r w:rsidRPr="00B1417C">
              <w:rPr>
                <w:rFonts w:ascii="Arial" w:hAnsi="Arial" w:cs="Arial"/>
                <w:lang w:val="en-US"/>
              </w:rPr>
              <w:t>Men/women</w:t>
            </w:r>
          </w:p>
          <w:p w14:paraId="3785EF79" w14:textId="77777777" w:rsidR="0017704D" w:rsidRPr="00B1417C" w:rsidRDefault="0017704D" w:rsidP="0017704D">
            <w:pPr>
              <w:pStyle w:val="ListParagraph"/>
              <w:numPr>
                <w:ilvl w:val="0"/>
                <w:numId w:val="2"/>
              </w:numPr>
              <w:spacing w:after="0" w:line="216" w:lineRule="auto"/>
              <w:ind w:left="196" w:hanging="196"/>
              <w:rPr>
                <w:rFonts w:ascii="Arial" w:hAnsi="Arial" w:cs="Arial"/>
                <w:lang w:val="en-US"/>
              </w:rPr>
            </w:pPr>
            <w:r w:rsidRPr="00B1417C">
              <w:rPr>
                <w:rFonts w:ascii="Arial" w:hAnsi="Arial" w:cs="Arial"/>
                <w:lang w:val="en-US"/>
              </w:rPr>
              <w:t>Position (teacher, principal, etc.)</w:t>
            </w:r>
          </w:p>
        </w:tc>
        <w:tc>
          <w:tcPr>
            <w:tcW w:w="1560" w:type="dxa"/>
          </w:tcPr>
          <w:p w14:paraId="2840B94B" w14:textId="77777777" w:rsidR="0017704D" w:rsidRPr="00B1417C" w:rsidRDefault="0017704D" w:rsidP="0017704D">
            <w:pPr>
              <w:spacing w:line="216" w:lineRule="auto"/>
              <w:contextualSpacing/>
              <w:rPr>
                <w:rFonts w:ascii="Arial" w:hAnsi="Arial" w:cs="Arial"/>
                <w:lang w:val="en-US"/>
              </w:rPr>
            </w:pPr>
          </w:p>
        </w:tc>
        <w:tc>
          <w:tcPr>
            <w:tcW w:w="1134" w:type="dxa"/>
          </w:tcPr>
          <w:p w14:paraId="56113EE6" w14:textId="77777777" w:rsidR="0017704D" w:rsidRPr="00B1417C" w:rsidRDefault="0017704D" w:rsidP="0017704D">
            <w:pPr>
              <w:spacing w:line="216" w:lineRule="auto"/>
              <w:contextualSpacing/>
              <w:rPr>
                <w:rFonts w:ascii="Arial" w:hAnsi="Arial" w:cs="Arial"/>
                <w:lang w:val="en-US"/>
              </w:rPr>
            </w:pPr>
            <w:r w:rsidRPr="00B1417C">
              <w:rPr>
                <w:rFonts w:ascii="Arial" w:hAnsi="Arial" w:cs="Arial"/>
                <w:lang w:val="en-US"/>
              </w:rPr>
              <w:t>PAF #3</w:t>
            </w:r>
          </w:p>
        </w:tc>
      </w:tr>
      <w:tr w:rsidR="0017704D" w:rsidRPr="00B1417C" w14:paraId="3561BE05" w14:textId="77777777" w:rsidTr="00A33F78">
        <w:tc>
          <w:tcPr>
            <w:tcW w:w="562" w:type="dxa"/>
            <w:vAlign w:val="center"/>
          </w:tcPr>
          <w:p w14:paraId="1096BB65"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019FC46C" w14:textId="77777777" w:rsidR="0017704D" w:rsidRPr="00B1417C" w:rsidRDefault="0017704D" w:rsidP="00210753">
            <w:pPr>
              <w:spacing w:line="216" w:lineRule="auto"/>
              <w:contextualSpacing/>
              <w:jc w:val="left"/>
              <w:rPr>
                <w:rFonts w:ascii="Arial" w:eastAsia="Arial" w:hAnsi="Arial" w:cs="Arial"/>
                <w:lang w:val="en-US"/>
              </w:rPr>
            </w:pPr>
            <w:r w:rsidRPr="00B1417C">
              <w:rPr>
                <w:rFonts w:ascii="Arial" w:eastAsia="Arial" w:hAnsi="Arial" w:cs="Arial"/>
                <w:spacing w:val="-1"/>
                <w:lang w:val="en-US"/>
              </w:rPr>
              <w:t>N</w:t>
            </w:r>
            <w:r w:rsidRPr="00B1417C">
              <w:rPr>
                <w:rFonts w:ascii="Arial" w:eastAsia="Arial" w:hAnsi="Arial" w:cs="Arial"/>
                <w:spacing w:val="-3"/>
                <w:lang w:val="en-US"/>
              </w:rPr>
              <w:t>u</w:t>
            </w:r>
            <w:r w:rsidRPr="00B1417C">
              <w:rPr>
                <w:rFonts w:ascii="Arial" w:eastAsia="Arial" w:hAnsi="Arial" w:cs="Arial"/>
                <w:spacing w:val="3"/>
                <w:lang w:val="en-US"/>
              </w:rPr>
              <w:t>m</w:t>
            </w:r>
            <w:r w:rsidRPr="00B1417C">
              <w:rPr>
                <w:rFonts w:ascii="Arial" w:eastAsia="Arial" w:hAnsi="Arial" w:cs="Arial"/>
                <w:lang w:val="en-US"/>
              </w:rPr>
              <w:t xml:space="preserve">ber </w:t>
            </w:r>
            <w:r w:rsidRPr="00B1417C">
              <w:rPr>
                <w:rFonts w:ascii="Arial" w:eastAsia="Arial" w:hAnsi="Arial" w:cs="Arial"/>
                <w:spacing w:val="-3"/>
                <w:lang w:val="en-US"/>
              </w:rPr>
              <w:t>o</w:t>
            </w:r>
            <w:r w:rsidRPr="00B1417C">
              <w:rPr>
                <w:rFonts w:ascii="Arial" w:eastAsia="Arial" w:hAnsi="Arial" w:cs="Arial"/>
                <w:lang w:val="en-US"/>
              </w:rPr>
              <w:t xml:space="preserve">f </w:t>
            </w:r>
            <w:r w:rsidRPr="00B1417C">
              <w:rPr>
                <w:rFonts w:ascii="Arial" w:eastAsia="Arial" w:hAnsi="Arial" w:cs="Arial"/>
                <w:spacing w:val="1"/>
                <w:lang w:val="en-US"/>
              </w:rPr>
              <w:t>sc</w:t>
            </w:r>
            <w:r w:rsidRPr="00B1417C">
              <w:rPr>
                <w:rFonts w:ascii="Arial" w:eastAsia="Arial" w:hAnsi="Arial" w:cs="Arial"/>
                <w:lang w:val="en-US"/>
              </w:rPr>
              <w:t>hoo</w:t>
            </w:r>
            <w:r w:rsidRPr="00B1417C">
              <w:rPr>
                <w:rFonts w:ascii="Arial" w:eastAsia="Arial" w:hAnsi="Arial" w:cs="Arial"/>
                <w:spacing w:val="-2"/>
                <w:lang w:val="en-US"/>
              </w:rPr>
              <w:t>l</w:t>
            </w:r>
            <w:r w:rsidRPr="00B1417C">
              <w:rPr>
                <w:rFonts w:ascii="Arial" w:eastAsia="Arial" w:hAnsi="Arial" w:cs="Arial"/>
                <w:spacing w:val="1"/>
                <w:lang w:val="en-US"/>
              </w:rPr>
              <w:t xml:space="preserve">s </w:t>
            </w:r>
            <w:r w:rsidRPr="00B1417C">
              <w:rPr>
                <w:rFonts w:ascii="Arial" w:eastAsia="Arial" w:hAnsi="Arial" w:cs="Arial"/>
                <w:spacing w:val="-3"/>
                <w:lang w:val="en-US"/>
              </w:rPr>
              <w:t>w</w:t>
            </w:r>
            <w:r w:rsidRPr="00B1417C">
              <w:rPr>
                <w:rFonts w:ascii="Arial" w:eastAsia="Arial" w:hAnsi="Arial" w:cs="Arial"/>
                <w:lang w:val="en-US"/>
              </w:rPr>
              <w:t>i</w:t>
            </w:r>
            <w:r w:rsidRPr="00B1417C">
              <w:rPr>
                <w:rFonts w:ascii="Arial" w:eastAsia="Arial" w:hAnsi="Arial" w:cs="Arial"/>
                <w:spacing w:val="1"/>
                <w:lang w:val="en-US"/>
              </w:rPr>
              <w:t>t</w:t>
            </w:r>
            <w:r w:rsidRPr="00B1417C">
              <w:rPr>
                <w:rFonts w:ascii="Arial" w:eastAsia="Arial" w:hAnsi="Arial" w:cs="Arial"/>
                <w:lang w:val="en-US"/>
              </w:rPr>
              <w:t>h</w:t>
            </w:r>
            <w:r w:rsidRPr="00B1417C">
              <w:rPr>
                <w:rFonts w:ascii="Arial" w:eastAsia="Arial" w:hAnsi="Arial" w:cs="Arial"/>
                <w:spacing w:val="1"/>
                <w:lang w:val="en-US"/>
              </w:rPr>
              <w:t xml:space="preserve"> </w:t>
            </w:r>
            <w:r w:rsidRPr="00B1417C">
              <w:rPr>
                <w:rFonts w:ascii="Arial" w:eastAsia="Arial" w:hAnsi="Arial" w:cs="Arial"/>
                <w:spacing w:val="-2"/>
                <w:lang w:val="en-US"/>
              </w:rPr>
              <w:t>i</w:t>
            </w:r>
            <w:r w:rsidRPr="00B1417C">
              <w:rPr>
                <w:rFonts w:ascii="Arial" w:eastAsia="Arial" w:hAnsi="Arial" w:cs="Arial"/>
                <w:lang w:val="en-US"/>
              </w:rPr>
              <w:t>mp</w:t>
            </w:r>
            <w:r w:rsidRPr="00B1417C">
              <w:rPr>
                <w:rFonts w:ascii="Arial" w:eastAsia="Arial" w:hAnsi="Arial" w:cs="Arial"/>
                <w:spacing w:val="-1"/>
                <w:lang w:val="en-US"/>
              </w:rPr>
              <w:t>r</w:t>
            </w:r>
            <w:r w:rsidRPr="00B1417C">
              <w:rPr>
                <w:rFonts w:ascii="Arial" w:eastAsia="Arial" w:hAnsi="Arial" w:cs="Arial"/>
                <w:lang w:val="en-US"/>
              </w:rPr>
              <w:t>o</w:t>
            </w:r>
            <w:r w:rsidRPr="00B1417C">
              <w:rPr>
                <w:rFonts w:ascii="Arial" w:eastAsia="Arial" w:hAnsi="Arial" w:cs="Arial"/>
                <w:spacing w:val="-1"/>
                <w:lang w:val="en-US"/>
              </w:rPr>
              <w:t>v</w:t>
            </w:r>
            <w:r w:rsidRPr="00B1417C">
              <w:rPr>
                <w:rFonts w:ascii="Arial" w:eastAsia="Arial" w:hAnsi="Arial" w:cs="Arial"/>
                <w:lang w:val="en-US"/>
              </w:rPr>
              <w:t>ed in</w:t>
            </w:r>
            <w:r w:rsidRPr="00B1417C">
              <w:rPr>
                <w:rFonts w:ascii="Arial" w:eastAsia="Arial" w:hAnsi="Arial" w:cs="Arial"/>
                <w:spacing w:val="1"/>
                <w:lang w:val="en-US"/>
              </w:rPr>
              <w:t>st</w:t>
            </w:r>
            <w:r w:rsidRPr="00B1417C">
              <w:rPr>
                <w:rFonts w:ascii="Arial" w:eastAsia="Arial" w:hAnsi="Arial" w:cs="Arial"/>
                <w:spacing w:val="-2"/>
                <w:lang w:val="en-US"/>
              </w:rPr>
              <w:t>i</w:t>
            </w:r>
            <w:r w:rsidRPr="00B1417C">
              <w:rPr>
                <w:rFonts w:ascii="Arial" w:eastAsia="Arial" w:hAnsi="Arial" w:cs="Arial"/>
                <w:spacing w:val="1"/>
                <w:lang w:val="en-US"/>
              </w:rPr>
              <w:t>t</w:t>
            </w:r>
            <w:r w:rsidRPr="00B1417C">
              <w:rPr>
                <w:rFonts w:ascii="Arial" w:eastAsia="Arial" w:hAnsi="Arial" w:cs="Arial"/>
                <w:lang w:val="en-US"/>
              </w:rPr>
              <w:t>u</w:t>
            </w:r>
            <w:r w:rsidRPr="00B1417C">
              <w:rPr>
                <w:rFonts w:ascii="Arial" w:eastAsia="Arial" w:hAnsi="Arial" w:cs="Arial"/>
                <w:spacing w:val="1"/>
                <w:lang w:val="en-US"/>
              </w:rPr>
              <w:t>ti</w:t>
            </w:r>
            <w:r w:rsidRPr="00B1417C">
              <w:rPr>
                <w:rFonts w:ascii="Arial" w:eastAsia="Arial" w:hAnsi="Arial" w:cs="Arial"/>
                <w:lang w:val="en-US"/>
              </w:rPr>
              <w:t>onal</w:t>
            </w:r>
            <w:r w:rsidRPr="00B1417C">
              <w:rPr>
                <w:rFonts w:ascii="Arial" w:eastAsia="Arial" w:hAnsi="Arial" w:cs="Arial"/>
                <w:spacing w:val="-1"/>
                <w:lang w:val="en-US"/>
              </w:rPr>
              <w:t xml:space="preserve"> </w:t>
            </w:r>
            <w:r w:rsidRPr="00B1417C">
              <w:rPr>
                <w:rFonts w:ascii="Arial" w:eastAsia="Times New Roman" w:hAnsi="Arial" w:cs="Arial"/>
                <w:lang w:eastAsia="en-AU"/>
              </w:rPr>
              <w:t>and</w:t>
            </w:r>
            <w:r w:rsidRPr="00B1417C">
              <w:rPr>
                <w:rFonts w:ascii="Arial" w:eastAsia="Arial" w:hAnsi="Arial" w:cs="Arial"/>
                <w:spacing w:val="1"/>
                <w:lang w:val="en-US"/>
              </w:rPr>
              <w:t xml:space="preserve"> </w:t>
            </w:r>
            <w:r w:rsidRPr="00B1417C">
              <w:rPr>
                <w:rFonts w:ascii="Arial" w:eastAsia="Arial" w:hAnsi="Arial" w:cs="Arial"/>
                <w:lang w:val="en-US"/>
              </w:rPr>
              <w:t>o</w:t>
            </w:r>
            <w:r w:rsidRPr="00B1417C">
              <w:rPr>
                <w:rFonts w:ascii="Arial" w:eastAsia="Arial" w:hAnsi="Arial" w:cs="Arial"/>
                <w:spacing w:val="-1"/>
                <w:lang w:val="en-US"/>
              </w:rPr>
              <w:t>r</w:t>
            </w:r>
            <w:r w:rsidRPr="00B1417C">
              <w:rPr>
                <w:rFonts w:ascii="Arial" w:eastAsia="Arial" w:hAnsi="Arial" w:cs="Arial"/>
                <w:lang w:val="en-US"/>
              </w:rPr>
              <w:t>gani</w:t>
            </w:r>
            <w:r w:rsidRPr="00B1417C">
              <w:rPr>
                <w:rFonts w:ascii="Arial" w:eastAsia="Arial" w:hAnsi="Arial" w:cs="Arial"/>
                <w:spacing w:val="1"/>
                <w:lang w:val="en-US"/>
              </w:rPr>
              <w:t>s</w:t>
            </w:r>
            <w:r w:rsidRPr="00B1417C">
              <w:rPr>
                <w:rFonts w:ascii="Arial" w:eastAsia="Arial" w:hAnsi="Arial" w:cs="Arial"/>
                <w:spacing w:val="-3"/>
                <w:lang w:val="en-US"/>
              </w:rPr>
              <w:t>a</w:t>
            </w:r>
            <w:r w:rsidRPr="00B1417C">
              <w:rPr>
                <w:rFonts w:ascii="Arial" w:eastAsia="Arial" w:hAnsi="Arial" w:cs="Arial"/>
                <w:spacing w:val="1"/>
                <w:lang w:val="en-US"/>
              </w:rPr>
              <w:t>t</w:t>
            </w:r>
            <w:r w:rsidRPr="00B1417C">
              <w:rPr>
                <w:rFonts w:ascii="Arial" w:eastAsia="Arial" w:hAnsi="Arial" w:cs="Arial"/>
                <w:lang w:val="en-US"/>
              </w:rPr>
              <w:t>ional</w:t>
            </w:r>
            <w:r w:rsidRPr="00B1417C">
              <w:rPr>
                <w:rFonts w:ascii="Arial" w:eastAsia="Arial" w:hAnsi="Arial" w:cs="Arial"/>
                <w:spacing w:val="-2"/>
                <w:lang w:val="en-US"/>
              </w:rPr>
              <w:t xml:space="preserve"> </w:t>
            </w:r>
            <w:r w:rsidRPr="00B1417C">
              <w:rPr>
                <w:rFonts w:ascii="Arial" w:eastAsia="Arial" w:hAnsi="Arial" w:cs="Arial"/>
                <w:spacing w:val="1"/>
                <w:lang w:val="en-US"/>
              </w:rPr>
              <w:t>c</w:t>
            </w:r>
            <w:r w:rsidRPr="00B1417C">
              <w:rPr>
                <w:rFonts w:ascii="Arial" w:eastAsia="Arial" w:hAnsi="Arial" w:cs="Arial"/>
                <w:lang w:val="en-US"/>
              </w:rPr>
              <w:t>ap</w:t>
            </w:r>
            <w:r w:rsidRPr="00B1417C">
              <w:rPr>
                <w:rFonts w:ascii="Arial" w:eastAsia="Arial" w:hAnsi="Arial" w:cs="Arial"/>
                <w:spacing w:val="-3"/>
                <w:lang w:val="en-US"/>
              </w:rPr>
              <w:t>a</w:t>
            </w:r>
            <w:r w:rsidRPr="00B1417C">
              <w:rPr>
                <w:rFonts w:ascii="Arial" w:eastAsia="Arial" w:hAnsi="Arial" w:cs="Arial"/>
                <w:spacing w:val="1"/>
                <w:lang w:val="en-US"/>
              </w:rPr>
              <w:t>c</w:t>
            </w:r>
            <w:r w:rsidRPr="00B1417C">
              <w:rPr>
                <w:rFonts w:ascii="Arial" w:eastAsia="Arial" w:hAnsi="Arial" w:cs="Arial"/>
                <w:lang w:val="en-US"/>
              </w:rPr>
              <w:t>i</w:t>
            </w:r>
            <w:r w:rsidRPr="00B1417C">
              <w:rPr>
                <w:rFonts w:ascii="Arial" w:eastAsia="Arial" w:hAnsi="Arial" w:cs="Arial"/>
                <w:spacing w:val="1"/>
                <w:lang w:val="en-US"/>
              </w:rPr>
              <w:t>t</w:t>
            </w:r>
            <w:r w:rsidRPr="00B1417C">
              <w:rPr>
                <w:rFonts w:ascii="Arial" w:eastAsia="Arial" w:hAnsi="Arial" w:cs="Arial"/>
                <w:lang w:val="en-US"/>
              </w:rPr>
              <w:t>y</w:t>
            </w:r>
            <w:r w:rsidRPr="00B1417C">
              <w:rPr>
                <w:rFonts w:ascii="Arial" w:eastAsia="Arial" w:hAnsi="Arial" w:cs="Arial"/>
                <w:spacing w:val="-2"/>
                <w:lang w:val="en-US"/>
              </w:rPr>
              <w:t xml:space="preserve"> </w:t>
            </w:r>
            <w:r w:rsidRPr="00B1417C">
              <w:rPr>
                <w:rFonts w:ascii="Arial" w:eastAsia="Arial" w:hAnsi="Arial" w:cs="Arial"/>
                <w:spacing w:val="1"/>
                <w:lang w:val="en-US"/>
              </w:rPr>
              <w:t>t</w:t>
            </w:r>
            <w:r w:rsidRPr="00B1417C">
              <w:rPr>
                <w:rFonts w:ascii="Arial" w:eastAsia="Arial" w:hAnsi="Arial" w:cs="Arial"/>
                <w:lang w:val="en-US"/>
              </w:rPr>
              <w:t>o</w:t>
            </w:r>
            <w:r w:rsidRPr="00B1417C">
              <w:rPr>
                <w:rFonts w:ascii="Arial" w:eastAsia="Arial" w:hAnsi="Arial" w:cs="Arial"/>
                <w:spacing w:val="1"/>
                <w:lang w:val="en-US"/>
              </w:rPr>
              <w:t xml:space="preserve"> </w:t>
            </w:r>
            <w:r w:rsidRPr="00B1417C">
              <w:rPr>
                <w:rFonts w:ascii="Arial" w:eastAsia="Arial" w:hAnsi="Arial" w:cs="Arial"/>
                <w:lang w:val="en-US"/>
              </w:rPr>
              <w:t>add</w:t>
            </w:r>
            <w:r w:rsidRPr="00B1417C">
              <w:rPr>
                <w:rFonts w:ascii="Arial" w:eastAsia="Arial" w:hAnsi="Arial" w:cs="Arial"/>
                <w:spacing w:val="-1"/>
                <w:lang w:val="en-US"/>
              </w:rPr>
              <w:t>r</w:t>
            </w:r>
            <w:r w:rsidRPr="00B1417C">
              <w:rPr>
                <w:rFonts w:ascii="Arial" w:eastAsia="Arial" w:hAnsi="Arial" w:cs="Arial"/>
                <w:lang w:val="en-US"/>
              </w:rPr>
              <w:t>e</w:t>
            </w:r>
            <w:r w:rsidRPr="00B1417C">
              <w:rPr>
                <w:rFonts w:ascii="Arial" w:eastAsia="Arial" w:hAnsi="Arial" w:cs="Arial"/>
                <w:spacing w:val="-1"/>
                <w:lang w:val="en-US"/>
              </w:rPr>
              <w:t>s</w:t>
            </w:r>
            <w:r w:rsidRPr="00B1417C">
              <w:rPr>
                <w:rFonts w:ascii="Arial" w:eastAsia="Arial" w:hAnsi="Arial" w:cs="Arial"/>
                <w:lang w:val="en-US"/>
              </w:rPr>
              <w:t>s li</w:t>
            </w:r>
            <w:r w:rsidRPr="00B1417C">
              <w:rPr>
                <w:rFonts w:ascii="Arial" w:eastAsia="Arial" w:hAnsi="Arial" w:cs="Arial"/>
                <w:spacing w:val="1"/>
                <w:lang w:val="en-US"/>
              </w:rPr>
              <w:t>t</w:t>
            </w:r>
            <w:r w:rsidRPr="00B1417C">
              <w:rPr>
                <w:rFonts w:ascii="Arial" w:eastAsia="Arial" w:hAnsi="Arial" w:cs="Arial"/>
                <w:lang w:val="en-US"/>
              </w:rPr>
              <w:t>e</w:t>
            </w:r>
            <w:r w:rsidRPr="00B1417C">
              <w:rPr>
                <w:rFonts w:ascii="Arial" w:eastAsia="Arial" w:hAnsi="Arial" w:cs="Arial"/>
                <w:spacing w:val="-1"/>
                <w:lang w:val="en-US"/>
              </w:rPr>
              <w:t>r</w:t>
            </w:r>
            <w:r w:rsidRPr="00B1417C">
              <w:rPr>
                <w:rFonts w:ascii="Arial" w:eastAsia="Arial" w:hAnsi="Arial" w:cs="Arial"/>
                <w:spacing w:val="-3"/>
                <w:lang w:val="en-US"/>
              </w:rPr>
              <w:t>a</w:t>
            </w:r>
            <w:r w:rsidRPr="00B1417C">
              <w:rPr>
                <w:rFonts w:ascii="Arial" w:eastAsia="Arial" w:hAnsi="Arial" w:cs="Arial"/>
                <w:spacing w:val="1"/>
                <w:lang w:val="en-US"/>
              </w:rPr>
              <w:t>c</w:t>
            </w:r>
            <w:r w:rsidRPr="00B1417C">
              <w:rPr>
                <w:rFonts w:ascii="Arial" w:eastAsia="Arial" w:hAnsi="Arial" w:cs="Arial"/>
                <w:lang w:val="en-US"/>
              </w:rPr>
              <w:t>y and nu</w:t>
            </w:r>
            <w:r w:rsidRPr="00B1417C">
              <w:rPr>
                <w:rFonts w:ascii="Arial" w:eastAsia="Arial" w:hAnsi="Arial" w:cs="Arial"/>
                <w:spacing w:val="3"/>
                <w:lang w:val="en-US"/>
              </w:rPr>
              <w:t>m</w:t>
            </w:r>
            <w:r w:rsidRPr="00B1417C">
              <w:rPr>
                <w:rFonts w:ascii="Arial" w:eastAsia="Arial" w:hAnsi="Arial" w:cs="Arial"/>
                <w:lang w:val="en-US"/>
              </w:rPr>
              <w:t>e</w:t>
            </w:r>
            <w:r w:rsidRPr="00B1417C">
              <w:rPr>
                <w:rFonts w:ascii="Arial" w:eastAsia="Arial" w:hAnsi="Arial" w:cs="Arial"/>
                <w:spacing w:val="-1"/>
                <w:lang w:val="en-US"/>
              </w:rPr>
              <w:t>r</w:t>
            </w:r>
            <w:r w:rsidRPr="00B1417C">
              <w:rPr>
                <w:rFonts w:ascii="Arial" w:eastAsia="Arial" w:hAnsi="Arial" w:cs="Arial"/>
                <w:spacing w:val="-3"/>
                <w:lang w:val="en-US"/>
              </w:rPr>
              <w:t>a</w:t>
            </w:r>
            <w:r w:rsidRPr="00B1417C">
              <w:rPr>
                <w:rFonts w:ascii="Arial" w:eastAsia="Arial" w:hAnsi="Arial" w:cs="Arial"/>
                <w:spacing w:val="1"/>
                <w:lang w:val="en-US"/>
              </w:rPr>
              <w:t>c</w:t>
            </w:r>
            <w:r w:rsidRPr="00B1417C">
              <w:rPr>
                <w:rFonts w:ascii="Arial" w:eastAsia="Arial" w:hAnsi="Arial" w:cs="Arial"/>
                <w:lang w:val="en-US"/>
              </w:rPr>
              <w:t xml:space="preserve">y </w:t>
            </w:r>
          </w:p>
        </w:tc>
        <w:tc>
          <w:tcPr>
            <w:tcW w:w="1541" w:type="dxa"/>
          </w:tcPr>
          <w:p w14:paraId="693F1596" w14:textId="77777777" w:rsidR="0017704D" w:rsidRPr="00B1417C" w:rsidRDefault="0017704D" w:rsidP="0017704D">
            <w:pPr>
              <w:pStyle w:val="ListParagraph"/>
              <w:spacing w:line="216" w:lineRule="auto"/>
              <w:ind w:left="196"/>
              <w:rPr>
                <w:rFonts w:ascii="Arial" w:eastAsia="Arial" w:hAnsi="Arial" w:cs="Arial"/>
                <w:i/>
                <w:lang w:val="en-US"/>
              </w:rPr>
            </w:pPr>
            <w:r w:rsidRPr="00B1417C">
              <w:rPr>
                <w:rFonts w:ascii="Arial" w:hAnsi="Arial" w:cs="Arial"/>
                <w:i/>
                <w:lang w:val="en-US"/>
              </w:rPr>
              <w:t xml:space="preserve">Pilot </w:t>
            </w:r>
          </w:p>
        </w:tc>
        <w:tc>
          <w:tcPr>
            <w:tcW w:w="1842" w:type="dxa"/>
          </w:tcPr>
          <w:p w14:paraId="342BF7BB" w14:textId="77777777" w:rsidR="0017704D" w:rsidRPr="00B1417C" w:rsidRDefault="0017704D" w:rsidP="0017704D">
            <w:pPr>
              <w:spacing w:line="216" w:lineRule="auto"/>
              <w:rPr>
                <w:rFonts w:ascii="Arial" w:hAnsi="Arial" w:cs="Arial"/>
                <w:lang w:val="en-US"/>
              </w:rPr>
            </w:pPr>
            <w:r w:rsidRPr="00B1417C">
              <w:rPr>
                <w:rFonts w:ascii="Arial" w:eastAsia="Arial" w:hAnsi="Arial" w:cs="Arial"/>
                <w:lang w:val="en-US"/>
              </w:rPr>
              <w:t>Disaggregated as relevant.</w:t>
            </w:r>
          </w:p>
        </w:tc>
        <w:tc>
          <w:tcPr>
            <w:tcW w:w="1560" w:type="dxa"/>
          </w:tcPr>
          <w:p w14:paraId="15CB96E1" w14:textId="77777777" w:rsidR="0017704D" w:rsidRPr="00B1417C" w:rsidRDefault="0017704D" w:rsidP="0017704D">
            <w:pPr>
              <w:spacing w:line="216" w:lineRule="auto"/>
              <w:contextualSpacing/>
              <w:rPr>
                <w:rFonts w:ascii="Arial" w:hAnsi="Arial" w:cs="Arial"/>
                <w:lang w:val="en-US"/>
              </w:rPr>
            </w:pPr>
            <w:r w:rsidRPr="00B1417C">
              <w:rPr>
                <w:rFonts w:ascii="Arial" w:eastAsia="Arial" w:hAnsi="Arial" w:cs="Arial"/>
                <w:i/>
                <w:lang w:val="en-US"/>
              </w:rPr>
              <w:t>Only for particular interventions targeting school capacity</w:t>
            </w:r>
          </w:p>
        </w:tc>
        <w:tc>
          <w:tcPr>
            <w:tcW w:w="1134" w:type="dxa"/>
          </w:tcPr>
          <w:p w14:paraId="3E67F654" w14:textId="77777777" w:rsidR="0017704D" w:rsidRPr="00B1417C" w:rsidRDefault="0017704D" w:rsidP="0017704D">
            <w:pPr>
              <w:spacing w:line="216" w:lineRule="auto"/>
              <w:contextualSpacing/>
              <w:rPr>
                <w:rFonts w:ascii="Arial" w:hAnsi="Arial" w:cs="Arial"/>
                <w:lang w:val="en-US"/>
              </w:rPr>
            </w:pPr>
          </w:p>
        </w:tc>
      </w:tr>
      <w:tr w:rsidR="0017704D" w:rsidRPr="00B1417C" w14:paraId="3351FCC1" w14:textId="77777777" w:rsidTr="00A33F78">
        <w:tc>
          <w:tcPr>
            <w:tcW w:w="562" w:type="dxa"/>
            <w:vAlign w:val="center"/>
          </w:tcPr>
          <w:p w14:paraId="01C3A6ED"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49E79528" w14:textId="77777777" w:rsidR="0017704D" w:rsidRPr="00B1417C" w:rsidRDefault="0017704D" w:rsidP="00210753">
            <w:pPr>
              <w:spacing w:line="216" w:lineRule="auto"/>
              <w:contextualSpacing/>
              <w:jc w:val="left"/>
              <w:rPr>
                <w:rFonts w:ascii="Arial" w:eastAsia="Arial" w:hAnsi="Arial" w:cs="Arial"/>
                <w:spacing w:val="-1"/>
                <w:lang w:val="en-US"/>
              </w:rPr>
            </w:pPr>
            <w:r w:rsidRPr="00B1417C">
              <w:rPr>
                <w:rFonts w:ascii="Arial" w:eastAsia="Arial" w:hAnsi="Arial" w:cs="Arial"/>
                <w:spacing w:val="-1"/>
                <w:lang w:val="en-US"/>
              </w:rPr>
              <w:t>Number of women and men who apply improved knowledge on gender perspective to support gender equality in teaching and learning</w:t>
            </w:r>
          </w:p>
        </w:tc>
        <w:tc>
          <w:tcPr>
            <w:tcW w:w="1541" w:type="dxa"/>
          </w:tcPr>
          <w:p w14:paraId="54520F2D" w14:textId="77777777" w:rsidR="0017704D" w:rsidRPr="00B1417C" w:rsidRDefault="0017704D" w:rsidP="0017704D">
            <w:pPr>
              <w:pStyle w:val="ListParagraph"/>
              <w:spacing w:line="216" w:lineRule="auto"/>
              <w:ind w:left="196"/>
              <w:rPr>
                <w:rFonts w:ascii="Arial" w:hAnsi="Arial" w:cs="Arial"/>
                <w:i/>
                <w:lang w:val="en-US"/>
              </w:rPr>
            </w:pPr>
            <w:r w:rsidRPr="00B1417C">
              <w:rPr>
                <w:rFonts w:ascii="Arial" w:hAnsi="Arial" w:cs="Arial"/>
                <w:i/>
                <w:lang w:val="en-US"/>
              </w:rPr>
              <w:t xml:space="preserve">Pilot </w:t>
            </w:r>
          </w:p>
        </w:tc>
        <w:tc>
          <w:tcPr>
            <w:tcW w:w="1842" w:type="dxa"/>
          </w:tcPr>
          <w:p w14:paraId="6B1D148D" w14:textId="77777777" w:rsidR="0017704D" w:rsidRPr="00B1417C" w:rsidRDefault="0017704D" w:rsidP="0017704D">
            <w:pPr>
              <w:spacing w:line="216" w:lineRule="auto"/>
              <w:rPr>
                <w:rFonts w:ascii="Arial" w:eastAsia="Arial" w:hAnsi="Arial" w:cs="Arial"/>
                <w:lang w:val="en-US"/>
              </w:rPr>
            </w:pPr>
          </w:p>
        </w:tc>
        <w:tc>
          <w:tcPr>
            <w:tcW w:w="1560" w:type="dxa"/>
          </w:tcPr>
          <w:p w14:paraId="55AA51F1" w14:textId="77777777" w:rsidR="0017704D" w:rsidRPr="00B1417C" w:rsidRDefault="0017704D" w:rsidP="0017704D">
            <w:pPr>
              <w:spacing w:line="216" w:lineRule="auto"/>
              <w:contextualSpacing/>
              <w:rPr>
                <w:rFonts w:ascii="Arial" w:eastAsia="Arial" w:hAnsi="Arial" w:cs="Arial"/>
                <w:i/>
                <w:lang w:val="en-US"/>
              </w:rPr>
            </w:pPr>
            <w:r w:rsidRPr="00B1417C">
              <w:rPr>
                <w:rFonts w:ascii="Arial" w:eastAsia="Arial" w:hAnsi="Arial" w:cs="Arial"/>
                <w:i/>
                <w:lang w:val="en-US"/>
              </w:rPr>
              <w:t xml:space="preserve">Only for particular interventions incorporating gender training/capacity building </w:t>
            </w:r>
          </w:p>
        </w:tc>
        <w:tc>
          <w:tcPr>
            <w:tcW w:w="1134" w:type="dxa"/>
          </w:tcPr>
          <w:p w14:paraId="021679F9" w14:textId="77777777" w:rsidR="0017704D" w:rsidRPr="00B1417C" w:rsidRDefault="0017704D" w:rsidP="0017704D">
            <w:pPr>
              <w:spacing w:line="216" w:lineRule="auto"/>
              <w:contextualSpacing/>
              <w:rPr>
                <w:rFonts w:ascii="Arial" w:hAnsi="Arial" w:cs="Arial"/>
                <w:lang w:val="en-US"/>
              </w:rPr>
            </w:pPr>
            <w:r w:rsidRPr="00B1417C">
              <w:rPr>
                <w:rFonts w:ascii="Arial" w:hAnsi="Arial" w:cs="Arial"/>
                <w:lang w:val="en-US"/>
              </w:rPr>
              <w:t>PAF#3</w:t>
            </w:r>
          </w:p>
        </w:tc>
      </w:tr>
      <w:tr w:rsidR="0017704D" w:rsidRPr="00B1417C" w14:paraId="14154710" w14:textId="77777777" w:rsidTr="00A33F78">
        <w:tc>
          <w:tcPr>
            <w:tcW w:w="562" w:type="dxa"/>
            <w:vAlign w:val="center"/>
          </w:tcPr>
          <w:p w14:paraId="6B5A53E7"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0351A2F5" w14:textId="77777777" w:rsidR="0017704D" w:rsidRPr="00B1417C" w:rsidRDefault="0017704D" w:rsidP="00210753">
            <w:pPr>
              <w:spacing w:line="216" w:lineRule="auto"/>
              <w:contextualSpacing/>
              <w:jc w:val="left"/>
              <w:rPr>
                <w:rFonts w:ascii="Arial" w:eastAsia="Arial" w:hAnsi="Arial" w:cs="Arial"/>
                <w:spacing w:val="-1"/>
                <w:lang w:val="en-US"/>
              </w:rPr>
            </w:pPr>
            <w:r w:rsidRPr="00B1417C">
              <w:rPr>
                <w:rFonts w:ascii="Arial" w:eastAsia="Arial" w:hAnsi="Arial" w:cs="Arial"/>
                <w:spacing w:val="-1"/>
                <w:lang w:val="en-US"/>
              </w:rPr>
              <w:t>Number of women and men who implement inclusive learning scenario/plan</w:t>
            </w:r>
          </w:p>
        </w:tc>
        <w:tc>
          <w:tcPr>
            <w:tcW w:w="1541" w:type="dxa"/>
          </w:tcPr>
          <w:p w14:paraId="6DE542FB" w14:textId="77777777" w:rsidR="0017704D" w:rsidRPr="00B1417C" w:rsidRDefault="0017704D" w:rsidP="0017704D">
            <w:pPr>
              <w:pStyle w:val="ListParagraph"/>
              <w:spacing w:line="216" w:lineRule="auto"/>
              <w:ind w:left="196"/>
              <w:rPr>
                <w:rFonts w:ascii="Arial" w:hAnsi="Arial" w:cs="Arial"/>
                <w:i/>
                <w:lang w:val="en-US"/>
              </w:rPr>
            </w:pPr>
            <w:r w:rsidRPr="00B1417C">
              <w:rPr>
                <w:rFonts w:ascii="Arial" w:hAnsi="Arial" w:cs="Arial"/>
                <w:i/>
                <w:lang w:val="en-US"/>
              </w:rPr>
              <w:t>Pilot</w:t>
            </w:r>
          </w:p>
        </w:tc>
        <w:tc>
          <w:tcPr>
            <w:tcW w:w="1842" w:type="dxa"/>
          </w:tcPr>
          <w:p w14:paraId="0F4776F3" w14:textId="77777777" w:rsidR="0017704D" w:rsidRPr="00B1417C" w:rsidRDefault="0017704D" w:rsidP="0017704D">
            <w:pPr>
              <w:spacing w:line="216" w:lineRule="auto"/>
              <w:rPr>
                <w:rFonts w:ascii="Arial" w:eastAsia="Arial" w:hAnsi="Arial" w:cs="Arial"/>
                <w:lang w:val="en-US"/>
              </w:rPr>
            </w:pPr>
          </w:p>
        </w:tc>
        <w:tc>
          <w:tcPr>
            <w:tcW w:w="1560" w:type="dxa"/>
          </w:tcPr>
          <w:p w14:paraId="43AAF1B6" w14:textId="77777777" w:rsidR="0017704D" w:rsidRPr="00B1417C" w:rsidRDefault="0017704D" w:rsidP="0017704D">
            <w:pPr>
              <w:spacing w:line="216" w:lineRule="auto"/>
              <w:contextualSpacing/>
              <w:rPr>
                <w:rFonts w:ascii="Arial" w:eastAsia="Arial" w:hAnsi="Arial" w:cs="Arial"/>
                <w:i/>
                <w:lang w:val="en-US"/>
              </w:rPr>
            </w:pPr>
            <w:r w:rsidRPr="00B1417C">
              <w:rPr>
                <w:rFonts w:ascii="Arial" w:eastAsia="Arial" w:hAnsi="Arial" w:cs="Arial"/>
                <w:i/>
                <w:lang w:val="en-US"/>
              </w:rPr>
              <w:t xml:space="preserve">Only for particular interventions incorporating training on managing </w:t>
            </w:r>
            <w:r w:rsidRPr="00B1417C">
              <w:rPr>
                <w:rFonts w:ascii="Arial" w:eastAsia="Arial" w:hAnsi="Arial" w:cs="Arial"/>
                <w:i/>
                <w:lang w:val="en-US"/>
              </w:rPr>
              <w:lastRenderedPageBreak/>
              <w:t xml:space="preserve">learning disabilities </w:t>
            </w:r>
          </w:p>
        </w:tc>
        <w:tc>
          <w:tcPr>
            <w:tcW w:w="1134" w:type="dxa"/>
          </w:tcPr>
          <w:p w14:paraId="1007BE1E" w14:textId="77777777" w:rsidR="0017704D" w:rsidRPr="00B1417C" w:rsidRDefault="0017704D" w:rsidP="0017704D">
            <w:pPr>
              <w:spacing w:line="216" w:lineRule="auto"/>
              <w:contextualSpacing/>
              <w:rPr>
                <w:rFonts w:ascii="Arial" w:hAnsi="Arial" w:cs="Arial"/>
                <w:lang w:val="en-US"/>
              </w:rPr>
            </w:pPr>
            <w:r w:rsidRPr="00B1417C">
              <w:rPr>
                <w:rFonts w:ascii="Arial" w:hAnsi="Arial" w:cs="Arial"/>
                <w:lang w:val="en-US"/>
              </w:rPr>
              <w:lastRenderedPageBreak/>
              <w:t>PAF#3</w:t>
            </w:r>
          </w:p>
        </w:tc>
      </w:tr>
      <w:tr w:rsidR="0017704D" w:rsidRPr="00B1417C" w14:paraId="32985B69" w14:textId="77777777" w:rsidTr="00A33F78">
        <w:tc>
          <w:tcPr>
            <w:tcW w:w="562" w:type="dxa"/>
            <w:vAlign w:val="center"/>
          </w:tcPr>
          <w:p w14:paraId="0F53F334"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22A5C2D2" w14:textId="77777777" w:rsidR="0017704D" w:rsidRPr="00B1417C" w:rsidRDefault="0017704D" w:rsidP="00210753">
            <w:pPr>
              <w:spacing w:line="216" w:lineRule="auto"/>
              <w:contextualSpacing/>
              <w:jc w:val="left"/>
              <w:rPr>
                <w:rFonts w:ascii="Arial" w:eastAsia="Times New Roman" w:hAnsi="Arial" w:cs="Arial"/>
                <w:lang w:eastAsia="en-AU"/>
              </w:rPr>
            </w:pPr>
            <w:r w:rsidRPr="00B1417C">
              <w:rPr>
                <w:rFonts w:ascii="Arial" w:eastAsia="Times New Roman" w:hAnsi="Arial" w:cs="Arial"/>
                <w:lang w:eastAsia="en-AU"/>
              </w:rPr>
              <w:t xml:space="preserve">Number of </w:t>
            </w:r>
            <w:r w:rsidRPr="00B1417C">
              <w:rPr>
                <w:rFonts w:ascii="Arial" w:eastAsia="Arial" w:hAnsi="Arial" w:cs="Arial"/>
                <w:spacing w:val="1"/>
                <w:position w:val="-1"/>
                <w:lang w:val="en-US"/>
              </w:rPr>
              <w:t>students</w:t>
            </w:r>
            <w:r w:rsidRPr="00B1417C">
              <w:rPr>
                <w:rFonts w:ascii="Arial" w:eastAsia="Times New Roman" w:hAnsi="Arial" w:cs="Arial"/>
                <w:lang w:eastAsia="en-AU"/>
              </w:rPr>
              <w:t xml:space="preserve"> who demonstrate improvement in literacy and numeracy</w:t>
            </w:r>
          </w:p>
          <w:p w14:paraId="4C2FBD38" w14:textId="77777777" w:rsidR="0017704D" w:rsidRPr="00B1417C" w:rsidRDefault="0017704D" w:rsidP="0017704D">
            <w:pPr>
              <w:spacing w:line="216" w:lineRule="auto"/>
              <w:contextualSpacing/>
              <w:rPr>
                <w:rFonts w:ascii="Arial" w:eastAsia="Arial" w:hAnsi="Arial" w:cs="Arial"/>
                <w:spacing w:val="1"/>
                <w:position w:val="-1"/>
                <w:u w:val="single"/>
                <w:lang w:val="en-US"/>
              </w:rPr>
            </w:pPr>
          </w:p>
          <w:p w14:paraId="5E7AD965" w14:textId="77777777" w:rsidR="0017704D" w:rsidRPr="00B1417C" w:rsidRDefault="0017704D" w:rsidP="0017704D">
            <w:pPr>
              <w:spacing w:line="216" w:lineRule="auto"/>
              <w:contextualSpacing/>
              <w:rPr>
                <w:rFonts w:ascii="Arial" w:eastAsia="Arial" w:hAnsi="Arial" w:cs="Arial"/>
                <w:spacing w:val="1"/>
                <w:position w:val="-1"/>
                <w:u w:val="single"/>
                <w:lang w:val="en-US"/>
              </w:rPr>
            </w:pPr>
            <w:r w:rsidRPr="00B1417C">
              <w:rPr>
                <w:rFonts w:ascii="Arial" w:eastAsia="Arial" w:hAnsi="Arial" w:cs="Arial"/>
                <w:b/>
                <w:spacing w:val="1"/>
                <w:position w:val="-1"/>
                <w:u w:val="single"/>
                <w:lang w:val="en-US"/>
              </w:rPr>
              <w:t>Sub-indicator</w:t>
            </w:r>
            <w:r w:rsidRPr="00B1417C">
              <w:rPr>
                <w:rFonts w:ascii="Arial" w:eastAsia="Arial" w:hAnsi="Arial" w:cs="Arial"/>
                <w:spacing w:val="1"/>
                <w:position w:val="-1"/>
                <w:u w:val="single"/>
                <w:lang w:val="en-US"/>
              </w:rPr>
              <w:t>:</w:t>
            </w:r>
          </w:p>
          <w:p w14:paraId="29F2DF8B" w14:textId="77777777" w:rsidR="0017704D" w:rsidRPr="00B1417C" w:rsidRDefault="0017704D" w:rsidP="00210753">
            <w:pPr>
              <w:spacing w:line="216" w:lineRule="auto"/>
              <w:contextualSpacing/>
              <w:jc w:val="left"/>
              <w:rPr>
                <w:rFonts w:ascii="Arial" w:eastAsia="Arial" w:hAnsi="Arial" w:cs="Arial"/>
                <w:spacing w:val="1"/>
                <w:position w:val="-1"/>
                <w:lang w:val="en-US"/>
              </w:rPr>
            </w:pPr>
            <w:r w:rsidRPr="00B1417C">
              <w:rPr>
                <w:rFonts w:ascii="Arial" w:eastAsia="Arial" w:hAnsi="Arial" w:cs="Arial"/>
                <w:spacing w:val="1"/>
                <w:position w:val="-1"/>
                <w:lang w:val="en-US"/>
              </w:rPr>
              <w:t xml:space="preserve">10.1. Number of </w:t>
            </w:r>
            <w:r w:rsidRPr="00B1417C">
              <w:rPr>
                <w:rFonts w:ascii="Arial" w:eastAsia="Times New Roman" w:hAnsi="Arial" w:cs="Arial"/>
                <w:lang w:eastAsia="en-AU"/>
              </w:rPr>
              <w:t>potentially excluded students who demonstrate improvement in literacy and numeracy</w:t>
            </w:r>
          </w:p>
        </w:tc>
        <w:tc>
          <w:tcPr>
            <w:tcW w:w="1541" w:type="dxa"/>
          </w:tcPr>
          <w:p w14:paraId="6576A7E4" w14:textId="77777777" w:rsidR="0017704D" w:rsidRPr="00B1417C" w:rsidRDefault="0017704D" w:rsidP="0017704D">
            <w:pPr>
              <w:pStyle w:val="ListParagraph"/>
              <w:spacing w:line="216" w:lineRule="auto"/>
              <w:ind w:left="196"/>
              <w:rPr>
                <w:rFonts w:ascii="Arial" w:hAnsi="Arial" w:cs="Arial"/>
                <w:lang w:val="en-US"/>
              </w:rPr>
            </w:pPr>
            <w:r w:rsidRPr="00B1417C">
              <w:rPr>
                <w:rFonts w:ascii="Arial" w:eastAsia="Arial" w:hAnsi="Arial" w:cs="Arial"/>
                <w:i/>
                <w:lang w:val="en-US"/>
              </w:rPr>
              <w:t xml:space="preserve">Pilot </w:t>
            </w:r>
          </w:p>
        </w:tc>
        <w:tc>
          <w:tcPr>
            <w:tcW w:w="1842" w:type="dxa"/>
          </w:tcPr>
          <w:p w14:paraId="1413D236" w14:textId="77777777" w:rsidR="0017704D" w:rsidRPr="00B1417C" w:rsidRDefault="0017704D" w:rsidP="0017704D">
            <w:pPr>
              <w:pStyle w:val="ListParagraph"/>
              <w:numPr>
                <w:ilvl w:val="0"/>
                <w:numId w:val="2"/>
              </w:numPr>
              <w:spacing w:after="0" w:line="216" w:lineRule="auto"/>
              <w:ind w:left="196" w:hanging="196"/>
              <w:rPr>
                <w:rFonts w:ascii="Arial" w:hAnsi="Arial" w:cs="Arial"/>
                <w:lang w:val="en-US"/>
              </w:rPr>
            </w:pPr>
            <w:r w:rsidRPr="00B1417C">
              <w:rPr>
                <w:rFonts w:ascii="Arial" w:hAnsi="Arial" w:cs="Arial"/>
                <w:lang w:val="en-US"/>
              </w:rPr>
              <w:t>Boys/girls</w:t>
            </w:r>
          </w:p>
          <w:p w14:paraId="5774292C" w14:textId="77777777" w:rsidR="0017704D" w:rsidRPr="00B1417C" w:rsidRDefault="0017704D" w:rsidP="0017704D">
            <w:pPr>
              <w:pStyle w:val="ListParagraph"/>
              <w:numPr>
                <w:ilvl w:val="0"/>
                <w:numId w:val="2"/>
              </w:numPr>
              <w:spacing w:after="0" w:line="216" w:lineRule="auto"/>
              <w:ind w:left="196" w:hanging="196"/>
              <w:rPr>
                <w:rFonts w:ascii="Arial" w:hAnsi="Arial" w:cs="Arial"/>
                <w:lang w:val="en-US"/>
              </w:rPr>
            </w:pPr>
            <w:r w:rsidRPr="00B1417C">
              <w:rPr>
                <w:rFonts w:ascii="Arial" w:hAnsi="Arial" w:cs="Arial"/>
                <w:lang w:val="en-US"/>
              </w:rPr>
              <w:t>Excluded group</w:t>
            </w:r>
          </w:p>
        </w:tc>
        <w:tc>
          <w:tcPr>
            <w:tcW w:w="1560" w:type="dxa"/>
          </w:tcPr>
          <w:p w14:paraId="1E5C68BC" w14:textId="77777777" w:rsidR="0017704D" w:rsidRPr="00B1417C" w:rsidRDefault="0017704D" w:rsidP="0017704D">
            <w:pPr>
              <w:spacing w:line="216" w:lineRule="auto"/>
              <w:contextualSpacing/>
              <w:rPr>
                <w:rFonts w:ascii="Arial" w:hAnsi="Arial" w:cs="Arial"/>
                <w:lang w:val="en-US"/>
              </w:rPr>
            </w:pPr>
          </w:p>
        </w:tc>
        <w:tc>
          <w:tcPr>
            <w:tcW w:w="1134" w:type="dxa"/>
          </w:tcPr>
          <w:p w14:paraId="5A2AAF6A" w14:textId="77777777" w:rsidR="0017704D" w:rsidRPr="00B1417C" w:rsidRDefault="0017704D" w:rsidP="0017704D">
            <w:pPr>
              <w:spacing w:line="216" w:lineRule="auto"/>
              <w:contextualSpacing/>
              <w:rPr>
                <w:rFonts w:ascii="Arial" w:hAnsi="Arial" w:cs="Arial"/>
                <w:lang w:val="en-US"/>
              </w:rPr>
            </w:pPr>
          </w:p>
        </w:tc>
      </w:tr>
      <w:tr w:rsidR="0017704D" w:rsidRPr="00B1417C" w14:paraId="21A99A2B" w14:textId="77777777" w:rsidTr="00A33F78">
        <w:tc>
          <w:tcPr>
            <w:tcW w:w="562" w:type="dxa"/>
            <w:vAlign w:val="center"/>
          </w:tcPr>
          <w:p w14:paraId="19F7A62F"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1E70DA57" w14:textId="451356F0" w:rsidR="0017704D" w:rsidRPr="00B1417C" w:rsidRDefault="0017704D" w:rsidP="00810E7D">
            <w:pPr>
              <w:spacing w:after="0" w:line="216" w:lineRule="auto"/>
              <w:contextualSpacing/>
              <w:rPr>
                <w:rFonts w:ascii="Arial" w:eastAsia="Arial" w:hAnsi="Arial" w:cs="Arial"/>
                <w:lang w:val="en-US"/>
              </w:rPr>
            </w:pPr>
            <w:r w:rsidRPr="00B1417C">
              <w:rPr>
                <w:rFonts w:ascii="Arial" w:eastAsia="Arial" w:hAnsi="Arial" w:cs="Arial"/>
                <w:lang w:val="en-US"/>
              </w:rPr>
              <w:t>Number of pilots that demonstrate improvement in participants</w:t>
            </w:r>
            <w:r w:rsidR="00210753" w:rsidRPr="00B1417C">
              <w:rPr>
                <w:rFonts w:ascii="Arial" w:eastAsia="Arial" w:hAnsi="Arial" w:cs="Arial"/>
                <w:lang w:val="en-US"/>
              </w:rPr>
              <w:t>’</w:t>
            </w:r>
            <w:r w:rsidRPr="00B1417C">
              <w:rPr>
                <w:rFonts w:ascii="Arial" w:eastAsia="Arial" w:hAnsi="Arial" w:cs="Arial"/>
                <w:lang w:val="en-US"/>
              </w:rPr>
              <w:t xml:space="preserve"> attitude and behavior change</w:t>
            </w:r>
          </w:p>
          <w:p w14:paraId="6A74F0CD" w14:textId="11FB019E" w:rsidR="0017704D" w:rsidRPr="00B1417C" w:rsidRDefault="0017704D" w:rsidP="00210753">
            <w:pPr>
              <w:spacing w:line="216" w:lineRule="auto"/>
              <w:contextualSpacing/>
              <w:jc w:val="left"/>
              <w:rPr>
                <w:rFonts w:ascii="Arial" w:eastAsia="Times New Roman" w:hAnsi="Arial" w:cs="Arial"/>
                <w:lang w:eastAsia="en-AU"/>
              </w:rPr>
            </w:pPr>
          </w:p>
        </w:tc>
        <w:tc>
          <w:tcPr>
            <w:tcW w:w="1541" w:type="dxa"/>
          </w:tcPr>
          <w:p w14:paraId="2346E754" w14:textId="77777777" w:rsidR="0017704D" w:rsidRPr="00B1417C" w:rsidRDefault="0017704D" w:rsidP="0017704D">
            <w:pPr>
              <w:pStyle w:val="ListParagraph"/>
              <w:spacing w:line="216" w:lineRule="auto"/>
              <w:ind w:left="196"/>
              <w:rPr>
                <w:rFonts w:ascii="Arial" w:eastAsia="Arial" w:hAnsi="Arial" w:cs="Arial"/>
                <w:i/>
                <w:lang w:val="en-US"/>
              </w:rPr>
            </w:pPr>
            <w:r w:rsidRPr="00B1417C">
              <w:rPr>
                <w:rFonts w:ascii="Arial" w:eastAsia="Arial" w:hAnsi="Arial" w:cs="Arial"/>
                <w:i/>
                <w:lang w:val="en-US"/>
              </w:rPr>
              <w:t>Pilot</w:t>
            </w:r>
          </w:p>
        </w:tc>
        <w:tc>
          <w:tcPr>
            <w:tcW w:w="1842" w:type="dxa"/>
          </w:tcPr>
          <w:p w14:paraId="722548D8" w14:textId="77777777" w:rsidR="0017704D" w:rsidRPr="00B1417C" w:rsidRDefault="0017704D" w:rsidP="00210753">
            <w:pPr>
              <w:spacing w:after="0" w:line="216" w:lineRule="auto"/>
              <w:jc w:val="left"/>
              <w:rPr>
                <w:rFonts w:ascii="Arial" w:hAnsi="Arial" w:cs="Arial"/>
                <w:lang w:val="en-US"/>
              </w:rPr>
            </w:pPr>
            <w:r w:rsidRPr="00B1417C">
              <w:rPr>
                <w:rFonts w:ascii="Arial" w:hAnsi="Arial" w:cs="Arial"/>
                <w:lang w:val="en-US"/>
              </w:rPr>
              <w:t>By province, district and by pilot and types of schools (Madrasah, public and private schools)</w:t>
            </w:r>
          </w:p>
        </w:tc>
        <w:tc>
          <w:tcPr>
            <w:tcW w:w="1560" w:type="dxa"/>
          </w:tcPr>
          <w:p w14:paraId="1B6883AD" w14:textId="77777777" w:rsidR="0017704D" w:rsidRPr="00B1417C" w:rsidRDefault="0017704D" w:rsidP="0017704D">
            <w:pPr>
              <w:spacing w:line="216" w:lineRule="auto"/>
              <w:contextualSpacing/>
              <w:rPr>
                <w:rFonts w:ascii="Arial" w:hAnsi="Arial" w:cs="Arial"/>
                <w:lang w:val="en-US"/>
              </w:rPr>
            </w:pPr>
          </w:p>
        </w:tc>
        <w:tc>
          <w:tcPr>
            <w:tcW w:w="1134" w:type="dxa"/>
          </w:tcPr>
          <w:p w14:paraId="13904B68" w14:textId="5543C1F6" w:rsidR="0017704D" w:rsidRPr="00B1417C" w:rsidRDefault="0017704D" w:rsidP="0017704D">
            <w:pPr>
              <w:spacing w:line="216" w:lineRule="auto"/>
              <w:contextualSpacing/>
              <w:rPr>
                <w:rFonts w:ascii="Arial" w:hAnsi="Arial" w:cs="Arial"/>
                <w:lang w:val="en-US"/>
              </w:rPr>
            </w:pPr>
          </w:p>
        </w:tc>
      </w:tr>
      <w:tr w:rsidR="0017704D" w:rsidRPr="00B1417C" w14:paraId="367C5190" w14:textId="77777777" w:rsidTr="00A33F78">
        <w:tc>
          <w:tcPr>
            <w:tcW w:w="562" w:type="dxa"/>
            <w:vAlign w:val="center"/>
          </w:tcPr>
          <w:p w14:paraId="028C1EBE"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54841E90" w14:textId="77777777" w:rsidR="0017704D" w:rsidRPr="00B1417C" w:rsidRDefault="0017704D" w:rsidP="00210753">
            <w:pPr>
              <w:spacing w:line="216" w:lineRule="auto"/>
              <w:jc w:val="left"/>
              <w:rPr>
                <w:rFonts w:ascii="Arial" w:eastAsia="Arial" w:hAnsi="Arial" w:cs="Arial"/>
                <w:spacing w:val="-1"/>
                <w:lang w:val="en-US"/>
              </w:rPr>
            </w:pPr>
            <w:r w:rsidRPr="00B1417C">
              <w:rPr>
                <w:rFonts w:ascii="Arial" w:eastAsia="Arial" w:hAnsi="Arial" w:cs="Arial"/>
                <w:spacing w:val="-1"/>
                <w:lang w:val="en-US"/>
              </w:rPr>
              <w:t>Number of districts that make improvements in educational service delivery practices</w:t>
            </w:r>
          </w:p>
          <w:p w14:paraId="6B95555A" w14:textId="77777777" w:rsidR="0017704D" w:rsidRPr="00B1417C" w:rsidRDefault="0017704D" w:rsidP="0017704D">
            <w:pPr>
              <w:spacing w:line="216" w:lineRule="auto"/>
              <w:contextualSpacing/>
              <w:rPr>
                <w:rFonts w:ascii="Arial" w:eastAsia="Arial" w:hAnsi="Arial" w:cs="Arial"/>
                <w:spacing w:val="1"/>
                <w:position w:val="-1"/>
                <w:lang w:val="en-US"/>
              </w:rPr>
            </w:pPr>
          </w:p>
        </w:tc>
        <w:tc>
          <w:tcPr>
            <w:tcW w:w="1541" w:type="dxa"/>
          </w:tcPr>
          <w:p w14:paraId="5AF842C6" w14:textId="77777777" w:rsidR="0017704D" w:rsidRPr="00B1417C" w:rsidRDefault="0017704D" w:rsidP="0017704D">
            <w:pPr>
              <w:pStyle w:val="ListParagraph"/>
              <w:spacing w:line="216" w:lineRule="auto"/>
              <w:ind w:left="196"/>
              <w:rPr>
                <w:rFonts w:ascii="Arial" w:eastAsia="Arial" w:hAnsi="Arial" w:cs="Arial"/>
                <w:i/>
                <w:lang w:val="en-US"/>
              </w:rPr>
            </w:pPr>
            <w:r w:rsidRPr="00B1417C">
              <w:rPr>
                <w:rFonts w:ascii="Arial" w:eastAsia="Arial" w:hAnsi="Arial" w:cs="Arial"/>
                <w:i/>
                <w:lang w:val="en-US"/>
              </w:rPr>
              <w:t>Intermediate outcome</w:t>
            </w:r>
          </w:p>
        </w:tc>
        <w:tc>
          <w:tcPr>
            <w:tcW w:w="1842" w:type="dxa"/>
          </w:tcPr>
          <w:p w14:paraId="0126811F" w14:textId="77777777" w:rsidR="0017704D" w:rsidRPr="00B1417C" w:rsidRDefault="0017704D" w:rsidP="0017704D">
            <w:pPr>
              <w:spacing w:line="216" w:lineRule="auto"/>
              <w:rPr>
                <w:rFonts w:ascii="Arial" w:eastAsia="Arial" w:hAnsi="Arial" w:cs="Arial"/>
                <w:i/>
                <w:lang w:val="en-US"/>
              </w:rPr>
            </w:pPr>
          </w:p>
        </w:tc>
        <w:tc>
          <w:tcPr>
            <w:tcW w:w="1560" w:type="dxa"/>
          </w:tcPr>
          <w:p w14:paraId="3D3437E9" w14:textId="77777777" w:rsidR="0017704D" w:rsidRPr="00B1417C" w:rsidRDefault="0017704D" w:rsidP="0017704D">
            <w:pPr>
              <w:spacing w:line="216" w:lineRule="auto"/>
              <w:contextualSpacing/>
              <w:rPr>
                <w:rFonts w:ascii="Arial" w:hAnsi="Arial" w:cs="Arial"/>
                <w:lang w:val="en-US"/>
              </w:rPr>
            </w:pPr>
          </w:p>
        </w:tc>
        <w:tc>
          <w:tcPr>
            <w:tcW w:w="1134" w:type="dxa"/>
          </w:tcPr>
          <w:p w14:paraId="1751C196" w14:textId="77777777" w:rsidR="0017704D" w:rsidRPr="00B1417C" w:rsidRDefault="0017704D" w:rsidP="0017704D">
            <w:pPr>
              <w:spacing w:line="216" w:lineRule="auto"/>
              <w:contextualSpacing/>
              <w:rPr>
                <w:rFonts w:ascii="Arial" w:hAnsi="Arial" w:cs="Arial"/>
                <w:lang w:val="en-US"/>
              </w:rPr>
            </w:pPr>
            <w:r w:rsidRPr="00B1417C">
              <w:rPr>
                <w:rFonts w:ascii="Arial" w:hAnsi="Arial" w:cs="Arial"/>
                <w:lang w:val="en-US"/>
              </w:rPr>
              <w:t>PAF#9</w:t>
            </w:r>
          </w:p>
        </w:tc>
      </w:tr>
      <w:tr w:rsidR="0017704D" w:rsidRPr="00B1417C" w14:paraId="60E48BBA" w14:textId="77777777" w:rsidTr="00A33F78">
        <w:tc>
          <w:tcPr>
            <w:tcW w:w="562" w:type="dxa"/>
            <w:vAlign w:val="center"/>
          </w:tcPr>
          <w:p w14:paraId="5A51D262"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65327C5D" w14:textId="77777777" w:rsidR="0017704D" w:rsidRPr="00810E7D" w:rsidRDefault="0017704D" w:rsidP="00810E7D">
            <w:pPr>
              <w:spacing w:after="0" w:line="216" w:lineRule="auto"/>
              <w:rPr>
                <w:rFonts w:ascii="Arial" w:eastAsia="Arial" w:hAnsi="Arial" w:cs="Arial"/>
                <w:spacing w:val="-1"/>
                <w:lang w:val="en-US"/>
              </w:rPr>
            </w:pPr>
            <w:r w:rsidRPr="00810E7D">
              <w:rPr>
                <w:rFonts w:ascii="Arial" w:eastAsia="Arial" w:hAnsi="Arial" w:cs="Arial"/>
                <w:spacing w:val="-1"/>
                <w:lang w:val="en-US"/>
              </w:rPr>
              <w:t xml:space="preserve">Total amount (AUD) of additional (non DFAT) district-level funds leveraged for the application and scale-out of INOVASI approaches/ interventions (PAF #1).  </w:t>
            </w:r>
          </w:p>
          <w:p w14:paraId="5CD9E80E" w14:textId="77777777" w:rsidR="0017704D" w:rsidRPr="00B1417C" w:rsidRDefault="0017704D" w:rsidP="0017704D">
            <w:pPr>
              <w:rPr>
                <w:rFonts w:ascii="Arial" w:eastAsia="Arial" w:hAnsi="Arial" w:cs="Arial"/>
                <w:lang w:val="en-US"/>
              </w:rPr>
            </w:pPr>
          </w:p>
          <w:p w14:paraId="2EA85B5F" w14:textId="77777777" w:rsidR="0017704D" w:rsidRPr="00B1417C" w:rsidRDefault="0017704D" w:rsidP="0017704D">
            <w:pPr>
              <w:spacing w:line="216" w:lineRule="auto"/>
              <w:contextualSpacing/>
              <w:rPr>
                <w:rFonts w:ascii="Arial" w:eastAsia="Arial" w:hAnsi="Arial" w:cs="Arial"/>
                <w:highlight w:val="yellow"/>
                <w:lang w:val="en-US"/>
              </w:rPr>
            </w:pPr>
          </w:p>
        </w:tc>
        <w:tc>
          <w:tcPr>
            <w:tcW w:w="1541" w:type="dxa"/>
          </w:tcPr>
          <w:p w14:paraId="0BC60FC6" w14:textId="77777777" w:rsidR="0017704D" w:rsidRPr="00B1417C" w:rsidRDefault="0017704D" w:rsidP="0017704D">
            <w:pPr>
              <w:pStyle w:val="ListParagraph"/>
              <w:spacing w:line="216" w:lineRule="auto"/>
              <w:ind w:left="196"/>
              <w:rPr>
                <w:rFonts w:ascii="Arial" w:hAnsi="Arial" w:cs="Arial"/>
                <w:i/>
                <w:lang w:val="en-US"/>
              </w:rPr>
            </w:pPr>
            <w:r w:rsidRPr="00B1417C">
              <w:rPr>
                <w:rFonts w:ascii="Arial" w:hAnsi="Arial" w:cs="Arial"/>
                <w:i/>
                <w:lang w:val="en-US"/>
              </w:rPr>
              <w:t>Intermediate outcome</w:t>
            </w:r>
          </w:p>
        </w:tc>
        <w:tc>
          <w:tcPr>
            <w:tcW w:w="1842" w:type="dxa"/>
          </w:tcPr>
          <w:p w14:paraId="4857E49D" w14:textId="77777777" w:rsidR="0017704D" w:rsidRPr="00B1417C" w:rsidRDefault="0017704D" w:rsidP="0017704D">
            <w:pPr>
              <w:pStyle w:val="ListParagraph"/>
              <w:spacing w:line="216" w:lineRule="auto"/>
              <w:ind w:left="196"/>
              <w:rPr>
                <w:rFonts w:ascii="Arial" w:hAnsi="Arial" w:cs="Arial"/>
                <w:lang w:val="en-US"/>
              </w:rPr>
            </w:pPr>
            <w:r w:rsidRPr="00B1417C">
              <w:rPr>
                <w:rFonts w:ascii="Arial" w:hAnsi="Arial" w:cs="Arial"/>
                <w:lang w:val="en-US"/>
              </w:rPr>
              <w:t>Public/ Private funding</w:t>
            </w:r>
          </w:p>
        </w:tc>
        <w:tc>
          <w:tcPr>
            <w:tcW w:w="1560" w:type="dxa"/>
          </w:tcPr>
          <w:p w14:paraId="6EEA3206" w14:textId="77777777" w:rsidR="0017704D" w:rsidRPr="00B1417C" w:rsidRDefault="0017704D" w:rsidP="0017704D">
            <w:pPr>
              <w:spacing w:line="216" w:lineRule="auto"/>
              <w:contextualSpacing/>
              <w:rPr>
                <w:rFonts w:ascii="Arial" w:hAnsi="Arial" w:cs="Arial"/>
                <w:lang w:val="en-US"/>
              </w:rPr>
            </w:pPr>
          </w:p>
        </w:tc>
        <w:tc>
          <w:tcPr>
            <w:tcW w:w="1134" w:type="dxa"/>
          </w:tcPr>
          <w:p w14:paraId="3008E922" w14:textId="77777777" w:rsidR="0017704D" w:rsidRPr="00B1417C" w:rsidRDefault="0017704D" w:rsidP="0017704D">
            <w:pPr>
              <w:spacing w:line="216" w:lineRule="auto"/>
              <w:contextualSpacing/>
              <w:rPr>
                <w:rFonts w:ascii="Arial" w:hAnsi="Arial" w:cs="Arial"/>
                <w:lang w:val="en-US"/>
              </w:rPr>
            </w:pPr>
            <w:r w:rsidRPr="00B1417C">
              <w:rPr>
                <w:rFonts w:ascii="Arial" w:hAnsi="Arial" w:cs="Arial"/>
                <w:lang w:val="en-US"/>
              </w:rPr>
              <w:t>PAF#1</w:t>
            </w:r>
          </w:p>
        </w:tc>
      </w:tr>
      <w:tr w:rsidR="0017704D" w:rsidRPr="00B1417C" w14:paraId="74565EBC" w14:textId="77777777" w:rsidTr="00A33F78">
        <w:tc>
          <w:tcPr>
            <w:tcW w:w="562" w:type="dxa"/>
            <w:vAlign w:val="center"/>
          </w:tcPr>
          <w:p w14:paraId="3AD13843"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07682614" w14:textId="30E0ECF4" w:rsidR="0017704D" w:rsidRPr="00B1417C" w:rsidRDefault="0017704D" w:rsidP="00210753">
            <w:pPr>
              <w:spacing w:line="216" w:lineRule="auto"/>
              <w:jc w:val="left"/>
              <w:rPr>
                <w:rFonts w:ascii="Arial" w:eastAsia="Arial" w:hAnsi="Arial" w:cs="Arial"/>
                <w:spacing w:val="-1"/>
                <w:lang w:val="en-US"/>
              </w:rPr>
            </w:pPr>
            <w:r w:rsidRPr="00B1417C">
              <w:rPr>
                <w:rFonts w:ascii="Arial" w:eastAsia="Arial" w:hAnsi="Arial" w:cs="Arial"/>
                <w:spacing w:val="-1"/>
                <w:lang w:val="en-US"/>
              </w:rPr>
              <w:t xml:space="preserve">Number of districts that </w:t>
            </w:r>
            <w:r w:rsidR="00810E7D">
              <w:rPr>
                <w:rFonts w:ascii="Arial" w:eastAsia="Arial" w:hAnsi="Arial" w:cs="Arial"/>
                <w:spacing w:val="-1"/>
                <w:lang w:val="en-US"/>
              </w:rPr>
              <w:t xml:space="preserve">make improvements in educational service delivery policy </w:t>
            </w:r>
          </w:p>
          <w:p w14:paraId="41898889" w14:textId="77777777" w:rsidR="0017704D" w:rsidRPr="00B1417C" w:rsidRDefault="0017704D" w:rsidP="0017704D">
            <w:pPr>
              <w:pStyle w:val="ListParagraph"/>
              <w:spacing w:line="216" w:lineRule="auto"/>
              <w:ind w:left="284"/>
              <w:rPr>
                <w:rFonts w:ascii="Arial" w:eastAsia="Arial" w:hAnsi="Arial" w:cs="Arial"/>
                <w:spacing w:val="-1"/>
                <w:lang w:val="en-US"/>
              </w:rPr>
            </w:pPr>
          </w:p>
          <w:p w14:paraId="5447BD3F" w14:textId="77777777" w:rsidR="0017704D" w:rsidRPr="00B1417C" w:rsidRDefault="0017704D" w:rsidP="0017704D">
            <w:pPr>
              <w:pStyle w:val="ListParagraph"/>
              <w:spacing w:line="216" w:lineRule="auto"/>
              <w:ind w:left="284"/>
              <w:rPr>
                <w:rFonts w:ascii="Arial" w:eastAsia="Arial" w:hAnsi="Arial" w:cs="Arial"/>
                <w:b/>
                <w:spacing w:val="-1"/>
                <w:u w:val="single"/>
                <w:lang w:val="en-US"/>
              </w:rPr>
            </w:pPr>
            <w:r w:rsidRPr="00B1417C">
              <w:rPr>
                <w:rFonts w:ascii="Arial" w:eastAsia="Arial" w:hAnsi="Arial" w:cs="Arial"/>
                <w:b/>
                <w:spacing w:val="-1"/>
                <w:u w:val="single"/>
                <w:lang w:val="en-US"/>
              </w:rPr>
              <w:t>Sub-indicator:</w:t>
            </w:r>
          </w:p>
          <w:p w14:paraId="5F33ECAE" w14:textId="1FA0E7D2" w:rsidR="0017704D" w:rsidRPr="00B1417C" w:rsidRDefault="0017704D" w:rsidP="0017704D">
            <w:pPr>
              <w:pStyle w:val="ListParagraph"/>
              <w:numPr>
                <w:ilvl w:val="1"/>
                <w:numId w:val="27"/>
              </w:numPr>
              <w:spacing w:after="0" w:line="216" w:lineRule="auto"/>
              <w:rPr>
                <w:rFonts w:ascii="Arial" w:eastAsia="Arial" w:hAnsi="Arial" w:cs="Arial"/>
                <w:spacing w:val="-1"/>
                <w:lang w:val="en-US"/>
              </w:rPr>
            </w:pPr>
            <w:r w:rsidRPr="00B1417C">
              <w:rPr>
                <w:rFonts w:ascii="Arial" w:eastAsia="Arial" w:hAnsi="Arial" w:cs="Arial"/>
                <w:spacing w:val="-1"/>
                <w:lang w:val="en-US"/>
              </w:rPr>
              <w:t>Number of development polic</w:t>
            </w:r>
            <w:r w:rsidR="00210753" w:rsidRPr="00B1417C">
              <w:rPr>
                <w:rFonts w:ascii="Arial" w:eastAsia="Arial" w:hAnsi="Arial" w:cs="Arial"/>
                <w:spacing w:val="-1"/>
                <w:lang w:val="en-US"/>
              </w:rPr>
              <w:t>ies</w:t>
            </w:r>
            <w:r w:rsidRPr="00B1417C">
              <w:rPr>
                <w:rFonts w:ascii="Arial" w:eastAsia="Arial" w:hAnsi="Arial" w:cs="Arial"/>
                <w:spacing w:val="-1"/>
                <w:lang w:val="en-US"/>
              </w:rPr>
              <w:t xml:space="preserve"> improved to support inclusive learning and teaching (gender, disability and other social inclusion)  </w:t>
            </w:r>
          </w:p>
        </w:tc>
        <w:tc>
          <w:tcPr>
            <w:tcW w:w="1541" w:type="dxa"/>
          </w:tcPr>
          <w:p w14:paraId="660BC466" w14:textId="77777777" w:rsidR="0017704D" w:rsidRPr="00B1417C" w:rsidRDefault="0017704D" w:rsidP="0017704D">
            <w:pPr>
              <w:pStyle w:val="ListParagraph"/>
              <w:spacing w:line="216" w:lineRule="auto"/>
              <w:ind w:left="196"/>
              <w:rPr>
                <w:rFonts w:ascii="Arial" w:hAnsi="Arial" w:cs="Arial"/>
                <w:i/>
                <w:lang w:val="en-US"/>
              </w:rPr>
            </w:pPr>
            <w:r w:rsidRPr="00B1417C">
              <w:rPr>
                <w:rFonts w:ascii="Arial" w:hAnsi="Arial" w:cs="Arial"/>
                <w:i/>
                <w:lang w:val="en-US"/>
              </w:rPr>
              <w:t>Intermediate outcome</w:t>
            </w:r>
          </w:p>
        </w:tc>
        <w:tc>
          <w:tcPr>
            <w:tcW w:w="1842" w:type="dxa"/>
          </w:tcPr>
          <w:p w14:paraId="6C7A5A30" w14:textId="77777777" w:rsidR="0017704D" w:rsidRPr="00B1417C" w:rsidRDefault="0017704D" w:rsidP="0017704D">
            <w:pPr>
              <w:pStyle w:val="ListParagraph"/>
              <w:spacing w:line="216" w:lineRule="auto"/>
              <w:ind w:left="196"/>
              <w:rPr>
                <w:rFonts w:ascii="Arial" w:hAnsi="Arial" w:cs="Arial"/>
                <w:lang w:val="en-US"/>
              </w:rPr>
            </w:pPr>
            <w:r w:rsidRPr="00B1417C">
              <w:rPr>
                <w:rFonts w:ascii="Arial" w:hAnsi="Arial" w:cs="Arial"/>
                <w:lang w:val="en-US"/>
              </w:rPr>
              <w:t>Policy for inclusive learning</w:t>
            </w:r>
          </w:p>
        </w:tc>
        <w:tc>
          <w:tcPr>
            <w:tcW w:w="1560" w:type="dxa"/>
          </w:tcPr>
          <w:p w14:paraId="2CE2DB2D" w14:textId="77777777" w:rsidR="0017704D" w:rsidRPr="00B1417C" w:rsidRDefault="0017704D" w:rsidP="0017704D">
            <w:pPr>
              <w:spacing w:line="216" w:lineRule="auto"/>
              <w:contextualSpacing/>
              <w:rPr>
                <w:rFonts w:ascii="Arial" w:hAnsi="Arial" w:cs="Arial"/>
                <w:lang w:val="en-US"/>
              </w:rPr>
            </w:pPr>
          </w:p>
        </w:tc>
        <w:tc>
          <w:tcPr>
            <w:tcW w:w="1134" w:type="dxa"/>
          </w:tcPr>
          <w:p w14:paraId="15FF0B04" w14:textId="68D7773F" w:rsidR="0017704D" w:rsidRPr="00B1417C" w:rsidRDefault="00810E7D" w:rsidP="0017704D">
            <w:pPr>
              <w:spacing w:line="216" w:lineRule="auto"/>
              <w:contextualSpacing/>
              <w:rPr>
                <w:rFonts w:ascii="Arial" w:eastAsia="Arial" w:hAnsi="Arial" w:cs="Arial"/>
                <w:spacing w:val="-1"/>
                <w:lang w:val="en-US"/>
              </w:rPr>
            </w:pPr>
            <w:r>
              <w:rPr>
                <w:rFonts w:ascii="Arial" w:eastAsia="Arial" w:hAnsi="Arial" w:cs="Arial"/>
                <w:spacing w:val="-1"/>
                <w:lang w:val="en-US"/>
              </w:rPr>
              <w:t>PAF#9</w:t>
            </w:r>
          </w:p>
        </w:tc>
      </w:tr>
      <w:tr w:rsidR="0017704D" w:rsidRPr="00B1417C" w14:paraId="02A7D7F8" w14:textId="77777777" w:rsidTr="00A33F78">
        <w:tc>
          <w:tcPr>
            <w:tcW w:w="562" w:type="dxa"/>
            <w:vAlign w:val="center"/>
          </w:tcPr>
          <w:p w14:paraId="307D3AAC" w14:textId="77777777" w:rsidR="0017704D" w:rsidRPr="00B1417C" w:rsidRDefault="0017704D" w:rsidP="0017704D">
            <w:pPr>
              <w:pStyle w:val="ListParagraph"/>
              <w:numPr>
                <w:ilvl w:val="0"/>
                <w:numId w:val="1"/>
              </w:numPr>
              <w:spacing w:after="0" w:line="216" w:lineRule="auto"/>
              <w:ind w:left="150" w:hanging="180"/>
              <w:rPr>
                <w:rFonts w:ascii="Arial" w:hAnsi="Arial" w:cs="Arial"/>
                <w:lang w:val="en-US"/>
              </w:rPr>
            </w:pPr>
          </w:p>
        </w:tc>
        <w:tc>
          <w:tcPr>
            <w:tcW w:w="2854" w:type="dxa"/>
          </w:tcPr>
          <w:p w14:paraId="4F40B35F" w14:textId="7AEA2B71" w:rsidR="0017704D" w:rsidRPr="00B1417C" w:rsidRDefault="0017704D" w:rsidP="0017704D">
            <w:pPr>
              <w:spacing w:line="216" w:lineRule="auto"/>
              <w:contextualSpacing/>
              <w:rPr>
                <w:rFonts w:ascii="Arial" w:eastAsia="Arial" w:hAnsi="Arial" w:cs="Arial"/>
                <w:spacing w:val="-1"/>
                <w:lang w:val="en-US"/>
              </w:rPr>
            </w:pPr>
            <w:r w:rsidRPr="00B1417C">
              <w:rPr>
                <w:rFonts w:ascii="Arial" w:eastAsia="Arial" w:hAnsi="Arial" w:cs="Arial"/>
                <w:spacing w:val="-1"/>
                <w:lang w:val="en-US"/>
              </w:rPr>
              <w:t xml:space="preserve">Number of credible analyses on what does and does not work to improve learning outcomes  </w:t>
            </w:r>
          </w:p>
          <w:p w14:paraId="002E2A05" w14:textId="77777777" w:rsidR="0017704D" w:rsidRPr="00B1417C" w:rsidRDefault="0017704D" w:rsidP="0017704D">
            <w:pPr>
              <w:spacing w:line="216" w:lineRule="auto"/>
              <w:contextualSpacing/>
              <w:rPr>
                <w:rFonts w:ascii="Arial" w:eastAsia="Arial" w:hAnsi="Arial" w:cs="Arial"/>
                <w:spacing w:val="-1"/>
                <w:lang w:val="en-US"/>
              </w:rPr>
            </w:pPr>
          </w:p>
          <w:p w14:paraId="060EA184" w14:textId="77777777" w:rsidR="0017704D" w:rsidRPr="00B1417C" w:rsidRDefault="0017704D" w:rsidP="0017704D">
            <w:pPr>
              <w:spacing w:line="216" w:lineRule="auto"/>
              <w:contextualSpacing/>
              <w:rPr>
                <w:rFonts w:ascii="Arial" w:eastAsia="Arial" w:hAnsi="Arial" w:cs="Arial"/>
                <w:spacing w:val="-1"/>
                <w:lang w:val="en-US"/>
              </w:rPr>
            </w:pPr>
            <w:r w:rsidRPr="00B1417C">
              <w:rPr>
                <w:rFonts w:ascii="Arial" w:eastAsia="Arial" w:hAnsi="Arial" w:cs="Arial"/>
                <w:spacing w:val="-1"/>
                <w:lang w:val="en-US"/>
              </w:rPr>
              <w:t>Sub-indicator:</w:t>
            </w:r>
          </w:p>
          <w:p w14:paraId="7A56F20F" w14:textId="5AE47356" w:rsidR="0017704D" w:rsidRPr="00B1417C" w:rsidRDefault="0017704D" w:rsidP="00210753">
            <w:pPr>
              <w:spacing w:line="216" w:lineRule="auto"/>
              <w:contextualSpacing/>
              <w:jc w:val="left"/>
              <w:rPr>
                <w:rFonts w:ascii="Arial" w:eastAsia="Arial" w:hAnsi="Arial" w:cs="Arial"/>
                <w:spacing w:val="-1"/>
                <w:lang w:val="en-US"/>
              </w:rPr>
            </w:pPr>
            <w:r w:rsidRPr="00B1417C">
              <w:rPr>
                <w:rFonts w:ascii="Arial" w:eastAsia="Arial" w:hAnsi="Arial" w:cs="Arial"/>
                <w:spacing w:val="-1"/>
                <w:lang w:val="en-US"/>
              </w:rPr>
              <w:t xml:space="preserve">15.1. </w:t>
            </w:r>
            <w:r w:rsidRPr="00B1417C">
              <w:rPr>
                <w:rFonts w:ascii="Arial" w:eastAsia="Arial" w:hAnsi="Arial" w:cs="Arial"/>
                <w:spacing w:val="-1"/>
                <w:lang w:val="en-US"/>
              </w:rPr>
              <w:tab/>
              <w:t xml:space="preserve">Number of credible analyses </w:t>
            </w:r>
            <w:r w:rsidR="00810E7D">
              <w:rPr>
                <w:rFonts w:ascii="Arial" w:eastAsia="Arial" w:hAnsi="Arial" w:cs="Arial"/>
                <w:spacing w:val="-1"/>
                <w:lang w:val="en-US"/>
              </w:rPr>
              <w:t xml:space="preserve">documentation </w:t>
            </w:r>
            <w:r w:rsidRPr="00B1417C">
              <w:rPr>
                <w:rFonts w:ascii="Arial" w:eastAsia="Arial" w:hAnsi="Arial" w:cs="Arial"/>
                <w:spacing w:val="-1"/>
                <w:lang w:val="en-US"/>
              </w:rPr>
              <w:t xml:space="preserve">on what does and does not work to improve inclusive learning </w:t>
            </w:r>
          </w:p>
          <w:p w14:paraId="74911EFF" w14:textId="77777777" w:rsidR="0017704D" w:rsidRPr="00B1417C" w:rsidRDefault="0017704D" w:rsidP="00210753">
            <w:pPr>
              <w:spacing w:line="216" w:lineRule="auto"/>
              <w:contextualSpacing/>
              <w:jc w:val="left"/>
              <w:rPr>
                <w:rFonts w:ascii="Arial" w:eastAsia="Arial" w:hAnsi="Arial" w:cs="Arial"/>
                <w:spacing w:val="-1"/>
                <w:lang w:val="en-US"/>
              </w:rPr>
            </w:pPr>
          </w:p>
          <w:p w14:paraId="7E5F05C2" w14:textId="77777777" w:rsidR="0017704D" w:rsidRPr="00B1417C" w:rsidRDefault="0017704D" w:rsidP="00210753">
            <w:pPr>
              <w:spacing w:line="216" w:lineRule="auto"/>
              <w:contextualSpacing/>
              <w:jc w:val="left"/>
              <w:rPr>
                <w:rFonts w:ascii="Arial" w:eastAsia="Arial" w:hAnsi="Arial" w:cs="Arial"/>
                <w:spacing w:val="-1"/>
                <w:lang w:val="en-US"/>
              </w:rPr>
            </w:pPr>
            <w:r w:rsidRPr="00B1417C">
              <w:rPr>
                <w:rFonts w:ascii="Arial" w:eastAsia="Arial" w:hAnsi="Arial" w:cs="Arial"/>
                <w:spacing w:val="-1"/>
                <w:lang w:val="en-US"/>
              </w:rPr>
              <w:t xml:space="preserve">15.2 Number of Information and Communications Technologies (ICT) that support development </w:t>
            </w:r>
          </w:p>
        </w:tc>
        <w:tc>
          <w:tcPr>
            <w:tcW w:w="1541" w:type="dxa"/>
          </w:tcPr>
          <w:p w14:paraId="1E6CDDB0" w14:textId="77777777" w:rsidR="0017704D" w:rsidRPr="00B1417C" w:rsidRDefault="0017704D" w:rsidP="0017704D">
            <w:pPr>
              <w:pStyle w:val="ListParagraph"/>
              <w:spacing w:line="216" w:lineRule="auto"/>
              <w:ind w:left="196"/>
              <w:rPr>
                <w:rFonts w:ascii="Arial" w:hAnsi="Arial" w:cs="Arial"/>
                <w:i/>
                <w:lang w:val="en-US"/>
              </w:rPr>
            </w:pPr>
            <w:r w:rsidRPr="00B1417C">
              <w:rPr>
                <w:rFonts w:ascii="Arial" w:hAnsi="Arial" w:cs="Arial"/>
                <w:i/>
                <w:lang w:val="en-US"/>
              </w:rPr>
              <w:t>Intermediate outcome</w:t>
            </w:r>
          </w:p>
        </w:tc>
        <w:tc>
          <w:tcPr>
            <w:tcW w:w="1842" w:type="dxa"/>
          </w:tcPr>
          <w:p w14:paraId="5181664E" w14:textId="77777777" w:rsidR="0017704D" w:rsidRPr="00B1417C" w:rsidRDefault="0017704D" w:rsidP="0017704D">
            <w:pPr>
              <w:spacing w:line="216" w:lineRule="auto"/>
              <w:rPr>
                <w:rFonts w:ascii="Arial" w:hAnsi="Arial" w:cs="Arial"/>
                <w:lang w:val="en-US"/>
              </w:rPr>
            </w:pPr>
            <w:r w:rsidRPr="00B1417C">
              <w:rPr>
                <w:rFonts w:ascii="Arial" w:hAnsi="Arial" w:cs="Arial"/>
                <w:lang w:val="en-US"/>
              </w:rPr>
              <w:t xml:space="preserve">Inclusive learning </w:t>
            </w:r>
          </w:p>
        </w:tc>
        <w:tc>
          <w:tcPr>
            <w:tcW w:w="1560" w:type="dxa"/>
          </w:tcPr>
          <w:p w14:paraId="6C3E8F1B" w14:textId="77777777" w:rsidR="0017704D" w:rsidRPr="00B1417C" w:rsidRDefault="0017704D" w:rsidP="0017704D">
            <w:pPr>
              <w:spacing w:line="216" w:lineRule="auto"/>
              <w:contextualSpacing/>
              <w:rPr>
                <w:rFonts w:ascii="Arial" w:hAnsi="Arial" w:cs="Arial"/>
                <w:lang w:val="en-US"/>
              </w:rPr>
            </w:pPr>
          </w:p>
        </w:tc>
        <w:tc>
          <w:tcPr>
            <w:tcW w:w="1134" w:type="dxa"/>
          </w:tcPr>
          <w:p w14:paraId="3704F7AB" w14:textId="77777777" w:rsidR="0017704D" w:rsidRPr="00B1417C" w:rsidRDefault="0017704D" w:rsidP="0017704D">
            <w:pPr>
              <w:spacing w:line="216" w:lineRule="auto"/>
              <w:contextualSpacing/>
              <w:rPr>
                <w:rFonts w:ascii="Arial" w:eastAsia="Arial" w:hAnsi="Arial" w:cs="Arial"/>
                <w:spacing w:val="-1"/>
                <w:lang w:val="en-US"/>
              </w:rPr>
            </w:pPr>
          </w:p>
          <w:p w14:paraId="549E3482" w14:textId="77777777" w:rsidR="0017704D" w:rsidRPr="00B1417C" w:rsidRDefault="0017704D" w:rsidP="0017704D">
            <w:pPr>
              <w:spacing w:line="216" w:lineRule="auto"/>
              <w:contextualSpacing/>
              <w:rPr>
                <w:rFonts w:ascii="Arial" w:eastAsia="Arial" w:hAnsi="Arial" w:cs="Arial"/>
                <w:spacing w:val="-1"/>
                <w:lang w:val="en-US"/>
              </w:rPr>
            </w:pPr>
          </w:p>
          <w:p w14:paraId="545153D0" w14:textId="77777777" w:rsidR="0017704D" w:rsidRPr="00B1417C" w:rsidRDefault="0017704D" w:rsidP="0017704D">
            <w:pPr>
              <w:spacing w:line="216" w:lineRule="auto"/>
              <w:contextualSpacing/>
              <w:rPr>
                <w:rFonts w:ascii="Arial" w:eastAsia="Arial" w:hAnsi="Arial" w:cs="Arial"/>
                <w:spacing w:val="-1"/>
                <w:lang w:val="en-US"/>
              </w:rPr>
            </w:pPr>
          </w:p>
          <w:p w14:paraId="4F0944AD" w14:textId="77777777" w:rsidR="0017704D" w:rsidRPr="00B1417C" w:rsidRDefault="0017704D" w:rsidP="0017704D">
            <w:pPr>
              <w:spacing w:line="216" w:lineRule="auto"/>
              <w:contextualSpacing/>
              <w:rPr>
                <w:rFonts w:ascii="Arial" w:eastAsia="Arial" w:hAnsi="Arial" w:cs="Arial"/>
                <w:spacing w:val="-1"/>
                <w:lang w:val="en-US"/>
              </w:rPr>
            </w:pPr>
          </w:p>
          <w:p w14:paraId="319C9330" w14:textId="77777777" w:rsidR="0017704D" w:rsidRPr="00B1417C" w:rsidRDefault="0017704D" w:rsidP="0017704D">
            <w:pPr>
              <w:spacing w:line="216" w:lineRule="auto"/>
              <w:contextualSpacing/>
              <w:rPr>
                <w:rFonts w:ascii="Arial" w:eastAsia="Arial" w:hAnsi="Arial" w:cs="Arial"/>
                <w:spacing w:val="-1"/>
                <w:lang w:val="en-US"/>
              </w:rPr>
            </w:pPr>
          </w:p>
          <w:p w14:paraId="5EC77951" w14:textId="77777777" w:rsidR="0017704D" w:rsidRPr="00B1417C" w:rsidRDefault="0017704D" w:rsidP="0017704D">
            <w:pPr>
              <w:spacing w:line="216" w:lineRule="auto"/>
              <w:contextualSpacing/>
              <w:rPr>
                <w:rFonts w:ascii="Arial" w:eastAsia="Arial" w:hAnsi="Arial" w:cs="Arial"/>
                <w:spacing w:val="-1"/>
                <w:lang w:val="en-US"/>
              </w:rPr>
            </w:pPr>
          </w:p>
          <w:p w14:paraId="2586134F" w14:textId="77777777" w:rsidR="0017704D" w:rsidRPr="00B1417C" w:rsidRDefault="0017704D" w:rsidP="0017704D">
            <w:pPr>
              <w:spacing w:line="216" w:lineRule="auto"/>
              <w:contextualSpacing/>
              <w:rPr>
                <w:rFonts w:ascii="Arial" w:eastAsia="Arial" w:hAnsi="Arial" w:cs="Arial"/>
                <w:spacing w:val="-1"/>
                <w:lang w:val="en-US"/>
              </w:rPr>
            </w:pPr>
          </w:p>
          <w:p w14:paraId="239F9358" w14:textId="77777777" w:rsidR="0017704D" w:rsidRPr="00B1417C" w:rsidRDefault="0017704D" w:rsidP="0017704D">
            <w:pPr>
              <w:spacing w:line="216" w:lineRule="auto"/>
              <w:contextualSpacing/>
              <w:rPr>
                <w:rFonts w:ascii="Arial" w:eastAsia="Arial" w:hAnsi="Arial" w:cs="Arial"/>
                <w:spacing w:val="-1"/>
                <w:lang w:val="en-US"/>
              </w:rPr>
            </w:pPr>
          </w:p>
          <w:p w14:paraId="3BE4620C" w14:textId="77777777" w:rsidR="0017704D" w:rsidRPr="00B1417C" w:rsidRDefault="0017704D" w:rsidP="0017704D">
            <w:pPr>
              <w:spacing w:line="216" w:lineRule="auto"/>
              <w:contextualSpacing/>
              <w:rPr>
                <w:rFonts w:ascii="Arial" w:eastAsia="Arial" w:hAnsi="Arial" w:cs="Arial"/>
                <w:spacing w:val="-1"/>
                <w:lang w:val="en-US"/>
              </w:rPr>
            </w:pPr>
          </w:p>
          <w:p w14:paraId="43924059" w14:textId="77777777" w:rsidR="0017704D" w:rsidRPr="00B1417C" w:rsidRDefault="0017704D" w:rsidP="0017704D">
            <w:pPr>
              <w:spacing w:line="216" w:lineRule="auto"/>
              <w:contextualSpacing/>
              <w:rPr>
                <w:rFonts w:ascii="Arial" w:eastAsia="Arial" w:hAnsi="Arial" w:cs="Arial"/>
                <w:spacing w:val="-1"/>
                <w:lang w:val="en-US"/>
              </w:rPr>
            </w:pPr>
          </w:p>
          <w:p w14:paraId="5CBB75F0" w14:textId="77777777" w:rsidR="0017704D" w:rsidRPr="00B1417C" w:rsidRDefault="0017704D" w:rsidP="0017704D">
            <w:pPr>
              <w:spacing w:line="216" w:lineRule="auto"/>
              <w:contextualSpacing/>
              <w:rPr>
                <w:rFonts w:ascii="Arial" w:eastAsia="Arial" w:hAnsi="Arial" w:cs="Arial"/>
                <w:spacing w:val="-1"/>
                <w:lang w:val="en-US"/>
              </w:rPr>
            </w:pPr>
          </w:p>
          <w:p w14:paraId="1EA86FB3" w14:textId="77777777" w:rsidR="0017704D" w:rsidRPr="00B1417C" w:rsidRDefault="0017704D" w:rsidP="0017704D">
            <w:pPr>
              <w:spacing w:line="216" w:lineRule="auto"/>
              <w:contextualSpacing/>
              <w:rPr>
                <w:rFonts w:ascii="Arial" w:eastAsia="Arial" w:hAnsi="Arial" w:cs="Arial"/>
                <w:spacing w:val="-1"/>
                <w:lang w:val="en-US"/>
              </w:rPr>
            </w:pPr>
            <w:r w:rsidRPr="00B1417C">
              <w:rPr>
                <w:rFonts w:ascii="Arial" w:eastAsia="Arial" w:hAnsi="Arial" w:cs="Arial"/>
                <w:spacing w:val="-1"/>
                <w:lang w:val="en-US"/>
              </w:rPr>
              <w:t>PAF#11</w:t>
            </w:r>
          </w:p>
          <w:p w14:paraId="3ED1F501" w14:textId="77777777" w:rsidR="0017704D" w:rsidRPr="00B1417C" w:rsidRDefault="0017704D" w:rsidP="0017704D">
            <w:pPr>
              <w:spacing w:line="216" w:lineRule="auto"/>
              <w:contextualSpacing/>
              <w:rPr>
                <w:rFonts w:ascii="Arial" w:eastAsia="Arial" w:hAnsi="Arial" w:cs="Arial"/>
                <w:spacing w:val="-1"/>
                <w:lang w:val="en-US"/>
              </w:rPr>
            </w:pPr>
          </w:p>
          <w:p w14:paraId="17B0EC13" w14:textId="77777777" w:rsidR="0017704D" w:rsidRPr="00B1417C" w:rsidRDefault="0017704D" w:rsidP="0017704D">
            <w:pPr>
              <w:spacing w:line="216" w:lineRule="auto"/>
              <w:contextualSpacing/>
              <w:rPr>
                <w:rFonts w:ascii="Arial" w:eastAsia="Arial" w:hAnsi="Arial" w:cs="Arial"/>
                <w:spacing w:val="-1"/>
                <w:lang w:val="en-US"/>
              </w:rPr>
            </w:pPr>
          </w:p>
          <w:p w14:paraId="795D5E07" w14:textId="77777777" w:rsidR="0017704D" w:rsidRPr="00B1417C" w:rsidRDefault="0017704D" w:rsidP="0017704D">
            <w:pPr>
              <w:spacing w:line="216" w:lineRule="auto"/>
              <w:contextualSpacing/>
              <w:rPr>
                <w:rFonts w:ascii="Arial" w:eastAsia="Arial" w:hAnsi="Arial" w:cs="Arial"/>
                <w:spacing w:val="-1"/>
                <w:lang w:val="en-US"/>
              </w:rPr>
            </w:pPr>
          </w:p>
          <w:p w14:paraId="0DED3D8A" w14:textId="77777777" w:rsidR="0017704D" w:rsidRPr="00B1417C" w:rsidRDefault="0017704D" w:rsidP="0017704D">
            <w:pPr>
              <w:spacing w:line="216" w:lineRule="auto"/>
              <w:contextualSpacing/>
              <w:rPr>
                <w:rFonts w:ascii="Arial" w:eastAsia="Arial" w:hAnsi="Arial" w:cs="Arial"/>
                <w:spacing w:val="-1"/>
                <w:lang w:val="en-US"/>
              </w:rPr>
            </w:pPr>
          </w:p>
          <w:p w14:paraId="615E8882" w14:textId="77777777" w:rsidR="0017704D" w:rsidRPr="00B1417C" w:rsidRDefault="0017704D" w:rsidP="0017704D">
            <w:pPr>
              <w:spacing w:line="216" w:lineRule="auto"/>
              <w:contextualSpacing/>
              <w:rPr>
                <w:rFonts w:ascii="Arial" w:eastAsia="Arial" w:hAnsi="Arial" w:cs="Arial"/>
                <w:spacing w:val="-1"/>
                <w:lang w:val="en-US"/>
              </w:rPr>
            </w:pPr>
          </w:p>
        </w:tc>
      </w:tr>
    </w:tbl>
    <w:p w14:paraId="2F60E69D" w14:textId="77777777" w:rsidR="00CC0C3D" w:rsidRPr="00B1417C" w:rsidRDefault="00CC0C3D" w:rsidP="003B278B">
      <w:pPr>
        <w:rPr>
          <w:rFonts w:ascii="Arial" w:hAnsi="Arial" w:cs="Arial"/>
        </w:rPr>
      </w:pPr>
    </w:p>
    <w:p w14:paraId="337BD6AC" w14:textId="77777777" w:rsidR="00CC0C3D" w:rsidRPr="00B1417C" w:rsidRDefault="00CC0C3D" w:rsidP="00CC0C3D">
      <w:pPr>
        <w:rPr>
          <w:rFonts w:ascii="Arial" w:hAnsi="Arial" w:cs="Arial"/>
        </w:rPr>
      </w:pPr>
      <w:r w:rsidRPr="00B1417C">
        <w:rPr>
          <w:rFonts w:ascii="Arial" w:hAnsi="Arial" w:cs="Arial"/>
        </w:rPr>
        <w:br w:type="page"/>
      </w:r>
    </w:p>
    <w:p w14:paraId="6F47CB8E" w14:textId="159F6E17" w:rsidR="0017704D" w:rsidRPr="00B1417C" w:rsidRDefault="0017704D" w:rsidP="00B1417C">
      <w:pPr>
        <w:pStyle w:val="ChapterHeading"/>
        <w:rPr>
          <w:rFonts w:ascii="Arial" w:hAnsi="Arial" w:cs="Arial"/>
          <w:sz w:val="22"/>
          <w:szCs w:val="22"/>
        </w:rPr>
      </w:pPr>
      <w:bookmarkStart w:id="4" w:name="_Toc520879266"/>
      <w:r w:rsidRPr="00B1417C">
        <w:rPr>
          <w:rFonts w:ascii="Arial" w:hAnsi="Arial" w:cs="Arial"/>
          <w:sz w:val="22"/>
          <w:szCs w:val="22"/>
        </w:rPr>
        <w:lastRenderedPageBreak/>
        <w:t>Indicator 1</w:t>
      </w:r>
      <w:bookmarkEnd w:id="4"/>
    </w:p>
    <w:p w14:paraId="3B212EB3" w14:textId="5F435005" w:rsidR="0017704D" w:rsidRPr="00B1417C" w:rsidRDefault="0017704D" w:rsidP="0017704D">
      <w:pPr>
        <w:pStyle w:val="ChapterSub-Heading"/>
        <w:rPr>
          <w:rFonts w:ascii="Arial" w:hAnsi="Arial" w:cs="Arial"/>
          <w:sz w:val="22"/>
          <w:szCs w:val="22"/>
          <w:lang w:val="en-AU"/>
        </w:rPr>
      </w:pPr>
      <w:r w:rsidRPr="00B1417C">
        <w:rPr>
          <w:rFonts w:ascii="Arial" w:hAnsi="Arial" w:cs="Arial"/>
          <w:sz w:val="22"/>
          <w:szCs w:val="22"/>
        </w:rPr>
        <w:t xml:space="preserve">Number of </w:t>
      </w:r>
      <w:r w:rsidRPr="00B1417C">
        <w:rPr>
          <w:rFonts w:ascii="Arial" w:hAnsi="Arial" w:cs="Arial"/>
          <w:sz w:val="22"/>
          <w:szCs w:val="22"/>
          <w:lang w:val="en-AU"/>
        </w:rPr>
        <w:t>gendered-policy analys</w:t>
      </w:r>
      <w:r w:rsidR="00A415C8" w:rsidRPr="00B1417C">
        <w:rPr>
          <w:rFonts w:ascii="Arial" w:hAnsi="Arial" w:cs="Arial"/>
          <w:sz w:val="22"/>
          <w:szCs w:val="22"/>
          <w:lang w:val="en-AU"/>
        </w:rPr>
        <w:t>ES</w:t>
      </w:r>
    </w:p>
    <w:p w14:paraId="77CF0A6B" w14:textId="77777777" w:rsidR="0017704D" w:rsidRPr="00B1417C" w:rsidRDefault="0017704D" w:rsidP="0017704D">
      <w:pPr>
        <w:pStyle w:val="Heading2"/>
        <w:rPr>
          <w:rFonts w:ascii="Arial" w:hAnsi="Arial" w:cs="Arial"/>
          <w:sz w:val="22"/>
          <w:szCs w:val="22"/>
        </w:rPr>
      </w:pPr>
      <w:r w:rsidRPr="00B1417C">
        <w:rPr>
          <w:rFonts w:ascii="Arial" w:hAnsi="Arial" w:cs="Arial"/>
          <w:sz w:val="22"/>
          <w:szCs w:val="22"/>
        </w:rPr>
        <w:t>Responsible Party</w:t>
      </w:r>
    </w:p>
    <w:p w14:paraId="5CCFABE5" w14:textId="7A030A8A" w:rsidR="0017704D" w:rsidRPr="00B1417C" w:rsidRDefault="0017704D" w:rsidP="0017704D">
      <w:pPr>
        <w:rPr>
          <w:rFonts w:ascii="Arial" w:hAnsi="Arial" w:cs="Arial"/>
        </w:rPr>
      </w:pPr>
      <w:bookmarkStart w:id="5" w:name="_Hlk515794831"/>
      <w:r w:rsidRPr="00B1417C">
        <w:rPr>
          <w:rFonts w:ascii="Arial" w:hAnsi="Arial" w:cs="Arial"/>
        </w:rPr>
        <w:t>GESI team in collaboration with provincial Policy Officer/Specialist and Provincial EPD Officer/Specialist</w:t>
      </w:r>
    </w:p>
    <w:bookmarkEnd w:id="5"/>
    <w:p w14:paraId="2602684E" w14:textId="77777777" w:rsidR="0017704D" w:rsidRPr="00B1417C" w:rsidRDefault="0017704D" w:rsidP="0017704D">
      <w:pPr>
        <w:pStyle w:val="Heading2"/>
        <w:rPr>
          <w:rFonts w:ascii="Arial" w:hAnsi="Arial" w:cs="Arial"/>
          <w:sz w:val="22"/>
          <w:szCs w:val="22"/>
        </w:rPr>
      </w:pPr>
      <w:r w:rsidRPr="00B1417C">
        <w:rPr>
          <w:rFonts w:ascii="Arial" w:hAnsi="Arial" w:cs="Arial"/>
          <w:sz w:val="22"/>
          <w:szCs w:val="22"/>
        </w:rPr>
        <w:t>Definitions</w:t>
      </w:r>
    </w:p>
    <w:p w14:paraId="2B164985" w14:textId="2756A72A" w:rsidR="0017704D" w:rsidRPr="00B1417C" w:rsidRDefault="0017704D" w:rsidP="0017704D">
      <w:pPr>
        <w:rPr>
          <w:rFonts w:ascii="Arial" w:hAnsi="Arial" w:cs="Arial"/>
        </w:rPr>
      </w:pPr>
      <w:r w:rsidRPr="00B1417C">
        <w:rPr>
          <w:rFonts w:ascii="Arial" w:hAnsi="Arial" w:cs="Arial"/>
          <w:b/>
        </w:rPr>
        <w:t>Gender-policy analys</w:t>
      </w:r>
      <w:r w:rsidR="00A415C8" w:rsidRPr="00B1417C">
        <w:rPr>
          <w:rFonts w:ascii="Arial" w:hAnsi="Arial" w:cs="Arial"/>
          <w:b/>
        </w:rPr>
        <w:t>es</w:t>
      </w:r>
      <w:r w:rsidRPr="00B1417C">
        <w:rPr>
          <w:rFonts w:ascii="Arial" w:hAnsi="Arial" w:cs="Arial"/>
          <w:b/>
        </w:rPr>
        <w:t xml:space="preserve"> </w:t>
      </w:r>
      <w:r w:rsidRPr="00B1417C">
        <w:rPr>
          <w:rFonts w:ascii="Arial" w:hAnsi="Arial" w:cs="Arial"/>
        </w:rPr>
        <w:t xml:space="preserve">means </w:t>
      </w:r>
      <w:r w:rsidR="003927B0" w:rsidRPr="00B1417C">
        <w:rPr>
          <w:rFonts w:ascii="Arial" w:hAnsi="Arial" w:cs="Arial"/>
        </w:rPr>
        <w:t>policy analysis that seek</w:t>
      </w:r>
      <w:r w:rsidR="00A415C8" w:rsidRPr="00B1417C">
        <w:rPr>
          <w:rFonts w:ascii="Arial" w:hAnsi="Arial" w:cs="Arial"/>
        </w:rPr>
        <w:t>s</w:t>
      </w:r>
      <w:r w:rsidR="003927B0" w:rsidRPr="00B1417C">
        <w:rPr>
          <w:rFonts w:ascii="Arial" w:hAnsi="Arial" w:cs="Arial"/>
        </w:rPr>
        <w:t xml:space="preserve"> to understand policy impact by gender: how policy impacts women and men, boys and girls differently; if policy, explicitly or implicitly, promote</w:t>
      </w:r>
      <w:r w:rsidR="00A415C8" w:rsidRPr="00B1417C">
        <w:rPr>
          <w:rFonts w:ascii="Arial" w:hAnsi="Arial" w:cs="Arial"/>
        </w:rPr>
        <w:t>s</w:t>
      </w:r>
      <w:r w:rsidR="003927B0" w:rsidRPr="00B1417C">
        <w:rPr>
          <w:rFonts w:ascii="Arial" w:hAnsi="Arial" w:cs="Arial"/>
        </w:rPr>
        <w:t xml:space="preserve"> or discourage</w:t>
      </w:r>
      <w:r w:rsidR="00A415C8" w:rsidRPr="00B1417C">
        <w:rPr>
          <w:rFonts w:ascii="Arial" w:hAnsi="Arial" w:cs="Arial"/>
        </w:rPr>
        <w:t>s</w:t>
      </w:r>
      <w:r w:rsidR="003927B0" w:rsidRPr="00B1417C">
        <w:rPr>
          <w:rFonts w:ascii="Arial" w:hAnsi="Arial" w:cs="Arial"/>
        </w:rPr>
        <w:t xml:space="preserve"> gender equality (stereotyping, subordination, marginalization, discrimination and other possible form of gender inequality)</w:t>
      </w:r>
    </w:p>
    <w:p w14:paraId="56A9F4B0" w14:textId="77777777" w:rsidR="0017704D" w:rsidRPr="00B1417C" w:rsidRDefault="0017704D" w:rsidP="0017704D">
      <w:pPr>
        <w:pStyle w:val="Heading2"/>
        <w:rPr>
          <w:rFonts w:ascii="Arial" w:hAnsi="Arial" w:cs="Arial"/>
          <w:sz w:val="22"/>
          <w:szCs w:val="22"/>
        </w:rPr>
      </w:pPr>
      <w:r w:rsidRPr="00B1417C">
        <w:rPr>
          <w:rFonts w:ascii="Arial" w:hAnsi="Arial" w:cs="Arial"/>
          <w:sz w:val="22"/>
          <w:szCs w:val="22"/>
        </w:rPr>
        <w:t>Sub Indicators/Criteria</w:t>
      </w:r>
    </w:p>
    <w:p w14:paraId="511CE14C" w14:textId="585DA8E4" w:rsidR="0017704D" w:rsidRPr="00B1417C" w:rsidRDefault="00D66196" w:rsidP="0017704D">
      <w:pPr>
        <w:rPr>
          <w:rFonts w:ascii="Arial" w:hAnsi="Arial" w:cs="Arial"/>
        </w:rPr>
      </w:pPr>
      <w:r w:rsidRPr="00B1417C">
        <w:rPr>
          <w:rFonts w:ascii="Arial" w:hAnsi="Arial" w:cs="Arial"/>
        </w:rPr>
        <w:t>N/A</w:t>
      </w:r>
    </w:p>
    <w:p w14:paraId="5BFC06E3" w14:textId="77777777" w:rsidR="0017704D" w:rsidRPr="00B1417C" w:rsidRDefault="0017704D" w:rsidP="0017704D">
      <w:pPr>
        <w:pStyle w:val="Heading2"/>
        <w:rPr>
          <w:rFonts w:ascii="Arial" w:hAnsi="Arial" w:cs="Arial"/>
          <w:sz w:val="22"/>
          <w:szCs w:val="22"/>
        </w:rPr>
      </w:pPr>
      <w:r w:rsidRPr="00B1417C">
        <w:rPr>
          <w:rFonts w:ascii="Arial" w:hAnsi="Arial" w:cs="Arial"/>
          <w:sz w:val="22"/>
          <w:szCs w:val="22"/>
        </w:rPr>
        <w:t>Link to other indicators</w:t>
      </w:r>
    </w:p>
    <w:p w14:paraId="6EA109FB" w14:textId="77777777" w:rsidR="0017704D" w:rsidRPr="00B1417C" w:rsidRDefault="0017704D" w:rsidP="0017704D">
      <w:pPr>
        <w:rPr>
          <w:rFonts w:ascii="Arial" w:hAnsi="Arial" w:cs="Arial"/>
        </w:rPr>
      </w:pPr>
      <w:r w:rsidRPr="00B1417C">
        <w:rPr>
          <w:rFonts w:ascii="Arial" w:hAnsi="Arial" w:cs="Arial"/>
        </w:rPr>
        <w:t>N/A</w:t>
      </w:r>
    </w:p>
    <w:p w14:paraId="3308C205" w14:textId="77777777" w:rsidR="0017704D" w:rsidRPr="00B1417C" w:rsidRDefault="0017704D" w:rsidP="0017704D">
      <w:pPr>
        <w:pStyle w:val="Heading2"/>
        <w:rPr>
          <w:rFonts w:ascii="Arial" w:hAnsi="Arial" w:cs="Arial"/>
          <w:sz w:val="22"/>
          <w:szCs w:val="22"/>
        </w:rPr>
      </w:pPr>
      <w:r w:rsidRPr="00B1417C">
        <w:rPr>
          <w:rFonts w:ascii="Arial" w:hAnsi="Arial" w:cs="Arial"/>
          <w:sz w:val="22"/>
          <w:szCs w:val="22"/>
        </w:rPr>
        <w:t>Unit of Measure</w:t>
      </w:r>
    </w:p>
    <w:p w14:paraId="7207F994" w14:textId="0CEB40AA" w:rsidR="0017704D" w:rsidRPr="00B1417C" w:rsidRDefault="0017704D" w:rsidP="0017704D">
      <w:pPr>
        <w:pStyle w:val="ListParagraph"/>
        <w:numPr>
          <w:ilvl w:val="0"/>
          <w:numId w:val="3"/>
        </w:numPr>
        <w:rPr>
          <w:rFonts w:ascii="Arial" w:hAnsi="Arial" w:cs="Arial"/>
          <w:lang w:val="en-US"/>
        </w:rPr>
      </w:pPr>
      <w:r w:rsidRPr="00B1417C">
        <w:rPr>
          <w:rFonts w:ascii="Arial" w:hAnsi="Arial" w:cs="Arial"/>
          <w:lang w:val="en-US"/>
        </w:rPr>
        <w:t xml:space="preserve">Number of </w:t>
      </w:r>
      <w:r w:rsidR="00D66196" w:rsidRPr="00B1417C">
        <w:rPr>
          <w:rFonts w:ascii="Arial" w:hAnsi="Arial" w:cs="Arial"/>
          <w:lang w:val="en-US"/>
        </w:rPr>
        <w:t xml:space="preserve">policy analysis </w:t>
      </w:r>
    </w:p>
    <w:p w14:paraId="36FE92B6" w14:textId="77777777" w:rsidR="0017704D" w:rsidRPr="00B1417C" w:rsidRDefault="0017704D" w:rsidP="0017704D">
      <w:pPr>
        <w:pStyle w:val="Heading2"/>
        <w:rPr>
          <w:rFonts w:ascii="Arial" w:hAnsi="Arial" w:cs="Arial"/>
          <w:sz w:val="22"/>
          <w:szCs w:val="22"/>
        </w:rPr>
      </w:pPr>
      <w:r w:rsidRPr="00B1417C">
        <w:rPr>
          <w:rFonts w:ascii="Arial" w:hAnsi="Arial" w:cs="Arial"/>
          <w:sz w:val="22"/>
          <w:szCs w:val="22"/>
        </w:rPr>
        <w:t>Scope</w:t>
      </w:r>
    </w:p>
    <w:p w14:paraId="5F4F11FA" w14:textId="77777777" w:rsidR="0017704D" w:rsidRPr="00B1417C" w:rsidRDefault="0017704D" w:rsidP="0017704D">
      <w:pPr>
        <w:pStyle w:val="Heading3"/>
        <w:rPr>
          <w:rFonts w:ascii="Arial" w:hAnsi="Arial" w:cs="Arial"/>
          <w:sz w:val="22"/>
          <w:szCs w:val="22"/>
        </w:rPr>
      </w:pPr>
      <w:r w:rsidRPr="00B1417C">
        <w:rPr>
          <w:rFonts w:ascii="Arial" w:hAnsi="Arial" w:cs="Arial"/>
          <w:sz w:val="22"/>
          <w:szCs w:val="22"/>
        </w:rPr>
        <w:t>Includes</w:t>
      </w:r>
    </w:p>
    <w:p w14:paraId="0658A553" w14:textId="77777777" w:rsidR="00D66196" w:rsidRPr="00B1417C" w:rsidRDefault="00D66196" w:rsidP="0017704D">
      <w:pPr>
        <w:pStyle w:val="ListParagraph"/>
        <w:numPr>
          <w:ilvl w:val="0"/>
          <w:numId w:val="3"/>
        </w:numPr>
        <w:rPr>
          <w:rFonts w:ascii="Arial" w:hAnsi="Arial" w:cs="Arial"/>
          <w:lang w:val="en-US"/>
        </w:rPr>
      </w:pPr>
      <w:r w:rsidRPr="00B1417C">
        <w:rPr>
          <w:rFonts w:ascii="Arial" w:hAnsi="Arial" w:cs="Arial"/>
          <w:lang w:val="en-US"/>
        </w:rPr>
        <w:t>Policy analysis done by INOVASI</w:t>
      </w:r>
    </w:p>
    <w:p w14:paraId="646E80A6" w14:textId="3EDE0DF2" w:rsidR="0017704D" w:rsidRPr="00B1417C" w:rsidRDefault="00D66196" w:rsidP="00EE1BA2">
      <w:pPr>
        <w:pStyle w:val="ListParagraph"/>
        <w:numPr>
          <w:ilvl w:val="0"/>
          <w:numId w:val="3"/>
        </w:numPr>
        <w:rPr>
          <w:rFonts w:ascii="Arial" w:hAnsi="Arial" w:cs="Arial"/>
          <w:lang w:val="en-US"/>
        </w:rPr>
      </w:pPr>
      <w:r w:rsidRPr="00B1417C">
        <w:rPr>
          <w:rFonts w:ascii="Arial" w:hAnsi="Arial" w:cs="Arial"/>
          <w:lang w:val="en-US"/>
        </w:rPr>
        <w:t xml:space="preserve">Policy analysis done by partner districts supported by INOVASI </w:t>
      </w:r>
    </w:p>
    <w:p w14:paraId="7E4A4FF2" w14:textId="77777777" w:rsidR="0017704D" w:rsidRPr="00B1417C" w:rsidRDefault="0017704D" w:rsidP="0017704D">
      <w:pPr>
        <w:pStyle w:val="Heading3"/>
        <w:rPr>
          <w:rFonts w:ascii="Arial" w:hAnsi="Arial" w:cs="Arial"/>
          <w:sz w:val="22"/>
          <w:szCs w:val="22"/>
        </w:rPr>
      </w:pPr>
      <w:r w:rsidRPr="00B1417C">
        <w:rPr>
          <w:rFonts w:ascii="Arial" w:hAnsi="Arial" w:cs="Arial"/>
          <w:sz w:val="22"/>
          <w:szCs w:val="22"/>
        </w:rPr>
        <w:t>Excludes</w:t>
      </w:r>
    </w:p>
    <w:p w14:paraId="03E9E97C" w14:textId="71E76F2A" w:rsidR="0017704D" w:rsidRPr="00B1417C" w:rsidRDefault="00D66196" w:rsidP="0017704D">
      <w:pPr>
        <w:pStyle w:val="ListParagraph"/>
        <w:numPr>
          <w:ilvl w:val="0"/>
          <w:numId w:val="5"/>
        </w:numPr>
        <w:rPr>
          <w:rFonts w:ascii="Arial" w:hAnsi="Arial" w:cs="Arial"/>
          <w:lang w:val="en-US"/>
        </w:rPr>
      </w:pPr>
      <w:r w:rsidRPr="00B1417C">
        <w:rPr>
          <w:rFonts w:ascii="Arial" w:hAnsi="Arial" w:cs="Arial"/>
          <w:lang w:val="en-US"/>
        </w:rPr>
        <w:t xml:space="preserve">Policy analysis that </w:t>
      </w:r>
      <w:r w:rsidR="0017704D" w:rsidRPr="00B1417C">
        <w:rPr>
          <w:rFonts w:ascii="Arial" w:hAnsi="Arial" w:cs="Arial"/>
          <w:lang w:val="en-US"/>
        </w:rPr>
        <w:t>d</w:t>
      </w:r>
      <w:r w:rsidRPr="00B1417C">
        <w:rPr>
          <w:rFonts w:ascii="Arial" w:hAnsi="Arial" w:cs="Arial"/>
          <w:lang w:val="en-US"/>
        </w:rPr>
        <w:t xml:space="preserve">oes not </w:t>
      </w:r>
      <w:r w:rsidR="0017704D" w:rsidRPr="00B1417C">
        <w:rPr>
          <w:rFonts w:ascii="Arial" w:hAnsi="Arial" w:cs="Arial"/>
          <w:lang w:val="en-US"/>
        </w:rPr>
        <w:t>involve INOVASI or INOVASI support.</w:t>
      </w:r>
    </w:p>
    <w:p w14:paraId="0477533D" w14:textId="11AA47F2" w:rsidR="0017704D" w:rsidRPr="00B1417C" w:rsidRDefault="0017704D" w:rsidP="00D66196">
      <w:pPr>
        <w:pStyle w:val="ListParagraph"/>
        <w:rPr>
          <w:rFonts w:ascii="Arial" w:hAnsi="Arial" w:cs="Arial"/>
          <w:lang w:val="en-US"/>
        </w:rPr>
      </w:pPr>
    </w:p>
    <w:p w14:paraId="70C10A2C" w14:textId="77777777" w:rsidR="0017704D" w:rsidRPr="00B1417C" w:rsidRDefault="0017704D" w:rsidP="0017704D">
      <w:pPr>
        <w:pStyle w:val="Heading2"/>
        <w:rPr>
          <w:rFonts w:ascii="Arial" w:hAnsi="Arial" w:cs="Arial"/>
          <w:sz w:val="22"/>
          <w:szCs w:val="22"/>
        </w:rPr>
      </w:pPr>
      <w:r w:rsidRPr="00B1417C">
        <w:rPr>
          <w:rFonts w:ascii="Arial" w:hAnsi="Arial" w:cs="Arial"/>
          <w:sz w:val="22"/>
          <w:szCs w:val="22"/>
        </w:rPr>
        <w:t>Disaggregated by</w:t>
      </w:r>
    </w:p>
    <w:p w14:paraId="38B030F9" w14:textId="2F882ACA" w:rsidR="0017704D" w:rsidRPr="00B1417C" w:rsidRDefault="00D66196" w:rsidP="0017704D">
      <w:pPr>
        <w:pStyle w:val="ListParagraph"/>
        <w:numPr>
          <w:ilvl w:val="0"/>
          <w:numId w:val="4"/>
        </w:numPr>
        <w:rPr>
          <w:rFonts w:ascii="Arial" w:hAnsi="Arial" w:cs="Arial"/>
        </w:rPr>
      </w:pPr>
      <w:r w:rsidRPr="00B1417C">
        <w:rPr>
          <w:rFonts w:ascii="Arial" w:hAnsi="Arial" w:cs="Arial"/>
        </w:rPr>
        <w:t>By district and by pilot</w:t>
      </w:r>
    </w:p>
    <w:p w14:paraId="5A538504" w14:textId="77777777" w:rsidR="0017704D" w:rsidRPr="00B1417C" w:rsidRDefault="0017704D" w:rsidP="0017704D">
      <w:pPr>
        <w:pStyle w:val="Heading2"/>
        <w:rPr>
          <w:rFonts w:ascii="Arial" w:hAnsi="Arial" w:cs="Arial"/>
          <w:sz w:val="22"/>
          <w:szCs w:val="22"/>
        </w:rPr>
      </w:pPr>
      <w:r w:rsidRPr="00B1417C">
        <w:rPr>
          <w:rFonts w:ascii="Arial" w:hAnsi="Arial" w:cs="Arial"/>
          <w:sz w:val="22"/>
          <w:szCs w:val="22"/>
        </w:rPr>
        <w:t>Calculations/Verifications</w:t>
      </w:r>
    </w:p>
    <w:p w14:paraId="50AE9C4D" w14:textId="3A194CCF" w:rsidR="00D66196" w:rsidRPr="00B1417C" w:rsidRDefault="0017704D" w:rsidP="00EE1BA2">
      <w:pPr>
        <w:pStyle w:val="ListParagraph"/>
        <w:numPr>
          <w:ilvl w:val="0"/>
          <w:numId w:val="7"/>
        </w:numPr>
        <w:spacing w:after="0"/>
        <w:rPr>
          <w:rFonts w:ascii="Arial" w:hAnsi="Arial" w:cs="Arial"/>
          <w:lang w:val="en-US"/>
        </w:rPr>
      </w:pPr>
      <w:r w:rsidRPr="00B1417C">
        <w:rPr>
          <w:rFonts w:ascii="Arial" w:hAnsi="Arial" w:cs="Arial"/>
          <w:lang w:val="en-US"/>
        </w:rPr>
        <w:t xml:space="preserve">The main methods and data source will be </w:t>
      </w:r>
      <w:r w:rsidR="00D66196" w:rsidRPr="00B1417C">
        <w:rPr>
          <w:rFonts w:ascii="Arial" w:hAnsi="Arial" w:cs="Arial"/>
          <w:lang w:val="en-US"/>
        </w:rPr>
        <w:t>GESI team report, generated from policy analys</w:t>
      </w:r>
      <w:r w:rsidR="00A415C8" w:rsidRPr="00B1417C">
        <w:rPr>
          <w:rFonts w:ascii="Arial" w:hAnsi="Arial" w:cs="Arial"/>
          <w:lang w:val="en-US"/>
        </w:rPr>
        <w:t>es</w:t>
      </w:r>
      <w:r w:rsidR="00D66196" w:rsidRPr="00B1417C">
        <w:rPr>
          <w:rFonts w:ascii="Arial" w:hAnsi="Arial" w:cs="Arial"/>
          <w:lang w:val="en-US"/>
        </w:rPr>
        <w:t xml:space="preserve"> done by INOVASI. </w:t>
      </w:r>
      <w:r w:rsidR="00D66196" w:rsidRPr="00B1417C">
        <w:rPr>
          <w:rFonts w:ascii="Arial" w:hAnsi="Arial" w:cs="Arial"/>
        </w:rPr>
        <w:t xml:space="preserve">  </w:t>
      </w:r>
    </w:p>
    <w:p w14:paraId="3EF95599" w14:textId="77777777" w:rsidR="0017704D" w:rsidRPr="00B1417C" w:rsidRDefault="0017704D" w:rsidP="0017704D">
      <w:pPr>
        <w:pStyle w:val="Heading2"/>
        <w:rPr>
          <w:rFonts w:ascii="Arial" w:hAnsi="Arial" w:cs="Arial"/>
          <w:sz w:val="22"/>
          <w:szCs w:val="22"/>
        </w:rPr>
      </w:pPr>
      <w:r w:rsidRPr="00B1417C">
        <w:rPr>
          <w:rFonts w:ascii="Arial" w:hAnsi="Arial" w:cs="Arial"/>
          <w:sz w:val="22"/>
          <w:szCs w:val="22"/>
        </w:rPr>
        <w:t>Reporting Format</w:t>
      </w:r>
    </w:p>
    <w:p w14:paraId="7E55A57F" w14:textId="2501B0DF" w:rsidR="0017704D" w:rsidRPr="00B1417C" w:rsidRDefault="0017704D" w:rsidP="0017704D">
      <w:pPr>
        <w:pStyle w:val="ListParagraph"/>
        <w:numPr>
          <w:ilvl w:val="0"/>
          <w:numId w:val="6"/>
        </w:numPr>
        <w:rPr>
          <w:rFonts w:ascii="Arial" w:hAnsi="Arial" w:cs="Arial"/>
          <w:lang w:val="en-US"/>
        </w:rPr>
      </w:pPr>
      <w:r w:rsidRPr="00B1417C">
        <w:rPr>
          <w:rFonts w:ascii="Arial" w:hAnsi="Arial" w:cs="Arial"/>
          <w:lang w:val="en-US"/>
        </w:rPr>
        <w:t xml:space="preserve">Data and findings collected through </w:t>
      </w:r>
      <w:r w:rsidR="00D403BC" w:rsidRPr="00B1417C">
        <w:rPr>
          <w:rFonts w:ascii="Arial" w:hAnsi="Arial" w:cs="Arial"/>
          <w:lang w:val="en-US"/>
        </w:rPr>
        <w:t>provincial regular report</w:t>
      </w:r>
      <w:r w:rsidR="00A415C8" w:rsidRPr="00B1417C">
        <w:rPr>
          <w:rFonts w:ascii="Arial" w:hAnsi="Arial" w:cs="Arial"/>
          <w:lang w:val="en-US"/>
        </w:rPr>
        <w:t>s</w:t>
      </w:r>
      <w:r w:rsidR="00D403BC" w:rsidRPr="00B1417C">
        <w:rPr>
          <w:rFonts w:ascii="Arial" w:hAnsi="Arial" w:cs="Arial"/>
          <w:lang w:val="en-US"/>
        </w:rPr>
        <w:t xml:space="preserve"> using specific format</w:t>
      </w:r>
      <w:r w:rsidR="00A415C8" w:rsidRPr="00B1417C">
        <w:rPr>
          <w:rFonts w:ascii="Arial" w:hAnsi="Arial" w:cs="Arial"/>
          <w:lang w:val="en-US"/>
        </w:rPr>
        <w:t>s</w:t>
      </w:r>
      <w:r w:rsidR="00D403BC" w:rsidRPr="00B1417C">
        <w:rPr>
          <w:rFonts w:ascii="Arial" w:hAnsi="Arial" w:cs="Arial"/>
          <w:lang w:val="en-US"/>
        </w:rPr>
        <w:t xml:space="preserve"> for listing policy analysis, with support from GESI team for analy</w:t>
      </w:r>
      <w:r w:rsidR="00A415C8" w:rsidRPr="00B1417C">
        <w:rPr>
          <w:rFonts w:ascii="Arial" w:hAnsi="Arial" w:cs="Arial"/>
          <w:lang w:val="en-US"/>
        </w:rPr>
        <w:t>s</w:t>
      </w:r>
      <w:r w:rsidR="00D403BC" w:rsidRPr="00B1417C">
        <w:rPr>
          <w:rFonts w:ascii="Arial" w:hAnsi="Arial" w:cs="Arial"/>
          <w:lang w:val="en-US"/>
        </w:rPr>
        <w:t xml:space="preserve">ing if gendered-policy or focused-policy on disabilities is taking place. Information collected </w:t>
      </w:r>
      <w:r w:rsidR="00A415C8" w:rsidRPr="00B1417C">
        <w:rPr>
          <w:rFonts w:ascii="Arial" w:hAnsi="Arial" w:cs="Arial"/>
          <w:lang w:val="en-US"/>
        </w:rPr>
        <w:t>will include</w:t>
      </w:r>
      <w:r w:rsidR="00D403BC" w:rsidRPr="00B1417C">
        <w:rPr>
          <w:rFonts w:ascii="Arial" w:hAnsi="Arial" w:cs="Arial"/>
          <w:lang w:val="en-US"/>
        </w:rPr>
        <w:t xml:space="preserve"> </w:t>
      </w:r>
      <w:r w:rsidRPr="00B1417C">
        <w:rPr>
          <w:rFonts w:ascii="Arial" w:hAnsi="Arial" w:cs="Arial"/>
          <w:lang w:val="en-US"/>
        </w:rPr>
        <w:t>the following:</w:t>
      </w:r>
    </w:p>
    <w:p w14:paraId="7FC41078" w14:textId="44A008DC" w:rsidR="00D403BC" w:rsidRPr="00B1417C" w:rsidRDefault="00A415C8" w:rsidP="0017704D">
      <w:pPr>
        <w:pStyle w:val="ListParagraph"/>
        <w:numPr>
          <w:ilvl w:val="1"/>
          <w:numId w:val="6"/>
        </w:numPr>
        <w:rPr>
          <w:rFonts w:ascii="Arial" w:hAnsi="Arial" w:cs="Arial"/>
          <w:lang w:val="en-US"/>
        </w:rPr>
      </w:pPr>
      <w:r w:rsidRPr="00B1417C">
        <w:rPr>
          <w:rFonts w:ascii="Arial" w:hAnsi="Arial" w:cs="Arial"/>
          <w:lang w:val="en-US"/>
        </w:rPr>
        <w:t>The p</w:t>
      </w:r>
      <w:r w:rsidR="00D403BC" w:rsidRPr="00B1417C">
        <w:rPr>
          <w:rFonts w:ascii="Arial" w:hAnsi="Arial" w:cs="Arial"/>
          <w:lang w:val="en-US"/>
        </w:rPr>
        <w:t>olicy being anal</w:t>
      </w:r>
      <w:r w:rsidRPr="00B1417C">
        <w:rPr>
          <w:rFonts w:ascii="Arial" w:hAnsi="Arial" w:cs="Arial"/>
          <w:lang w:val="en-US"/>
        </w:rPr>
        <w:t>ys</w:t>
      </w:r>
      <w:r w:rsidR="00D403BC" w:rsidRPr="00B1417C">
        <w:rPr>
          <w:rFonts w:ascii="Arial" w:hAnsi="Arial" w:cs="Arial"/>
          <w:lang w:val="en-US"/>
        </w:rPr>
        <w:t xml:space="preserve">ed </w:t>
      </w:r>
    </w:p>
    <w:p w14:paraId="36BAEDF3" w14:textId="466E4660" w:rsidR="0017704D" w:rsidRPr="00B1417C" w:rsidRDefault="00D403BC" w:rsidP="0017704D">
      <w:pPr>
        <w:pStyle w:val="ListParagraph"/>
        <w:numPr>
          <w:ilvl w:val="1"/>
          <w:numId w:val="6"/>
        </w:numPr>
        <w:rPr>
          <w:rFonts w:ascii="Arial" w:hAnsi="Arial" w:cs="Arial"/>
          <w:lang w:val="en-US"/>
        </w:rPr>
      </w:pPr>
      <w:r w:rsidRPr="00B1417C">
        <w:rPr>
          <w:rFonts w:ascii="Arial" w:hAnsi="Arial" w:cs="Arial"/>
          <w:lang w:val="en-US"/>
        </w:rPr>
        <w:t>Relevant n</w:t>
      </w:r>
      <w:r w:rsidR="0017704D" w:rsidRPr="00B1417C">
        <w:rPr>
          <w:rFonts w:ascii="Arial" w:hAnsi="Arial" w:cs="Arial"/>
          <w:lang w:val="en-US"/>
        </w:rPr>
        <w:t>ame of the intervention</w:t>
      </w:r>
    </w:p>
    <w:p w14:paraId="3C476403" w14:textId="1EB7EBA1" w:rsidR="0017704D" w:rsidRPr="00B1417C" w:rsidRDefault="00D403BC" w:rsidP="0017704D">
      <w:pPr>
        <w:pStyle w:val="ListParagraph"/>
        <w:numPr>
          <w:ilvl w:val="1"/>
          <w:numId w:val="6"/>
        </w:numPr>
        <w:rPr>
          <w:rFonts w:ascii="Arial" w:hAnsi="Arial" w:cs="Arial"/>
          <w:lang w:val="en-US"/>
        </w:rPr>
      </w:pPr>
      <w:r w:rsidRPr="00B1417C">
        <w:rPr>
          <w:rFonts w:ascii="Arial" w:hAnsi="Arial" w:cs="Arial"/>
          <w:lang w:val="en-US"/>
        </w:rPr>
        <w:t>Relevant d</w:t>
      </w:r>
      <w:r w:rsidR="0017704D" w:rsidRPr="00B1417C">
        <w:rPr>
          <w:rFonts w:ascii="Arial" w:hAnsi="Arial" w:cs="Arial"/>
          <w:lang w:val="en-US"/>
        </w:rPr>
        <w:t xml:space="preserve">istrict where the </w:t>
      </w:r>
      <w:r w:rsidRPr="00B1417C">
        <w:rPr>
          <w:rFonts w:ascii="Arial" w:hAnsi="Arial" w:cs="Arial"/>
          <w:lang w:val="en-US"/>
        </w:rPr>
        <w:t xml:space="preserve">policy review takes place </w:t>
      </w:r>
    </w:p>
    <w:p w14:paraId="0A4BDD60" w14:textId="3DE889C1" w:rsidR="0017704D" w:rsidRPr="00B1417C" w:rsidRDefault="00DD65AE" w:rsidP="00DD65AE">
      <w:pPr>
        <w:pStyle w:val="ListParagraph"/>
        <w:numPr>
          <w:ilvl w:val="1"/>
          <w:numId w:val="6"/>
        </w:numPr>
        <w:rPr>
          <w:rFonts w:ascii="Arial" w:hAnsi="Arial" w:cs="Arial"/>
          <w:lang w:val="en-US"/>
        </w:rPr>
      </w:pPr>
      <w:r w:rsidRPr="00B1417C">
        <w:rPr>
          <w:rFonts w:ascii="Arial" w:hAnsi="Arial" w:cs="Arial"/>
        </w:rPr>
        <w:t xml:space="preserve">A </w:t>
      </w:r>
      <w:r w:rsidR="0017704D" w:rsidRPr="00B1417C">
        <w:rPr>
          <w:rFonts w:ascii="Arial" w:hAnsi="Arial" w:cs="Arial"/>
        </w:rPr>
        <w:t xml:space="preserve">brief summary of the </w:t>
      </w:r>
      <w:r w:rsidR="00D403BC" w:rsidRPr="00B1417C">
        <w:rPr>
          <w:rFonts w:ascii="Arial" w:hAnsi="Arial" w:cs="Arial"/>
        </w:rPr>
        <w:t xml:space="preserve">policy </w:t>
      </w:r>
      <w:r w:rsidR="00A415C8" w:rsidRPr="00B1417C">
        <w:rPr>
          <w:rFonts w:ascii="Arial" w:hAnsi="Arial" w:cs="Arial"/>
        </w:rPr>
        <w:t xml:space="preserve">it </w:t>
      </w:r>
      <w:r w:rsidR="0017704D" w:rsidRPr="00B1417C">
        <w:rPr>
          <w:rFonts w:ascii="Arial" w:hAnsi="Arial" w:cs="Arial"/>
        </w:rPr>
        <w:t>is intended to address</w:t>
      </w:r>
      <w:r w:rsidR="00CA771F" w:rsidRPr="00B1417C">
        <w:rPr>
          <w:rFonts w:ascii="Arial" w:hAnsi="Arial" w:cs="Arial"/>
        </w:rPr>
        <w:t xml:space="preserve"> and its link with other existing polic</w:t>
      </w:r>
      <w:r w:rsidR="00A415C8" w:rsidRPr="00B1417C">
        <w:rPr>
          <w:rFonts w:ascii="Arial" w:hAnsi="Arial" w:cs="Arial"/>
        </w:rPr>
        <w:t>ies</w:t>
      </w:r>
      <w:r w:rsidR="00CA771F" w:rsidRPr="00B1417C">
        <w:rPr>
          <w:rFonts w:ascii="Arial" w:hAnsi="Arial" w:cs="Arial"/>
        </w:rPr>
        <w:t>, at national and district level</w:t>
      </w:r>
    </w:p>
    <w:p w14:paraId="1B784FD8" w14:textId="4AC93D02" w:rsidR="0017704D" w:rsidRPr="00B1417C" w:rsidRDefault="0017704D" w:rsidP="00DD65AE">
      <w:pPr>
        <w:pStyle w:val="ListParagraph"/>
        <w:numPr>
          <w:ilvl w:val="1"/>
          <w:numId w:val="6"/>
        </w:numPr>
        <w:rPr>
          <w:rFonts w:ascii="Arial" w:hAnsi="Arial" w:cs="Arial"/>
          <w:lang w:val="en-US"/>
        </w:rPr>
      </w:pPr>
      <w:r w:rsidRPr="00B1417C">
        <w:rPr>
          <w:rFonts w:ascii="Arial" w:hAnsi="Arial" w:cs="Arial"/>
        </w:rPr>
        <w:t xml:space="preserve">A brief summary of the process by which the </w:t>
      </w:r>
      <w:r w:rsidR="00CA771F" w:rsidRPr="00B1417C">
        <w:rPr>
          <w:rFonts w:ascii="Arial" w:hAnsi="Arial" w:cs="Arial"/>
        </w:rPr>
        <w:t xml:space="preserve">policy was reviewed </w:t>
      </w:r>
    </w:p>
    <w:p w14:paraId="00F33D2D" w14:textId="7E06C210" w:rsidR="0017704D" w:rsidRPr="00B1417C" w:rsidRDefault="00CA771F" w:rsidP="00CA771F">
      <w:pPr>
        <w:pStyle w:val="ListParagraph"/>
        <w:numPr>
          <w:ilvl w:val="2"/>
          <w:numId w:val="6"/>
        </w:numPr>
        <w:rPr>
          <w:rFonts w:ascii="Arial" w:hAnsi="Arial" w:cs="Arial"/>
          <w:lang w:val="en-US"/>
        </w:rPr>
      </w:pPr>
      <w:r w:rsidRPr="00B1417C">
        <w:rPr>
          <w:rFonts w:ascii="Arial" w:hAnsi="Arial" w:cs="Arial"/>
          <w:lang w:val="en-US"/>
        </w:rPr>
        <w:t>A brief summary of how the policy review assesses policy impacts on men, women, girls and boys</w:t>
      </w:r>
      <w:r w:rsidR="00BC2C2C" w:rsidRPr="00B1417C">
        <w:rPr>
          <w:rFonts w:ascii="Arial" w:hAnsi="Arial" w:cs="Arial"/>
          <w:lang w:val="en-US"/>
        </w:rPr>
        <w:t xml:space="preserve"> </w:t>
      </w:r>
      <w:r w:rsidRPr="00B1417C">
        <w:rPr>
          <w:rFonts w:ascii="Arial" w:hAnsi="Arial" w:cs="Arial"/>
          <w:lang w:val="en-US"/>
        </w:rPr>
        <w:t xml:space="preserve">differently </w:t>
      </w:r>
    </w:p>
    <w:p w14:paraId="0E7E8E8A" w14:textId="2FD043C1" w:rsidR="0017704D" w:rsidRPr="00B1417C" w:rsidRDefault="0017704D" w:rsidP="0017704D">
      <w:pPr>
        <w:pStyle w:val="ListParagraph"/>
        <w:numPr>
          <w:ilvl w:val="1"/>
          <w:numId w:val="6"/>
        </w:numPr>
        <w:rPr>
          <w:rFonts w:ascii="Arial" w:hAnsi="Arial" w:cs="Arial"/>
          <w:lang w:val="en-US"/>
        </w:rPr>
      </w:pPr>
      <w:r w:rsidRPr="00B1417C">
        <w:rPr>
          <w:rFonts w:ascii="Arial" w:hAnsi="Arial" w:cs="Arial"/>
          <w:lang w:val="en-US"/>
        </w:rPr>
        <w:lastRenderedPageBreak/>
        <w:t xml:space="preserve">Whether the </w:t>
      </w:r>
      <w:r w:rsidR="00DD65AE" w:rsidRPr="00B1417C">
        <w:rPr>
          <w:rFonts w:ascii="Arial" w:hAnsi="Arial" w:cs="Arial"/>
          <w:lang w:val="en-US"/>
        </w:rPr>
        <w:t xml:space="preserve">activity is gendered-policy analysis </w:t>
      </w:r>
    </w:p>
    <w:p w14:paraId="282EF789" w14:textId="072C1B6D" w:rsidR="0017704D" w:rsidRPr="00B1417C" w:rsidRDefault="0017704D" w:rsidP="0017704D">
      <w:pPr>
        <w:pStyle w:val="ListParagraph"/>
        <w:numPr>
          <w:ilvl w:val="2"/>
          <w:numId w:val="6"/>
        </w:numPr>
        <w:rPr>
          <w:rFonts w:ascii="Arial" w:hAnsi="Arial" w:cs="Arial"/>
          <w:lang w:val="en-US"/>
        </w:rPr>
      </w:pPr>
      <w:r w:rsidRPr="00B1417C">
        <w:rPr>
          <w:rFonts w:ascii="Arial" w:hAnsi="Arial" w:cs="Arial"/>
          <w:lang w:val="en-US"/>
        </w:rPr>
        <w:t xml:space="preserve">If yes, a brief summary of the </w:t>
      </w:r>
      <w:r w:rsidR="00DD65AE" w:rsidRPr="00B1417C">
        <w:rPr>
          <w:rFonts w:ascii="Arial" w:hAnsi="Arial" w:cs="Arial"/>
          <w:lang w:val="en-US"/>
        </w:rPr>
        <w:t xml:space="preserve">findings, describing how the policy impacts men/women, girls/boys differently </w:t>
      </w:r>
    </w:p>
    <w:p w14:paraId="4C697F14" w14:textId="375DCC31" w:rsidR="00DD65AE" w:rsidRPr="00B1417C" w:rsidRDefault="0017704D" w:rsidP="0017704D">
      <w:pPr>
        <w:pStyle w:val="ListParagraph"/>
        <w:numPr>
          <w:ilvl w:val="2"/>
          <w:numId w:val="6"/>
        </w:numPr>
        <w:rPr>
          <w:rFonts w:ascii="Arial" w:hAnsi="Arial" w:cs="Arial"/>
          <w:lang w:val="en-US"/>
        </w:rPr>
      </w:pPr>
      <w:r w:rsidRPr="00B1417C">
        <w:rPr>
          <w:rFonts w:ascii="Arial" w:hAnsi="Arial" w:cs="Arial"/>
          <w:lang w:val="en-US"/>
        </w:rPr>
        <w:t xml:space="preserve">If yes, a brief summary of </w:t>
      </w:r>
      <w:r w:rsidR="00DD65AE" w:rsidRPr="00B1417C">
        <w:rPr>
          <w:rFonts w:ascii="Arial" w:hAnsi="Arial" w:cs="Arial"/>
          <w:lang w:val="en-US"/>
        </w:rPr>
        <w:t xml:space="preserve">how </w:t>
      </w:r>
      <w:r w:rsidRPr="00B1417C">
        <w:rPr>
          <w:rFonts w:ascii="Arial" w:hAnsi="Arial" w:cs="Arial"/>
          <w:lang w:val="en-US"/>
        </w:rPr>
        <w:t xml:space="preserve">the </w:t>
      </w:r>
      <w:r w:rsidR="00DD65AE" w:rsidRPr="00B1417C">
        <w:rPr>
          <w:rFonts w:ascii="Arial" w:hAnsi="Arial" w:cs="Arial"/>
          <w:lang w:val="en-US"/>
        </w:rPr>
        <w:t xml:space="preserve">policy encourages or discourages gender equality </w:t>
      </w:r>
    </w:p>
    <w:p w14:paraId="246F3D9B" w14:textId="1734FFA1" w:rsidR="00DD65AE" w:rsidRPr="00B1417C" w:rsidRDefault="00DD65AE" w:rsidP="0017704D">
      <w:pPr>
        <w:pStyle w:val="ListParagraph"/>
        <w:numPr>
          <w:ilvl w:val="2"/>
          <w:numId w:val="6"/>
        </w:numPr>
        <w:rPr>
          <w:rFonts w:ascii="Arial" w:hAnsi="Arial" w:cs="Arial"/>
          <w:lang w:val="en-US"/>
        </w:rPr>
      </w:pPr>
      <w:r w:rsidRPr="00B1417C">
        <w:rPr>
          <w:rFonts w:ascii="Arial" w:hAnsi="Arial" w:cs="Arial"/>
          <w:lang w:val="en-US"/>
        </w:rPr>
        <w:t xml:space="preserve">If yes, potential opportunities and challenges to strengthen its gender perspective </w:t>
      </w:r>
    </w:p>
    <w:p w14:paraId="6A22F1BA" w14:textId="238CE210" w:rsidR="00DD65AE" w:rsidRPr="00B1417C" w:rsidRDefault="00DD65AE" w:rsidP="00BC2C2C">
      <w:pPr>
        <w:pStyle w:val="ListParagraph"/>
        <w:numPr>
          <w:ilvl w:val="2"/>
          <w:numId w:val="6"/>
        </w:numPr>
        <w:rPr>
          <w:rFonts w:ascii="Arial" w:hAnsi="Arial" w:cs="Arial"/>
          <w:lang w:val="en-US"/>
        </w:rPr>
      </w:pPr>
      <w:r w:rsidRPr="00B1417C">
        <w:rPr>
          <w:rFonts w:ascii="Arial" w:hAnsi="Arial" w:cs="Arial"/>
          <w:lang w:val="en-US"/>
        </w:rPr>
        <w:t>If yes, potential opportunities and challenges to implement a stronger gendered-policy</w:t>
      </w:r>
      <w:r w:rsidRPr="00B1417C">
        <w:rPr>
          <w:rFonts w:ascii="Arial" w:hAnsi="Arial" w:cs="Arial"/>
        </w:rPr>
        <w:t xml:space="preserve"> </w:t>
      </w:r>
    </w:p>
    <w:p w14:paraId="696D78EC" w14:textId="59B17F7F" w:rsidR="0017704D" w:rsidRPr="00B1417C" w:rsidRDefault="0017704D" w:rsidP="0017704D">
      <w:pPr>
        <w:pStyle w:val="ListParagraph"/>
        <w:numPr>
          <w:ilvl w:val="0"/>
          <w:numId w:val="6"/>
        </w:numPr>
        <w:rPr>
          <w:rFonts w:ascii="Arial" w:hAnsi="Arial" w:cs="Arial"/>
          <w:lang w:val="en-US"/>
        </w:rPr>
      </w:pPr>
      <w:r w:rsidRPr="00B1417C">
        <w:rPr>
          <w:rFonts w:ascii="Arial" w:hAnsi="Arial" w:cs="Arial"/>
          <w:lang w:val="en-US"/>
        </w:rPr>
        <w:t xml:space="preserve">Reporting provided through </w:t>
      </w:r>
      <w:r w:rsidR="003055F4" w:rsidRPr="00B1417C">
        <w:rPr>
          <w:rFonts w:ascii="Arial" w:hAnsi="Arial" w:cs="Arial"/>
          <w:lang w:val="en-US"/>
        </w:rPr>
        <w:t xml:space="preserve">regular provincial report and </w:t>
      </w:r>
      <w:r w:rsidRPr="00B1417C">
        <w:rPr>
          <w:rFonts w:ascii="Arial" w:hAnsi="Arial" w:cs="Arial"/>
          <w:lang w:val="en-US"/>
        </w:rPr>
        <w:t xml:space="preserve">INOVASI six-monthly progress reporting format. </w:t>
      </w:r>
    </w:p>
    <w:p w14:paraId="27C4F078" w14:textId="77777777" w:rsidR="0017704D" w:rsidRPr="00B1417C" w:rsidRDefault="0017704D" w:rsidP="0017704D">
      <w:pPr>
        <w:pStyle w:val="Heading2"/>
        <w:rPr>
          <w:rFonts w:ascii="Arial" w:hAnsi="Arial" w:cs="Arial"/>
          <w:sz w:val="22"/>
          <w:szCs w:val="22"/>
        </w:rPr>
      </w:pPr>
      <w:r w:rsidRPr="00B1417C">
        <w:rPr>
          <w:rFonts w:ascii="Arial" w:hAnsi="Arial" w:cs="Arial"/>
          <w:sz w:val="22"/>
          <w:szCs w:val="22"/>
        </w:rPr>
        <w:t>Reporting Frequency</w:t>
      </w:r>
    </w:p>
    <w:p w14:paraId="4949F34D" w14:textId="60B4C663" w:rsidR="0017704D" w:rsidRPr="00B1417C" w:rsidRDefault="003055F4" w:rsidP="0017704D">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 xml:space="preserve">Every quarter </w:t>
      </w:r>
      <w:r w:rsidR="0017704D" w:rsidRPr="00B1417C">
        <w:rPr>
          <w:rFonts w:ascii="Arial" w:eastAsia="Calibri" w:hAnsi="Arial" w:cs="Arial"/>
          <w:position w:val="1"/>
          <w:lang w:val="en-US"/>
        </w:rPr>
        <w:t xml:space="preserve"> </w:t>
      </w:r>
    </w:p>
    <w:p w14:paraId="3507A44B" w14:textId="216DB165" w:rsidR="0017704D" w:rsidRPr="00B1417C" w:rsidRDefault="003055F4" w:rsidP="0017704D">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 xml:space="preserve">Each policy analysis activity must be registered in the respective format </w:t>
      </w:r>
    </w:p>
    <w:p w14:paraId="0136AA7D" w14:textId="77777777" w:rsidR="0017704D" w:rsidRPr="00B1417C" w:rsidRDefault="0017704D" w:rsidP="0017704D">
      <w:pPr>
        <w:pStyle w:val="Heading2"/>
        <w:rPr>
          <w:rFonts w:ascii="Arial" w:hAnsi="Arial" w:cs="Arial"/>
          <w:sz w:val="22"/>
          <w:szCs w:val="22"/>
        </w:rPr>
      </w:pPr>
      <w:r w:rsidRPr="00B1417C">
        <w:rPr>
          <w:rFonts w:ascii="Arial" w:hAnsi="Arial" w:cs="Arial"/>
          <w:sz w:val="22"/>
          <w:szCs w:val="22"/>
        </w:rPr>
        <w:t>Reporting Periods</w:t>
      </w:r>
    </w:p>
    <w:p w14:paraId="29373DB3" w14:textId="6660D424" w:rsidR="0017704D" w:rsidRPr="00B1417C" w:rsidRDefault="003055F4" w:rsidP="0017704D">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 xml:space="preserve">Starting 30 </w:t>
      </w:r>
      <w:r w:rsidR="0017704D" w:rsidRPr="00B1417C">
        <w:rPr>
          <w:rFonts w:ascii="Arial" w:eastAsia="Calibri" w:hAnsi="Arial" w:cs="Arial"/>
          <w:position w:val="1"/>
          <w:lang w:val="en-US"/>
        </w:rPr>
        <w:t>J</w:t>
      </w:r>
      <w:r w:rsidRPr="00B1417C">
        <w:rPr>
          <w:rFonts w:ascii="Arial" w:eastAsia="Calibri" w:hAnsi="Arial" w:cs="Arial"/>
          <w:position w:val="1"/>
          <w:lang w:val="en-US"/>
        </w:rPr>
        <w:t>une 2018 to 30 J</w:t>
      </w:r>
      <w:r w:rsidR="0017704D" w:rsidRPr="00B1417C">
        <w:rPr>
          <w:rFonts w:ascii="Arial" w:eastAsia="Calibri" w:hAnsi="Arial" w:cs="Arial"/>
          <w:position w:val="1"/>
          <w:lang w:val="en-US"/>
        </w:rPr>
        <w:t>une</w:t>
      </w:r>
      <w:r w:rsidRPr="00B1417C">
        <w:rPr>
          <w:rFonts w:ascii="Arial" w:eastAsia="Calibri" w:hAnsi="Arial" w:cs="Arial"/>
          <w:position w:val="1"/>
          <w:lang w:val="en-US"/>
        </w:rPr>
        <w:t xml:space="preserve"> 2019</w:t>
      </w:r>
    </w:p>
    <w:p w14:paraId="074B4169" w14:textId="77777777" w:rsidR="003055F4" w:rsidRPr="00B1417C" w:rsidRDefault="003055F4" w:rsidP="003055F4">
      <w:pPr>
        <w:pStyle w:val="Heading2"/>
        <w:numPr>
          <w:ilvl w:val="0"/>
          <w:numId w:val="8"/>
        </w:numPr>
        <w:rPr>
          <w:rFonts w:ascii="Arial" w:hAnsi="Arial" w:cs="Arial"/>
          <w:sz w:val="22"/>
          <w:szCs w:val="22"/>
        </w:rPr>
      </w:pPr>
      <w:r w:rsidRPr="00B1417C">
        <w:rPr>
          <w:rFonts w:ascii="Arial" w:hAnsi="Arial" w:cs="Arial"/>
          <w:sz w:val="22"/>
          <w:szCs w:val="22"/>
        </w:rPr>
        <w:t>Baseline</w:t>
      </w:r>
    </w:p>
    <w:p w14:paraId="6D1916BC" w14:textId="77777777" w:rsidR="003055F4" w:rsidRPr="00B1417C" w:rsidRDefault="003055F4" w:rsidP="003055F4">
      <w:pPr>
        <w:pStyle w:val="ListParagraph"/>
        <w:numPr>
          <w:ilvl w:val="0"/>
          <w:numId w:val="8"/>
        </w:numPr>
        <w:rPr>
          <w:rFonts w:ascii="Arial" w:hAnsi="Arial" w:cs="Arial"/>
        </w:rPr>
      </w:pPr>
      <w:r w:rsidRPr="00B1417C">
        <w:rPr>
          <w:rFonts w:ascii="Arial" w:hAnsi="Arial" w:cs="Arial"/>
        </w:rPr>
        <w:t>0</w:t>
      </w:r>
    </w:p>
    <w:p w14:paraId="768A0FF9" w14:textId="77777777" w:rsidR="003055F4" w:rsidRPr="00B1417C" w:rsidRDefault="003055F4" w:rsidP="003055F4">
      <w:pPr>
        <w:pStyle w:val="Heading2"/>
        <w:numPr>
          <w:ilvl w:val="0"/>
          <w:numId w:val="8"/>
        </w:numPr>
        <w:rPr>
          <w:rFonts w:ascii="Arial" w:hAnsi="Arial" w:cs="Arial"/>
          <w:sz w:val="22"/>
          <w:szCs w:val="22"/>
        </w:rPr>
      </w:pPr>
      <w:r w:rsidRPr="00B1417C">
        <w:rPr>
          <w:rFonts w:ascii="Arial" w:hAnsi="Arial" w:cs="Arial"/>
          <w:sz w:val="22"/>
          <w:szCs w:val="22"/>
        </w:rPr>
        <w:t>Targets</w:t>
      </w:r>
    </w:p>
    <w:p w14:paraId="2993B008" w14:textId="3E5A913C" w:rsidR="003055F4" w:rsidRPr="00B1417C" w:rsidRDefault="003055F4" w:rsidP="003055F4">
      <w:pPr>
        <w:pStyle w:val="ListParagraph"/>
        <w:numPr>
          <w:ilvl w:val="0"/>
          <w:numId w:val="8"/>
        </w:numPr>
        <w:spacing w:after="0"/>
        <w:rPr>
          <w:rFonts w:ascii="Arial" w:hAnsi="Arial" w:cs="Arial"/>
        </w:rPr>
      </w:pPr>
      <w:r w:rsidRPr="00B1417C">
        <w:rPr>
          <w:rFonts w:ascii="Arial" w:hAnsi="Arial" w:cs="Arial"/>
        </w:rPr>
        <w:t xml:space="preserve"> </w:t>
      </w:r>
      <w:r w:rsidR="00F133FA" w:rsidRPr="00B1417C">
        <w:rPr>
          <w:rFonts w:ascii="Arial" w:hAnsi="Arial" w:cs="Arial"/>
        </w:rPr>
        <w:t>N/A</w:t>
      </w:r>
    </w:p>
    <w:p w14:paraId="33FDB2D7" w14:textId="77777777" w:rsidR="00F133FA" w:rsidRPr="00B1417C" w:rsidRDefault="00F133FA" w:rsidP="00F133FA">
      <w:pPr>
        <w:pStyle w:val="ListParagraph"/>
        <w:spacing w:after="0"/>
        <w:rPr>
          <w:rFonts w:ascii="Arial" w:hAnsi="Arial" w:cs="Arial"/>
        </w:rPr>
      </w:pPr>
    </w:p>
    <w:tbl>
      <w:tblPr>
        <w:tblStyle w:val="TableGrid"/>
        <w:tblW w:w="0" w:type="auto"/>
        <w:tblLook w:val="04A0" w:firstRow="1" w:lastRow="0" w:firstColumn="1" w:lastColumn="0" w:noHBand="0" w:noVBand="1"/>
      </w:tblPr>
      <w:tblGrid>
        <w:gridCol w:w="2605"/>
        <w:gridCol w:w="1980"/>
        <w:gridCol w:w="4431"/>
      </w:tblGrid>
      <w:tr w:rsidR="003055F4" w:rsidRPr="00B1417C" w14:paraId="61FFF045" w14:textId="77777777" w:rsidTr="00EE1BA2">
        <w:tc>
          <w:tcPr>
            <w:tcW w:w="2605" w:type="dxa"/>
          </w:tcPr>
          <w:p w14:paraId="21D4DE07" w14:textId="77777777" w:rsidR="003055F4" w:rsidRPr="00B1417C" w:rsidRDefault="003055F4" w:rsidP="00EE1BA2">
            <w:pPr>
              <w:jc w:val="center"/>
              <w:rPr>
                <w:rStyle w:val="Strong"/>
                <w:rFonts w:ascii="Arial" w:hAnsi="Arial" w:cs="Arial"/>
              </w:rPr>
            </w:pPr>
            <w:r w:rsidRPr="00B1417C">
              <w:rPr>
                <w:rStyle w:val="Strong"/>
                <w:rFonts w:ascii="Arial" w:hAnsi="Arial" w:cs="Arial"/>
              </w:rPr>
              <w:t>Reporting Period</w:t>
            </w:r>
          </w:p>
        </w:tc>
        <w:tc>
          <w:tcPr>
            <w:tcW w:w="1980" w:type="dxa"/>
          </w:tcPr>
          <w:p w14:paraId="7E567214" w14:textId="77777777" w:rsidR="003055F4" w:rsidRPr="00B1417C" w:rsidRDefault="003055F4" w:rsidP="00EE1BA2">
            <w:pPr>
              <w:jc w:val="center"/>
              <w:rPr>
                <w:rStyle w:val="Strong"/>
                <w:rFonts w:ascii="Arial" w:hAnsi="Arial" w:cs="Arial"/>
              </w:rPr>
            </w:pPr>
            <w:r w:rsidRPr="00B1417C">
              <w:rPr>
                <w:rStyle w:val="Strong"/>
                <w:rFonts w:ascii="Arial" w:hAnsi="Arial" w:cs="Arial"/>
              </w:rPr>
              <w:t>#</w:t>
            </w:r>
          </w:p>
        </w:tc>
        <w:tc>
          <w:tcPr>
            <w:tcW w:w="4431" w:type="dxa"/>
          </w:tcPr>
          <w:p w14:paraId="55636AAA" w14:textId="77777777" w:rsidR="003055F4" w:rsidRPr="00B1417C" w:rsidRDefault="003055F4" w:rsidP="00EE1BA2">
            <w:pPr>
              <w:jc w:val="center"/>
              <w:rPr>
                <w:rStyle w:val="Strong"/>
                <w:rFonts w:ascii="Arial" w:hAnsi="Arial" w:cs="Arial"/>
              </w:rPr>
            </w:pPr>
            <w:r w:rsidRPr="00B1417C">
              <w:rPr>
                <w:rStyle w:val="Strong"/>
                <w:rFonts w:ascii="Arial" w:hAnsi="Arial" w:cs="Arial"/>
              </w:rPr>
              <w:t>Notes</w:t>
            </w:r>
          </w:p>
        </w:tc>
      </w:tr>
      <w:tr w:rsidR="008D2D8C" w:rsidRPr="00B1417C" w14:paraId="73BCE7D8" w14:textId="77777777" w:rsidTr="00EE1BA2">
        <w:tc>
          <w:tcPr>
            <w:tcW w:w="2605" w:type="dxa"/>
          </w:tcPr>
          <w:p w14:paraId="4F3DD1C2" w14:textId="3C0A57DE" w:rsidR="008D2D8C" w:rsidRDefault="008D2D8C" w:rsidP="00EE1BA2">
            <w:pPr>
              <w:rPr>
                <w:rFonts w:ascii="Arial" w:hAnsi="Arial" w:cs="Arial"/>
              </w:rPr>
            </w:pPr>
            <w:r>
              <w:rPr>
                <w:rFonts w:ascii="Arial" w:hAnsi="Arial" w:cs="Arial"/>
              </w:rPr>
              <w:t>1 July – 30 Dec 2017</w:t>
            </w:r>
          </w:p>
        </w:tc>
        <w:tc>
          <w:tcPr>
            <w:tcW w:w="1980" w:type="dxa"/>
          </w:tcPr>
          <w:p w14:paraId="11A4DB1E" w14:textId="02CBFCA3" w:rsidR="008D2D8C" w:rsidRDefault="008D2D8C" w:rsidP="00EE1BA2">
            <w:pPr>
              <w:rPr>
                <w:rFonts w:ascii="Arial" w:hAnsi="Arial" w:cs="Arial"/>
              </w:rPr>
            </w:pPr>
            <w:r>
              <w:rPr>
                <w:rFonts w:ascii="Arial" w:hAnsi="Arial" w:cs="Arial"/>
              </w:rPr>
              <w:t>N/A</w:t>
            </w:r>
          </w:p>
        </w:tc>
        <w:tc>
          <w:tcPr>
            <w:tcW w:w="4431" w:type="dxa"/>
          </w:tcPr>
          <w:p w14:paraId="7C76C6FE" w14:textId="77777777" w:rsidR="008D2D8C" w:rsidRPr="00235B82" w:rsidRDefault="008D2D8C" w:rsidP="00EE1BA2">
            <w:pPr>
              <w:rPr>
                <w:rFonts w:ascii="Arial" w:hAnsi="Arial" w:cs="Arial"/>
              </w:rPr>
            </w:pPr>
          </w:p>
        </w:tc>
      </w:tr>
      <w:tr w:rsidR="003055F4" w:rsidRPr="00B1417C" w14:paraId="206DBEF9" w14:textId="77777777" w:rsidTr="00EE1BA2">
        <w:tc>
          <w:tcPr>
            <w:tcW w:w="2605" w:type="dxa"/>
          </w:tcPr>
          <w:p w14:paraId="32B17237" w14:textId="6925C5B1" w:rsidR="003055F4" w:rsidRPr="00B1417C" w:rsidRDefault="00392533" w:rsidP="00EE1BA2">
            <w:pPr>
              <w:rPr>
                <w:rFonts w:ascii="Arial" w:hAnsi="Arial" w:cs="Arial"/>
                <w:lang w:val="en-US"/>
              </w:rPr>
            </w:pPr>
            <w:r>
              <w:rPr>
                <w:rFonts w:ascii="Arial" w:hAnsi="Arial" w:cs="Arial"/>
                <w:lang w:val="en-US"/>
              </w:rPr>
              <w:t xml:space="preserve">1 Jan </w:t>
            </w:r>
            <w:r w:rsidR="008D2D8C">
              <w:rPr>
                <w:rFonts w:ascii="Arial" w:hAnsi="Arial" w:cs="Arial"/>
                <w:lang w:val="en-US"/>
              </w:rPr>
              <w:t xml:space="preserve">– </w:t>
            </w:r>
            <w:r w:rsidR="003055F4" w:rsidRPr="00B1417C">
              <w:rPr>
                <w:rFonts w:ascii="Arial" w:hAnsi="Arial" w:cs="Arial"/>
                <w:lang w:val="en-US"/>
              </w:rPr>
              <w:t>3</w:t>
            </w:r>
            <w:r w:rsidR="008D2D8C">
              <w:rPr>
                <w:rFonts w:ascii="Arial" w:hAnsi="Arial" w:cs="Arial"/>
                <w:lang w:val="en-US"/>
              </w:rPr>
              <w:t xml:space="preserve">1 May </w:t>
            </w:r>
            <w:r w:rsidR="003055F4" w:rsidRPr="00B1417C">
              <w:rPr>
                <w:rFonts w:ascii="Arial" w:hAnsi="Arial" w:cs="Arial"/>
                <w:lang w:val="en-US"/>
              </w:rPr>
              <w:t>2018</w:t>
            </w:r>
          </w:p>
        </w:tc>
        <w:tc>
          <w:tcPr>
            <w:tcW w:w="1980" w:type="dxa"/>
          </w:tcPr>
          <w:p w14:paraId="5C777814" w14:textId="206E728C" w:rsidR="003055F4" w:rsidRPr="00B1417C" w:rsidRDefault="00235B82" w:rsidP="00EE1BA2">
            <w:pPr>
              <w:rPr>
                <w:rFonts w:ascii="Arial" w:hAnsi="Arial" w:cs="Arial"/>
                <w:lang w:val="en-US"/>
              </w:rPr>
            </w:pPr>
            <w:r>
              <w:rPr>
                <w:rFonts w:ascii="Arial" w:hAnsi="Arial" w:cs="Arial"/>
                <w:lang w:val="en-US"/>
              </w:rPr>
              <w:t>N</w:t>
            </w:r>
            <w:r w:rsidR="008D2D8C">
              <w:rPr>
                <w:rFonts w:ascii="Arial" w:hAnsi="Arial" w:cs="Arial"/>
                <w:lang w:val="en-US"/>
              </w:rPr>
              <w:t>/A</w:t>
            </w:r>
          </w:p>
        </w:tc>
        <w:tc>
          <w:tcPr>
            <w:tcW w:w="4431" w:type="dxa"/>
          </w:tcPr>
          <w:p w14:paraId="6E4677C5" w14:textId="01656376" w:rsidR="003055F4" w:rsidRPr="003F5AE6" w:rsidRDefault="00235B82" w:rsidP="00EE1BA2">
            <w:pPr>
              <w:rPr>
                <w:rFonts w:ascii="Arial" w:hAnsi="Arial" w:cs="Arial"/>
                <w:sz w:val="20"/>
                <w:szCs w:val="20"/>
                <w:lang w:val="en-US"/>
              </w:rPr>
            </w:pPr>
            <w:r w:rsidRPr="003F5AE6">
              <w:rPr>
                <w:rFonts w:ascii="Arial" w:hAnsi="Arial" w:cs="Arial"/>
                <w:sz w:val="20"/>
                <w:szCs w:val="20"/>
                <w:lang w:val="en-US"/>
              </w:rPr>
              <w:t xml:space="preserve">The indicator for gendered-policy analysis was set up by end of first 2018 semester, incorporated within the latest version of INOVASI Result Framework, thus, the achievement will be reported in the next period.  </w:t>
            </w:r>
          </w:p>
        </w:tc>
      </w:tr>
      <w:tr w:rsidR="003055F4" w:rsidRPr="00B1417C" w14:paraId="19D611E1" w14:textId="77777777" w:rsidTr="00EE1BA2">
        <w:tc>
          <w:tcPr>
            <w:tcW w:w="2605" w:type="dxa"/>
          </w:tcPr>
          <w:p w14:paraId="2D441A6B" w14:textId="2617DC27" w:rsidR="003055F4" w:rsidRPr="00B1417C" w:rsidRDefault="003055F4" w:rsidP="00EE1BA2">
            <w:pPr>
              <w:rPr>
                <w:rFonts w:ascii="Arial" w:hAnsi="Arial" w:cs="Arial"/>
                <w:lang w:val="en-US"/>
              </w:rPr>
            </w:pPr>
            <w:r w:rsidRPr="00B1417C">
              <w:rPr>
                <w:rFonts w:ascii="Arial" w:hAnsi="Arial" w:cs="Arial"/>
                <w:lang w:val="en-US"/>
              </w:rPr>
              <w:t xml:space="preserve">1 July – 30 </w:t>
            </w:r>
            <w:r w:rsidR="00014C04" w:rsidRPr="00B1417C">
              <w:rPr>
                <w:rFonts w:ascii="Arial" w:hAnsi="Arial" w:cs="Arial"/>
                <w:lang w:val="en-US"/>
              </w:rPr>
              <w:t>Sept</w:t>
            </w:r>
            <w:r w:rsidRPr="00B1417C">
              <w:rPr>
                <w:rFonts w:ascii="Arial" w:hAnsi="Arial" w:cs="Arial"/>
                <w:lang w:val="en-US"/>
              </w:rPr>
              <w:t xml:space="preserve"> 2018</w:t>
            </w:r>
          </w:p>
        </w:tc>
        <w:tc>
          <w:tcPr>
            <w:tcW w:w="1980" w:type="dxa"/>
          </w:tcPr>
          <w:p w14:paraId="28B64B0C" w14:textId="77777777" w:rsidR="003055F4" w:rsidRPr="00B1417C" w:rsidRDefault="003055F4" w:rsidP="00EE1BA2">
            <w:pPr>
              <w:rPr>
                <w:rFonts w:ascii="Arial" w:hAnsi="Arial" w:cs="Arial"/>
                <w:lang w:val="en-US"/>
              </w:rPr>
            </w:pPr>
          </w:p>
        </w:tc>
        <w:tc>
          <w:tcPr>
            <w:tcW w:w="4431" w:type="dxa"/>
          </w:tcPr>
          <w:p w14:paraId="7469CC78" w14:textId="77777777" w:rsidR="003055F4" w:rsidRPr="00B1417C" w:rsidRDefault="003055F4" w:rsidP="00EE1BA2">
            <w:pPr>
              <w:rPr>
                <w:rFonts w:ascii="Arial" w:hAnsi="Arial" w:cs="Arial"/>
                <w:lang w:val="en-US"/>
              </w:rPr>
            </w:pPr>
          </w:p>
        </w:tc>
      </w:tr>
      <w:tr w:rsidR="003055F4" w:rsidRPr="00B1417C" w14:paraId="4F8E5A18" w14:textId="77777777" w:rsidTr="00EE1BA2">
        <w:tc>
          <w:tcPr>
            <w:tcW w:w="2605" w:type="dxa"/>
          </w:tcPr>
          <w:p w14:paraId="4478A8FF" w14:textId="1443C4E8" w:rsidR="003055F4" w:rsidRPr="00B1417C" w:rsidRDefault="003055F4" w:rsidP="00EE1BA2">
            <w:pPr>
              <w:rPr>
                <w:rFonts w:ascii="Arial" w:hAnsi="Arial" w:cs="Arial"/>
                <w:lang w:val="en-US"/>
              </w:rPr>
            </w:pPr>
            <w:r w:rsidRPr="00B1417C">
              <w:rPr>
                <w:rFonts w:ascii="Arial" w:hAnsi="Arial" w:cs="Arial"/>
                <w:lang w:val="en-US"/>
              </w:rPr>
              <w:t xml:space="preserve">1 </w:t>
            </w:r>
            <w:r w:rsidR="00014C04" w:rsidRPr="00B1417C">
              <w:rPr>
                <w:rFonts w:ascii="Arial" w:hAnsi="Arial" w:cs="Arial"/>
                <w:lang w:val="en-US"/>
              </w:rPr>
              <w:t>Oct</w:t>
            </w:r>
            <w:r w:rsidRPr="00B1417C">
              <w:rPr>
                <w:rFonts w:ascii="Arial" w:hAnsi="Arial" w:cs="Arial"/>
                <w:lang w:val="en-US"/>
              </w:rPr>
              <w:t xml:space="preserve"> – 31 Dec 2018</w:t>
            </w:r>
          </w:p>
        </w:tc>
        <w:tc>
          <w:tcPr>
            <w:tcW w:w="1980" w:type="dxa"/>
          </w:tcPr>
          <w:p w14:paraId="63F82AAE" w14:textId="77777777" w:rsidR="003055F4" w:rsidRPr="00B1417C" w:rsidRDefault="003055F4" w:rsidP="00EE1BA2">
            <w:pPr>
              <w:rPr>
                <w:rFonts w:ascii="Arial" w:hAnsi="Arial" w:cs="Arial"/>
                <w:lang w:val="en-US"/>
              </w:rPr>
            </w:pPr>
          </w:p>
        </w:tc>
        <w:tc>
          <w:tcPr>
            <w:tcW w:w="4431" w:type="dxa"/>
          </w:tcPr>
          <w:p w14:paraId="428A5291" w14:textId="77777777" w:rsidR="003055F4" w:rsidRPr="00B1417C" w:rsidRDefault="003055F4" w:rsidP="00EE1BA2">
            <w:pPr>
              <w:rPr>
                <w:rFonts w:ascii="Arial" w:hAnsi="Arial" w:cs="Arial"/>
                <w:lang w:val="en-US"/>
              </w:rPr>
            </w:pPr>
          </w:p>
        </w:tc>
      </w:tr>
      <w:tr w:rsidR="00014C04" w:rsidRPr="00B1417C" w14:paraId="3EB992A5" w14:textId="77777777" w:rsidTr="00EE1BA2">
        <w:tc>
          <w:tcPr>
            <w:tcW w:w="2605" w:type="dxa"/>
          </w:tcPr>
          <w:p w14:paraId="1A19163F" w14:textId="12B51897" w:rsidR="00014C04" w:rsidRPr="00B1417C" w:rsidRDefault="00014C04" w:rsidP="00EE1BA2">
            <w:pPr>
              <w:rPr>
                <w:rFonts w:ascii="Arial" w:hAnsi="Arial" w:cs="Arial"/>
              </w:rPr>
            </w:pPr>
            <w:r w:rsidRPr="00B1417C">
              <w:rPr>
                <w:rFonts w:ascii="Arial" w:hAnsi="Arial" w:cs="Arial"/>
              </w:rPr>
              <w:t xml:space="preserve">1 Jan – 31 March 2019 </w:t>
            </w:r>
          </w:p>
        </w:tc>
        <w:tc>
          <w:tcPr>
            <w:tcW w:w="1980" w:type="dxa"/>
          </w:tcPr>
          <w:p w14:paraId="4F77212A" w14:textId="77777777" w:rsidR="00014C04" w:rsidRPr="00B1417C" w:rsidRDefault="00014C04" w:rsidP="00EE1BA2">
            <w:pPr>
              <w:rPr>
                <w:rFonts w:ascii="Arial" w:hAnsi="Arial" w:cs="Arial"/>
              </w:rPr>
            </w:pPr>
          </w:p>
        </w:tc>
        <w:tc>
          <w:tcPr>
            <w:tcW w:w="4431" w:type="dxa"/>
          </w:tcPr>
          <w:p w14:paraId="28401D87" w14:textId="77777777" w:rsidR="00014C04" w:rsidRPr="00B1417C" w:rsidRDefault="00014C04" w:rsidP="00EE1BA2">
            <w:pPr>
              <w:rPr>
                <w:rFonts w:ascii="Arial" w:hAnsi="Arial" w:cs="Arial"/>
              </w:rPr>
            </w:pPr>
          </w:p>
        </w:tc>
      </w:tr>
      <w:tr w:rsidR="00014C04" w:rsidRPr="00B1417C" w14:paraId="4B9EF6C8" w14:textId="77777777" w:rsidTr="00EE1BA2">
        <w:tc>
          <w:tcPr>
            <w:tcW w:w="2605" w:type="dxa"/>
          </w:tcPr>
          <w:p w14:paraId="07D25040" w14:textId="54485D42" w:rsidR="00014C04" w:rsidRPr="00B1417C" w:rsidRDefault="00014C04" w:rsidP="00EE1BA2">
            <w:pPr>
              <w:rPr>
                <w:rFonts w:ascii="Arial" w:hAnsi="Arial" w:cs="Arial"/>
              </w:rPr>
            </w:pPr>
            <w:r w:rsidRPr="00B1417C">
              <w:rPr>
                <w:rFonts w:ascii="Arial" w:hAnsi="Arial" w:cs="Arial"/>
              </w:rPr>
              <w:t>1 April – 30 June 2019</w:t>
            </w:r>
          </w:p>
        </w:tc>
        <w:tc>
          <w:tcPr>
            <w:tcW w:w="1980" w:type="dxa"/>
          </w:tcPr>
          <w:p w14:paraId="2A5D6CA3" w14:textId="77777777" w:rsidR="00014C04" w:rsidRPr="00B1417C" w:rsidRDefault="00014C04" w:rsidP="00EE1BA2">
            <w:pPr>
              <w:rPr>
                <w:rFonts w:ascii="Arial" w:hAnsi="Arial" w:cs="Arial"/>
              </w:rPr>
            </w:pPr>
          </w:p>
        </w:tc>
        <w:tc>
          <w:tcPr>
            <w:tcW w:w="4431" w:type="dxa"/>
          </w:tcPr>
          <w:p w14:paraId="5D1D6455" w14:textId="77777777" w:rsidR="00014C04" w:rsidRPr="00B1417C" w:rsidRDefault="00014C04" w:rsidP="00EE1BA2">
            <w:pPr>
              <w:rPr>
                <w:rFonts w:ascii="Arial" w:hAnsi="Arial" w:cs="Arial"/>
              </w:rPr>
            </w:pPr>
          </w:p>
        </w:tc>
      </w:tr>
    </w:tbl>
    <w:p w14:paraId="16A5CEF8" w14:textId="77777777" w:rsidR="003055F4" w:rsidRPr="00B1417C" w:rsidRDefault="003055F4" w:rsidP="003055F4">
      <w:pPr>
        <w:pStyle w:val="Heading2"/>
        <w:numPr>
          <w:ilvl w:val="0"/>
          <w:numId w:val="8"/>
        </w:numPr>
        <w:rPr>
          <w:rFonts w:ascii="Arial" w:hAnsi="Arial" w:cs="Arial"/>
          <w:sz w:val="22"/>
          <w:szCs w:val="22"/>
        </w:rPr>
      </w:pPr>
      <w:r w:rsidRPr="00B1417C">
        <w:rPr>
          <w:rFonts w:ascii="Arial" w:hAnsi="Arial" w:cs="Arial"/>
          <w:sz w:val="22"/>
          <w:szCs w:val="22"/>
        </w:rPr>
        <w:t>Rationale for Targets</w:t>
      </w:r>
    </w:p>
    <w:p w14:paraId="7201B836" w14:textId="5A3EBAFD" w:rsidR="003055F4" w:rsidRPr="00B1417C" w:rsidRDefault="00BC2C2C" w:rsidP="003055F4">
      <w:pPr>
        <w:pStyle w:val="ListParagraph"/>
        <w:numPr>
          <w:ilvl w:val="0"/>
          <w:numId w:val="8"/>
        </w:numPr>
        <w:rPr>
          <w:rFonts w:ascii="Arial" w:hAnsi="Arial" w:cs="Arial"/>
        </w:rPr>
      </w:pPr>
      <w:r w:rsidRPr="00B1417C">
        <w:rPr>
          <w:rFonts w:ascii="Arial" w:hAnsi="Arial" w:cs="Arial"/>
        </w:rPr>
        <w:t xml:space="preserve">N/A </w:t>
      </w:r>
    </w:p>
    <w:p w14:paraId="4704F1B1" w14:textId="77777777" w:rsidR="003055F4" w:rsidRPr="00B1417C" w:rsidRDefault="003055F4" w:rsidP="003055F4">
      <w:pPr>
        <w:pStyle w:val="Heading2"/>
        <w:numPr>
          <w:ilvl w:val="0"/>
          <w:numId w:val="8"/>
        </w:numPr>
        <w:rPr>
          <w:rFonts w:ascii="Arial" w:hAnsi="Arial" w:cs="Arial"/>
          <w:sz w:val="22"/>
          <w:szCs w:val="22"/>
        </w:rPr>
      </w:pPr>
      <w:r w:rsidRPr="00B1417C">
        <w:rPr>
          <w:rFonts w:ascii="Arial" w:hAnsi="Arial" w:cs="Arial"/>
          <w:sz w:val="22"/>
          <w:szCs w:val="22"/>
        </w:rPr>
        <w:t>Risks and Assumptions (known data and method limitations)</w:t>
      </w:r>
    </w:p>
    <w:p w14:paraId="23B8F9BB" w14:textId="77777777" w:rsidR="003055F4" w:rsidRPr="00B1417C" w:rsidRDefault="003055F4" w:rsidP="003055F4">
      <w:pPr>
        <w:pStyle w:val="ListParagraph"/>
        <w:numPr>
          <w:ilvl w:val="0"/>
          <w:numId w:val="8"/>
        </w:numPr>
        <w:rPr>
          <w:rFonts w:ascii="Arial" w:eastAsia="Calibri" w:hAnsi="Arial" w:cs="Arial"/>
          <w:position w:val="1"/>
        </w:rPr>
      </w:pPr>
      <w:r w:rsidRPr="00B1417C">
        <w:rPr>
          <w:rFonts w:ascii="Arial" w:eastAsia="Calibri" w:hAnsi="Arial" w:cs="Arial"/>
          <w:position w:val="1"/>
        </w:rPr>
        <w:t>N/A</w:t>
      </w:r>
    </w:p>
    <w:p w14:paraId="0A513A07" w14:textId="77777777" w:rsidR="003055F4" w:rsidRPr="00B1417C" w:rsidRDefault="003055F4" w:rsidP="003055F4">
      <w:pPr>
        <w:pStyle w:val="Heading2"/>
        <w:numPr>
          <w:ilvl w:val="0"/>
          <w:numId w:val="8"/>
        </w:numPr>
        <w:rPr>
          <w:rFonts w:ascii="Arial" w:hAnsi="Arial" w:cs="Arial"/>
          <w:sz w:val="22"/>
          <w:szCs w:val="22"/>
        </w:rPr>
      </w:pPr>
      <w:r w:rsidRPr="00B1417C">
        <w:rPr>
          <w:rFonts w:ascii="Arial" w:hAnsi="Arial" w:cs="Arial"/>
          <w:sz w:val="22"/>
          <w:szCs w:val="22"/>
        </w:rPr>
        <w:t>Additional Notes</w:t>
      </w:r>
    </w:p>
    <w:p w14:paraId="1863EF9A" w14:textId="38E080B1" w:rsidR="00B1417C" w:rsidRDefault="00B1417C" w:rsidP="00DB76DF">
      <w:pPr>
        <w:pStyle w:val="ChapterHeading"/>
        <w:jc w:val="both"/>
        <w:rPr>
          <w:rFonts w:ascii="Arial" w:hAnsi="Arial" w:cs="Arial"/>
          <w:sz w:val="22"/>
          <w:szCs w:val="22"/>
        </w:rPr>
      </w:pPr>
    </w:p>
    <w:p w14:paraId="17B5DBA6" w14:textId="77777777" w:rsidR="003F5AE6" w:rsidRPr="003F5AE6" w:rsidRDefault="003F5AE6" w:rsidP="003F5AE6">
      <w:pPr>
        <w:pStyle w:val="ChapterSub-Heading"/>
        <w:rPr>
          <w:lang w:val="en-US"/>
        </w:rPr>
      </w:pPr>
    </w:p>
    <w:p w14:paraId="02305C4D" w14:textId="204F2C51" w:rsidR="003055F4" w:rsidRPr="00B1417C" w:rsidRDefault="003055F4" w:rsidP="00CC0C3D">
      <w:pPr>
        <w:pStyle w:val="ChapterHeading"/>
        <w:rPr>
          <w:rFonts w:ascii="Arial" w:hAnsi="Arial" w:cs="Arial"/>
          <w:sz w:val="22"/>
          <w:szCs w:val="22"/>
        </w:rPr>
      </w:pPr>
      <w:bookmarkStart w:id="6" w:name="_Toc520879267"/>
      <w:r w:rsidRPr="00B1417C">
        <w:rPr>
          <w:rFonts w:ascii="Arial" w:hAnsi="Arial" w:cs="Arial"/>
          <w:sz w:val="22"/>
          <w:szCs w:val="22"/>
        </w:rPr>
        <w:lastRenderedPageBreak/>
        <w:t>Indicator 2</w:t>
      </w:r>
      <w:bookmarkEnd w:id="6"/>
    </w:p>
    <w:p w14:paraId="2E360376" w14:textId="7159C780" w:rsidR="00F133FA" w:rsidRPr="00B1417C" w:rsidRDefault="00F133FA" w:rsidP="008D2D8C">
      <w:pPr>
        <w:pStyle w:val="ChapterSub-Heading"/>
        <w:rPr>
          <w:rFonts w:ascii="Arial" w:hAnsi="Arial" w:cs="Arial"/>
          <w:sz w:val="22"/>
          <w:szCs w:val="22"/>
        </w:rPr>
      </w:pPr>
      <w:r w:rsidRPr="00B1417C">
        <w:rPr>
          <w:rFonts w:ascii="Arial" w:hAnsi="Arial" w:cs="Arial"/>
          <w:sz w:val="22"/>
          <w:szCs w:val="22"/>
          <w:lang w:val="en-US"/>
        </w:rPr>
        <w:t>Number of focused-policy analys</w:t>
      </w:r>
      <w:r w:rsidR="00A415C8" w:rsidRPr="00B1417C">
        <w:rPr>
          <w:rFonts w:ascii="Arial" w:hAnsi="Arial" w:cs="Arial"/>
          <w:sz w:val="22"/>
          <w:szCs w:val="22"/>
          <w:lang w:val="en-US"/>
        </w:rPr>
        <w:t>ES</w:t>
      </w:r>
      <w:r w:rsidRPr="00B1417C">
        <w:rPr>
          <w:rFonts w:ascii="Arial" w:hAnsi="Arial" w:cs="Arial"/>
          <w:sz w:val="22"/>
          <w:szCs w:val="22"/>
          <w:lang w:val="en-US"/>
        </w:rPr>
        <w:t xml:space="preserve"> on children with disability </w:t>
      </w:r>
    </w:p>
    <w:p w14:paraId="692F9CDB" w14:textId="77777777" w:rsidR="00F133FA" w:rsidRPr="00B1417C" w:rsidRDefault="00F133FA" w:rsidP="00F133FA">
      <w:pPr>
        <w:pStyle w:val="Heading2"/>
        <w:rPr>
          <w:rFonts w:ascii="Arial" w:hAnsi="Arial" w:cs="Arial"/>
          <w:sz w:val="22"/>
          <w:szCs w:val="22"/>
        </w:rPr>
      </w:pPr>
      <w:r w:rsidRPr="00B1417C">
        <w:rPr>
          <w:rFonts w:ascii="Arial" w:hAnsi="Arial" w:cs="Arial"/>
          <w:sz w:val="22"/>
          <w:szCs w:val="22"/>
        </w:rPr>
        <w:t>Responsible Party</w:t>
      </w:r>
    </w:p>
    <w:p w14:paraId="46474A57" w14:textId="7A589548" w:rsidR="00F133FA" w:rsidRPr="00B1417C" w:rsidRDefault="00F133FA" w:rsidP="00F133FA">
      <w:pPr>
        <w:rPr>
          <w:rFonts w:ascii="Arial" w:hAnsi="Arial" w:cs="Arial"/>
        </w:rPr>
      </w:pPr>
      <w:r w:rsidRPr="00B1417C">
        <w:rPr>
          <w:rFonts w:ascii="Arial" w:hAnsi="Arial" w:cs="Arial"/>
        </w:rPr>
        <w:t>GESI team in collaboration with provincial Policy Officer/Specialist and</w:t>
      </w:r>
      <w:r w:rsidR="00A415C8" w:rsidRPr="00B1417C">
        <w:rPr>
          <w:rFonts w:ascii="Arial" w:hAnsi="Arial" w:cs="Arial"/>
        </w:rPr>
        <w:t xml:space="preserve"> </w:t>
      </w:r>
      <w:r w:rsidRPr="00B1417C">
        <w:rPr>
          <w:rFonts w:ascii="Arial" w:hAnsi="Arial" w:cs="Arial"/>
        </w:rPr>
        <w:t>Provincial EPD Officer/Specialist</w:t>
      </w:r>
    </w:p>
    <w:p w14:paraId="67B8DB24" w14:textId="77777777" w:rsidR="00F133FA" w:rsidRPr="00B1417C" w:rsidRDefault="00F133FA" w:rsidP="00F133FA">
      <w:pPr>
        <w:pStyle w:val="Heading2"/>
        <w:rPr>
          <w:rFonts w:ascii="Arial" w:hAnsi="Arial" w:cs="Arial"/>
          <w:sz w:val="22"/>
          <w:szCs w:val="22"/>
        </w:rPr>
      </w:pPr>
      <w:r w:rsidRPr="00B1417C">
        <w:rPr>
          <w:rFonts w:ascii="Arial" w:hAnsi="Arial" w:cs="Arial"/>
          <w:sz w:val="22"/>
          <w:szCs w:val="22"/>
        </w:rPr>
        <w:t>Definitions</w:t>
      </w:r>
    </w:p>
    <w:p w14:paraId="3AA12C47" w14:textId="6CFB2C3B" w:rsidR="00DB76DF" w:rsidRPr="00B1417C" w:rsidRDefault="00F133FA" w:rsidP="00F133FA">
      <w:pPr>
        <w:rPr>
          <w:rFonts w:ascii="Arial" w:hAnsi="Arial" w:cs="Arial"/>
        </w:rPr>
      </w:pPr>
      <w:r w:rsidRPr="00DB76DF">
        <w:rPr>
          <w:rFonts w:ascii="Arial" w:hAnsi="Arial" w:cs="Arial"/>
          <w:b/>
        </w:rPr>
        <w:t>Focused-policy analysis</w:t>
      </w:r>
      <w:r w:rsidRPr="00DB76DF">
        <w:rPr>
          <w:rFonts w:ascii="Arial" w:hAnsi="Arial" w:cs="Arial"/>
        </w:rPr>
        <w:t xml:space="preserve"> means policy analysis that seek</w:t>
      </w:r>
      <w:r w:rsidR="00A415C8" w:rsidRPr="00DB76DF">
        <w:rPr>
          <w:rFonts w:ascii="Arial" w:hAnsi="Arial" w:cs="Arial"/>
        </w:rPr>
        <w:t>s</w:t>
      </w:r>
      <w:r w:rsidRPr="00DB76DF">
        <w:rPr>
          <w:rFonts w:ascii="Arial" w:hAnsi="Arial" w:cs="Arial"/>
        </w:rPr>
        <w:t xml:space="preserve"> to understand policy impacts on children with disabilities: how policy, explicitly and implicitly, promote</w:t>
      </w:r>
      <w:r w:rsidR="00A415C8" w:rsidRPr="00DB76DF">
        <w:rPr>
          <w:rFonts w:ascii="Arial" w:hAnsi="Arial" w:cs="Arial"/>
        </w:rPr>
        <w:t>s</w:t>
      </w:r>
      <w:r w:rsidRPr="00DB76DF">
        <w:rPr>
          <w:rFonts w:ascii="Arial" w:hAnsi="Arial" w:cs="Arial"/>
        </w:rPr>
        <w:t xml:space="preserve"> or discourage</w:t>
      </w:r>
      <w:r w:rsidR="00A415C8" w:rsidRPr="00DB76DF">
        <w:rPr>
          <w:rFonts w:ascii="Arial" w:hAnsi="Arial" w:cs="Arial"/>
        </w:rPr>
        <w:t>s</w:t>
      </w:r>
      <w:r w:rsidRPr="00DB76DF">
        <w:rPr>
          <w:rFonts w:ascii="Arial" w:hAnsi="Arial" w:cs="Arial"/>
        </w:rPr>
        <w:t xml:space="preserve"> equality for children with disability in accessing benefits of the </w:t>
      </w:r>
      <w:r w:rsidR="00DB76DF" w:rsidRPr="00DB76DF">
        <w:rPr>
          <w:rFonts w:ascii="Arial" w:hAnsi="Arial" w:cs="Arial"/>
        </w:rPr>
        <w:t>policy</w:t>
      </w:r>
      <w:r w:rsidRPr="00DB76DF">
        <w:rPr>
          <w:rFonts w:ascii="Arial" w:hAnsi="Arial" w:cs="Arial"/>
        </w:rPr>
        <w:t>.</w:t>
      </w:r>
    </w:p>
    <w:p w14:paraId="604D7740" w14:textId="77777777" w:rsidR="00F133FA" w:rsidRPr="00B1417C" w:rsidRDefault="00F133FA" w:rsidP="00F133FA">
      <w:pPr>
        <w:pStyle w:val="Heading2"/>
        <w:rPr>
          <w:rFonts w:ascii="Arial" w:hAnsi="Arial" w:cs="Arial"/>
          <w:sz w:val="22"/>
          <w:szCs w:val="22"/>
        </w:rPr>
      </w:pPr>
      <w:r w:rsidRPr="00B1417C">
        <w:rPr>
          <w:rFonts w:ascii="Arial" w:hAnsi="Arial" w:cs="Arial"/>
          <w:sz w:val="22"/>
          <w:szCs w:val="22"/>
        </w:rPr>
        <w:t>Sub Indicators/Criteria</w:t>
      </w:r>
    </w:p>
    <w:p w14:paraId="16E4B0D0" w14:textId="38E77CBE" w:rsidR="00F133FA" w:rsidRPr="00B1417C" w:rsidRDefault="00F133FA" w:rsidP="00F133FA">
      <w:pPr>
        <w:rPr>
          <w:rFonts w:ascii="Arial" w:hAnsi="Arial" w:cs="Arial"/>
        </w:rPr>
      </w:pPr>
      <w:r w:rsidRPr="00B1417C">
        <w:rPr>
          <w:rFonts w:ascii="Arial" w:hAnsi="Arial" w:cs="Arial"/>
        </w:rPr>
        <w:t>N/A</w:t>
      </w:r>
    </w:p>
    <w:p w14:paraId="5E5FD7E1" w14:textId="77777777" w:rsidR="00F133FA" w:rsidRPr="00B1417C" w:rsidRDefault="00F133FA" w:rsidP="00F133FA">
      <w:pPr>
        <w:pStyle w:val="Heading2"/>
        <w:rPr>
          <w:rFonts w:ascii="Arial" w:hAnsi="Arial" w:cs="Arial"/>
          <w:sz w:val="22"/>
          <w:szCs w:val="22"/>
        </w:rPr>
      </w:pPr>
      <w:r w:rsidRPr="00B1417C">
        <w:rPr>
          <w:rFonts w:ascii="Arial" w:hAnsi="Arial" w:cs="Arial"/>
          <w:sz w:val="22"/>
          <w:szCs w:val="22"/>
        </w:rPr>
        <w:t>Link to other indicators</w:t>
      </w:r>
    </w:p>
    <w:p w14:paraId="1DE9B50C" w14:textId="77777777" w:rsidR="00F133FA" w:rsidRPr="00B1417C" w:rsidRDefault="00F133FA" w:rsidP="00F133FA">
      <w:pPr>
        <w:rPr>
          <w:rFonts w:ascii="Arial" w:hAnsi="Arial" w:cs="Arial"/>
        </w:rPr>
      </w:pPr>
      <w:r w:rsidRPr="00B1417C">
        <w:rPr>
          <w:rFonts w:ascii="Arial" w:hAnsi="Arial" w:cs="Arial"/>
        </w:rPr>
        <w:t>N/A</w:t>
      </w:r>
    </w:p>
    <w:p w14:paraId="29D34CD3" w14:textId="77777777" w:rsidR="00F133FA" w:rsidRPr="00B1417C" w:rsidRDefault="00F133FA" w:rsidP="00F133FA">
      <w:pPr>
        <w:pStyle w:val="Heading2"/>
        <w:rPr>
          <w:rFonts w:ascii="Arial" w:hAnsi="Arial" w:cs="Arial"/>
          <w:sz w:val="22"/>
          <w:szCs w:val="22"/>
        </w:rPr>
      </w:pPr>
      <w:r w:rsidRPr="00B1417C">
        <w:rPr>
          <w:rFonts w:ascii="Arial" w:hAnsi="Arial" w:cs="Arial"/>
          <w:sz w:val="22"/>
          <w:szCs w:val="22"/>
        </w:rPr>
        <w:t>Unit of Measure</w:t>
      </w:r>
    </w:p>
    <w:p w14:paraId="2A370EB9" w14:textId="5CBC8E3D" w:rsidR="00F133FA" w:rsidRPr="00B1417C" w:rsidRDefault="00F133FA" w:rsidP="00F133FA">
      <w:pPr>
        <w:pStyle w:val="ListParagraph"/>
        <w:numPr>
          <w:ilvl w:val="0"/>
          <w:numId w:val="3"/>
        </w:numPr>
        <w:rPr>
          <w:rFonts w:ascii="Arial" w:hAnsi="Arial" w:cs="Arial"/>
          <w:lang w:val="en-US"/>
        </w:rPr>
      </w:pPr>
      <w:r w:rsidRPr="00B1417C">
        <w:rPr>
          <w:rFonts w:ascii="Arial" w:hAnsi="Arial" w:cs="Arial"/>
          <w:lang w:val="en-US"/>
        </w:rPr>
        <w:t>Number of policy analys</w:t>
      </w:r>
      <w:r w:rsidR="00A415C8" w:rsidRPr="00B1417C">
        <w:rPr>
          <w:rFonts w:ascii="Arial" w:hAnsi="Arial" w:cs="Arial"/>
          <w:lang w:val="en-US"/>
        </w:rPr>
        <w:t>es</w:t>
      </w:r>
      <w:r w:rsidRPr="00B1417C">
        <w:rPr>
          <w:rFonts w:ascii="Arial" w:hAnsi="Arial" w:cs="Arial"/>
          <w:lang w:val="en-US"/>
        </w:rPr>
        <w:t xml:space="preserve"> </w:t>
      </w:r>
    </w:p>
    <w:p w14:paraId="1D3CA168" w14:textId="77777777" w:rsidR="00F133FA" w:rsidRPr="00B1417C" w:rsidRDefault="00F133FA" w:rsidP="00F133FA">
      <w:pPr>
        <w:pStyle w:val="Heading2"/>
        <w:rPr>
          <w:rFonts w:ascii="Arial" w:hAnsi="Arial" w:cs="Arial"/>
          <w:sz w:val="22"/>
          <w:szCs w:val="22"/>
        </w:rPr>
      </w:pPr>
      <w:r w:rsidRPr="00B1417C">
        <w:rPr>
          <w:rFonts w:ascii="Arial" w:hAnsi="Arial" w:cs="Arial"/>
          <w:sz w:val="22"/>
          <w:szCs w:val="22"/>
        </w:rPr>
        <w:t>Scope</w:t>
      </w:r>
    </w:p>
    <w:p w14:paraId="3A08D039" w14:textId="77777777" w:rsidR="00F133FA" w:rsidRPr="00B1417C" w:rsidRDefault="00F133FA" w:rsidP="00F133FA">
      <w:pPr>
        <w:pStyle w:val="Heading3"/>
        <w:rPr>
          <w:rFonts w:ascii="Arial" w:hAnsi="Arial" w:cs="Arial"/>
          <w:sz w:val="22"/>
          <w:szCs w:val="22"/>
        </w:rPr>
      </w:pPr>
      <w:r w:rsidRPr="00B1417C">
        <w:rPr>
          <w:rFonts w:ascii="Arial" w:hAnsi="Arial" w:cs="Arial"/>
          <w:sz w:val="22"/>
          <w:szCs w:val="22"/>
        </w:rPr>
        <w:t>Includes</w:t>
      </w:r>
    </w:p>
    <w:p w14:paraId="3E9EB1B4" w14:textId="77777777" w:rsidR="00F133FA" w:rsidRPr="00B1417C" w:rsidRDefault="00F133FA" w:rsidP="00F133FA">
      <w:pPr>
        <w:pStyle w:val="ListParagraph"/>
        <w:numPr>
          <w:ilvl w:val="0"/>
          <w:numId w:val="3"/>
        </w:numPr>
        <w:rPr>
          <w:rFonts w:ascii="Arial" w:hAnsi="Arial" w:cs="Arial"/>
          <w:lang w:val="en-US"/>
        </w:rPr>
      </w:pPr>
      <w:r w:rsidRPr="00B1417C">
        <w:rPr>
          <w:rFonts w:ascii="Arial" w:hAnsi="Arial" w:cs="Arial"/>
          <w:lang w:val="en-US"/>
        </w:rPr>
        <w:t>Policy analysis done by INOVASI</w:t>
      </w:r>
    </w:p>
    <w:p w14:paraId="059D8E73" w14:textId="691413B7" w:rsidR="00F133FA" w:rsidRPr="00B1417C" w:rsidRDefault="00F133FA" w:rsidP="00F133FA">
      <w:pPr>
        <w:pStyle w:val="ListParagraph"/>
        <w:numPr>
          <w:ilvl w:val="0"/>
          <w:numId w:val="3"/>
        </w:numPr>
        <w:rPr>
          <w:rFonts w:ascii="Arial" w:hAnsi="Arial" w:cs="Arial"/>
          <w:lang w:val="en-US"/>
        </w:rPr>
      </w:pPr>
      <w:r w:rsidRPr="00B1417C">
        <w:rPr>
          <w:rFonts w:ascii="Arial" w:hAnsi="Arial" w:cs="Arial"/>
          <w:lang w:val="en-US"/>
        </w:rPr>
        <w:t>Policy analysis done by partner districts supported by INOVASI</w:t>
      </w:r>
    </w:p>
    <w:p w14:paraId="086E79A5" w14:textId="77777777" w:rsidR="00F133FA" w:rsidRPr="00B1417C" w:rsidRDefault="00F133FA" w:rsidP="00F133FA">
      <w:pPr>
        <w:pStyle w:val="Heading3"/>
        <w:rPr>
          <w:rFonts w:ascii="Arial" w:hAnsi="Arial" w:cs="Arial"/>
          <w:sz w:val="22"/>
          <w:szCs w:val="22"/>
        </w:rPr>
      </w:pPr>
      <w:r w:rsidRPr="00B1417C">
        <w:rPr>
          <w:rFonts w:ascii="Arial" w:hAnsi="Arial" w:cs="Arial"/>
          <w:sz w:val="22"/>
          <w:szCs w:val="22"/>
        </w:rPr>
        <w:t>Excludes</w:t>
      </w:r>
    </w:p>
    <w:p w14:paraId="12CF6B8E" w14:textId="2C99BC99" w:rsidR="00F133FA" w:rsidRPr="00B1417C" w:rsidRDefault="00F133FA" w:rsidP="00F133FA">
      <w:pPr>
        <w:pStyle w:val="ListParagraph"/>
        <w:numPr>
          <w:ilvl w:val="0"/>
          <w:numId w:val="5"/>
        </w:numPr>
        <w:rPr>
          <w:rFonts w:ascii="Arial" w:hAnsi="Arial" w:cs="Arial"/>
          <w:lang w:val="en-US"/>
        </w:rPr>
      </w:pPr>
      <w:r w:rsidRPr="00B1417C">
        <w:rPr>
          <w:rFonts w:ascii="Arial" w:hAnsi="Arial" w:cs="Arial"/>
          <w:lang w:val="en-US"/>
        </w:rPr>
        <w:t>Policy analysis that does not involve INOVASI or INOVASI support.</w:t>
      </w:r>
    </w:p>
    <w:p w14:paraId="3A5DED8B" w14:textId="77777777" w:rsidR="00F133FA" w:rsidRPr="00B1417C" w:rsidRDefault="00F133FA" w:rsidP="00F133FA">
      <w:pPr>
        <w:pStyle w:val="Heading2"/>
        <w:rPr>
          <w:rFonts w:ascii="Arial" w:hAnsi="Arial" w:cs="Arial"/>
          <w:sz w:val="22"/>
          <w:szCs w:val="22"/>
        </w:rPr>
      </w:pPr>
      <w:r w:rsidRPr="00B1417C">
        <w:rPr>
          <w:rFonts w:ascii="Arial" w:hAnsi="Arial" w:cs="Arial"/>
          <w:sz w:val="22"/>
          <w:szCs w:val="22"/>
        </w:rPr>
        <w:t>Disaggregated by</w:t>
      </w:r>
    </w:p>
    <w:p w14:paraId="406EC7DC" w14:textId="0602E4F8" w:rsidR="00F133FA" w:rsidRPr="00B1417C" w:rsidRDefault="00F133FA" w:rsidP="00F133FA">
      <w:pPr>
        <w:pStyle w:val="ListParagraph"/>
        <w:numPr>
          <w:ilvl w:val="0"/>
          <w:numId w:val="4"/>
        </w:numPr>
        <w:rPr>
          <w:rFonts w:ascii="Arial" w:hAnsi="Arial" w:cs="Arial"/>
        </w:rPr>
      </w:pPr>
      <w:r w:rsidRPr="00B1417C">
        <w:rPr>
          <w:rFonts w:ascii="Arial" w:hAnsi="Arial" w:cs="Arial"/>
        </w:rPr>
        <w:t xml:space="preserve">District and pilot </w:t>
      </w:r>
    </w:p>
    <w:p w14:paraId="74F61F01" w14:textId="77777777" w:rsidR="00F133FA" w:rsidRPr="00B1417C" w:rsidRDefault="00F133FA" w:rsidP="00F133FA">
      <w:pPr>
        <w:pStyle w:val="Heading2"/>
        <w:rPr>
          <w:rFonts w:ascii="Arial" w:hAnsi="Arial" w:cs="Arial"/>
          <w:sz w:val="22"/>
          <w:szCs w:val="22"/>
        </w:rPr>
      </w:pPr>
      <w:r w:rsidRPr="00B1417C">
        <w:rPr>
          <w:rFonts w:ascii="Arial" w:hAnsi="Arial" w:cs="Arial"/>
          <w:sz w:val="22"/>
          <w:szCs w:val="22"/>
        </w:rPr>
        <w:t>Calculations/Verifications</w:t>
      </w:r>
    </w:p>
    <w:p w14:paraId="0CE82702" w14:textId="6F65D78E" w:rsidR="00F133FA" w:rsidRPr="00B1417C" w:rsidRDefault="00F133FA" w:rsidP="00F133FA">
      <w:pPr>
        <w:pStyle w:val="ListParagraph"/>
        <w:numPr>
          <w:ilvl w:val="0"/>
          <w:numId w:val="7"/>
        </w:numPr>
        <w:spacing w:after="0"/>
        <w:rPr>
          <w:rFonts w:ascii="Arial" w:hAnsi="Arial" w:cs="Arial"/>
          <w:lang w:val="en-US"/>
        </w:rPr>
      </w:pPr>
      <w:r w:rsidRPr="00B1417C">
        <w:rPr>
          <w:rFonts w:ascii="Arial" w:hAnsi="Arial" w:cs="Arial"/>
          <w:lang w:val="en-US"/>
        </w:rPr>
        <w:t>The main methods and data source will be through reflections with the Education Program Delivery team (including based on internal records)</w:t>
      </w:r>
      <w:r w:rsidR="00D0773D" w:rsidRPr="00B1417C">
        <w:rPr>
          <w:rFonts w:ascii="Arial" w:hAnsi="Arial" w:cs="Arial"/>
          <w:lang w:val="en-US"/>
        </w:rPr>
        <w:t>.</w:t>
      </w:r>
      <w:r w:rsidRPr="00B1417C">
        <w:rPr>
          <w:rFonts w:ascii="Arial" w:hAnsi="Arial" w:cs="Arial"/>
          <w:lang w:val="en-US"/>
        </w:rPr>
        <w:t xml:space="preserve"> The main methods and data source will be GESI team report, generated from analy</w:t>
      </w:r>
      <w:r w:rsidR="00D0773D" w:rsidRPr="00B1417C">
        <w:rPr>
          <w:rFonts w:ascii="Arial" w:hAnsi="Arial" w:cs="Arial"/>
          <w:lang w:val="en-US"/>
        </w:rPr>
        <w:t>s</w:t>
      </w:r>
      <w:r w:rsidRPr="00B1417C">
        <w:rPr>
          <w:rFonts w:ascii="Arial" w:hAnsi="Arial" w:cs="Arial"/>
          <w:lang w:val="en-US"/>
        </w:rPr>
        <w:t>ing policy analysis done by INOVASI</w:t>
      </w:r>
      <w:r w:rsidR="00043EE0">
        <w:rPr>
          <w:rFonts w:ascii="Arial" w:hAnsi="Arial" w:cs="Arial"/>
          <w:lang w:val="en-US"/>
        </w:rPr>
        <w:t xml:space="preserve"> Policy Team</w:t>
      </w:r>
      <w:r w:rsidRPr="00B1417C">
        <w:rPr>
          <w:rFonts w:ascii="Arial" w:hAnsi="Arial" w:cs="Arial"/>
          <w:lang w:val="en-US"/>
        </w:rPr>
        <w:t xml:space="preserve">. </w:t>
      </w:r>
      <w:r w:rsidRPr="00B1417C">
        <w:rPr>
          <w:rFonts w:ascii="Arial" w:hAnsi="Arial" w:cs="Arial"/>
        </w:rPr>
        <w:t xml:space="preserve">  </w:t>
      </w:r>
    </w:p>
    <w:p w14:paraId="412D388A" w14:textId="77777777" w:rsidR="00F133FA" w:rsidRPr="00B1417C" w:rsidRDefault="00F133FA" w:rsidP="00F133FA">
      <w:pPr>
        <w:pStyle w:val="Heading2"/>
        <w:rPr>
          <w:rFonts w:ascii="Arial" w:hAnsi="Arial" w:cs="Arial"/>
          <w:sz w:val="22"/>
          <w:szCs w:val="22"/>
        </w:rPr>
      </w:pPr>
      <w:r w:rsidRPr="00B1417C">
        <w:rPr>
          <w:rFonts w:ascii="Arial" w:hAnsi="Arial" w:cs="Arial"/>
          <w:sz w:val="22"/>
          <w:szCs w:val="22"/>
        </w:rPr>
        <w:t>Reporting Format</w:t>
      </w:r>
    </w:p>
    <w:p w14:paraId="7EDEE48A" w14:textId="74EAB201" w:rsidR="00F133FA" w:rsidRPr="00B1417C" w:rsidRDefault="00F133FA" w:rsidP="00F133FA">
      <w:pPr>
        <w:pStyle w:val="ListParagraph"/>
        <w:numPr>
          <w:ilvl w:val="0"/>
          <w:numId w:val="6"/>
        </w:numPr>
        <w:rPr>
          <w:rFonts w:ascii="Arial" w:hAnsi="Arial" w:cs="Arial"/>
          <w:lang w:val="en-US"/>
        </w:rPr>
      </w:pPr>
      <w:r w:rsidRPr="00B1417C">
        <w:rPr>
          <w:rFonts w:ascii="Arial" w:hAnsi="Arial" w:cs="Arial"/>
          <w:lang w:val="en-US"/>
        </w:rPr>
        <w:t>Data and findings collected through provincial regular report</w:t>
      </w:r>
      <w:r w:rsidR="00D0773D" w:rsidRPr="00B1417C">
        <w:rPr>
          <w:rFonts w:ascii="Arial" w:hAnsi="Arial" w:cs="Arial"/>
          <w:lang w:val="en-US"/>
        </w:rPr>
        <w:t>s</w:t>
      </w:r>
      <w:r w:rsidRPr="00B1417C">
        <w:rPr>
          <w:rFonts w:ascii="Arial" w:hAnsi="Arial" w:cs="Arial"/>
          <w:lang w:val="en-US"/>
        </w:rPr>
        <w:t xml:space="preserve"> using specific format for listing policy analysis, with support from GESI team for analy</w:t>
      </w:r>
      <w:r w:rsidR="00D0773D" w:rsidRPr="00B1417C">
        <w:rPr>
          <w:rFonts w:ascii="Arial" w:hAnsi="Arial" w:cs="Arial"/>
          <w:lang w:val="en-US"/>
        </w:rPr>
        <w:t>s</w:t>
      </w:r>
      <w:r w:rsidRPr="00B1417C">
        <w:rPr>
          <w:rFonts w:ascii="Arial" w:hAnsi="Arial" w:cs="Arial"/>
          <w:lang w:val="en-US"/>
        </w:rPr>
        <w:t xml:space="preserve">ing if gendered-policy or focused-policy on disabilities is taking place. Information collected </w:t>
      </w:r>
      <w:r w:rsidR="00D0773D" w:rsidRPr="00B1417C">
        <w:rPr>
          <w:rFonts w:ascii="Arial" w:hAnsi="Arial" w:cs="Arial"/>
          <w:lang w:val="en-US"/>
        </w:rPr>
        <w:t>will include</w:t>
      </w:r>
      <w:r w:rsidRPr="00B1417C">
        <w:rPr>
          <w:rFonts w:ascii="Arial" w:hAnsi="Arial" w:cs="Arial"/>
          <w:lang w:val="en-US"/>
        </w:rPr>
        <w:t xml:space="preserve"> the following:</w:t>
      </w:r>
    </w:p>
    <w:p w14:paraId="47F27D3D" w14:textId="7C4494EA" w:rsidR="00F133FA" w:rsidRPr="00B1417C" w:rsidRDefault="00F133FA" w:rsidP="00F133FA">
      <w:pPr>
        <w:pStyle w:val="ListParagraph"/>
        <w:numPr>
          <w:ilvl w:val="1"/>
          <w:numId w:val="6"/>
        </w:numPr>
        <w:rPr>
          <w:rFonts w:ascii="Arial" w:hAnsi="Arial" w:cs="Arial"/>
          <w:lang w:val="en-US"/>
        </w:rPr>
      </w:pPr>
      <w:r w:rsidRPr="00B1417C">
        <w:rPr>
          <w:rFonts w:ascii="Arial" w:hAnsi="Arial" w:cs="Arial"/>
          <w:lang w:val="en-US"/>
        </w:rPr>
        <w:t>Policy being analy</w:t>
      </w:r>
      <w:r w:rsidR="00D0773D" w:rsidRPr="00B1417C">
        <w:rPr>
          <w:rFonts w:ascii="Arial" w:hAnsi="Arial" w:cs="Arial"/>
          <w:lang w:val="en-US"/>
        </w:rPr>
        <w:t>s</w:t>
      </w:r>
      <w:r w:rsidRPr="00B1417C">
        <w:rPr>
          <w:rFonts w:ascii="Arial" w:hAnsi="Arial" w:cs="Arial"/>
          <w:lang w:val="en-US"/>
        </w:rPr>
        <w:t xml:space="preserve">ed </w:t>
      </w:r>
    </w:p>
    <w:p w14:paraId="3CBB77C9" w14:textId="77777777" w:rsidR="00F133FA" w:rsidRPr="00B1417C" w:rsidRDefault="00F133FA" w:rsidP="00F133FA">
      <w:pPr>
        <w:pStyle w:val="ListParagraph"/>
        <w:numPr>
          <w:ilvl w:val="1"/>
          <w:numId w:val="6"/>
        </w:numPr>
        <w:rPr>
          <w:rFonts w:ascii="Arial" w:hAnsi="Arial" w:cs="Arial"/>
          <w:lang w:val="en-US"/>
        </w:rPr>
      </w:pPr>
      <w:r w:rsidRPr="00B1417C">
        <w:rPr>
          <w:rFonts w:ascii="Arial" w:hAnsi="Arial" w:cs="Arial"/>
          <w:lang w:val="en-US"/>
        </w:rPr>
        <w:t>Relevant name of the intervention</w:t>
      </w:r>
    </w:p>
    <w:p w14:paraId="7EEF1FB3" w14:textId="77777777" w:rsidR="00F133FA" w:rsidRPr="00B1417C" w:rsidRDefault="00F133FA" w:rsidP="00F133FA">
      <w:pPr>
        <w:pStyle w:val="ListParagraph"/>
        <w:numPr>
          <w:ilvl w:val="1"/>
          <w:numId w:val="6"/>
        </w:numPr>
        <w:rPr>
          <w:rFonts w:ascii="Arial" w:hAnsi="Arial" w:cs="Arial"/>
          <w:lang w:val="en-US"/>
        </w:rPr>
      </w:pPr>
      <w:r w:rsidRPr="00B1417C">
        <w:rPr>
          <w:rFonts w:ascii="Arial" w:hAnsi="Arial" w:cs="Arial"/>
          <w:lang w:val="en-US"/>
        </w:rPr>
        <w:t xml:space="preserve">Relevant district where the policy review takes place </w:t>
      </w:r>
    </w:p>
    <w:p w14:paraId="36A01362" w14:textId="4EBC5E77" w:rsidR="00F133FA" w:rsidRPr="00B1417C" w:rsidRDefault="00F133FA" w:rsidP="00F133FA">
      <w:pPr>
        <w:pStyle w:val="ListParagraph"/>
        <w:numPr>
          <w:ilvl w:val="1"/>
          <w:numId w:val="6"/>
        </w:numPr>
        <w:rPr>
          <w:rFonts w:ascii="Arial" w:hAnsi="Arial" w:cs="Arial"/>
          <w:lang w:val="en-US"/>
        </w:rPr>
      </w:pPr>
      <w:r w:rsidRPr="00B1417C">
        <w:rPr>
          <w:rFonts w:ascii="Arial" w:hAnsi="Arial" w:cs="Arial"/>
        </w:rPr>
        <w:t xml:space="preserve">A brief summary of the policy </w:t>
      </w:r>
      <w:r w:rsidR="00D0773D" w:rsidRPr="00B1417C">
        <w:rPr>
          <w:rFonts w:ascii="Arial" w:hAnsi="Arial" w:cs="Arial"/>
        </w:rPr>
        <w:t xml:space="preserve">it </w:t>
      </w:r>
      <w:r w:rsidRPr="00B1417C">
        <w:rPr>
          <w:rFonts w:ascii="Arial" w:hAnsi="Arial" w:cs="Arial"/>
        </w:rPr>
        <w:t>is intended to address and its link with other existing policy, at national and district level</w:t>
      </w:r>
    </w:p>
    <w:p w14:paraId="36146C18" w14:textId="77777777" w:rsidR="00F133FA" w:rsidRPr="00B1417C" w:rsidRDefault="00F133FA" w:rsidP="00F133FA">
      <w:pPr>
        <w:pStyle w:val="ListParagraph"/>
        <w:numPr>
          <w:ilvl w:val="1"/>
          <w:numId w:val="6"/>
        </w:numPr>
        <w:rPr>
          <w:rFonts w:ascii="Arial" w:hAnsi="Arial" w:cs="Arial"/>
          <w:lang w:val="en-US"/>
        </w:rPr>
      </w:pPr>
      <w:r w:rsidRPr="00B1417C">
        <w:rPr>
          <w:rFonts w:ascii="Arial" w:hAnsi="Arial" w:cs="Arial"/>
        </w:rPr>
        <w:t xml:space="preserve">A brief summary of the process by which the policy was reviewed </w:t>
      </w:r>
    </w:p>
    <w:p w14:paraId="0181A0A4" w14:textId="5C50AEB1" w:rsidR="00F133FA" w:rsidRPr="00B1417C" w:rsidRDefault="00F133FA" w:rsidP="00F133FA">
      <w:pPr>
        <w:pStyle w:val="ListParagraph"/>
        <w:numPr>
          <w:ilvl w:val="2"/>
          <w:numId w:val="6"/>
        </w:numPr>
        <w:rPr>
          <w:rFonts w:ascii="Arial" w:hAnsi="Arial" w:cs="Arial"/>
          <w:lang w:val="en-US"/>
        </w:rPr>
      </w:pPr>
      <w:r w:rsidRPr="00B1417C">
        <w:rPr>
          <w:rFonts w:ascii="Arial" w:hAnsi="Arial" w:cs="Arial"/>
          <w:lang w:val="en-US"/>
        </w:rPr>
        <w:t xml:space="preserve">A brief summary of how the policy review assesses policy impacts on children with disabilities </w:t>
      </w:r>
    </w:p>
    <w:p w14:paraId="64FC7091" w14:textId="45244406" w:rsidR="00F133FA" w:rsidRPr="00B1417C" w:rsidRDefault="00F133FA" w:rsidP="00F133FA">
      <w:pPr>
        <w:pStyle w:val="ListParagraph"/>
        <w:numPr>
          <w:ilvl w:val="1"/>
          <w:numId w:val="6"/>
        </w:numPr>
        <w:rPr>
          <w:rFonts w:ascii="Arial" w:hAnsi="Arial" w:cs="Arial"/>
          <w:lang w:val="en-US"/>
        </w:rPr>
      </w:pPr>
      <w:r w:rsidRPr="00B1417C">
        <w:rPr>
          <w:rFonts w:ascii="Arial" w:hAnsi="Arial" w:cs="Arial"/>
          <w:lang w:val="en-US"/>
        </w:rPr>
        <w:lastRenderedPageBreak/>
        <w:t xml:space="preserve">Whether the activity </w:t>
      </w:r>
      <w:r w:rsidR="00D0773D" w:rsidRPr="00B1417C">
        <w:rPr>
          <w:rFonts w:ascii="Arial" w:hAnsi="Arial" w:cs="Arial"/>
          <w:lang w:val="en-US"/>
        </w:rPr>
        <w:t>includes</w:t>
      </w:r>
      <w:r w:rsidRPr="00B1417C">
        <w:rPr>
          <w:rFonts w:ascii="Arial" w:hAnsi="Arial" w:cs="Arial"/>
          <w:lang w:val="en-US"/>
        </w:rPr>
        <w:t xml:space="preserve"> focused-policy analysis for children with disability </w:t>
      </w:r>
    </w:p>
    <w:p w14:paraId="43776556" w14:textId="77777777" w:rsidR="00F133FA" w:rsidRPr="00B1417C" w:rsidRDefault="00F133FA" w:rsidP="00F133FA">
      <w:pPr>
        <w:pStyle w:val="ListParagraph"/>
        <w:numPr>
          <w:ilvl w:val="2"/>
          <w:numId w:val="6"/>
        </w:numPr>
        <w:rPr>
          <w:rFonts w:ascii="Arial" w:hAnsi="Arial" w:cs="Arial"/>
          <w:lang w:val="en-US"/>
        </w:rPr>
      </w:pPr>
      <w:r w:rsidRPr="00B1417C">
        <w:rPr>
          <w:rFonts w:ascii="Arial" w:hAnsi="Arial" w:cs="Arial"/>
          <w:lang w:val="en-US"/>
        </w:rPr>
        <w:t>If yes, a brief summary of the findings, describing how the policy impacts children with disability</w:t>
      </w:r>
    </w:p>
    <w:p w14:paraId="56776071" w14:textId="77777777" w:rsidR="00F133FA" w:rsidRPr="00B1417C" w:rsidRDefault="00F133FA" w:rsidP="00F133FA">
      <w:pPr>
        <w:pStyle w:val="ListParagraph"/>
        <w:numPr>
          <w:ilvl w:val="2"/>
          <w:numId w:val="6"/>
        </w:numPr>
        <w:rPr>
          <w:rFonts w:ascii="Arial" w:hAnsi="Arial" w:cs="Arial"/>
          <w:lang w:val="en-US"/>
        </w:rPr>
      </w:pPr>
      <w:r w:rsidRPr="00B1417C">
        <w:rPr>
          <w:rFonts w:ascii="Arial" w:hAnsi="Arial" w:cs="Arial"/>
          <w:lang w:val="en-US"/>
        </w:rPr>
        <w:t xml:space="preserve">If yes, a brief summary of how the policy encourages or discourages equal access of children with disability to its benefits </w:t>
      </w:r>
    </w:p>
    <w:p w14:paraId="3CBBC4D7" w14:textId="77777777" w:rsidR="00F133FA" w:rsidRPr="00B1417C" w:rsidRDefault="00F133FA" w:rsidP="00F133FA">
      <w:pPr>
        <w:pStyle w:val="ListParagraph"/>
        <w:numPr>
          <w:ilvl w:val="2"/>
          <w:numId w:val="6"/>
        </w:numPr>
        <w:rPr>
          <w:rFonts w:ascii="Arial" w:hAnsi="Arial" w:cs="Arial"/>
          <w:lang w:val="en-US"/>
        </w:rPr>
      </w:pPr>
      <w:r w:rsidRPr="00B1417C">
        <w:rPr>
          <w:rFonts w:ascii="Arial" w:hAnsi="Arial" w:cs="Arial"/>
          <w:lang w:val="en-US"/>
        </w:rPr>
        <w:t xml:space="preserve">If yes, potential opportunities and challenges to strengthen its inclusion for children with disability </w:t>
      </w:r>
    </w:p>
    <w:p w14:paraId="3390C51C" w14:textId="5E60EE9B" w:rsidR="00F133FA" w:rsidRPr="00B1417C" w:rsidRDefault="00F133FA" w:rsidP="00BC2C2C">
      <w:pPr>
        <w:pStyle w:val="ListParagraph"/>
        <w:numPr>
          <w:ilvl w:val="2"/>
          <w:numId w:val="6"/>
        </w:numPr>
        <w:rPr>
          <w:rFonts w:ascii="Arial" w:hAnsi="Arial" w:cs="Arial"/>
          <w:lang w:val="en-US"/>
        </w:rPr>
      </w:pPr>
      <w:r w:rsidRPr="00B1417C">
        <w:rPr>
          <w:rFonts w:ascii="Arial" w:hAnsi="Arial" w:cs="Arial"/>
          <w:lang w:val="en-US"/>
        </w:rPr>
        <w:t xml:space="preserve">If yes, potential opportunities and challenges to implement a stronger focus on children with disability </w:t>
      </w:r>
    </w:p>
    <w:p w14:paraId="53E683AF" w14:textId="77777777" w:rsidR="00F133FA" w:rsidRPr="00B1417C" w:rsidRDefault="00F133FA" w:rsidP="00F133FA">
      <w:pPr>
        <w:pStyle w:val="ListParagraph"/>
        <w:numPr>
          <w:ilvl w:val="0"/>
          <w:numId w:val="6"/>
        </w:numPr>
        <w:rPr>
          <w:rFonts w:ascii="Arial" w:hAnsi="Arial" w:cs="Arial"/>
          <w:lang w:val="en-US"/>
        </w:rPr>
      </w:pPr>
      <w:r w:rsidRPr="00B1417C">
        <w:rPr>
          <w:rFonts w:ascii="Arial" w:hAnsi="Arial" w:cs="Arial"/>
          <w:lang w:val="en-US"/>
        </w:rPr>
        <w:t xml:space="preserve">Reporting provided through regular provincial report and INOVASI six-monthly progress reporting format. </w:t>
      </w:r>
    </w:p>
    <w:p w14:paraId="4D56B979" w14:textId="77777777" w:rsidR="00F133FA" w:rsidRPr="00B1417C" w:rsidRDefault="00F133FA" w:rsidP="00F133FA">
      <w:pPr>
        <w:pStyle w:val="Heading2"/>
        <w:rPr>
          <w:rFonts w:ascii="Arial" w:hAnsi="Arial" w:cs="Arial"/>
          <w:sz w:val="22"/>
          <w:szCs w:val="22"/>
        </w:rPr>
      </w:pPr>
      <w:r w:rsidRPr="00B1417C">
        <w:rPr>
          <w:rFonts w:ascii="Arial" w:hAnsi="Arial" w:cs="Arial"/>
          <w:sz w:val="22"/>
          <w:szCs w:val="22"/>
        </w:rPr>
        <w:t>Reporting Frequency</w:t>
      </w:r>
    </w:p>
    <w:p w14:paraId="13163C30" w14:textId="77777777" w:rsidR="00F133FA" w:rsidRPr="00B1417C" w:rsidRDefault="00F133FA" w:rsidP="00F133F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 xml:space="preserve">Every quarter  </w:t>
      </w:r>
    </w:p>
    <w:p w14:paraId="570FC01F" w14:textId="77777777" w:rsidR="00F133FA" w:rsidRPr="00B1417C" w:rsidRDefault="00F133FA" w:rsidP="00F133F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 xml:space="preserve">Each policy analysis activity must be registered in the respective format </w:t>
      </w:r>
    </w:p>
    <w:p w14:paraId="124A586E" w14:textId="77777777" w:rsidR="00F133FA" w:rsidRPr="00B1417C" w:rsidRDefault="00F133FA" w:rsidP="00F133FA">
      <w:pPr>
        <w:pStyle w:val="Heading2"/>
        <w:rPr>
          <w:rFonts w:ascii="Arial" w:hAnsi="Arial" w:cs="Arial"/>
          <w:sz w:val="22"/>
          <w:szCs w:val="22"/>
        </w:rPr>
      </w:pPr>
      <w:r w:rsidRPr="00B1417C">
        <w:rPr>
          <w:rFonts w:ascii="Arial" w:hAnsi="Arial" w:cs="Arial"/>
          <w:sz w:val="22"/>
          <w:szCs w:val="22"/>
        </w:rPr>
        <w:t>Reporting Periods</w:t>
      </w:r>
    </w:p>
    <w:p w14:paraId="492F2E68" w14:textId="70DBC60A" w:rsidR="00F133FA" w:rsidRPr="00B1417C" w:rsidRDefault="00F133FA" w:rsidP="00F133F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 xml:space="preserve">Starting </w:t>
      </w:r>
      <w:r w:rsidR="008D2D8C">
        <w:rPr>
          <w:rFonts w:ascii="Arial" w:eastAsia="Calibri" w:hAnsi="Arial" w:cs="Arial"/>
          <w:position w:val="1"/>
          <w:lang w:val="en-US"/>
        </w:rPr>
        <w:t xml:space="preserve">1 July </w:t>
      </w:r>
      <w:r w:rsidRPr="00B1417C">
        <w:rPr>
          <w:rFonts w:ascii="Arial" w:eastAsia="Calibri" w:hAnsi="Arial" w:cs="Arial"/>
          <w:position w:val="1"/>
          <w:lang w:val="en-US"/>
        </w:rPr>
        <w:t>2018 to 30 June 2019</w:t>
      </w:r>
    </w:p>
    <w:p w14:paraId="32141955" w14:textId="77777777" w:rsidR="00F133FA" w:rsidRPr="00B1417C" w:rsidRDefault="00F133FA" w:rsidP="00F133FA">
      <w:pPr>
        <w:pStyle w:val="Heading2"/>
        <w:numPr>
          <w:ilvl w:val="0"/>
          <w:numId w:val="8"/>
        </w:numPr>
        <w:rPr>
          <w:rFonts w:ascii="Arial" w:hAnsi="Arial" w:cs="Arial"/>
          <w:sz w:val="22"/>
          <w:szCs w:val="22"/>
        </w:rPr>
      </w:pPr>
      <w:r w:rsidRPr="00B1417C">
        <w:rPr>
          <w:rFonts w:ascii="Arial" w:hAnsi="Arial" w:cs="Arial"/>
          <w:sz w:val="22"/>
          <w:szCs w:val="22"/>
        </w:rPr>
        <w:t>Baseline</w:t>
      </w:r>
    </w:p>
    <w:p w14:paraId="481CABA5" w14:textId="77777777" w:rsidR="00F133FA" w:rsidRPr="00B1417C" w:rsidRDefault="00F133FA" w:rsidP="00F133FA">
      <w:pPr>
        <w:pStyle w:val="ListParagraph"/>
        <w:numPr>
          <w:ilvl w:val="0"/>
          <w:numId w:val="8"/>
        </w:numPr>
        <w:rPr>
          <w:rFonts w:ascii="Arial" w:hAnsi="Arial" w:cs="Arial"/>
        </w:rPr>
      </w:pPr>
      <w:r w:rsidRPr="00B1417C">
        <w:rPr>
          <w:rFonts w:ascii="Arial" w:hAnsi="Arial" w:cs="Arial"/>
        </w:rPr>
        <w:t>0</w:t>
      </w:r>
    </w:p>
    <w:p w14:paraId="0EF1A3A6" w14:textId="77777777" w:rsidR="00F133FA" w:rsidRPr="00B1417C" w:rsidRDefault="00F133FA" w:rsidP="00F133FA">
      <w:pPr>
        <w:pStyle w:val="Heading2"/>
        <w:numPr>
          <w:ilvl w:val="0"/>
          <w:numId w:val="8"/>
        </w:numPr>
        <w:rPr>
          <w:rFonts w:ascii="Arial" w:hAnsi="Arial" w:cs="Arial"/>
          <w:sz w:val="22"/>
          <w:szCs w:val="22"/>
        </w:rPr>
      </w:pPr>
      <w:r w:rsidRPr="00B1417C">
        <w:rPr>
          <w:rFonts w:ascii="Arial" w:hAnsi="Arial" w:cs="Arial"/>
          <w:sz w:val="22"/>
          <w:szCs w:val="22"/>
        </w:rPr>
        <w:t>Targets</w:t>
      </w:r>
    </w:p>
    <w:p w14:paraId="671FCE73" w14:textId="77777777" w:rsidR="00F133FA" w:rsidRPr="00B1417C" w:rsidRDefault="00F133FA" w:rsidP="00F133FA">
      <w:pPr>
        <w:pStyle w:val="ListParagraph"/>
        <w:numPr>
          <w:ilvl w:val="0"/>
          <w:numId w:val="8"/>
        </w:numPr>
        <w:spacing w:after="0"/>
        <w:rPr>
          <w:rFonts w:ascii="Arial" w:hAnsi="Arial" w:cs="Arial"/>
        </w:rPr>
      </w:pPr>
      <w:r w:rsidRPr="00B1417C">
        <w:rPr>
          <w:rFonts w:ascii="Arial" w:hAnsi="Arial" w:cs="Arial"/>
        </w:rPr>
        <w:t xml:space="preserve"> N/A</w:t>
      </w:r>
    </w:p>
    <w:p w14:paraId="4A4005FE" w14:textId="77777777" w:rsidR="00F133FA" w:rsidRPr="00B1417C" w:rsidRDefault="00F133FA" w:rsidP="00F133FA">
      <w:pPr>
        <w:pStyle w:val="ListParagraph"/>
        <w:spacing w:after="0"/>
        <w:rPr>
          <w:rFonts w:ascii="Arial" w:hAnsi="Arial" w:cs="Arial"/>
        </w:rPr>
      </w:pPr>
    </w:p>
    <w:tbl>
      <w:tblPr>
        <w:tblStyle w:val="TableGrid"/>
        <w:tblW w:w="0" w:type="auto"/>
        <w:tblLook w:val="04A0" w:firstRow="1" w:lastRow="0" w:firstColumn="1" w:lastColumn="0" w:noHBand="0" w:noVBand="1"/>
      </w:tblPr>
      <w:tblGrid>
        <w:gridCol w:w="2605"/>
        <w:gridCol w:w="1980"/>
        <w:gridCol w:w="4431"/>
      </w:tblGrid>
      <w:tr w:rsidR="00F133FA" w:rsidRPr="00B1417C" w14:paraId="26385E94" w14:textId="77777777" w:rsidTr="00EE1BA2">
        <w:tc>
          <w:tcPr>
            <w:tcW w:w="2605" w:type="dxa"/>
          </w:tcPr>
          <w:p w14:paraId="1532B08D" w14:textId="77777777" w:rsidR="00F133FA" w:rsidRPr="00B1417C" w:rsidRDefault="00F133FA" w:rsidP="00EE1BA2">
            <w:pPr>
              <w:jc w:val="center"/>
              <w:rPr>
                <w:rStyle w:val="Strong"/>
                <w:rFonts w:ascii="Arial" w:hAnsi="Arial" w:cs="Arial"/>
              </w:rPr>
            </w:pPr>
            <w:bookmarkStart w:id="7" w:name="_Hlk517597376"/>
            <w:r w:rsidRPr="00B1417C">
              <w:rPr>
                <w:rStyle w:val="Strong"/>
                <w:rFonts w:ascii="Arial" w:hAnsi="Arial" w:cs="Arial"/>
              </w:rPr>
              <w:t>Reporting Period</w:t>
            </w:r>
          </w:p>
        </w:tc>
        <w:tc>
          <w:tcPr>
            <w:tcW w:w="1980" w:type="dxa"/>
          </w:tcPr>
          <w:p w14:paraId="54ABCB71" w14:textId="77777777" w:rsidR="00F133FA" w:rsidRPr="00B1417C" w:rsidRDefault="00F133FA" w:rsidP="00EE1BA2">
            <w:pPr>
              <w:jc w:val="center"/>
              <w:rPr>
                <w:rStyle w:val="Strong"/>
                <w:rFonts w:ascii="Arial" w:hAnsi="Arial" w:cs="Arial"/>
              </w:rPr>
            </w:pPr>
            <w:r w:rsidRPr="00B1417C">
              <w:rPr>
                <w:rStyle w:val="Strong"/>
                <w:rFonts w:ascii="Arial" w:hAnsi="Arial" w:cs="Arial"/>
              </w:rPr>
              <w:t>#</w:t>
            </w:r>
          </w:p>
        </w:tc>
        <w:tc>
          <w:tcPr>
            <w:tcW w:w="4431" w:type="dxa"/>
          </w:tcPr>
          <w:p w14:paraId="5DA88D0F" w14:textId="77777777" w:rsidR="00F133FA" w:rsidRPr="00B1417C" w:rsidRDefault="00F133FA" w:rsidP="00EE1BA2">
            <w:pPr>
              <w:jc w:val="center"/>
              <w:rPr>
                <w:rStyle w:val="Strong"/>
                <w:rFonts w:ascii="Arial" w:hAnsi="Arial" w:cs="Arial"/>
              </w:rPr>
            </w:pPr>
            <w:r w:rsidRPr="00B1417C">
              <w:rPr>
                <w:rStyle w:val="Strong"/>
                <w:rFonts w:ascii="Arial" w:hAnsi="Arial" w:cs="Arial"/>
              </w:rPr>
              <w:t>Notes</w:t>
            </w:r>
          </w:p>
        </w:tc>
      </w:tr>
      <w:tr w:rsidR="00F133FA" w:rsidRPr="00B1417C" w14:paraId="1AB53BA1" w14:textId="77777777" w:rsidTr="00EE1BA2">
        <w:tc>
          <w:tcPr>
            <w:tcW w:w="2605" w:type="dxa"/>
          </w:tcPr>
          <w:p w14:paraId="5B911D58" w14:textId="472AFF3B" w:rsidR="00F133FA" w:rsidRPr="00B1417C" w:rsidRDefault="008D2D8C" w:rsidP="00EE1BA2">
            <w:pPr>
              <w:rPr>
                <w:rFonts w:ascii="Arial" w:hAnsi="Arial" w:cs="Arial"/>
                <w:lang w:val="en-US"/>
              </w:rPr>
            </w:pPr>
            <w:r>
              <w:rPr>
                <w:rFonts w:ascii="Arial" w:hAnsi="Arial" w:cs="Arial"/>
                <w:lang w:val="en-US"/>
              </w:rPr>
              <w:t xml:space="preserve">1 Jan – </w:t>
            </w:r>
            <w:r w:rsidR="00F133FA" w:rsidRPr="00B1417C">
              <w:rPr>
                <w:rFonts w:ascii="Arial" w:hAnsi="Arial" w:cs="Arial"/>
                <w:lang w:val="en-US"/>
              </w:rPr>
              <w:t>3</w:t>
            </w:r>
            <w:r>
              <w:rPr>
                <w:rFonts w:ascii="Arial" w:hAnsi="Arial" w:cs="Arial"/>
                <w:lang w:val="en-US"/>
              </w:rPr>
              <w:t xml:space="preserve">1  May </w:t>
            </w:r>
            <w:r w:rsidR="00F133FA" w:rsidRPr="00B1417C">
              <w:rPr>
                <w:rFonts w:ascii="Arial" w:hAnsi="Arial" w:cs="Arial"/>
                <w:lang w:val="en-US"/>
              </w:rPr>
              <w:t>2018</w:t>
            </w:r>
          </w:p>
        </w:tc>
        <w:tc>
          <w:tcPr>
            <w:tcW w:w="1980" w:type="dxa"/>
          </w:tcPr>
          <w:p w14:paraId="691FA10B" w14:textId="0C427268" w:rsidR="00F133FA" w:rsidRPr="00B1417C" w:rsidRDefault="00043EE0" w:rsidP="00EE1BA2">
            <w:pPr>
              <w:rPr>
                <w:rFonts w:ascii="Arial" w:hAnsi="Arial" w:cs="Arial"/>
                <w:lang w:val="en-US"/>
              </w:rPr>
            </w:pPr>
            <w:r>
              <w:rPr>
                <w:rFonts w:ascii="Arial" w:hAnsi="Arial" w:cs="Arial"/>
                <w:lang w:val="en-US"/>
              </w:rPr>
              <w:t>N/A</w:t>
            </w:r>
          </w:p>
        </w:tc>
        <w:tc>
          <w:tcPr>
            <w:tcW w:w="4431" w:type="dxa"/>
          </w:tcPr>
          <w:p w14:paraId="7D72084C" w14:textId="72EADCC3" w:rsidR="00F133FA" w:rsidRPr="003F5AE6" w:rsidRDefault="00043EE0" w:rsidP="00EE1BA2">
            <w:pPr>
              <w:rPr>
                <w:rFonts w:ascii="Arial" w:hAnsi="Arial" w:cs="Arial"/>
                <w:sz w:val="20"/>
                <w:szCs w:val="20"/>
                <w:lang w:val="en-US"/>
              </w:rPr>
            </w:pPr>
            <w:r w:rsidRPr="003F5AE6">
              <w:rPr>
                <w:rFonts w:ascii="Arial" w:hAnsi="Arial" w:cs="Arial"/>
                <w:sz w:val="20"/>
                <w:szCs w:val="20"/>
                <w:lang w:val="en-US"/>
              </w:rPr>
              <w:t xml:space="preserve">The indicator for focused-policy analysis for children with disability was set up by end of first 2018 semester, incorporated within the latest version of INOVASI Result Framework, thus, the achievement will be reported in the next period.  </w:t>
            </w:r>
          </w:p>
        </w:tc>
      </w:tr>
      <w:tr w:rsidR="00F133FA" w:rsidRPr="00B1417C" w14:paraId="2D6E7C03" w14:textId="77777777" w:rsidTr="00EE1BA2">
        <w:tc>
          <w:tcPr>
            <w:tcW w:w="2605" w:type="dxa"/>
          </w:tcPr>
          <w:p w14:paraId="35BD583F" w14:textId="77777777" w:rsidR="00F133FA" w:rsidRPr="00B1417C" w:rsidRDefault="00F133FA" w:rsidP="00EE1BA2">
            <w:pPr>
              <w:rPr>
                <w:rFonts w:ascii="Arial" w:hAnsi="Arial" w:cs="Arial"/>
                <w:lang w:val="en-US"/>
              </w:rPr>
            </w:pPr>
            <w:r w:rsidRPr="00B1417C">
              <w:rPr>
                <w:rFonts w:ascii="Arial" w:hAnsi="Arial" w:cs="Arial"/>
                <w:lang w:val="en-US"/>
              </w:rPr>
              <w:t>1 July – 30 Sept 2018</w:t>
            </w:r>
          </w:p>
        </w:tc>
        <w:tc>
          <w:tcPr>
            <w:tcW w:w="1980" w:type="dxa"/>
          </w:tcPr>
          <w:p w14:paraId="3BEF2AAD" w14:textId="77777777" w:rsidR="00F133FA" w:rsidRPr="00B1417C" w:rsidRDefault="00F133FA" w:rsidP="00EE1BA2">
            <w:pPr>
              <w:rPr>
                <w:rFonts w:ascii="Arial" w:hAnsi="Arial" w:cs="Arial"/>
                <w:lang w:val="en-US"/>
              </w:rPr>
            </w:pPr>
          </w:p>
        </w:tc>
        <w:tc>
          <w:tcPr>
            <w:tcW w:w="4431" w:type="dxa"/>
          </w:tcPr>
          <w:p w14:paraId="6144F4C1" w14:textId="77777777" w:rsidR="00F133FA" w:rsidRPr="00B1417C" w:rsidRDefault="00F133FA" w:rsidP="00EE1BA2">
            <w:pPr>
              <w:rPr>
                <w:rFonts w:ascii="Arial" w:hAnsi="Arial" w:cs="Arial"/>
                <w:lang w:val="en-US"/>
              </w:rPr>
            </w:pPr>
          </w:p>
        </w:tc>
      </w:tr>
      <w:tr w:rsidR="00F133FA" w:rsidRPr="00B1417C" w14:paraId="7A04D1D4" w14:textId="77777777" w:rsidTr="00EE1BA2">
        <w:tc>
          <w:tcPr>
            <w:tcW w:w="2605" w:type="dxa"/>
          </w:tcPr>
          <w:p w14:paraId="02984826" w14:textId="77777777" w:rsidR="00F133FA" w:rsidRPr="00B1417C" w:rsidRDefault="00F133FA" w:rsidP="00EE1BA2">
            <w:pPr>
              <w:rPr>
                <w:rFonts w:ascii="Arial" w:hAnsi="Arial" w:cs="Arial"/>
                <w:lang w:val="en-US"/>
              </w:rPr>
            </w:pPr>
            <w:r w:rsidRPr="00B1417C">
              <w:rPr>
                <w:rFonts w:ascii="Arial" w:hAnsi="Arial" w:cs="Arial"/>
                <w:lang w:val="en-US"/>
              </w:rPr>
              <w:t>1 Oct – 31 Dec 2018</w:t>
            </w:r>
          </w:p>
        </w:tc>
        <w:tc>
          <w:tcPr>
            <w:tcW w:w="1980" w:type="dxa"/>
          </w:tcPr>
          <w:p w14:paraId="2714911B" w14:textId="77777777" w:rsidR="00F133FA" w:rsidRPr="00B1417C" w:rsidRDefault="00F133FA" w:rsidP="00EE1BA2">
            <w:pPr>
              <w:rPr>
                <w:rFonts w:ascii="Arial" w:hAnsi="Arial" w:cs="Arial"/>
                <w:lang w:val="en-US"/>
              </w:rPr>
            </w:pPr>
          </w:p>
        </w:tc>
        <w:tc>
          <w:tcPr>
            <w:tcW w:w="4431" w:type="dxa"/>
          </w:tcPr>
          <w:p w14:paraId="5B0F6E3C" w14:textId="77777777" w:rsidR="00F133FA" w:rsidRPr="00B1417C" w:rsidRDefault="00F133FA" w:rsidP="00EE1BA2">
            <w:pPr>
              <w:rPr>
                <w:rFonts w:ascii="Arial" w:hAnsi="Arial" w:cs="Arial"/>
                <w:lang w:val="en-US"/>
              </w:rPr>
            </w:pPr>
          </w:p>
        </w:tc>
      </w:tr>
      <w:tr w:rsidR="00F133FA" w:rsidRPr="00B1417C" w14:paraId="4A98B638" w14:textId="77777777" w:rsidTr="00EE1BA2">
        <w:tc>
          <w:tcPr>
            <w:tcW w:w="2605" w:type="dxa"/>
          </w:tcPr>
          <w:p w14:paraId="25F2B0A5" w14:textId="77777777" w:rsidR="00F133FA" w:rsidRPr="00B1417C" w:rsidRDefault="00F133FA" w:rsidP="00EE1BA2">
            <w:pPr>
              <w:rPr>
                <w:rFonts w:ascii="Arial" w:hAnsi="Arial" w:cs="Arial"/>
              </w:rPr>
            </w:pPr>
            <w:r w:rsidRPr="00B1417C">
              <w:rPr>
                <w:rFonts w:ascii="Arial" w:hAnsi="Arial" w:cs="Arial"/>
              </w:rPr>
              <w:t xml:space="preserve">1 Jan – 31 March 2019 </w:t>
            </w:r>
          </w:p>
        </w:tc>
        <w:tc>
          <w:tcPr>
            <w:tcW w:w="1980" w:type="dxa"/>
          </w:tcPr>
          <w:p w14:paraId="6A6F82E1" w14:textId="77777777" w:rsidR="00F133FA" w:rsidRPr="00B1417C" w:rsidRDefault="00F133FA" w:rsidP="00EE1BA2">
            <w:pPr>
              <w:rPr>
                <w:rFonts w:ascii="Arial" w:hAnsi="Arial" w:cs="Arial"/>
              </w:rPr>
            </w:pPr>
          </w:p>
        </w:tc>
        <w:tc>
          <w:tcPr>
            <w:tcW w:w="4431" w:type="dxa"/>
          </w:tcPr>
          <w:p w14:paraId="52FCE2E1" w14:textId="77777777" w:rsidR="00F133FA" w:rsidRPr="00B1417C" w:rsidRDefault="00F133FA" w:rsidP="00EE1BA2">
            <w:pPr>
              <w:rPr>
                <w:rFonts w:ascii="Arial" w:hAnsi="Arial" w:cs="Arial"/>
              </w:rPr>
            </w:pPr>
          </w:p>
        </w:tc>
      </w:tr>
      <w:tr w:rsidR="00F133FA" w:rsidRPr="00B1417C" w14:paraId="3DB864EC" w14:textId="77777777" w:rsidTr="00EE1BA2">
        <w:tc>
          <w:tcPr>
            <w:tcW w:w="2605" w:type="dxa"/>
          </w:tcPr>
          <w:p w14:paraId="5F934C12" w14:textId="77777777" w:rsidR="00F133FA" w:rsidRPr="00B1417C" w:rsidRDefault="00F133FA" w:rsidP="00EE1BA2">
            <w:pPr>
              <w:rPr>
                <w:rFonts w:ascii="Arial" w:hAnsi="Arial" w:cs="Arial"/>
              </w:rPr>
            </w:pPr>
            <w:r w:rsidRPr="00B1417C">
              <w:rPr>
                <w:rFonts w:ascii="Arial" w:hAnsi="Arial" w:cs="Arial"/>
              </w:rPr>
              <w:t>1 April – 30 June 2019</w:t>
            </w:r>
          </w:p>
        </w:tc>
        <w:tc>
          <w:tcPr>
            <w:tcW w:w="1980" w:type="dxa"/>
          </w:tcPr>
          <w:p w14:paraId="30DA448D" w14:textId="77777777" w:rsidR="00F133FA" w:rsidRPr="00B1417C" w:rsidRDefault="00F133FA" w:rsidP="00EE1BA2">
            <w:pPr>
              <w:rPr>
                <w:rFonts w:ascii="Arial" w:hAnsi="Arial" w:cs="Arial"/>
              </w:rPr>
            </w:pPr>
          </w:p>
        </w:tc>
        <w:tc>
          <w:tcPr>
            <w:tcW w:w="4431" w:type="dxa"/>
          </w:tcPr>
          <w:p w14:paraId="4084B249" w14:textId="77777777" w:rsidR="00F133FA" w:rsidRPr="00B1417C" w:rsidRDefault="00F133FA" w:rsidP="00EE1BA2">
            <w:pPr>
              <w:rPr>
                <w:rFonts w:ascii="Arial" w:hAnsi="Arial" w:cs="Arial"/>
              </w:rPr>
            </w:pPr>
          </w:p>
        </w:tc>
      </w:tr>
    </w:tbl>
    <w:bookmarkEnd w:id="7"/>
    <w:p w14:paraId="660499BC" w14:textId="77777777" w:rsidR="00F133FA" w:rsidRPr="00B1417C" w:rsidRDefault="00F133FA" w:rsidP="00F133FA">
      <w:pPr>
        <w:pStyle w:val="Heading2"/>
        <w:numPr>
          <w:ilvl w:val="0"/>
          <w:numId w:val="8"/>
        </w:numPr>
        <w:rPr>
          <w:rFonts w:ascii="Arial" w:hAnsi="Arial" w:cs="Arial"/>
          <w:sz w:val="22"/>
          <w:szCs w:val="22"/>
        </w:rPr>
      </w:pPr>
      <w:r w:rsidRPr="00B1417C">
        <w:rPr>
          <w:rFonts w:ascii="Arial" w:hAnsi="Arial" w:cs="Arial"/>
          <w:sz w:val="22"/>
          <w:szCs w:val="22"/>
        </w:rPr>
        <w:t>Rationale for Targets</w:t>
      </w:r>
    </w:p>
    <w:p w14:paraId="598A9FA1" w14:textId="6C2BBFC5" w:rsidR="00F133FA" w:rsidRPr="00B1417C" w:rsidRDefault="00043EE0" w:rsidP="00F133FA">
      <w:pPr>
        <w:pStyle w:val="ListParagraph"/>
        <w:numPr>
          <w:ilvl w:val="0"/>
          <w:numId w:val="8"/>
        </w:numPr>
        <w:rPr>
          <w:rFonts w:ascii="Arial" w:hAnsi="Arial" w:cs="Arial"/>
        </w:rPr>
      </w:pPr>
      <w:r>
        <w:rPr>
          <w:rFonts w:ascii="Arial" w:hAnsi="Arial" w:cs="Arial"/>
        </w:rPr>
        <w:t>N/A</w:t>
      </w:r>
    </w:p>
    <w:p w14:paraId="361AD7A1" w14:textId="77777777" w:rsidR="00F133FA" w:rsidRPr="00B1417C" w:rsidRDefault="00F133FA" w:rsidP="00F133FA">
      <w:pPr>
        <w:pStyle w:val="Heading2"/>
        <w:numPr>
          <w:ilvl w:val="0"/>
          <w:numId w:val="8"/>
        </w:numPr>
        <w:rPr>
          <w:rFonts w:ascii="Arial" w:hAnsi="Arial" w:cs="Arial"/>
          <w:sz w:val="22"/>
          <w:szCs w:val="22"/>
        </w:rPr>
      </w:pPr>
      <w:r w:rsidRPr="00B1417C">
        <w:rPr>
          <w:rFonts w:ascii="Arial" w:hAnsi="Arial" w:cs="Arial"/>
          <w:sz w:val="22"/>
          <w:szCs w:val="22"/>
        </w:rPr>
        <w:t>Risks and Assumptions (known data and method limitations)</w:t>
      </w:r>
    </w:p>
    <w:p w14:paraId="3ECF03CB" w14:textId="77777777" w:rsidR="00F133FA" w:rsidRPr="00B1417C" w:rsidRDefault="00F133FA" w:rsidP="00F133FA">
      <w:pPr>
        <w:pStyle w:val="ListParagraph"/>
        <w:numPr>
          <w:ilvl w:val="0"/>
          <w:numId w:val="8"/>
        </w:numPr>
        <w:rPr>
          <w:rFonts w:ascii="Arial" w:eastAsia="Calibri" w:hAnsi="Arial" w:cs="Arial"/>
          <w:position w:val="1"/>
        </w:rPr>
      </w:pPr>
      <w:r w:rsidRPr="00B1417C">
        <w:rPr>
          <w:rFonts w:ascii="Arial" w:eastAsia="Calibri" w:hAnsi="Arial" w:cs="Arial"/>
          <w:position w:val="1"/>
        </w:rPr>
        <w:t>N/A</w:t>
      </w:r>
    </w:p>
    <w:p w14:paraId="26D16774" w14:textId="77777777" w:rsidR="00F133FA" w:rsidRPr="00B1417C" w:rsidRDefault="00F133FA" w:rsidP="00F133FA">
      <w:pPr>
        <w:pStyle w:val="Heading2"/>
        <w:numPr>
          <w:ilvl w:val="0"/>
          <w:numId w:val="8"/>
        </w:numPr>
        <w:rPr>
          <w:rFonts w:ascii="Arial" w:hAnsi="Arial" w:cs="Arial"/>
          <w:sz w:val="22"/>
          <w:szCs w:val="22"/>
        </w:rPr>
      </w:pPr>
      <w:r w:rsidRPr="00B1417C">
        <w:rPr>
          <w:rFonts w:ascii="Arial" w:hAnsi="Arial" w:cs="Arial"/>
          <w:sz w:val="22"/>
          <w:szCs w:val="22"/>
        </w:rPr>
        <w:t>Additional Notes</w:t>
      </w:r>
    </w:p>
    <w:p w14:paraId="1A156704" w14:textId="58CFA141" w:rsidR="003055F4" w:rsidRDefault="003055F4" w:rsidP="008D2D8C">
      <w:pPr>
        <w:pStyle w:val="ListParagraph"/>
        <w:spacing w:after="0"/>
        <w:rPr>
          <w:rFonts w:ascii="Arial" w:hAnsi="Arial" w:cs="Arial"/>
          <w:lang w:val="en-US"/>
        </w:rPr>
      </w:pPr>
    </w:p>
    <w:p w14:paraId="77D99F59" w14:textId="77777777" w:rsidR="003F5AE6" w:rsidRDefault="003F5AE6" w:rsidP="00CC0C3D">
      <w:pPr>
        <w:pStyle w:val="ChapterHeading"/>
        <w:rPr>
          <w:rFonts w:ascii="Arial" w:hAnsi="Arial" w:cs="Arial"/>
          <w:sz w:val="22"/>
          <w:szCs w:val="22"/>
        </w:rPr>
      </w:pPr>
    </w:p>
    <w:p w14:paraId="0C8A227F" w14:textId="77777777" w:rsidR="003F5AE6" w:rsidRDefault="003F5AE6" w:rsidP="00CC0C3D">
      <w:pPr>
        <w:pStyle w:val="ChapterHeading"/>
        <w:rPr>
          <w:rFonts w:ascii="Arial" w:hAnsi="Arial" w:cs="Arial"/>
          <w:sz w:val="22"/>
          <w:szCs w:val="22"/>
        </w:rPr>
      </w:pPr>
    </w:p>
    <w:p w14:paraId="30E762D2" w14:textId="65D737F2" w:rsidR="00CC0C3D" w:rsidRPr="00B1417C" w:rsidRDefault="00CC0C3D" w:rsidP="00CC0C3D">
      <w:pPr>
        <w:pStyle w:val="ChapterHeading"/>
        <w:rPr>
          <w:rFonts w:ascii="Arial" w:hAnsi="Arial" w:cs="Arial"/>
          <w:sz w:val="22"/>
          <w:szCs w:val="22"/>
        </w:rPr>
      </w:pPr>
      <w:bookmarkStart w:id="8" w:name="_Toc520879268"/>
      <w:r w:rsidRPr="00B1417C">
        <w:rPr>
          <w:rFonts w:ascii="Arial" w:hAnsi="Arial" w:cs="Arial"/>
          <w:sz w:val="22"/>
          <w:szCs w:val="22"/>
        </w:rPr>
        <w:lastRenderedPageBreak/>
        <w:t xml:space="preserve">Indicator </w:t>
      </w:r>
      <w:r w:rsidR="0017704D" w:rsidRPr="00B1417C">
        <w:rPr>
          <w:rFonts w:ascii="Arial" w:hAnsi="Arial" w:cs="Arial"/>
          <w:sz w:val="22"/>
          <w:szCs w:val="22"/>
        </w:rPr>
        <w:t>3</w:t>
      </w:r>
      <w:bookmarkEnd w:id="8"/>
      <w:r w:rsidRPr="00B1417C">
        <w:rPr>
          <w:rFonts w:ascii="Arial" w:hAnsi="Arial" w:cs="Arial"/>
          <w:sz w:val="22"/>
          <w:szCs w:val="22"/>
        </w:rPr>
        <w:t xml:space="preserve"> </w:t>
      </w:r>
    </w:p>
    <w:p w14:paraId="37C6E011" w14:textId="46EF5C0E" w:rsidR="00CC0C3D" w:rsidRPr="00B1417C" w:rsidRDefault="00CC0C3D" w:rsidP="00CC0C3D">
      <w:pPr>
        <w:pStyle w:val="ChapterSub-Heading"/>
        <w:rPr>
          <w:rFonts w:ascii="Arial" w:hAnsi="Arial" w:cs="Arial"/>
          <w:sz w:val="22"/>
          <w:szCs w:val="22"/>
        </w:rPr>
      </w:pPr>
      <w:bookmarkStart w:id="9" w:name="_Hlk493272894"/>
      <w:r w:rsidRPr="00B1417C">
        <w:rPr>
          <w:rFonts w:ascii="Arial" w:hAnsi="Arial" w:cs="Arial"/>
          <w:sz w:val="22"/>
          <w:szCs w:val="22"/>
        </w:rPr>
        <w:t xml:space="preserve">Number of </w:t>
      </w:r>
      <w:r w:rsidR="000875DC" w:rsidRPr="00B1417C">
        <w:rPr>
          <w:rFonts w:ascii="Arial" w:hAnsi="Arial" w:cs="Arial"/>
          <w:sz w:val="22"/>
          <w:szCs w:val="22"/>
          <w:lang w:val="en-US"/>
        </w:rPr>
        <w:t xml:space="preserve">co-designed </w:t>
      </w:r>
      <w:r w:rsidRPr="00B1417C">
        <w:rPr>
          <w:rFonts w:ascii="Arial" w:hAnsi="Arial" w:cs="Arial"/>
          <w:sz w:val="22"/>
          <w:szCs w:val="22"/>
        </w:rPr>
        <w:t>intervention</w:t>
      </w:r>
      <w:r w:rsidR="000875DC" w:rsidRPr="00B1417C">
        <w:rPr>
          <w:rFonts w:ascii="Arial" w:hAnsi="Arial" w:cs="Arial"/>
          <w:sz w:val="22"/>
          <w:szCs w:val="22"/>
          <w:lang w:val="en-US"/>
        </w:rPr>
        <w:t>s</w:t>
      </w:r>
      <w:r w:rsidRPr="00B1417C">
        <w:rPr>
          <w:rFonts w:ascii="Arial" w:hAnsi="Arial" w:cs="Arial"/>
          <w:sz w:val="22"/>
          <w:szCs w:val="22"/>
        </w:rPr>
        <w:t xml:space="preserve"> which are context-relevant</w:t>
      </w:r>
      <w:bookmarkEnd w:id="9"/>
    </w:p>
    <w:p w14:paraId="5CC4C41B" w14:textId="77777777" w:rsidR="008B75CB" w:rsidRPr="00B1417C" w:rsidRDefault="008B75CB" w:rsidP="008B75CB">
      <w:pPr>
        <w:pStyle w:val="Heading2"/>
        <w:rPr>
          <w:rFonts w:ascii="Arial" w:hAnsi="Arial" w:cs="Arial"/>
          <w:sz w:val="22"/>
          <w:szCs w:val="22"/>
        </w:rPr>
      </w:pPr>
      <w:r w:rsidRPr="00B1417C">
        <w:rPr>
          <w:rFonts w:ascii="Arial" w:hAnsi="Arial" w:cs="Arial"/>
          <w:sz w:val="22"/>
          <w:szCs w:val="22"/>
        </w:rPr>
        <w:t>Responsible Party</w:t>
      </w:r>
    </w:p>
    <w:p w14:paraId="03A419BA" w14:textId="68E0AD4D" w:rsidR="008B75CB" w:rsidRPr="00B1417C" w:rsidRDefault="00BC2C2C" w:rsidP="008B75CB">
      <w:pPr>
        <w:rPr>
          <w:rFonts w:ascii="Arial" w:hAnsi="Arial" w:cs="Arial"/>
        </w:rPr>
      </w:pPr>
      <w:r w:rsidRPr="00B1417C">
        <w:rPr>
          <w:rFonts w:ascii="Arial" w:eastAsia="Arial" w:hAnsi="Arial" w:cs="Arial"/>
        </w:rPr>
        <w:t>Provincial Education Program Development (EPD) Team</w:t>
      </w:r>
      <w:r w:rsidRPr="00B1417C">
        <w:rPr>
          <w:rFonts w:ascii="Arial" w:hAnsi="Arial" w:cs="Arial"/>
        </w:rPr>
        <w:t xml:space="preserve"> </w:t>
      </w:r>
    </w:p>
    <w:p w14:paraId="638EB47B" w14:textId="6F607A19" w:rsidR="00CC0C3D" w:rsidRPr="00B1417C" w:rsidRDefault="00CC0C3D" w:rsidP="00CC0C3D">
      <w:pPr>
        <w:pStyle w:val="Heading2"/>
        <w:rPr>
          <w:rFonts w:ascii="Arial" w:hAnsi="Arial" w:cs="Arial"/>
          <w:sz w:val="22"/>
          <w:szCs w:val="22"/>
        </w:rPr>
      </w:pPr>
      <w:r w:rsidRPr="00B1417C">
        <w:rPr>
          <w:rFonts w:ascii="Arial" w:hAnsi="Arial" w:cs="Arial"/>
          <w:sz w:val="22"/>
          <w:szCs w:val="22"/>
        </w:rPr>
        <w:t>Definitions</w:t>
      </w:r>
    </w:p>
    <w:p w14:paraId="74AEB762" w14:textId="67AB690A" w:rsidR="00CC0C3D" w:rsidRPr="00B1417C" w:rsidRDefault="00CC0C3D" w:rsidP="00CC0C3D">
      <w:pPr>
        <w:rPr>
          <w:rFonts w:ascii="Arial" w:hAnsi="Arial" w:cs="Arial"/>
        </w:rPr>
      </w:pPr>
      <w:r w:rsidRPr="00B1417C">
        <w:rPr>
          <w:rFonts w:ascii="Arial" w:hAnsi="Arial" w:cs="Arial"/>
          <w:b/>
        </w:rPr>
        <w:t>Intervention</w:t>
      </w:r>
      <w:r w:rsidR="000875DC" w:rsidRPr="00B1417C">
        <w:rPr>
          <w:rFonts w:ascii="Arial" w:hAnsi="Arial" w:cs="Arial"/>
          <w:b/>
        </w:rPr>
        <w:t>s</w:t>
      </w:r>
      <w:r w:rsidRPr="00B1417C">
        <w:rPr>
          <w:rFonts w:ascii="Arial" w:hAnsi="Arial" w:cs="Arial"/>
          <w:b/>
        </w:rPr>
        <w:t xml:space="preserve"> </w:t>
      </w:r>
      <w:r w:rsidRPr="00B1417C">
        <w:rPr>
          <w:rFonts w:ascii="Arial" w:hAnsi="Arial" w:cs="Arial"/>
        </w:rPr>
        <w:t>are documented approaches to implementing a series of steps or activities intended to result in the improved quality of education.</w:t>
      </w:r>
    </w:p>
    <w:p w14:paraId="131D2C0B" w14:textId="7192D506" w:rsidR="000875DC" w:rsidRPr="00B1417C" w:rsidRDefault="000875DC" w:rsidP="00CC0C3D">
      <w:pPr>
        <w:rPr>
          <w:rFonts w:ascii="Arial" w:hAnsi="Arial" w:cs="Arial"/>
        </w:rPr>
      </w:pPr>
      <w:r w:rsidRPr="00B1417C">
        <w:rPr>
          <w:rFonts w:ascii="Arial" w:hAnsi="Arial" w:cs="Arial"/>
          <w:b/>
        </w:rPr>
        <w:t>Co-designed</w:t>
      </w:r>
      <w:r w:rsidRPr="00B1417C">
        <w:rPr>
          <w:rFonts w:ascii="Arial" w:hAnsi="Arial" w:cs="Arial"/>
        </w:rPr>
        <w:t xml:space="preserve"> means </w:t>
      </w:r>
      <w:r w:rsidR="009006F0" w:rsidRPr="00B1417C">
        <w:rPr>
          <w:rFonts w:ascii="Arial" w:hAnsi="Arial" w:cs="Arial"/>
        </w:rPr>
        <w:t xml:space="preserve">involving local stakeholders who are expected to be involved in the </w:t>
      </w:r>
      <w:r w:rsidR="009A14B8" w:rsidRPr="00B1417C">
        <w:rPr>
          <w:rFonts w:ascii="Arial" w:hAnsi="Arial" w:cs="Arial"/>
        </w:rPr>
        <w:t xml:space="preserve">initial </w:t>
      </w:r>
      <w:r w:rsidR="00D0773D" w:rsidRPr="00B1417C">
        <w:rPr>
          <w:rFonts w:ascii="Arial" w:hAnsi="Arial" w:cs="Arial"/>
        </w:rPr>
        <w:t>plan, design</w:t>
      </w:r>
      <w:r w:rsidR="009A14B8" w:rsidRPr="00B1417C">
        <w:rPr>
          <w:rFonts w:ascii="Arial" w:hAnsi="Arial" w:cs="Arial"/>
        </w:rPr>
        <w:t xml:space="preserve"> </w:t>
      </w:r>
      <w:r w:rsidR="00CF2EFE" w:rsidRPr="00B1417C">
        <w:rPr>
          <w:rFonts w:ascii="Arial" w:hAnsi="Arial" w:cs="Arial"/>
        </w:rPr>
        <w:t xml:space="preserve"> and implementation </w:t>
      </w:r>
      <w:r w:rsidR="009006F0" w:rsidRPr="00B1417C">
        <w:rPr>
          <w:rFonts w:ascii="Arial" w:hAnsi="Arial" w:cs="Arial"/>
        </w:rPr>
        <w:t xml:space="preserve"> of the intervention</w:t>
      </w:r>
      <w:r w:rsidR="006B5BA3" w:rsidRPr="00B1417C">
        <w:rPr>
          <w:rFonts w:ascii="Arial" w:hAnsi="Arial" w:cs="Arial"/>
        </w:rPr>
        <w:t>.</w:t>
      </w:r>
    </w:p>
    <w:p w14:paraId="6DBE2F99" w14:textId="77777777" w:rsidR="00CC0C3D" w:rsidRPr="00B1417C" w:rsidRDefault="00CC0C3D" w:rsidP="00CC0C3D">
      <w:pPr>
        <w:rPr>
          <w:rFonts w:ascii="Arial" w:hAnsi="Arial" w:cs="Arial"/>
        </w:rPr>
      </w:pPr>
      <w:r w:rsidRPr="00B1417C">
        <w:rPr>
          <w:rFonts w:ascii="Arial" w:hAnsi="Arial" w:cs="Arial"/>
          <w:b/>
        </w:rPr>
        <w:t xml:space="preserve">Context-relevant </w:t>
      </w:r>
      <w:r w:rsidRPr="00B1417C">
        <w:rPr>
          <w:rFonts w:ascii="Arial" w:hAnsi="Arial" w:cs="Arial"/>
        </w:rPr>
        <w:t>means being based on a process intended to identify and address challenges to the quality of education at the district-level or lower.</w:t>
      </w:r>
    </w:p>
    <w:p w14:paraId="3434EA4F" w14:textId="5CB2FEA5" w:rsidR="00CC0C3D" w:rsidRPr="00B1417C" w:rsidRDefault="000875DC" w:rsidP="00CC0C3D">
      <w:pPr>
        <w:rPr>
          <w:rFonts w:ascii="Arial" w:hAnsi="Arial" w:cs="Arial"/>
        </w:rPr>
      </w:pPr>
      <w:r w:rsidRPr="00B1417C">
        <w:rPr>
          <w:rFonts w:ascii="Arial" w:hAnsi="Arial" w:cs="Arial"/>
          <w:b/>
        </w:rPr>
        <w:t>Potentially e</w:t>
      </w:r>
      <w:r w:rsidR="00CC0C3D" w:rsidRPr="00B1417C">
        <w:rPr>
          <w:rFonts w:ascii="Arial" w:hAnsi="Arial" w:cs="Arial"/>
          <w:b/>
        </w:rPr>
        <w:t>xcluded students</w:t>
      </w:r>
      <w:r w:rsidR="00CC0C3D" w:rsidRPr="00B1417C">
        <w:rPr>
          <w:rFonts w:ascii="Arial" w:hAnsi="Arial" w:cs="Arial"/>
        </w:rPr>
        <w:t xml:space="preserve"> are students who due to their </w:t>
      </w:r>
      <w:r w:rsidR="006B5BA3" w:rsidRPr="00B1417C">
        <w:rPr>
          <w:rFonts w:ascii="Arial" w:hAnsi="Arial" w:cs="Arial"/>
        </w:rPr>
        <w:t xml:space="preserve">gender, disability, or ethnicity (from a minority group) </w:t>
      </w:r>
      <w:r w:rsidR="00CC0C3D" w:rsidRPr="00B1417C">
        <w:rPr>
          <w:rFonts w:ascii="Arial" w:hAnsi="Arial" w:cs="Arial"/>
        </w:rPr>
        <w:t xml:space="preserve">are considered </w:t>
      </w:r>
      <w:r w:rsidR="006B5BA3" w:rsidRPr="00B1417C">
        <w:rPr>
          <w:rFonts w:ascii="Arial" w:hAnsi="Arial" w:cs="Arial"/>
        </w:rPr>
        <w:t xml:space="preserve">to be potentially </w:t>
      </w:r>
      <w:r w:rsidR="00CC0C3D" w:rsidRPr="00B1417C">
        <w:rPr>
          <w:rFonts w:ascii="Arial" w:hAnsi="Arial" w:cs="Arial"/>
        </w:rPr>
        <w:t xml:space="preserve">“hard to reach” or “hard to teach” </w:t>
      </w:r>
      <w:r w:rsidR="006B5BA3" w:rsidRPr="00B1417C">
        <w:rPr>
          <w:rFonts w:ascii="Arial" w:hAnsi="Arial" w:cs="Arial"/>
        </w:rPr>
        <w:t xml:space="preserve">within their </w:t>
      </w:r>
      <w:r w:rsidR="00CC0C3D" w:rsidRPr="00B1417C">
        <w:rPr>
          <w:rFonts w:ascii="Arial" w:hAnsi="Arial" w:cs="Arial"/>
        </w:rPr>
        <w:t>context.</w:t>
      </w:r>
    </w:p>
    <w:p w14:paraId="6D0D9790" w14:textId="77777777" w:rsidR="00CC0C3D" w:rsidRPr="00B1417C" w:rsidRDefault="00CC0C3D" w:rsidP="00CC0C3D">
      <w:pPr>
        <w:pStyle w:val="Heading2"/>
        <w:rPr>
          <w:rFonts w:ascii="Arial" w:hAnsi="Arial" w:cs="Arial"/>
          <w:sz w:val="22"/>
          <w:szCs w:val="22"/>
        </w:rPr>
      </w:pPr>
      <w:r w:rsidRPr="00B1417C">
        <w:rPr>
          <w:rFonts w:ascii="Arial" w:hAnsi="Arial" w:cs="Arial"/>
          <w:sz w:val="22"/>
          <w:szCs w:val="22"/>
        </w:rPr>
        <w:t>Sub Indicators/Criteria</w:t>
      </w:r>
    </w:p>
    <w:p w14:paraId="3D7C585D" w14:textId="7F25179F" w:rsidR="00CC0C3D" w:rsidRPr="00B1417C" w:rsidRDefault="00CC0C3D" w:rsidP="00CC0C3D">
      <w:pPr>
        <w:rPr>
          <w:rFonts w:ascii="Arial" w:hAnsi="Arial" w:cs="Arial"/>
        </w:rPr>
      </w:pPr>
      <w:r w:rsidRPr="00B1417C">
        <w:rPr>
          <w:rFonts w:ascii="Arial" w:hAnsi="Arial" w:cs="Arial"/>
        </w:rPr>
        <w:t>1.1. Number of co</w:t>
      </w:r>
      <w:r w:rsidR="000875DC" w:rsidRPr="00B1417C">
        <w:rPr>
          <w:rFonts w:ascii="Arial" w:hAnsi="Arial" w:cs="Arial"/>
        </w:rPr>
        <w:t xml:space="preserve">-designed interventions </w:t>
      </w:r>
      <w:r w:rsidRPr="00B1417C">
        <w:rPr>
          <w:rFonts w:ascii="Arial" w:hAnsi="Arial" w:cs="Arial"/>
        </w:rPr>
        <w:t xml:space="preserve">which target </w:t>
      </w:r>
      <w:r w:rsidR="000875DC" w:rsidRPr="00B1417C">
        <w:rPr>
          <w:rFonts w:ascii="Arial" w:hAnsi="Arial" w:cs="Arial"/>
        </w:rPr>
        <w:t xml:space="preserve">potentially </w:t>
      </w:r>
      <w:r w:rsidRPr="00B1417C">
        <w:rPr>
          <w:rFonts w:ascii="Arial" w:hAnsi="Arial" w:cs="Arial"/>
        </w:rPr>
        <w:t>excluded students.</w:t>
      </w:r>
    </w:p>
    <w:p w14:paraId="4C8D36A8" w14:textId="6235F4AD" w:rsidR="006B5BA3" w:rsidRPr="00B1417C" w:rsidRDefault="006B5BA3" w:rsidP="00CC0C3D">
      <w:pPr>
        <w:pStyle w:val="Heading2"/>
        <w:rPr>
          <w:rFonts w:ascii="Arial" w:hAnsi="Arial" w:cs="Arial"/>
          <w:sz w:val="22"/>
          <w:szCs w:val="22"/>
        </w:rPr>
      </w:pPr>
      <w:r w:rsidRPr="00B1417C">
        <w:rPr>
          <w:rFonts w:ascii="Arial" w:hAnsi="Arial" w:cs="Arial"/>
          <w:sz w:val="22"/>
          <w:szCs w:val="22"/>
        </w:rPr>
        <w:t>Link to other indicators</w:t>
      </w:r>
    </w:p>
    <w:p w14:paraId="4AF86F42" w14:textId="396E39E2" w:rsidR="006B5BA3" w:rsidRPr="00B1417C" w:rsidRDefault="006B5BA3" w:rsidP="006B5BA3">
      <w:pPr>
        <w:rPr>
          <w:rFonts w:ascii="Arial" w:hAnsi="Arial" w:cs="Arial"/>
        </w:rPr>
      </w:pPr>
      <w:r w:rsidRPr="00B1417C">
        <w:rPr>
          <w:rFonts w:ascii="Arial" w:hAnsi="Arial" w:cs="Arial"/>
        </w:rPr>
        <w:t>N/A</w:t>
      </w:r>
    </w:p>
    <w:p w14:paraId="6656B4BC" w14:textId="702813D1" w:rsidR="00CC0C3D" w:rsidRPr="00B1417C" w:rsidRDefault="00CC0C3D" w:rsidP="00CC0C3D">
      <w:pPr>
        <w:pStyle w:val="Heading2"/>
        <w:rPr>
          <w:rFonts w:ascii="Arial" w:hAnsi="Arial" w:cs="Arial"/>
          <w:sz w:val="22"/>
          <w:szCs w:val="22"/>
        </w:rPr>
      </w:pPr>
      <w:r w:rsidRPr="00B1417C">
        <w:rPr>
          <w:rFonts w:ascii="Arial" w:hAnsi="Arial" w:cs="Arial"/>
          <w:sz w:val="22"/>
          <w:szCs w:val="22"/>
        </w:rPr>
        <w:t>Unit of Measure</w:t>
      </w:r>
    </w:p>
    <w:p w14:paraId="27607F0B" w14:textId="4D082F57" w:rsidR="00CC0C3D" w:rsidRPr="00B1417C" w:rsidRDefault="00CC0C3D" w:rsidP="00CC0C3D">
      <w:pPr>
        <w:pStyle w:val="ListParagraph"/>
        <w:numPr>
          <w:ilvl w:val="0"/>
          <w:numId w:val="3"/>
        </w:numPr>
        <w:rPr>
          <w:rFonts w:ascii="Arial" w:hAnsi="Arial" w:cs="Arial"/>
          <w:lang w:val="en-US"/>
        </w:rPr>
      </w:pPr>
      <w:r w:rsidRPr="00B1417C">
        <w:rPr>
          <w:rFonts w:ascii="Arial" w:hAnsi="Arial" w:cs="Arial"/>
          <w:lang w:val="en-US"/>
        </w:rPr>
        <w:t>Number of intervention</w:t>
      </w:r>
      <w:r w:rsidR="000875DC" w:rsidRPr="00B1417C">
        <w:rPr>
          <w:rFonts w:ascii="Arial" w:hAnsi="Arial" w:cs="Arial"/>
          <w:lang w:val="en-US"/>
        </w:rPr>
        <w:t>s</w:t>
      </w:r>
    </w:p>
    <w:p w14:paraId="3BF68E4E" w14:textId="77777777" w:rsidR="00CC0C3D" w:rsidRPr="00B1417C" w:rsidRDefault="00CC0C3D" w:rsidP="00CC0C3D">
      <w:pPr>
        <w:pStyle w:val="Heading2"/>
        <w:rPr>
          <w:rFonts w:ascii="Arial" w:hAnsi="Arial" w:cs="Arial"/>
          <w:sz w:val="22"/>
          <w:szCs w:val="22"/>
        </w:rPr>
      </w:pPr>
      <w:r w:rsidRPr="00B1417C">
        <w:rPr>
          <w:rFonts w:ascii="Arial" w:hAnsi="Arial" w:cs="Arial"/>
          <w:sz w:val="22"/>
          <w:szCs w:val="22"/>
        </w:rPr>
        <w:t>Scope</w:t>
      </w:r>
    </w:p>
    <w:p w14:paraId="7CBE20D9" w14:textId="77777777" w:rsidR="00CC0C3D" w:rsidRPr="00B1417C" w:rsidRDefault="00CC0C3D" w:rsidP="00CC0C3D">
      <w:pPr>
        <w:pStyle w:val="Heading3"/>
        <w:rPr>
          <w:rFonts w:ascii="Arial" w:hAnsi="Arial" w:cs="Arial"/>
          <w:sz w:val="22"/>
          <w:szCs w:val="22"/>
        </w:rPr>
      </w:pPr>
      <w:r w:rsidRPr="00B1417C">
        <w:rPr>
          <w:rFonts w:ascii="Arial" w:hAnsi="Arial" w:cs="Arial"/>
          <w:sz w:val="22"/>
          <w:szCs w:val="22"/>
        </w:rPr>
        <w:t>Includes</w:t>
      </w:r>
    </w:p>
    <w:p w14:paraId="24FF0EDC" w14:textId="3C465AD2" w:rsidR="00CC0C3D" w:rsidRPr="00B1417C" w:rsidRDefault="00CC0C3D" w:rsidP="00CC0C3D">
      <w:pPr>
        <w:pStyle w:val="ListParagraph"/>
        <w:numPr>
          <w:ilvl w:val="0"/>
          <w:numId w:val="3"/>
        </w:numPr>
        <w:rPr>
          <w:rFonts w:ascii="Arial" w:hAnsi="Arial" w:cs="Arial"/>
          <w:lang w:val="en-US"/>
        </w:rPr>
      </w:pPr>
      <w:r w:rsidRPr="00B1417C">
        <w:rPr>
          <w:rFonts w:ascii="Arial" w:hAnsi="Arial" w:cs="Arial"/>
          <w:lang w:val="en-US"/>
        </w:rPr>
        <w:t xml:space="preserve">Interventions </w:t>
      </w:r>
      <w:r w:rsidR="006B5BA3" w:rsidRPr="00B1417C">
        <w:rPr>
          <w:rFonts w:ascii="Arial" w:hAnsi="Arial" w:cs="Arial"/>
          <w:lang w:val="en-US"/>
        </w:rPr>
        <w:t>co-</w:t>
      </w:r>
      <w:r w:rsidRPr="00B1417C">
        <w:rPr>
          <w:rFonts w:ascii="Arial" w:hAnsi="Arial" w:cs="Arial"/>
          <w:lang w:val="en-US"/>
        </w:rPr>
        <w:t>designed by INOVASI</w:t>
      </w:r>
      <w:r w:rsidR="006B5BA3" w:rsidRPr="00B1417C">
        <w:rPr>
          <w:rFonts w:ascii="Arial" w:hAnsi="Arial" w:cs="Arial"/>
          <w:lang w:val="en-US"/>
        </w:rPr>
        <w:t xml:space="preserve"> together with other local stakeholders</w:t>
      </w:r>
    </w:p>
    <w:p w14:paraId="67E9C24B" w14:textId="6254BC19" w:rsidR="00CC0C3D" w:rsidRPr="00B1417C" w:rsidRDefault="00CC0C3D" w:rsidP="00CC0C3D">
      <w:pPr>
        <w:pStyle w:val="ListParagraph"/>
        <w:numPr>
          <w:ilvl w:val="0"/>
          <w:numId w:val="3"/>
        </w:numPr>
        <w:rPr>
          <w:rFonts w:ascii="Arial" w:hAnsi="Arial" w:cs="Arial"/>
          <w:lang w:val="en-US"/>
        </w:rPr>
      </w:pPr>
      <w:r w:rsidRPr="00B1417C">
        <w:rPr>
          <w:rFonts w:ascii="Arial" w:hAnsi="Arial" w:cs="Arial"/>
          <w:lang w:val="en-US"/>
        </w:rPr>
        <w:t xml:space="preserve">Interventions </w:t>
      </w:r>
      <w:r w:rsidR="006B5BA3" w:rsidRPr="00B1417C">
        <w:rPr>
          <w:rFonts w:ascii="Arial" w:hAnsi="Arial" w:cs="Arial"/>
          <w:lang w:val="en-US"/>
        </w:rPr>
        <w:t>co-</w:t>
      </w:r>
      <w:r w:rsidRPr="00B1417C">
        <w:rPr>
          <w:rFonts w:ascii="Arial" w:hAnsi="Arial" w:cs="Arial"/>
          <w:lang w:val="en-US"/>
        </w:rPr>
        <w:t xml:space="preserve">designed by other parties with support from INOVASI </w:t>
      </w:r>
    </w:p>
    <w:p w14:paraId="0DCFB62E" w14:textId="027C2035" w:rsidR="00CC0C3D" w:rsidRPr="00B1417C" w:rsidRDefault="00CC0C3D" w:rsidP="00CC0C3D">
      <w:pPr>
        <w:pStyle w:val="ListParagraph"/>
        <w:numPr>
          <w:ilvl w:val="0"/>
          <w:numId w:val="3"/>
        </w:numPr>
        <w:rPr>
          <w:rFonts w:ascii="Arial" w:hAnsi="Arial" w:cs="Arial"/>
          <w:lang w:val="en-US"/>
        </w:rPr>
      </w:pPr>
      <w:r w:rsidRPr="00B1417C">
        <w:rPr>
          <w:rFonts w:ascii="Arial" w:hAnsi="Arial" w:cs="Arial"/>
          <w:lang w:val="en-US"/>
        </w:rPr>
        <w:t xml:space="preserve">Interventions whose designs have </w:t>
      </w:r>
      <w:r w:rsidR="00994610" w:rsidRPr="00B1417C">
        <w:rPr>
          <w:rFonts w:ascii="Arial" w:hAnsi="Arial" w:cs="Arial"/>
          <w:lang w:val="en-US"/>
        </w:rPr>
        <w:t xml:space="preserve">been </w:t>
      </w:r>
      <w:r w:rsidRPr="00B1417C">
        <w:rPr>
          <w:rFonts w:ascii="Arial" w:hAnsi="Arial" w:cs="Arial"/>
          <w:lang w:val="en-US"/>
        </w:rPr>
        <w:t xml:space="preserve">modified by INOVASI </w:t>
      </w:r>
      <w:r w:rsidR="006B5BA3" w:rsidRPr="00B1417C">
        <w:rPr>
          <w:rFonts w:ascii="Arial" w:hAnsi="Arial" w:cs="Arial"/>
          <w:lang w:val="en-US"/>
        </w:rPr>
        <w:t>together with other local stakeholders</w:t>
      </w:r>
    </w:p>
    <w:p w14:paraId="748CAAA5" w14:textId="16B7295A" w:rsidR="00CC0C3D" w:rsidRPr="00B1417C" w:rsidRDefault="00CC0C3D" w:rsidP="00CC0C3D">
      <w:pPr>
        <w:pStyle w:val="ListParagraph"/>
        <w:numPr>
          <w:ilvl w:val="0"/>
          <w:numId w:val="3"/>
        </w:numPr>
        <w:rPr>
          <w:rFonts w:ascii="Arial" w:hAnsi="Arial" w:cs="Arial"/>
          <w:lang w:val="en-US"/>
        </w:rPr>
      </w:pPr>
      <w:r w:rsidRPr="00B1417C">
        <w:rPr>
          <w:rFonts w:ascii="Arial" w:hAnsi="Arial" w:cs="Arial"/>
          <w:lang w:val="en-US"/>
        </w:rPr>
        <w:t xml:space="preserve">Interventions whose designs have been modified by other parties </w:t>
      </w:r>
      <w:r w:rsidR="006B5BA3" w:rsidRPr="00B1417C">
        <w:rPr>
          <w:rFonts w:ascii="Arial" w:hAnsi="Arial" w:cs="Arial"/>
          <w:lang w:val="en-US"/>
        </w:rPr>
        <w:t xml:space="preserve">together with other local stakeholders </w:t>
      </w:r>
      <w:r w:rsidRPr="00B1417C">
        <w:rPr>
          <w:rFonts w:ascii="Arial" w:hAnsi="Arial" w:cs="Arial"/>
          <w:lang w:val="en-US"/>
        </w:rPr>
        <w:t>with support from INOVASI</w:t>
      </w:r>
    </w:p>
    <w:p w14:paraId="537B7506" w14:textId="77777777" w:rsidR="00CC0C3D" w:rsidRPr="00B1417C" w:rsidRDefault="00CC0C3D" w:rsidP="00CC0C3D">
      <w:pPr>
        <w:pStyle w:val="ListParagraph"/>
        <w:numPr>
          <w:ilvl w:val="0"/>
          <w:numId w:val="3"/>
        </w:numPr>
        <w:rPr>
          <w:rFonts w:ascii="Arial" w:hAnsi="Arial" w:cs="Arial"/>
          <w:lang w:val="en-US"/>
        </w:rPr>
      </w:pPr>
      <w:r w:rsidRPr="00B1417C">
        <w:rPr>
          <w:rFonts w:ascii="Arial" w:hAnsi="Arial" w:cs="Arial"/>
          <w:lang w:val="en-US"/>
        </w:rPr>
        <w:t>Interventions which have previously been counted in one district, but which have been modified to be relevant to other districts’ contexts.</w:t>
      </w:r>
    </w:p>
    <w:p w14:paraId="42455566" w14:textId="77777777" w:rsidR="00CC0C3D" w:rsidRPr="00B1417C" w:rsidRDefault="00CC0C3D" w:rsidP="00CC0C3D">
      <w:pPr>
        <w:pStyle w:val="Heading3"/>
        <w:rPr>
          <w:rFonts w:ascii="Arial" w:hAnsi="Arial" w:cs="Arial"/>
          <w:sz w:val="22"/>
          <w:szCs w:val="22"/>
        </w:rPr>
      </w:pPr>
      <w:r w:rsidRPr="00B1417C">
        <w:rPr>
          <w:rFonts w:ascii="Arial" w:hAnsi="Arial" w:cs="Arial"/>
          <w:sz w:val="22"/>
          <w:szCs w:val="22"/>
        </w:rPr>
        <w:t>Excludes</w:t>
      </w:r>
    </w:p>
    <w:p w14:paraId="78EA0B4F" w14:textId="3DA3E73C" w:rsidR="00CC0C3D" w:rsidRPr="00B1417C" w:rsidRDefault="00CC0C3D" w:rsidP="00CC0C3D">
      <w:pPr>
        <w:pStyle w:val="ListParagraph"/>
        <w:numPr>
          <w:ilvl w:val="0"/>
          <w:numId w:val="5"/>
        </w:numPr>
        <w:rPr>
          <w:rFonts w:ascii="Arial" w:hAnsi="Arial" w:cs="Arial"/>
          <w:lang w:val="en-US"/>
        </w:rPr>
      </w:pPr>
      <w:r w:rsidRPr="00B1417C">
        <w:rPr>
          <w:rFonts w:ascii="Arial" w:hAnsi="Arial" w:cs="Arial"/>
          <w:lang w:val="en-US"/>
        </w:rPr>
        <w:t>Interventions whose designs (including modifications to previous designs) did not involve INOVASI or INOVASI support</w:t>
      </w:r>
      <w:r w:rsidR="00CF2EFE" w:rsidRPr="00B1417C">
        <w:rPr>
          <w:rFonts w:ascii="Arial" w:hAnsi="Arial" w:cs="Arial"/>
          <w:lang w:val="en-US"/>
        </w:rPr>
        <w:t>.</w:t>
      </w:r>
    </w:p>
    <w:p w14:paraId="5FE64865" w14:textId="772F5A02" w:rsidR="006B5BA3" w:rsidRPr="00B1417C" w:rsidRDefault="006B5BA3" w:rsidP="00CC0C3D">
      <w:pPr>
        <w:pStyle w:val="ListParagraph"/>
        <w:numPr>
          <w:ilvl w:val="0"/>
          <w:numId w:val="5"/>
        </w:numPr>
        <w:rPr>
          <w:rFonts w:ascii="Arial" w:hAnsi="Arial" w:cs="Arial"/>
          <w:lang w:val="en-US"/>
        </w:rPr>
      </w:pPr>
      <w:r w:rsidRPr="00B1417C">
        <w:rPr>
          <w:rFonts w:ascii="Arial" w:hAnsi="Arial" w:cs="Arial"/>
          <w:lang w:val="en-US"/>
        </w:rPr>
        <w:t>Interventions which were designed solely by INOVASI or other parties (without being co-designed)</w:t>
      </w:r>
    </w:p>
    <w:p w14:paraId="45C0CD0F" w14:textId="6BF98EC0" w:rsidR="00CC0C3D" w:rsidRPr="00B1417C" w:rsidRDefault="00CC0C3D" w:rsidP="00CC0C3D">
      <w:pPr>
        <w:pStyle w:val="ListParagraph"/>
        <w:numPr>
          <w:ilvl w:val="0"/>
          <w:numId w:val="5"/>
        </w:numPr>
        <w:rPr>
          <w:rFonts w:ascii="Arial" w:hAnsi="Arial" w:cs="Arial"/>
          <w:lang w:val="en-US"/>
        </w:rPr>
      </w:pPr>
      <w:r w:rsidRPr="00B1417C">
        <w:rPr>
          <w:rFonts w:ascii="Arial" w:hAnsi="Arial" w:cs="Arial"/>
          <w:lang w:val="en-US"/>
        </w:rPr>
        <w:t>Interventions which have not been designed or modified to address the particular challenges of the quality of education in that particular district.</w:t>
      </w:r>
    </w:p>
    <w:p w14:paraId="10879FEE" w14:textId="76F6B017" w:rsidR="00CC0C3D" w:rsidRPr="00B1417C" w:rsidRDefault="00CC0C3D" w:rsidP="00CC0C3D">
      <w:pPr>
        <w:pStyle w:val="ListParagraph"/>
        <w:numPr>
          <w:ilvl w:val="0"/>
          <w:numId w:val="5"/>
        </w:numPr>
        <w:rPr>
          <w:rFonts w:ascii="Arial" w:hAnsi="Arial" w:cs="Arial"/>
          <w:lang w:val="en-US"/>
        </w:rPr>
      </w:pPr>
      <w:r w:rsidRPr="00B1417C">
        <w:rPr>
          <w:rFonts w:ascii="Arial" w:hAnsi="Arial" w:cs="Arial"/>
          <w:lang w:val="en-US"/>
        </w:rPr>
        <w:t>Interventions whose design process is ongoing and documen</w:t>
      </w:r>
      <w:r w:rsidR="006B5BA3" w:rsidRPr="00B1417C">
        <w:rPr>
          <w:rFonts w:ascii="Arial" w:hAnsi="Arial" w:cs="Arial"/>
          <w:lang w:val="en-US"/>
        </w:rPr>
        <w:t>ta</w:t>
      </w:r>
      <w:r w:rsidRPr="00B1417C">
        <w:rPr>
          <w:rFonts w:ascii="Arial" w:hAnsi="Arial" w:cs="Arial"/>
          <w:lang w:val="en-US"/>
        </w:rPr>
        <w:t>tion is not yet final.</w:t>
      </w:r>
    </w:p>
    <w:p w14:paraId="3E0F1B05" w14:textId="77777777" w:rsidR="00CC0C3D" w:rsidRPr="00B1417C" w:rsidRDefault="00CC0C3D" w:rsidP="00CC0C3D">
      <w:pPr>
        <w:pStyle w:val="ListParagraph"/>
        <w:numPr>
          <w:ilvl w:val="0"/>
          <w:numId w:val="5"/>
        </w:numPr>
        <w:rPr>
          <w:rFonts w:ascii="Arial" w:hAnsi="Arial" w:cs="Arial"/>
          <w:lang w:val="en-US"/>
        </w:rPr>
      </w:pPr>
      <w:r w:rsidRPr="00B1417C">
        <w:rPr>
          <w:rFonts w:ascii="Arial" w:hAnsi="Arial" w:cs="Arial"/>
          <w:lang w:val="en-US"/>
        </w:rPr>
        <w:t>Intervention designs previously counted for the same district and which have been further modified</w:t>
      </w:r>
    </w:p>
    <w:p w14:paraId="648C5313" w14:textId="77777777" w:rsidR="00CC0C3D" w:rsidRPr="00B1417C" w:rsidRDefault="00CC0C3D" w:rsidP="00CC0C3D">
      <w:pPr>
        <w:pStyle w:val="Heading2"/>
        <w:rPr>
          <w:rFonts w:ascii="Arial" w:hAnsi="Arial" w:cs="Arial"/>
          <w:sz w:val="22"/>
          <w:szCs w:val="22"/>
        </w:rPr>
      </w:pPr>
      <w:r w:rsidRPr="00B1417C">
        <w:rPr>
          <w:rFonts w:ascii="Arial" w:hAnsi="Arial" w:cs="Arial"/>
          <w:sz w:val="22"/>
          <w:szCs w:val="22"/>
        </w:rPr>
        <w:lastRenderedPageBreak/>
        <w:t>Disaggregated by</w:t>
      </w:r>
    </w:p>
    <w:p w14:paraId="765BEBF2" w14:textId="77777777" w:rsidR="00CC0C3D" w:rsidRPr="00B1417C" w:rsidRDefault="00CC0C3D" w:rsidP="00CC0C3D">
      <w:pPr>
        <w:pStyle w:val="ListParagraph"/>
        <w:numPr>
          <w:ilvl w:val="0"/>
          <w:numId w:val="4"/>
        </w:numPr>
        <w:rPr>
          <w:rFonts w:ascii="Arial" w:hAnsi="Arial" w:cs="Arial"/>
        </w:rPr>
      </w:pPr>
      <w:r w:rsidRPr="00B1417C">
        <w:rPr>
          <w:rFonts w:ascii="Arial" w:hAnsi="Arial" w:cs="Arial"/>
        </w:rPr>
        <w:t>N/A</w:t>
      </w:r>
    </w:p>
    <w:p w14:paraId="3F77A045" w14:textId="77777777" w:rsidR="00CC0C3D" w:rsidRPr="00B1417C" w:rsidRDefault="00CC0C3D" w:rsidP="00CC0C3D">
      <w:pPr>
        <w:pStyle w:val="Heading2"/>
        <w:rPr>
          <w:rFonts w:ascii="Arial" w:hAnsi="Arial" w:cs="Arial"/>
          <w:sz w:val="22"/>
          <w:szCs w:val="22"/>
        </w:rPr>
      </w:pPr>
      <w:r w:rsidRPr="00B1417C">
        <w:rPr>
          <w:rFonts w:ascii="Arial" w:hAnsi="Arial" w:cs="Arial"/>
          <w:sz w:val="22"/>
          <w:szCs w:val="22"/>
        </w:rPr>
        <w:t>Calculations/Verifications</w:t>
      </w:r>
    </w:p>
    <w:p w14:paraId="6B4C4C8F" w14:textId="5C32FC36" w:rsidR="00CC0C3D" w:rsidRPr="00B1417C" w:rsidRDefault="00CC0C3D" w:rsidP="00CC0C3D">
      <w:pPr>
        <w:pStyle w:val="ListParagraph"/>
        <w:numPr>
          <w:ilvl w:val="0"/>
          <w:numId w:val="7"/>
        </w:numPr>
        <w:spacing w:after="0"/>
        <w:rPr>
          <w:rFonts w:ascii="Arial" w:hAnsi="Arial" w:cs="Arial"/>
          <w:lang w:val="en-US"/>
        </w:rPr>
      </w:pPr>
      <w:r w:rsidRPr="00B1417C">
        <w:rPr>
          <w:rFonts w:ascii="Arial" w:hAnsi="Arial" w:cs="Arial"/>
          <w:lang w:val="en-US"/>
        </w:rPr>
        <w:t>The main methods and data source will be through reflection</w:t>
      </w:r>
      <w:r w:rsidR="00043EE0">
        <w:rPr>
          <w:rFonts w:ascii="Arial" w:hAnsi="Arial" w:cs="Arial"/>
          <w:lang w:val="en-US"/>
        </w:rPr>
        <w:t xml:space="preserve"> workshops </w:t>
      </w:r>
      <w:r w:rsidRPr="00B1417C">
        <w:rPr>
          <w:rFonts w:ascii="Arial" w:hAnsi="Arial" w:cs="Arial"/>
          <w:lang w:val="en-US"/>
        </w:rPr>
        <w:t>with the Education Program Delivery team (including based on internal records)</w:t>
      </w:r>
    </w:p>
    <w:p w14:paraId="6921ED74" w14:textId="77777777" w:rsidR="00CC0C3D" w:rsidRPr="00B1417C" w:rsidRDefault="00CC0C3D" w:rsidP="00CC0C3D">
      <w:pPr>
        <w:pStyle w:val="Heading2"/>
        <w:rPr>
          <w:rFonts w:ascii="Arial" w:hAnsi="Arial" w:cs="Arial"/>
          <w:sz w:val="22"/>
          <w:szCs w:val="22"/>
        </w:rPr>
      </w:pPr>
      <w:r w:rsidRPr="00B1417C">
        <w:rPr>
          <w:rFonts w:ascii="Arial" w:hAnsi="Arial" w:cs="Arial"/>
          <w:sz w:val="22"/>
          <w:szCs w:val="22"/>
        </w:rPr>
        <w:t>Reporting Format</w:t>
      </w:r>
    </w:p>
    <w:p w14:paraId="559F5D5F" w14:textId="60E28C42" w:rsidR="00CC0C3D" w:rsidRPr="00B1417C" w:rsidRDefault="00CC0C3D" w:rsidP="00CC0C3D">
      <w:pPr>
        <w:pStyle w:val="ListParagraph"/>
        <w:numPr>
          <w:ilvl w:val="0"/>
          <w:numId w:val="6"/>
        </w:numPr>
        <w:rPr>
          <w:rFonts w:ascii="Arial" w:hAnsi="Arial" w:cs="Arial"/>
          <w:lang w:val="en-US"/>
        </w:rPr>
      </w:pPr>
      <w:r w:rsidRPr="00B1417C">
        <w:rPr>
          <w:rFonts w:ascii="Arial" w:hAnsi="Arial" w:cs="Arial"/>
          <w:lang w:val="en-US"/>
        </w:rPr>
        <w:t xml:space="preserve">Data and findings collected through INOVASI M&amp;E data collection tools and collated in </w:t>
      </w:r>
      <w:r w:rsidR="00BC2C2C" w:rsidRPr="00B1417C">
        <w:rPr>
          <w:rFonts w:ascii="Arial" w:hAnsi="Arial" w:cs="Arial"/>
          <w:lang w:val="en-US"/>
        </w:rPr>
        <w:t>PDMS</w:t>
      </w:r>
      <w:r w:rsidRPr="00B1417C">
        <w:rPr>
          <w:rFonts w:ascii="Arial" w:hAnsi="Arial" w:cs="Arial"/>
          <w:lang w:val="en-US"/>
        </w:rPr>
        <w:t>, including the following information:</w:t>
      </w:r>
    </w:p>
    <w:p w14:paraId="5DCDE45F" w14:textId="77777777" w:rsidR="00CC0C3D" w:rsidRPr="00B1417C" w:rsidRDefault="00CC0C3D" w:rsidP="00CC0C3D">
      <w:pPr>
        <w:pStyle w:val="ListParagraph"/>
        <w:numPr>
          <w:ilvl w:val="1"/>
          <w:numId w:val="6"/>
        </w:numPr>
        <w:rPr>
          <w:rFonts w:ascii="Arial" w:hAnsi="Arial" w:cs="Arial"/>
          <w:lang w:val="en-US"/>
        </w:rPr>
      </w:pPr>
      <w:r w:rsidRPr="00B1417C">
        <w:rPr>
          <w:rFonts w:ascii="Arial" w:hAnsi="Arial" w:cs="Arial"/>
          <w:lang w:val="en-US"/>
        </w:rPr>
        <w:t>Name of the intervention</w:t>
      </w:r>
    </w:p>
    <w:p w14:paraId="3EBEE8B4" w14:textId="77777777" w:rsidR="00CC0C3D" w:rsidRPr="00B1417C" w:rsidRDefault="00CC0C3D" w:rsidP="00CC0C3D">
      <w:pPr>
        <w:pStyle w:val="ListParagraph"/>
        <w:numPr>
          <w:ilvl w:val="1"/>
          <w:numId w:val="6"/>
        </w:numPr>
        <w:rPr>
          <w:rFonts w:ascii="Arial" w:hAnsi="Arial" w:cs="Arial"/>
          <w:lang w:val="en-US"/>
        </w:rPr>
      </w:pPr>
      <w:r w:rsidRPr="00B1417C">
        <w:rPr>
          <w:rFonts w:ascii="Arial" w:hAnsi="Arial" w:cs="Arial"/>
          <w:lang w:val="en-US"/>
        </w:rPr>
        <w:t>District where the intervention was designed</w:t>
      </w:r>
    </w:p>
    <w:p w14:paraId="3CF21336" w14:textId="77777777" w:rsidR="00CC0C3D" w:rsidRPr="00B1417C" w:rsidRDefault="00CC0C3D" w:rsidP="00CC0C3D">
      <w:pPr>
        <w:pStyle w:val="ListParagraph"/>
        <w:numPr>
          <w:ilvl w:val="1"/>
          <w:numId w:val="6"/>
        </w:numPr>
        <w:rPr>
          <w:rFonts w:ascii="Arial" w:hAnsi="Arial" w:cs="Arial"/>
          <w:lang w:val="en-US"/>
        </w:rPr>
      </w:pPr>
      <w:r w:rsidRPr="00B1417C">
        <w:rPr>
          <w:rFonts w:ascii="Arial" w:hAnsi="Arial" w:cs="Arial"/>
          <w:lang w:val="en-US"/>
        </w:rPr>
        <w:t>Justification for why the intervention is considered context relevant, including:</w:t>
      </w:r>
    </w:p>
    <w:p w14:paraId="2DD7E5F2" w14:textId="77777777" w:rsidR="00CC0C3D" w:rsidRPr="00B1417C" w:rsidRDefault="00CC0C3D" w:rsidP="00CC0C3D">
      <w:pPr>
        <w:pStyle w:val="ListParagraph"/>
        <w:numPr>
          <w:ilvl w:val="2"/>
          <w:numId w:val="6"/>
        </w:numPr>
        <w:rPr>
          <w:rFonts w:ascii="Arial" w:hAnsi="Arial" w:cs="Arial"/>
          <w:lang w:val="en-US"/>
        </w:rPr>
      </w:pPr>
      <w:r w:rsidRPr="00B1417C">
        <w:rPr>
          <w:rFonts w:ascii="Arial" w:hAnsi="Arial" w:cs="Arial"/>
          <w:lang w:val="en-US"/>
        </w:rPr>
        <w:t>A brief summary of the local challenge(s) the intervention is intended to address</w:t>
      </w:r>
    </w:p>
    <w:p w14:paraId="4E9D3AE6" w14:textId="77777777" w:rsidR="00CC0C3D" w:rsidRPr="00B1417C" w:rsidRDefault="00CC0C3D" w:rsidP="00CC0C3D">
      <w:pPr>
        <w:pStyle w:val="ListParagraph"/>
        <w:numPr>
          <w:ilvl w:val="2"/>
          <w:numId w:val="6"/>
        </w:numPr>
        <w:rPr>
          <w:rFonts w:ascii="Arial" w:hAnsi="Arial" w:cs="Arial"/>
          <w:lang w:val="en-US"/>
        </w:rPr>
      </w:pPr>
      <w:r w:rsidRPr="00B1417C">
        <w:rPr>
          <w:rFonts w:ascii="Arial" w:hAnsi="Arial" w:cs="Arial"/>
          <w:lang w:val="en-US"/>
        </w:rPr>
        <w:t>A brief summary of the process by which the design was tailored to overcome the local challenge(s)</w:t>
      </w:r>
    </w:p>
    <w:p w14:paraId="7C59C84F" w14:textId="13C2099A" w:rsidR="006B5BA3" w:rsidRPr="00B1417C" w:rsidRDefault="006B5BA3" w:rsidP="00CC0C3D">
      <w:pPr>
        <w:pStyle w:val="ListParagraph"/>
        <w:numPr>
          <w:ilvl w:val="1"/>
          <w:numId w:val="6"/>
        </w:numPr>
        <w:rPr>
          <w:rFonts w:ascii="Arial" w:hAnsi="Arial" w:cs="Arial"/>
          <w:lang w:val="en-US"/>
        </w:rPr>
      </w:pPr>
      <w:r w:rsidRPr="00B1417C">
        <w:rPr>
          <w:rFonts w:ascii="Arial" w:hAnsi="Arial" w:cs="Arial"/>
          <w:lang w:val="en-US"/>
        </w:rPr>
        <w:t>Justification for why the intervention is considered co-designed, including:</w:t>
      </w:r>
    </w:p>
    <w:p w14:paraId="15F7199C" w14:textId="5939D3A0" w:rsidR="006B5BA3" w:rsidRPr="00B1417C" w:rsidRDefault="006B5BA3" w:rsidP="006B5BA3">
      <w:pPr>
        <w:pStyle w:val="ListParagraph"/>
        <w:numPr>
          <w:ilvl w:val="2"/>
          <w:numId w:val="6"/>
        </w:numPr>
        <w:rPr>
          <w:rFonts w:ascii="Arial" w:hAnsi="Arial" w:cs="Arial"/>
          <w:lang w:val="en-US"/>
        </w:rPr>
      </w:pPr>
      <w:r w:rsidRPr="00B1417C">
        <w:rPr>
          <w:rFonts w:ascii="Arial" w:hAnsi="Arial" w:cs="Arial"/>
          <w:lang w:val="en-US"/>
        </w:rPr>
        <w:t>A brief summary of which stakeholders participated in the design process, and how.</w:t>
      </w:r>
    </w:p>
    <w:p w14:paraId="00E95610" w14:textId="73E391B5" w:rsidR="00CC0C3D" w:rsidRPr="00B1417C" w:rsidRDefault="00CC0C3D" w:rsidP="00CC0C3D">
      <w:pPr>
        <w:pStyle w:val="ListParagraph"/>
        <w:numPr>
          <w:ilvl w:val="1"/>
          <w:numId w:val="6"/>
        </w:numPr>
        <w:rPr>
          <w:rFonts w:ascii="Arial" w:hAnsi="Arial" w:cs="Arial"/>
          <w:lang w:val="en-US"/>
        </w:rPr>
      </w:pPr>
      <w:r w:rsidRPr="00B1417C">
        <w:rPr>
          <w:rFonts w:ascii="Arial" w:hAnsi="Arial" w:cs="Arial"/>
          <w:lang w:val="en-US"/>
        </w:rPr>
        <w:t>Whether the intervention targets excluded students</w:t>
      </w:r>
    </w:p>
    <w:p w14:paraId="12974263" w14:textId="77777777" w:rsidR="00CC0C3D" w:rsidRPr="00B1417C" w:rsidRDefault="00CC0C3D" w:rsidP="00CC0C3D">
      <w:pPr>
        <w:pStyle w:val="ListParagraph"/>
        <w:numPr>
          <w:ilvl w:val="2"/>
          <w:numId w:val="6"/>
        </w:numPr>
        <w:rPr>
          <w:rFonts w:ascii="Arial" w:hAnsi="Arial" w:cs="Arial"/>
          <w:lang w:val="en-US"/>
        </w:rPr>
      </w:pPr>
      <w:r w:rsidRPr="00B1417C">
        <w:rPr>
          <w:rFonts w:ascii="Arial" w:hAnsi="Arial" w:cs="Arial"/>
          <w:lang w:val="en-US"/>
        </w:rPr>
        <w:t>If yes, a brief summary of the excluded students the intervention targets</w:t>
      </w:r>
    </w:p>
    <w:p w14:paraId="4FDA87A3" w14:textId="6EEC3B10" w:rsidR="00CC0C3D" w:rsidRPr="00B1417C" w:rsidRDefault="00CC0C3D" w:rsidP="00CC0C3D">
      <w:pPr>
        <w:pStyle w:val="ListParagraph"/>
        <w:numPr>
          <w:ilvl w:val="2"/>
          <w:numId w:val="6"/>
        </w:numPr>
        <w:rPr>
          <w:rFonts w:ascii="Arial" w:hAnsi="Arial" w:cs="Arial"/>
          <w:lang w:val="en-US"/>
        </w:rPr>
      </w:pPr>
      <w:r w:rsidRPr="00B1417C">
        <w:rPr>
          <w:rFonts w:ascii="Arial" w:hAnsi="Arial" w:cs="Arial"/>
          <w:lang w:val="en-US"/>
        </w:rPr>
        <w:t>If yes, a brief summary of the contextual challenges faced</w:t>
      </w:r>
      <w:r w:rsidR="00994610" w:rsidRPr="00B1417C">
        <w:rPr>
          <w:rFonts w:ascii="Arial" w:hAnsi="Arial" w:cs="Arial"/>
          <w:lang w:val="en-US"/>
        </w:rPr>
        <w:t xml:space="preserve"> by e</w:t>
      </w:r>
      <w:r w:rsidRPr="00B1417C">
        <w:rPr>
          <w:rFonts w:ascii="Arial" w:hAnsi="Arial" w:cs="Arial"/>
          <w:lang w:val="en-US"/>
        </w:rPr>
        <w:t>xcluded students the intervention targets</w:t>
      </w:r>
    </w:p>
    <w:p w14:paraId="0D925BFC" w14:textId="668DB677" w:rsidR="00CC0C3D" w:rsidRPr="00B1417C" w:rsidRDefault="00CC0C3D" w:rsidP="00CC0C3D">
      <w:pPr>
        <w:pStyle w:val="ListParagraph"/>
        <w:numPr>
          <w:ilvl w:val="1"/>
          <w:numId w:val="6"/>
        </w:numPr>
        <w:rPr>
          <w:rFonts w:ascii="Arial" w:hAnsi="Arial" w:cs="Arial"/>
          <w:lang w:val="en-US"/>
        </w:rPr>
      </w:pPr>
      <w:r w:rsidRPr="00B1417C">
        <w:rPr>
          <w:rFonts w:ascii="Arial" w:hAnsi="Arial" w:cs="Arial"/>
          <w:lang w:val="en-US"/>
        </w:rPr>
        <w:t>Main contact in INOVASI for the intervention</w:t>
      </w:r>
    </w:p>
    <w:p w14:paraId="42DF9396" w14:textId="6D56006D" w:rsidR="00CC0C3D" w:rsidRPr="00B1417C" w:rsidRDefault="00CC0C3D" w:rsidP="00CC0C3D">
      <w:pPr>
        <w:pStyle w:val="ListParagraph"/>
        <w:numPr>
          <w:ilvl w:val="0"/>
          <w:numId w:val="6"/>
        </w:numPr>
        <w:rPr>
          <w:rFonts w:ascii="Arial" w:hAnsi="Arial" w:cs="Arial"/>
          <w:lang w:val="en-US"/>
        </w:rPr>
      </w:pPr>
      <w:r w:rsidRPr="00B1417C">
        <w:rPr>
          <w:rFonts w:ascii="Arial" w:hAnsi="Arial" w:cs="Arial"/>
          <w:lang w:val="en-US"/>
        </w:rPr>
        <w:t xml:space="preserve">Data will be collected, compiled, reviewed, </w:t>
      </w:r>
      <w:r w:rsidR="00BC2C2C" w:rsidRPr="00B1417C">
        <w:rPr>
          <w:rFonts w:ascii="Arial" w:hAnsi="Arial" w:cs="Arial"/>
          <w:lang w:val="en-US"/>
        </w:rPr>
        <w:t xml:space="preserve">and </w:t>
      </w:r>
      <w:r w:rsidRPr="00B1417C">
        <w:rPr>
          <w:rFonts w:ascii="Arial" w:hAnsi="Arial" w:cs="Arial"/>
          <w:lang w:val="en-US"/>
        </w:rPr>
        <w:t xml:space="preserve">reported </w:t>
      </w:r>
      <w:r w:rsidR="00BC2C2C" w:rsidRPr="00B1417C">
        <w:rPr>
          <w:rFonts w:ascii="Arial" w:hAnsi="Arial" w:cs="Arial"/>
          <w:lang w:val="en-US"/>
        </w:rPr>
        <w:t>every six months</w:t>
      </w:r>
      <w:r w:rsidRPr="00B1417C">
        <w:rPr>
          <w:rFonts w:ascii="Arial" w:hAnsi="Arial" w:cs="Arial"/>
          <w:lang w:val="en-US"/>
        </w:rPr>
        <w:t>.</w:t>
      </w:r>
    </w:p>
    <w:p w14:paraId="162DAE72" w14:textId="77777777" w:rsidR="00CC0C3D" w:rsidRPr="00B1417C" w:rsidRDefault="00CC0C3D" w:rsidP="00CC0C3D">
      <w:pPr>
        <w:pStyle w:val="ListParagraph"/>
        <w:numPr>
          <w:ilvl w:val="0"/>
          <w:numId w:val="6"/>
        </w:numPr>
        <w:rPr>
          <w:rFonts w:ascii="Arial" w:hAnsi="Arial" w:cs="Arial"/>
          <w:lang w:val="en-US"/>
        </w:rPr>
      </w:pPr>
      <w:r w:rsidRPr="00B1417C">
        <w:rPr>
          <w:rFonts w:ascii="Arial" w:hAnsi="Arial" w:cs="Arial"/>
          <w:lang w:val="en-US"/>
        </w:rPr>
        <w:t xml:space="preserve">Reporting provided through INOVASI six-monthly progress reporting format. </w:t>
      </w:r>
    </w:p>
    <w:p w14:paraId="718A13CB" w14:textId="77777777" w:rsidR="00CC0C3D" w:rsidRPr="00B1417C" w:rsidRDefault="00CC0C3D" w:rsidP="00CC0C3D">
      <w:pPr>
        <w:pStyle w:val="Heading2"/>
        <w:rPr>
          <w:rFonts w:ascii="Arial" w:hAnsi="Arial" w:cs="Arial"/>
          <w:sz w:val="22"/>
          <w:szCs w:val="22"/>
        </w:rPr>
      </w:pPr>
      <w:r w:rsidRPr="00B1417C">
        <w:rPr>
          <w:rFonts w:ascii="Arial" w:hAnsi="Arial" w:cs="Arial"/>
          <w:sz w:val="22"/>
          <w:szCs w:val="22"/>
        </w:rPr>
        <w:t>Reporting Frequency</w:t>
      </w:r>
    </w:p>
    <w:p w14:paraId="59263E6B" w14:textId="77777777" w:rsidR="00CC0C3D" w:rsidRPr="00B1417C" w:rsidRDefault="00CC0C3D" w:rsidP="00CC0C3D">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 xml:space="preserve">Six-Monthly </w:t>
      </w:r>
    </w:p>
    <w:p w14:paraId="2B356976" w14:textId="77777777" w:rsidR="00CC0C3D" w:rsidRPr="00B1417C" w:rsidRDefault="00CC0C3D" w:rsidP="00CC0C3D">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Prior to beginning of implementation of the intervention/pilot.</w:t>
      </w:r>
    </w:p>
    <w:p w14:paraId="3B1B9E7F" w14:textId="77777777" w:rsidR="00CC0C3D" w:rsidRPr="00B1417C" w:rsidRDefault="00CC0C3D" w:rsidP="00CC0C3D">
      <w:pPr>
        <w:pStyle w:val="Heading2"/>
        <w:rPr>
          <w:rFonts w:ascii="Arial" w:hAnsi="Arial" w:cs="Arial"/>
          <w:sz w:val="22"/>
          <w:szCs w:val="22"/>
        </w:rPr>
      </w:pPr>
      <w:r w:rsidRPr="00B1417C">
        <w:rPr>
          <w:rFonts w:ascii="Arial" w:hAnsi="Arial" w:cs="Arial"/>
          <w:sz w:val="22"/>
          <w:szCs w:val="22"/>
        </w:rPr>
        <w:t>Reporting Periods</w:t>
      </w:r>
    </w:p>
    <w:p w14:paraId="2D9C44AE" w14:textId="77777777" w:rsidR="00CC0C3D" w:rsidRPr="00B1417C" w:rsidRDefault="00CC0C3D" w:rsidP="00CC0C3D">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January 1 – 30 June</w:t>
      </w:r>
    </w:p>
    <w:p w14:paraId="5F03992E" w14:textId="77777777" w:rsidR="00CC0C3D" w:rsidRPr="00B1417C" w:rsidRDefault="00CC0C3D" w:rsidP="00CC0C3D">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July 1 – 31 December</w:t>
      </w:r>
    </w:p>
    <w:p w14:paraId="28186EFA" w14:textId="77777777" w:rsidR="00CC0C3D" w:rsidRPr="00B1417C" w:rsidRDefault="00CC0C3D" w:rsidP="00CC0C3D">
      <w:pPr>
        <w:pStyle w:val="Heading2"/>
        <w:rPr>
          <w:rFonts w:ascii="Arial" w:hAnsi="Arial" w:cs="Arial"/>
          <w:sz w:val="22"/>
          <w:szCs w:val="22"/>
        </w:rPr>
      </w:pPr>
      <w:bookmarkStart w:id="10" w:name="_Hlk515794344"/>
      <w:r w:rsidRPr="00B1417C">
        <w:rPr>
          <w:rFonts w:ascii="Arial" w:hAnsi="Arial" w:cs="Arial"/>
          <w:sz w:val="22"/>
          <w:szCs w:val="22"/>
        </w:rPr>
        <w:t>Baseline</w:t>
      </w:r>
    </w:p>
    <w:p w14:paraId="4C662A90" w14:textId="77777777" w:rsidR="00CC0C3D" w:rsidRPr="00B1417C" w:rsidRDefault="00CC0C3D" w:rsidP="00CC0C3D">
      <w:pPr>
        <w:rPr>
          <w:rFonts w:ascii="Arial" w:hAnsi="Arial" w:cs="Arial"/>
        </w:rPr>
      </w:pPr>
      <w:r w:rsidRPr="00B1417C">
        <w:rPr>
          <w:rFonts w:ascii="Arial" w:hAnsi="Arial" w:cs="Arial"/>
        </w:rPr>
        <w:t>0</w:t>
      </w:r>
    </w:p>
    <w:p w14:paraId="067BA391" w14:textId="77777777" w:rsidR="00CC0C3D" w:rsidRPr="00B1417C" w:rsidRDefault="00CC0C3D" w:rsidP="00CC0C3D">
      <w:pPr>
        <w:pStyle w:val="Heading2"/>
        <w:rPr>
          <w:rFonts w:ascii="Arial" w:hAnsi="Arial" w:cs="Arial"/>
          <w:sz w:val="22"/>
          <w:szCs w:val="22"/>
        </w:rPr>
      </w:pPr>
      <w:r w:rsidRPr="00B1417C">
        <w:rPr>
          <w:rFonts w:ascii="Arial" w:hAnsi="Arial" w:cs="Arial"/>
          <w:sz w:val="22"/>
          <w:szCs w:val="22"/>
        </w:rPr>
        <w:t>Targets</w:t>
      </w:r>
    </w:p>
    <w:p w14:paraId="503EAF91" w14:textId="677E5E04" w:rsidR="00CC0C3D" w:rsidRDefault="00CC0C3D" w:rsidP="00BC59BE">
      <w:pPr>
        <w:spacing w:before="0" w:after="0"/>
        <w:rPr>
          <w:rFonts w:ascii="Arial" w:hAnsi="Arial" w:cs="Arial"/>
        </w:rPr>
      </w:pPr>
      <w:r w:rsidRPr="00B1417C">
        <w:rPr>
          <w:rFonts w:ascii="Arial" w:hAnsi="Arial" w:cs="Arial"/>
        </w:rPr>
        <w:t xml:space="preserve"> </w:t>
      </w:r>
      <w:r w:rsidR="0080691A" w:rsidRPr="0065172F">
        <w:rPr>
          <w:rFonts w:ascii="Arial" w:hAnsi="Arial" w:cs="Arial"/>
        </w:rPr>
        <w:t>42</w:t>
      </w:r>
      <w:r w:rsidR="0080691A">
        <w:rPr>
          <w:rFonts w:ascii="Arial" w:hAnsi="Arial" w:cs="Arial"/>
        </w:rPr>
        <w:t xml:space="preserve"> pilots, including pilots implemented through partnerships that have been adjusted to local contexts</w:t>
      </w:r>
    </w:p>
    <w:p w14:paraId="638E89F5" w14:textId="77777777" w:rsidR="0080691A" w:rsidRPr="00B1417C" w:rsidRDefault="0080691A" w:rsidP="00BC59BE">
      <w:pPr>
        <w:spacing w:before="0" w:after="0"/>
        <w:rPr>
          <w:rFonts w:ascii="Arial" w:hAnsi="Arial" w:cs="Arial"/>
        </w:rPr>
      </w:pPr>
    </w:p>
    <w:tbl>
      <w:tblPr>
        <w:tblStyle w:val="TableGrid"/>
        <w:tblW w:w="0" w:type="auto"/>
        <w:tblLook w:val="04A0" w:firstRow="1" w:lastRow="0" w:firstColumn="1" w:lastColumn="0" w:noHBand="0" w:noVBand="1"/>
      </w:tblPr>
      <w:tblGrid>
        <w:gridCol w:w="2605"/>
        <w:gridCol w:w="1980"/>
        <w:gridCol w:w="4431"/>
      </w:tblGrid>
      <w:tr w:rsidR="00CC0C3D" w:rsidRPr="00B1417C" w14:paraId="51A0C4E7" w14:textId="77777777" w:rsidTr="00BC59BE">
        <w:tc>
          <w:tcPr>
            <w:tcW w:w="2605" w:type="dxa"/>
          </w:tcPr>
          <w:p w14:paraId="0FE228DE" w14:textId="77777777" w:rsidR="00CC0C3D" w:rsidRPr="00B1417C" w:rsidRDefault="00CC0C3D" w:rsidP="00BC59BE">
            <w:pPr>
              <w:jc w:val="center"/>
              <w:rPr>
                <w:rStyle w:val="Strong"/>
                <w:rFonts w:ascii="Arial" w:hAnsi="Arial" w:cs="Arial"/>
              </w:rPr>
            </w:pPr>
            <w:r w:rsidRPr="00B1417C">
              <w:rPr>
                <w:rStyle w:val="Strong"/>
                <w:rFonts w:ascii="Arial" w:hAnsi="Arial" w:cs="Arial"/>
              </w:rPr>
              <w:t>Reporting Period</w:t>
            </w:r>
          </w:p>
        </w:tc>
        <w:tc>
          <w:tcPr>
            <w:tcW w:w="1980" w:type="dxa"/>
          </w:tcPr>
          <w:p w14:paraId="7246824B" w14:textId="77777777" w:rsidR="00CC0C3D" w:rsidRPr="00B1417C" w:rsidRDefault="00CC0C3D" w:rsidP="00BC59BE">
            <w:pPr>
              <w:jc w:val="center"/>
              <w:rPr>
                <w:rStyle w:val="Strong"/>
                <w:rFonts w:ascii="Arial" w:hAnsi="Arial" w:cs="Arial"/>
              </w:rPr>
            </w:pPr>
            <w:r w:rsidRPr="00B1417C">
              <w:rPr>
                <w:rStyle w:val="Strong"/>
                <w:rFonts w:ascii="Arial" w:hAnsi="Arial" w:cs="Arial"/>
              </w:rPr>
              <w:t>#</w:t>
            </w:r>
          </w:p>
        </w:tc>
        <w:tc>
          <w:tcPr>
            <w:tcW w:w="4431" w:type="dxa"/>
          </w:tcPr>
          <w:p w14:paraId="1601798D" w14:textId="77777777" w:rsidR="00CC0C3D" w:rsidRPr="00B1417C" w:rsidRDefault="00CC0C3D" w:rsidP="00BC59BE">
            <w:pPr>
              <w:jc w:val="center"/>
              <w:rPr>
                <w:rStyle w:val="Strong"/>
                <w:rFonts w:ascii="Arial" w:hAnsi="Arial" w:cs="Arial"/>
              </w:rPr>
            </w:pPr>
            <w:r w:rsidRPr="00B1417C">
              <w:rPr>
                <w:rStyle w:val="Strong"/>
                <w:rFonts w:ascii="Arial" w:hAnsi="Arial" w:cs="Arial"/>
              </w:rPr>
              <w:t>Notes</w:t>
            </w:r>
          </w:p>
        </w:tc>
      </w:tr>
      <w:tr w:rsidR="00CC0C3D" w:rsidRPr="00B1417C" w14:paraId="256A2739" w14:textId="77777777" w:rsidTr="00BC59BE">
        <w:tc>
          <w:tcPr>
            <w:tcW w:w="2605" w:type="dxa"/>
          </w:tcPr>
          <w:p w14:paraId="1FAEB1FA" w14:textId="77777777" w:rsidR="00CC0C3D" w:rsidRPr="00B1417C" w:rsidRDefault="00CC0C3D" w:rsidP="00BC59BE">
            <w:pPr>
              <w:rPr>
                <w:rFonts w:ascii="Arial" w:hAnsi="Arial" w:cs="Arial"/>
                <w:lang w:val="en-US"/>
              </w:rPr>
            </w:pPr>
            <w:r w:rsidRPr="00B1417C">
              <w:rPr>
                <w:rFonts w:ascii="Arial" w:hAnsi="Arial" w:cs="Arial"/>
                <w:lang w:val="en-US"/>
              </w:rPr>
              <w:t>July 1 – 31 Dec 2017</w:t>
            </w:r>
          </w:p>
        </w:tc>
        <w:tc>
          <w:tcPr>
            <w:tcW w:w="1980" w:type="dxa"/>
          </w:tcPr>
          <w:p w14:paraId="0BEE986B" w14:textId="138D99DF" w:rsidR="00CC0C3D" w:rsidRPr="00B1417C" w:rsidRDefault="00F20C52" w:rsidP="00BC59BE">
            <w:pPr>
              <w:rPr>
                <w:rFonts w:ascii="Arial" w:hAnsi="Arial" w:cs="Arial"/>
                <w:lang w:val="en-US"/>
              </w:rPr>
            </w:pPr>
            <w:r>
              <w:rPr>
                <w:rFonts w:ascii="Arial" w:hAnsi="Arial" w:cs="Arial"/>
                <w:lang w:val="en-US"/>
              </w:rPr>
              <w:t>8</w:t>
            </w:r>
          </w:p>
        </w:tc>
        <w:tc>
          <w:tcPr>
            <w:tcW w:w="4431" w:type="dxa"/>
          </w:tcPr>
          <w:p w14:paraId="1FF266A6" w14:textId="38C23051" w:rsidR="0080691A" w:rsidRPr="0090793C" w:rsidRDefault="0080691A" w:rsidP="0090793C">
            <w:pPr>
              <w:spacing w:before="12"/>
              <w:ind w:left="100"/>
              <w:rPr>
                <w:rFonts w:ascii="Arial" w:eastAsia="Arial" w:hAnsi="Arial" w:cs="Arial"/>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w:t>
            </w:r>
            <w:r>
              <w:rPr>
                <w:rFonts w:ascii="Times New Roman" w:eastAsia="Times New Roman" w:hAnsi="Times New Roman" w:cs="Times New Roman"/>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e</w:t>
            </w:r>
            <w:r>
              <w:rPr>
                <w:rFonts w:ascii="Times New Roman" w:eastAsia="Times New Roman" w:hAnsi="Times New Roman" w:cs="Times New Roman"/>
                <w:spacing w:val="1"/>
                <w:sz w:val="20"/>
                <w:szCs w:val="20"/>
              </w:rPr>
              <w:t xml:space="preserve"> </w:t>
            </w:r>
            <w:r>
              <w:rPr>
                <w:rFonts w:ascii="Arial" w:eastAsia="Arial" w:hAnsi="Arial" w:cs="Arial"/>
                <w:sz w:val="20"/>
                <w:szCs w:val="20"/>
              </w:rPr>
              <w:t>8</w:t>
            </w:r>
            <w:r>
              <w:rPr>
                <w:rFonts w:ascii="Times New Roman" w:eastAsia="Times New Roman" w:hAnsi="Times New Roman" w:cs="Times New Roman"/>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ent</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ed</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ons</w:t>
            </w:r>
            <w:r>
              <w:rPr>
                <w:rFonts w:ascii="Times New Roman" w:eastAsia="Times New Roman" w:hAnsi="Times New Roman" w:cs="Times New Roman"/>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Times New Roman" w:eastAsia="Times New Roman" w:hAnsi="Times New Roman" w:cs="Times New Roman"/>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Times New Roman" w:eastAsia="Times New Roman" w:hAnsi="Times New Roman" w:cs="Times New Roman"/>
                <w:spacing w:val="4"/>
                <w:sz w:val="20"/>
                <w:szCs w:val="20"/>
              </w:rPr>
              <w:t xml:space="preserve"> </w:t>
            </w:r>
            <w:r>
              <w:rPr>
                <w:rFonts w:ascii="Arial" w:eastAsia="Arial" w:hAnsi="Arial" w:cs="Arial"/>
                <w:sz w:val="20"/>
                <w:szCs w:val="20"/>
              </w:rPr>
              <w:t>12</w:t>
            </w:r>
            <w:r>
              <w:rPr>
                <w:rFonts w:ascii="Times New Roman" w:eastAsia="Times New Roman" w:hAnsi="Times New Roman" w:cs="Times New Roman"/>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ts</w:t>
            </w:r>
            <w:r>
              <w:rPr>
                <w:rFonts w:ascii="Times New Roman" w:eastAsia="Times New Roman" w:hAnsi="Times New Roman" w:cs="Times New Roman"/>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Times New Roman" w:eastAsia="Times New Roman" w:hAnsi="Times New Roman" w:cs="Times New Roman"/>
                <w:sz w:val="20"/>
                <w:szCs w:val="20"/>
              </w:rPr>
              <w:t xml:space="preserve"> </w:t>
            </w:r>
            <w:r>
              <w:rPr>
                <w:rFonts w:ascii="Arial" w:eastAsia="Arial" w:hAnsi="Arial" w:cs="Arial"/>
                <w:spacing w:val="11"/>
                <w:sz w:val="20"/>
                <w:szCs w:val="20"/>
              </w:rPr>
              <w:t>W</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t</w:t>
            </w:r>
            <w:r w:rsidR="0090793C">
              <w:rPr>
                <w:rFonts w:ascii="Arial" w:eastAsia="Arial" w:hAnsi="Arial" w:cs="Arial"/>
                <w:sz w:val="20"/>
                <w:szCs w:val="20"/>
              </w:rPr>
              <w:t xml:space="preserve"> </w:t>
            </w:r>
            <w:r>
              <w:rPr>
                <w:rFonts w:ascii="Arial" w:eastAsia="Arial" w:hAnsi="Arial" w:cs="Arial"/>
                <w:sz w:val="20"/>
                <w:szCs w:val="20"/>
              </w:rPr>
              <w:t>Nu</w:t>
            </w:r>
            <w:r>
              <w:rPr>
                <w:rFonts w:ascii="Arial" w:eastAsia="Arial" w:hAnsi="Arial" w:cs="Arial"/>
                <w:spacing w:val="1"/>
                <w:sz w:val="20"/>
                <w:szCs w:val="20"/>
              </w:rPr>
              <w:t>s</w:t>
            </w:r>
            <w:r>
              <w:rPr>
                <w:rFonts w:ascii="Arial" w:eastAsia="Arial" w:hAnsi="Arial" w:cs="Arial"/>
                <w:sz w:val="20"/>
                <w:szCs w:val="20"/>
              </w:rPr>
              <w:t>a</w:t>
            </w:r>
            <w:r>
              <w:rPr>
                <w:rFonts w:ascii="Times New Roman" w:eastAsia="Times New Roman" w:hAnsi="Times New Roman" w:cs="Times New Roman"/>
                <w:sz w:val="20"/>
                <w:szCs w:val="20"/>
              </w:rPr>
              <w:t xml:space="preserve"> </w:t>
            </w:r>
            <w:r>
              <w:rPr>
                <w:rFonts w:ascii="Arial" w:eastAsia="Arial" w:hAnsi="Arial" w:cs="Arial"/>
                <w:spacing w:val="3"/>
                <w:sz w:val="20"/>
                <w:szCs w:val="20"/>
              </w:rPr>
              <w:t>T</w:t>
            </w:r>
            <w:r>
              <w:rPr>
                <w:rFonts w:ascii="Arial" w:eastAsia="Arial" w:hAnsi="Arial" w:cs="Arial"/>
                <w:sz w:val="20"/>
                <w:szCs w:val="20"/>
              </w:rPr>
              <w:t>engga</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ba</w:t>
            </w:r>
            <w:r>
              <w:rPr>
                <w:rFonts w:ascii="Times New Roman" w:eastAsia="Times New Roman" w:hAnsi="Times New Roman" w:cs="Times New Roman"/>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K</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ta</w:t>
            </w:r>
            <w:r>
              <w:rPr>
                <w:rFonts w:ascii="Arial" w:eastAsia="Arial" w:hAnsi="Arial" w:cs="Arial"/>
                <w:spacing w:val="3"/>
                <w:sz w:val="20"/>
                <w:szCs w:val="20"/>
              </w:rPr>
              <w:t>r</w:t>
            </w:r>
            <w:r>
              <w:rPr>
                <w:rFonts w:ascii="Arial" w:eastAsia="Arial" w:hAnsi="Arial" w:cs="Arial"/>
                <w:sz w:val="20"/>
                <w:szCs w:val="20"/>
              </w:rPr>
              <w:t>a</w:t>
            </w:r>
            <w:r>
              <w:rPr>
                <w:rFonts w:ascii="Times New Roman" w:eastAsia="Times New Roman" w:hAnsi="Times New Roman" w:cs="Times New Roman"/>
                <w:spacing w:val="1"/>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Times New Roman" w:eastAsia="Times New Roman" w:hAnsi="Times New Roman" w:cs="Times New Roman"/>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w:t>
            </w:r>
          </w:p>
          <w:p w14:paraId="31517B2C" w14:textId="2B698559" w:rsidR="0080691A" w:rsidRDefault="0080691A" w:rsidP="001318D1">
            <w:pPr>
              <w:ind w:left="100"/>
              <w:rPr>
                <w:rFonts w:ascii="Arial" w:eastAsia="Arial" w:hAnsi="Arial" w:cs="Arial"/>
              </w:rPr>
            </w:pPr>
            <w:r>
              <w:rPr>
                <w:rFonts w:ascii="Arial" w:eastAsia="Arial" w:hAnsi="Arial" w:cs="Arial"/>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nd</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Times New Roman" w:eastAsia="Times New Roman" w:hAnsi="Times New Roman" w:cs="Times New Roman"/>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y</w:t>
            </w:r>
            <w:r>
              <w:rPr>
                <w:rFonts w:ascii="Times New Roman" w:eastAsia="Times New Roman" w:hAnsi="Times New Roman" w:cs="Times New Roman"/>
                <w:spacing w:val="-7"/>
                <w:sz w:val="20"/>
                <w:szCs w:val="20"/>
              </w:rPr>
              <w:t xml:space="preserve"> </w:t>
            </w:r>
            <w:r>
              <w:rPr>
                <w:rFonts w:ascii="Arial" w:eastAsia="Arial" w:hAnsi="Arial" w:cs="Arial"/>
                <w:spacing w:val="1"/>
                <w:sz w:val="20"/>
                <w:szCs w:val="20"/>
              </w:rPr>
              <w:t>(</w:t>
            </w:r>
            <w:r>
              <w:rPr>
                <w:rFonts w:ascii="Arial" w:eastAsia="Arial" w:hAnsi="Arial" w:cs="Arial"/>
                <w:i/>
                <w:sz w:val="20"/>
                <w:szCs w:val="20"/>
              </w:rPr>
              <w:t>Nume</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s</w:t>
            </w:r>
            <w:r>
              <w:rPr>
                <w:rFonts w:ascii="Arial" w:eastAsia="Arial" w:hAnsi="Arial" w:cs="Arial"/>
                <w:i/>
                <w:sz w:val="20"/>
                <w:szCs w:val="20"/>
              </w:rPr>
              <w:t>i</w:t>
            </w:r>
            <w:r>
              <w:rPr>
                <w:rFonts w:ascii="Times New Roman" w:eastAsia="Times New Roman" w:hAnsi="Times New Roman" w:cs="Times New Roman"/>
                <w:i/>
                <w:spacing w:val="-2"/>
                <w:sz w:val="20"/>
                <w:szCs w:val="20"/>
              </w:rPr>
              <w:t xml:space="preserve"> </w:t>
            </w:r>
            <w:r>
              <w:rPr>
                <w:rFonts w:ascii="Arial" w:eastAsia="Arial" w:hAnsi="Arial" w:cs="Arial"/>
                <w:i/>
                <w:spacing w:val="1"/>
                <w:sz w:val="20"/>
                <w:szCs w:val="20"/>
              </w:rPr>
              <w:t>k</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z w:val="20"/>
                <w:szCs w:val="20"/>
              </w:rPr>
              <w:t>as</w:t>
            </w:r>
            <w:r>
              <w:rPr>
                <w:rFonts w:ascii="Times New Roman" w:eastAsia="Times New Roman" w:hAnsi="Times New Roman" w:cs="Times New Roman"/>
                <w:i/>
                <w:spacing w:val="4"/>
                <w:sz w:val="20"/>
                <w:szCs w:val="20"/>
              </w:rPr>
              <w:t xml:space="preserve"> </w:t>
            </w:r>
            <w:r>
              <w:rPr>
                <w:rFonts w:ascii="Arial" w:eastAsia="Arial" w:hAnsi="Arial" w:cs="Arial"/>
                <w:i/>
                <w:sz w:val="20"/>
                <w:szCs w:val="20"/>
              </w:rPr>
              <w:t>aw</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pacing w:val="2"/>
                <w:sz w:val="20"/>
                <w:szCs w:val="20"/>
              </w:rPr>
              <w:t>R</w:t>
            </w:r>
            <w:r>
              <w:rPr>
                <w:rFonts w:ascii="Arial" w:eastAsia="Arial" w:hAnsi="Arial" w:cs="Arial"/>
                <w:spacing w:val="-1"/>
                <w:sz w:val="20"/>
                <w:szCs w:val="20"/>
              </w:rPr>
              <w:t>MA</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w:t>
            </w:r>
            <w:r>
              <w:rPr>
                <w:rFonts w:ascii="Times New Roman" w:eastAsia="Times New Roman" w:hAnsi="Times New Roman" w:cs="Times New Roman"/>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sidR="001318D1">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bawa,</w:t>
            </w:r>
            <w:r>
              <w:rPr>
                <w:rFonts w:ascii="Times New Roman" w:eastAsia="Times New Roman" w:hAnsi="Times New Roman" w:cs="Times New Roman"/>
                <w:spacing w:val="-6"/>
                <w:sz w:val="20"/>
                <w:szCs w:val="20"/>
              </w:rPr>
              <w:t xml:space="preserve"> </w:t>
            </w:r>
            <w:r>
              <w:rPr>
                <w:rFonts w:ascii="Arial" w:eastAsia="Arial" w:hAnsi="Arial" w:cs="Arial"/>
                <w:spacing w:val="9"/>
                <w:sz w:val="20"/>
                <w:szCs w:val="20"/>
              </w:rPr>
              <w:t>W</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Times New Roman" w:eastAsia="Times New Roman" w:hAnsi="Times New Roman" w:cs="Times New Roman"/>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z w:val="20"/>
                <w:szCs w:val="20"/>
              </w:rPr>
              <w:t>ba</w:t>
            </w:r>
            <w:r>
              <w:rPr>
                <w:rFonts w:ascii="Arial" w:eastAsia="Arial" w:hAnsi="Arial" w:cs="Arial"/>
                <w:spacing w:val="-2"/>
                <w:sz w:val="20"/>
                <w:szCs w:val="20"/>
              </w:rPr>
              <w:t>w</w:t>
            </w:r>
            <w:r>
              <w:rPr>
                <w:rFonts w:ascii="Arial" w:eastAsia="Arial" w:hAnsi="Arial" w:cs="Arial"/>
                <w:spacing w:val="2"/>
                <w:sz w:val="20"/>
                <w:szCs w:val="20"/>
              </w:rPr>
              <w:t>a</w:t>
            </w:r>
            <w:r>
              <w:rPr>
                <w:rFonts w:ascii="Arial" w:eastAsia="Arial" w:hAnsi="Arial" w:cs="Arial"/>
                <w:sz w:val="20"/>
                <w:szCs w:val="20"/>
              </w:rPr>
              <w:t>,</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2"/>
                <w:sz w:val="20"/>
                <w:szCs w:val="20"/>
              </w:rPr>
              <w:t>h</w:t>
            </w:r>
            <w:r>
              <w:rPr>
                <w:rFonts w:ascii="Arial" w:eastAsia="Arial" w:hAnsi="Arial" w:cs="Arial"/>
                <w:sz w:val="20"/>
                <w:szCs w:val="20"/>
              </w:rPr>
              <w:t>we</w:t>
            </w:r>
            <w:r>
              <w:rPr>
                <w:rFonts w:ascii="Arial" w:eastAsia="Arial" w:hAnsi="Arial" w:cs="Arial"/>
                <w:spacing w:val="1"/>
                <w:sz w:val="20"/>
                <w:szCs w:val="20"/>
              </w:rPr>
              <w:t>s</w:t>
            </w:r>
            <w:r>
              <w:rPr>
                <w:rFonts w:ascii="Arial" w:eastAsia="Arial" w:hAnsi="Arial" w:cs="Arial"/>
                <w:sz w:val="20"/>
                <w:szCs w:val="20"/>
              </w:rPr>
              <w:t>t</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ba</w:t>
            </w:r>
            <w:r>
              <w:rPr>
                <w:rFonts w:ascii="Times New Roman" w:eastAsia="Times New Roman" w:hAnsi="Times New Roman" w:cs="Times New Roman"/>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s</w:t>
            </w:r>
          </w:p>
          <w:p w14:paraId="1DEF1CA1" w14:textId="77777777" w:rsidR="0080691A" w:rsidRDefault="0080691A" w:rsidP="0080691A">
            <w:pPr>
              <w:ind w:left="100" w:right="158"/>
              <w:rPr>
                <w:rFonts w:ascii="Arial" w:eastAsia="Arial" w:hAnsi="Arial" w:cs="Arial"/>
              </w:rPr>
            </w:pPr>
            <w:r>
              <w:rPr>
                <w:rFonts w:ascii="Arial" w:eastAsia="Arial" w:hAnsi="Arial" w:cs="Arial"/>
                <w:sz w:val="20"/>
                <w:szCs w:val="20"/>
              </w:rPr>
              <w:t>2.</w:t>
            </w:r>
            <w:r>
              <w:rPr>
                <w:rFonts w:ascii="Times New Roman" w:eastAsia="Times New Roman" w:hAnsi="Times New Roman" w:cs="Times New Roman"/>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nda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Times New Roman" w:eastAsia="Times New Roman" w:hAnsi="Times New Roman" w:cs="Times New Roman"/>
                <w:spacing w:val="-8"/>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6"/>
                <w:sz w:val="20"/>
                <w:szCs w:val="20"/>
              </w:rPr>
              <w:t>c</w:t>
            </w:r>
            <w:r>
              <w:rPr>
                <w:rFonts w:ascii="Arial" w:eastAsia="Arial" w:hAnsi="Arial" w:cs="Arial"/>
                <w:sz w:val="20"/>
                <w:szCs w:val="20"/>
              </w:rPr>
              <w:t>y</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w:t>
            </w:r>
            <w:r>
              <w:rPr>
                <w:rFonts w:ascii="Arial" w:eastAsia="Arial" w:hAnsi="Arial" w:cs="Arial"/>
                <w:i/>
                <w:sz w:val="20"/>
                <w:szCs w:val="20"/>
              </w:rPr>
              <w:t>L</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s</w:t>
            </w:r>
            <w:r>
              <w:rPr>
                <w:rFonts w:ascii="Arial" w:eastAsia="Arial" w:hAnsi="Arial" w:cs="Arial"/>
                <w:i/>
                <w:sz w:val="20"/>
                <w:szCs w:val="20"/>
              </w:rPr>
              <w:t>i</w:t>
            </w:r>
            <w:r>
              <w:rPr>
                <w:rFonts w:ascii="Times New Roman" w:eastAsia="Times New Roman" w:hAnsi="Times New Roman" w:cs="Times New Roman"/>
                <w:i/>
                <w:spacing w:val="-3"/>
                <w:sz w:val="20"/>
                <w:szCs w:val="20"/>
              </w:rPr>
              <w:t xml:space="preserve"> </w:t>
            </w:r>
            <w:r>
              <w:rPr>
                <w:rFonts w:ascii="Arial" w:eastAsia="Arial" w:hAnsi="Arial" w:cs="Arial"/>
                <w:i/>
                <w:spacing w:val="1"/>
                <w:sz w:val="20"/>
                <w:szCs w:val="20"/>
              </w:rPr>
              <w:t>k</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z w:val="20"/>
                <w:szCs w:val="20"/>
              </w:rPr>
              <w:t>as</w:t>
            </w:r>
            <w:r>
              <w:rPr>
                <w:rFonts w:ascii="Times New Roman" w:eastAsia="Times New Roman" w:hAnsi="Times New Roman" w:cs="Times New Roman"/>
                <w:i/>
                <w:spacing w:val="1"/>
                <w:sz w:val="20"/>
                <w:szCs w:val="20"/>
              </w:rPr>
              <w:t xml:space="preserve"> </w:t>
            </w:r>
            <w:r>
              <w:rPr>
                <w:rFonts w:ascii="Arial" w:eastAsia="Arial" w:hAnsi="Arial" w:cs="Arial"/>
                <w:i/>
                <w:sz w:val="20"/>
                <w:szCs w:val="20"/>
              </w:rPr>
              <w:t>aw</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pacing w:val="2"/>
                <w:sz w:val="20"/>
                <w:szCs w:val="20"/>
              </w:rPr>
              <w:t>/</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LI</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w:t>
            </w:r>
            <w:r>
              <w:rPr>
                <w:rFonts w:ascii="Times New Roman" w:eastAsia="Times New Roman" w:hAnsi="Times New Roman" w:cs="Times New Roman"/>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Times New Roman" w:eastAsia="Times New Roman" w:hAnsi="Times New Roman" w:cs="Times New Roman"/>
                <w:sz w:val="20"/>
                <w:szCs w:val="20"/>
              </w:rPr>
              <w:t xml:space="preserve"> </w:t>
            </w:r>
            <w:r>
              <w:rPr>
                <w:rFonts w:ascii="Arial" w:eastAsia="Arial" w:hAnsi="Arial" w:cs="Arial"/>
                <w:spacing w:val="9"/>
                <w:sz w:val="20"/>
                <w:szCs w:val="20"/>
              </w:rPr>
              <w:t>W</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Times New Roman" w:eastAsia="Times New Roman" w:hAnsi="Times New Roman" w:cs="Times New Roman"/>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ba</w:t>
            </w:r>
            <w:r>
              <w:rPr>
                <w:rFonts w:ascii="Arial" w:eastAsia="Arial" w:hAnsi="Arial" w:cs="Arial"/>
                <w:spacing w:val="-2"/>
                <w:sz w:val="20"/>
                <w:szCs w:val="20"/>
              </w:rPr>
              <w:t>w</w:t>
            </w:r>
            <w:r>
              <w:rPr>
                <w:rFonts w:ascii="Arial" w:eastAsia="Arial" w:hAnsi="Arial" w:cs="Arial"/>
                <w:sz w:val="20"/>
                <w:szCs w:val="20"/>
              </w:rPr>
              <w:t>a,</w:t>
            </w:r>
            <w:r>
              <w:rPr>
                <w:rFonts w:ascii="Times New Roman" w:eastAsia="Times New Roman" w:hAnsi="Times New Roman" w:cs="Times New Roman"/>
                <w:sz w:val="20"/>
                <w:szCs w:val="20"/>
              </w:rPr>
              <w:t xml:space="preserve"> </w:t>
            </w:r>
            <w:r>
              <w:rPr>
                <w:rFonts w:ascii="Arial" w:eastAsia="Arial" w:hAnsi="Arial" w:cs="Arial"/>
                <w:sz w:val="20"/>
                <w:szCs w:val="20"/>
              </w:rPr>
              <w:t>No</w:t>
            </w:r>
            <w:r>
              <w:rPr>
                <w:rFonts w:ascii="Arial" w:eastAsia="Arial" w:hAnsi="Arial" w:cs="Arial"/>
                <w:spacing w:val="1"/>
                <w:sz w:val="20"/>
                <w:szCs w:val="20"/>
              </w:rPr>
              <w:t>r</w:t>
            </w:r>
            <w:r>
              <w:rPr>
                <w:rFonts w:ascii="Arial" w:eastAsia="Arial" w:hAnsi="Arial" w:cs="Arial"/>
                <w:sz w:val="20"/>
                <w:szCs w:val="20"/>
              </w:rPr>
              <w:t>th</w:t>
            </w:r>
            <w:r>
              <w:rPr>
                <w:rFonts w:ascii="Times New Roman" w:eastAsia="Times New Roman" w:hAnsi="Times New Roman" w:cs="Times New Roman"/>
                <w:sz w:val="20"/>
                <w:szCs w:val="20"/>
              </w:rPr>
              <w:t xml:space="preserve"> </w:t>
            </w:r>
            <w:r>
              <w:rPr>
                <w:rFonts w:ascii="Arial" w:eastAsia="Arial" w:hAnsi="Arial" w:cs="Arial"/>
                <w:spacing w:val="2"/>
                <w:sz w:val="20"/>
                <w:szCs w:val="20"/>
              </w:rPr>
              <w:lastRenderedPageBreak/>
              <w:t>L</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w:t>
            </w:r>
            <w:r>
              <w:rPr>
                <w:rFonts w:ascii="Times New Roman" w:eastAsia="Times New Roman" w:hAnsi="Times New Roman" w:cs="Times New Roman"/>
                <w:spacing w:val="-8"/>
                <w:sz w:val="20"/>
                <w:szCs w:val="20"/>
              </w:rPr>
              <w:t xml:space="preserve"> </w:t>
            </w:r>
            <w:r>
              <w:rPr>
                <w:rFonts w:ascii="Arial" w:eastAsia="Arial" w:hAnsi="Arial" w:cs="Arial"/>
                <w:spacing w:val="9"/>
                <w:sz w:val="20"/>
                <w:szCs w:val="20"/>
              </w:rPr>
              <w:t>W</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Times New Roman" w:eastAsia="Times New Roman" w:hAnsi="Times New Roman" w:cs="Times New Roman"/>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pacing w:val="-3"/>
                <w:sz w:val="20"/>
                <w:szCs w:val="20"/>
              </w:rPr>
              <w:t>b</w:t>
            </w:r>
            <w:r>
              <w:rPr>
                <w:rFonts w:ascii="Arial" w:eastAsia="Arial" w:hAnsi="Arial" w:cs="Arial"/>
                <w:sz w:val="20"/>
                <w:szCs w:val="20"/>
              </w:rPr>
              <w:t>a,</w:t>
            </w:r>
            <w:r>
              <w:rPr>
                <w:rFonts w:ascii="Times New Roman" w:eastAsia="Times New Roman" w:hAnsi="Times New Roman" w:cs="Times New Roman"/>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al</w:t>
            </w:r>
            <w:r>
              <w:rPr>
                <w:rFonts w:ascii="Times New Roman" w:eastAsia="Times New Roman" w:hAnsi="Times New Roman" w:cs="Times New Roman"/>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ba,</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2"/>
                <w:sz w:val="20"/>
                <w:szCs w:val="20"/>
              </w:rPr>
              <w:t>th</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ba,</w:t>
            </w:r>
            <w:r>
              <w:rPr>
                <w:rFonts w:ascii="Times New Roman" w:eastAsia="Times New Roman" w:hAnsi="Times New Roman" w:cs="Times New Roman"/>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au</w:t>
            </w:r>
            <w:r>
              <w:rPr>
                <w:rFonts w:ascii="Times New Roman" w:eastAsia="Times New Roman" w:hAnsi="Times New Roman" w:cs="Times New Roman"/>
                <w:sz w:val="20"/>
                <w:szCs w:val="20"/>
              </w:rPr>
              <w:t xml:space="preserve"> </w:t>
            </w:r>
            <w:r>
              <w:rPr>
                <w:rFonts w:ascii="Arial" w:eastAsia="Arial" w:hAnsi="Arial" w:cs="Arial"/>
                <w:sz w:val="20"/>
                <w:szCs w:val="20"/>
              </w:rPr>
              <w:t>and</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gan</w:t>
            </w:r>
            <w:r>
              <w:rPr>
                <w:rFonts w:ascii="Times New Roman" w:eastAsia="Times New Roman" w:hAnsi="Times New Roman" w:cs="Times New Roman"/>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ts</w:t>
            </w:r>
          </w:p>
          <w:p w14:paraId="5ED6EFAA" w14:textId="72C322E6" w:rsidR="0080691A" w:rsidRDefault="0080691A" w:rsidP="0080691A">
            <w:pPr>
              <w:ind w:left="100"/>
              <w:rPr>
                <w:rFonts w:ascii="Arial" w:eastAsia="Arial" w:hAnsi="Arial" w:cs="Arial"/>
              </w:rPr>
            </w:pPr>
            <w:r>
              <w:rPr>
                <w:rFonts w:ascii="Arial" w:eastAsia="Arial" w:hAnsi="Arial" w:cs="Arial"/>
                <w:sz w:val="20"/>
                <w:szCs w:val="20"/>
              </w:rPr>
              <w:t>3.</w:t>
            </w:r>
            <w:r>
              <w:rPr>
                <w:rFonts w:ascii="Times New Roman" w:eastAsia="Times New Roman" w:hAnsi="Times New Roman" w:cs="Times New Roman"/>
                <w:sz w:val="20"/>
                <w:szCs w:val="20"/>
              </w:rPr>
              <w:t xml:space="preserve"> </w:t>
            </w:r>
            <w:r>
              <w:rPr>
                <w:rFonts w:ascii="Arial" w:eastAsia="Arial" w:hAnsi="Arial" w:cs="Arial"/>
                <w:spacing w:val="2"/>
                <w:sz w:val="20"/>
                <w:szCs w:val="20"/>
              </w:rPr>
              <w:t>L</w:t>
            </w:r>
            <w:r>
              <w:rPr>
                <w:rFonts w:ascii="Arial" w:eastAsia="Arial" w:hAnsi="Arial" w:cs="Arial"/>
                <w:sz w:val="20"/>
                <w:szCs w:val="20"/>
              </w:rPr>
              <w:t>an</w:t>
            </w:r>
            <w:r>
              <w:rPr>
                <w:rFonts w:ascii="Arial" w:eastAsia="Arial" w:hAnsi="Arial" w:cs="Arial"/>
                <w:spacing w:val="2"/>
                <w:sz w:val="20"/>
                <w:szCs w:val="20"/>
              </w:rPr>
              <w:t>g</w:t>
            </w:r>
            <w:r>
              <w:rPr>
                <w:rFonts w:ascii="Arial" w:eastAsia="Arial" w:hAnsi="Arial" w:cs="Arial"/>
                <w:sz w:val="20"/>
                <w:szCs w:val="20"/>
              </w:rPr>
              <w:t>ua</w:t>
            </w:r>
            <w:r>
              <w:rPr>
                <w:rFonts w:ascii="Arial" w:eastAsia="Arial" w:hAnsi="Arial" w:cs="Arial"/>
                <w:spacing w:val="2"/>
                <w:sz w:val="20"/>
                <w:szCs w:val="20"/>
              </w:rPr>
              <w:t>g</w:t>
            </w:r>
            <w:r>
              <w:rPr>
                <w:rFonts w:ascii="Arial" w:eastAsia="Arial" w:hAnsi="Arial" w:cs="Arial"/>
                <w:sz w:val="20"/>
                <w:szCs w:val="20"/>
              </w:rPr>
              <w:t>e</w:t>
            </w:r>
            <w:r>
              <w:rPr>
                <w:rFonts w:ascii="Times New Roman" w:eastAsia="Times New Roman" w:hAnsi="Times New Roman" w:cs="Times New Roman"/>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Times New Roman" w:eastAsia="Times New Roman" w:hAnsi="Times New Roman" w:cs="Times New Roman"/>
                <w:spacing w:val="-3"/>
                <w:sz w:val="20"/>
                <w:szCs w:val="20"/>
              </w:rPr>
              <w:t xml:space="preserve"> </w:t>
            </w:r>
            <w:r>
              <w:rPr>
                <w:rFonts w:ascii="Arial" w:eastAsia="Arial" w:hAnsi="Arial" w:cs="Arial"/>
                <w:spacing w:val="1"/>
                <w:sz w:val="20"/>
                <w:szCs w:val="20"/>
              </w:rPr>
              <w:t>(</w:t>
            </w:r>
            <w:r>
              <w:rPr>
                <w:rFonts w:ascii="Arial" w:eastAsia="Arial" w:hAnsi="Arial" w:cs="Arial"/>
                <w:i/>
                <w:spacing w:val="1"/>
                <w:sz w:val="20"/>
                <w:szCs w:val="20"/>
              </w:rPr>
              <w:t>Tr</w:t>
            </w:r>
            <w:r>
              <w:rPr>
                <w:rFonts w:ascii="Arial" w:eastAsia="Arial" w:hAnsi="Arial" w:cs="Arial"/>
                <w:i/>
                <w:sz w:val="20"/>
                <w:szCs w:val="20"/>
              </w:rPr>
              <w:t>an</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i</w:t>
            </w:r>
            <w:r>
              <w:rPr>
                <w:rFonts w:ascii="Times New Roman" w:eastAsia="Times New Roman" w:hAnsi="Times New Roman" w:cs="Times New Roman"/>
                <w:i/>
                <w:spacing w:val="-1"/>
                <w:sz w:val="20"/>
                <w:szCs w:val="20"/>
              </w:rPr>
              <w:t xml:space="preserve"> </w:t>
            </w:r>
            <w:r>
              <w:rPr>
                <w:rFonts w:ascii="Arial" w:eastAsia="Arial" w:hAnsi="Arial" w:cs="Arial"/>
                <w:i/>
                <w:sz w:val="20"/>
                <w:szCs w:val="20"/>
              </w:rPr>
              <w:t>da</w:t>
            </w:r>
            <w:r>
              <w:rPr>
                <w:rFonts w:ascii="Arial" w:eastAsia="Arial" w:hAnsi="Arial" w:cs="Arial"/>
                <w:i/>
                <w:spacing w:val="1"/>
                <w:sz w:val="20"/>
                <w:szCs w:val="20"/>
              </w:rPr>
              <w:t>r</w:t>
            </w:r>
            <w:r>
              <w:rPr>
                <w:rFonts w:ascii="Arial" w:eastAsia="Arial" w:hAnsi="Arial" w:cs="Arial"/>
                <w:i/>
                <w:sz w:val="20"/>
                <w:szCs w:val="20"/>
              </w:rPr>
              <w:t>i</w:t>
            </w:r>
            <w:r>
              <w:rPr>
                <w:rFonts w:ascii="Times New Roman" w:eastAsia="Times New Roman" w:hAnsi="Times New Roman" w:cs="Times New Roman"/>
                <w:i/>
                <w:spacing w:val="4"/>
                <w:sz w:val="20"/>
                <w:szCs w:val="20"/>
              </w:rPr>
              <w:t xml:space="preserve"> </w:t>
            </w:r>
            <w:r>
              <w:rPr>
                <w:rFonts w:ascii="Arial" w:eastAsia="Arial" w:hAnsi="Arial" w:cs="Arial"/>
                <w:i/>
                <w:spacing w:val="-1"/>
                <w:sz w:val="20"/>
                <w:szCs w:val="20"/>
              </w:rPr>
              <w:t>B</w:t>
            </w:r>
            <w:r>
              <w:rPr>
                <w:rFonts w:ascii="Arial" w:eastAsia="Arial" w:hAnsi="Arial" w:cs="Arial"/>
                <w:i/>
                <w:spacing w:val="2"/>
                <w:sz w:val="20"/>
                <w:szCs w:val="20"/>
              </w:rPr>
              <w:t>a</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a</w:t>
            </w:r>
            <w:r>
              <w:rPr>
                <w:rFonts w:ascii="Times New Roman" w:eastAsia="Times New Roman" w:hAnsi="Times New Roman" w:cs="Times New Roman"/>
                <w:i/>
                <w:spacing w:val="-2"/>
                <w:sz w:val="20"/>
                <w:szCs w:val="20"/>
              </w:rPr>
              <w:t xml:space="preserve"> </w:t>
            </w:r>
            <w:r>
              <w:rPr>
                <w:rFonts w:ascii="Arial" w:eastAsia="Arial" w:hAnsi="Arial" w:cs="Arial"/>
                <w:i/>
                <w:spacing w:val="2"/>
                <w:sz w:val="20"/>
                <w:szCs w:val="20"/>
              </w:rPr>
              <w:t>I</w:t>
            </w:r>
            <w:r>
              <w:rPr>
                <w:rFonts w:ascii="Arial" w:eastAsia="Arial" w:hAnsi="Arial" w:cs="Arial"/>
                <w:i/>
                <w:sz w:val="20"/>
                <w:szCs w:val="20"/>
              </w:rPr>
              <w:t>bu</w:t>
            </w:r>
            <w:r>
              <w:rPr>
                <w:rFonts w:ascii="Times New Roman" w:eastAsia="Times New Roman" w:hAnsi="Times New Roman" w:cs="Times New Roman"/>
                <w:i/>
                <w:spacing w:val="2"/>
                <w:sz w:val="20"/>
                <w:szCs w:val="20"/>
              </w:rPr>
              <w:t xml:space="preserve"> </w:t>
            </w:r>
            <w:r>
              <w:rPr>
                <w:rFonts w:ascii="Arial" w:eastAsia="Arial" w:hAnsi="Arial" w:cs="Arial"/>
                <w:i/>
                <w:spacing w:val="1"/>
                <w:sz w:val="20"/>
                <w:szCs w:val="20"/>
              </w:rPr>
              <w:t>k</w:t>
            </w:r>
            <w:r>
              <w:rPr>
                <w:rFonts w:ascii="Arial" w:eastAsia="Arial" w:hAnsi="Arial" w:cs="Arial"/>
                <w:i/>
                <w:sz w:val="20"/>
                <w:szCs w:val="20"/>
              </w:rPr>
              <w:t>e</w:t>
            </w:r>
            <w:r>
              <w:rPr>
                <w:rFonts w:ascii="Times New Roman" w:eastAsia="Times New Roman" w:hAnsi="Times New Roman" w:cs="Times New Roman"/>
                <w:i/>
                <w:spacing w:val="5"/>
                <w:sz w:val="20"/>
                <w:szCs w:val="20"/>
              </w:rPr>
              <w:t xml:space="preserve"> </w:t>
            </w:r>
            <w:r>
              <w:rPr>
                <w:rFonts w:ascii="Arial" w:eastAsia="Arial" w:hAnsi="Arial" w:cs="Arial"/>
                <w:i/>
                <w:spacing w:val="1"/>
                <w:sz w:val="20"/>
                <w:szCs w:val="20"/>
              </w:rPr>
              <w:t>B</w:t>
            </w:r>
            <w:r>
              <w:rPr>
                <w:rFonts w:ascii="Arial" w:eastAsia="Arial" w:hAnsi="Arial" w:cs="Arial"/>
                <w:i/>
                <w:sz w:val="20"/>
                <w:szCs w:val="20"/>
              </w:rPr>
              <w:t>aha</w:t>
            </w:r>
            <w:r>
              <w:rPr>
                <w:rFonts w:ascii="Arial" w:eastAsia="Arial" w:hAnsi="Arial" w:cs="Arial"/>
                <w:i/>
                <w:spacing w:val="1"/>
                <w:sz w:val="20"/>
                <w:szCs w:val="20"/>
              </w:rPr>
              <w:t>s</w:t>
            </w:r>
            <w:r>
              <w:rPr>
                <w:rFonts w:ascii="Arial" w:eastAsia="Arial" w:hAnsi="Arial" w:cs="Arial"/>
                <w:i/>
                <w:sz w:val="20"/>
                <w:szCs w:val="20"/>
              </w:rPr>
              <w:t>a Ind</w:t>
            </w:r>
            <w:r>
              <w:rPr>
                <w:rFonts w:ascii="Arial" w:eastAsia="Arial" w:hAnsi="Arial" w:cs="Arial"/>
                <w:i/>
                <w:spacing w:val="2"/>
                <w:sz w:val="20"/>
                <w:szCs w:val="20"/>
              </w:rPr>
              <w:t>o</w:t>
            </w:r>
            <w:r>
              <w:rPr>
                <w:rFonts w:ascii="Arial" w:eastAsia="Arial" w:hAnsi="Arial" w:cs="Arial"/>
                <w:i/>
                <w:sz w:val="20"/>
                <w:szCs w:val="20"/>
              </w:rPr>
              <w:t>ne</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sz w:val="20"/>
                <w:szCs w:val="20"/>
              </w:rPr>
              <w:t>/</w:t>
            </w:r>
            <w:r>
              <w:rPr>
                <w:rFonts w:ascii="Arial" w:eastAsia="Arial" w:hAnsi="Arial" w:cs="Arial"/>
                <w:spacing w:val="1"/>
                <w:sz w:val="20"/>
                <w:szCs w:val="20"/>
              </w:rPr>
              <w:t>G</w:t>
            </w:r>
            <w:r>
              <w:rPr>
                <w:rFonts w:ascii="Arial" w:eastAsia="Arial" w:hAnsi="Arial" w:cs="Arial"/>
                <w:spacing w:val="-1"/>
                <w:sz w:val="20"/>
                <w:szCs w:val="20"/>
              </w:rPr>
              <w:t>E</w:t>
            </w:r>
            <w:r>
              <w:rPr>
                <w:rFonts w:ascii="Arial" w:eastAsia="Arial" w:hAnsi="Arial" w:cs="Arial"/>
                <w:spacing w:val="2"/>
                <w:sz w:val="20"/>
                <w:szCs w:val="20"/>
              </w:rPr>
              <w:t>M</w:t>
            </w:r>
            <w:r>
              <w:rPr>
                <w:rFonts w:ascii="Arial" w:eastAsia="Arial" w:hAnsi="Arial" w:cs="Arial"/>
                <w:spacing w:val="-1"/>
                <w:sz w:val="20"/>
                <w:szCs w:val="20"/>
              </w:rPr>
              <w:t>B</w:t>
            </w:r>
            <w:r>
              <w:rPr>
                <w:rFonts w:ascii="Arial" w:eastAsia="Arial" w:hAnsi="Arial" w:cs="Arial"/>
                <w:sz w:val="20"/>
                <w:szCs w:val="20"/>
              </w:rPr>
              <w:t>I</w:t>
            </w:r>
            <w:r>
              <w:rPr>
                <w:rFonts w:ascii="Arial" w:eastAsia="Arial" w:hAnsi="Arial" w:cs="Arial"/>
                <w:spacing w:val="2"/>
                <w:sz w:val="20"/>
                <w:szCs w:val="20"/>
              </w:rPr>
              <w:t>R</w:t>
            </w:r>
            <w:r>
              <w:rPr>
                <w:rFonts w:ascii="Arial" w:eastAsia="Arial" w:hAnsi="Arial" w:cs="Arial"/>
                <w:spacing w:val="-1"/>
                <w:sz w:val="20"/>
                <w:szCs w:val="20"/>
              </w:rPr>
              <w:t>A</w:t>
            </w:r>
            <w:r>
              <w:rPr>
                <w:rFonts w:ascii="Arial" w:eastAsia="Arial" w:hAnsi="Arial" w:cs="Arial"/>
                <w:sz w:val="20"/>
                <w:szCs w:val="20"/>
              </w:rPr>
              <w:t>)</w:t>
            </w:r>
            <w:r>
              <w:rPr>
                <w:rFonts w:ascii="Times New Roman" w:eastAsia="Times New Roman" w:hAnsi="Times New Roman" w:cs="Times New Roman"/>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0"/>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Times New Roman" w:eastAsia="Times New Roman" w:hAnsi="Times New Roman" w:cs="Times New Roman"/>
                <w:sz w:val="20"/>
                <w:szCs w:val="20"/>
              </w:rPr>
              <w:t xml:space="preserve"> </w:t>
            </w:r>
            <w:r>
              <w:rPr>
                <w:rFonts w:ascii="Arial" w:eastAsia="Arial" w:hAnsi="Arial" w:cs="Arial"/>
                <w:sz w:val="20"/>
                <w:szCs w:val="20"/>
              </w:rPr>
              <w:t>D</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pu</w:t>
            </w:r>
            <w:r>
              <w:rPr>
                <w:rFonts w:ascii="Times New Roman" w:eastAsia="Times New Roman" w:hAnsi="Times New Roman" w:cs="Times New Roman"/>
                <w:spacing w:val="-1"/>
                <w:sz w:val="20"/>
                <w:szCs w:val="20"/>
              </w:rPr>
              <w:t xml:space="preserve"> </w:t>
            </w:r>
            <w:r>
              <w:rPr>
                <w:rFonts w:ascii="Arial" w:eastAsia="Arial" w:hAnsi="Arial" w:cs="Arial"/>
                <w:sz w:val="20"/>
                <w:szCs w:val="20"/>
              </w:rPr>
              <w:t>and</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Times New Roman" w:eastAsia="Times New Roman" w:hAnsi="Times New Roman" w:cs="Times New Roman"/>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m</w:t>
            </w:r>
            <w:r>
              <w:rPr>
                <w:rFonts w:ascii="Arial" w:eastAsia="Arial" w:hAnsi="Arial" w:cs="Arial"/>
                <w:sz w:val="20"/>
                <w:szCs w:val="20"/>
              </w:rPr>
              <w:t>ba</w:t>
            </w:r>
            <w:r>
              <w:rPr>
                <w:rFonts w:ascii="Times New Roman" w:eastAsia="Times New Roman" w:hAnsi="Times New Roman" w:cs="Times New Roman"/>
                <w:spacing w:val="-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p>
          <w:p w14:paraId="1F76C32B" w14:textId="431EBE47" w:rsidR="0080691A" w:rsidRDefault="0080691A" w:rsidP="0080691A">
            <w:pPr>
              <w:spacing w:line="220" w:lineRule="exact"/>
              <w:ind w:left="100"/>
              <w:rPr>
                <w:rFonts w:ascii="Arial" w:eastAsia="Arial" w:hAnsi="Arial" w:cs="Arial"/>
              </w:rPr>
            </w:pPr>
            <w:r>
              <w:rPr>
                <w:rFonts w:ascii="Arial" w:eastAsia="Arial" w:hAnsi="Arial" w:cs="Arial"/>
                <w:sz w:val="20"/>
                <w:szCs w:val="20"/>
              </w:rPr>
              <w:t>4.</w:t>
            </w:r>
            <w:r>
              <w:rPr>
                <w:rFonts w:ascii="Times New Roman" w:eastAsia="Times New Roman" w:hAnsi="Times New Roman" w:cs="Times New Roman"/>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Times New Roman" w:eastAsia="Times New Roman" w:hAnsi="Times New Roman" w:cs="Times New Roman"/>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Times New Roman" w:eastAsia="Times New Roman" w:hAnsi="Times New Roman" w:cs="Times New Roman"/>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z w:val="20"/>
                <w:szCs w:val="20"/>
              </w:rPr>
              <w:t>s</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k</w:t>
            </w:r>
            <w:r>
              <w:rPr>
                <w:rFonts w:ascii="Arial" w:eastAsia="Arial" w:hAnsi="Arial" w:cs="Arial"/>
                <w:i/>
                <w:sz w:val="20"/>
                <w:szCs w:val="20"/>
              </w:rPr>
              <w:t>o</w:t>
            </w:r>
            <w:r>
              <w:rPr>
                <w:rFonts w:ascii="Arial" w:eastAsia="Arial" w:hAnsi="Arial" w:cs="Arial"/>
                <w:i/>
                <w:spacing w:val="-1"/>
                <w:sz w:val="20"/>
                <w:szCs w:val="20"/>
              </w:rPr>
              <w:t>l</w:t>
            </w:r>
            <w:r>
              <w:rPr>
                <w:rFonts w:ascii="Arial" w:eastAsia="Arial" w:hAnsi="Arial" w:cs="Arial"/>
                <w:i/>
                <w:sz w:val="20"/>
                <w:szCs w:val="20"/>
              </w:rPr>
              <w:t>ah</w:t>
            </w:r>
            <w:r>
              <w:rPr>
                <w:rFonts w:ascii="Times New Roman" w:eastAsia="Times New Roman" w:hAnsi="Times New Roman" w:cs="Times New Roman"/>
                <w:i/>
                <w:spacing w:val="-3"/>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z w:val="20"/>
                <w:szCs w:val="20"/>
              </w:rPr>
              <w:t>ba</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z w:val="20"/>
                <w:szCs w:val="20"/>
              </w:rPr>
              <w:t>s</w:t>
            </w:r>
            <w:r>
              <w:rPr>
                <w:rFonts w:ascii="Times New Roman" w:eastAsia="Times New Roman" w:hAnsi="Times New Roman" w:cs="Times New Roman"/>
                <w:i/>
                <w:spacing w:val="-2"/>
                <w:sz w:val="20"/>
                <w:szCs w:val="20"/>
              </w:rPr>
              <w:t xml:space="preserve"> </w:t>
            </w:r>
            <w:r>
              <w:rPr>
                <w:rFonts w:ascii="Arial" w:eastAsia="Arial" w:hAnsi="Arial" w:cs="Arial"/>
                <w:i/>
                <w:spacing w:val="1"/>
                <w:sz w:val="20"/>
                <w:szCs w:val="20"/>
              </w:rPr>
              <w:t>k</w:t>
            </w:r>
            <w:r>
              <w:rPr>
                <w:rFonts w:ascii="Arial" w:eastAsia="Arial" w:hAnsi="Arial" w:cs="Arial"/>
                <w:i/>
                <w:spacing w:val="2"/>
                <w:sz w:val="20"/>
                <w:szCs w:val="20"/>
              </w:rPr>
              <w:t>om</w:t>
            </w:r>
            <w:r>
              <w:rPr>
                <w:rFonts w:ascii="Arial" w:eastAsia="Arial" w:hAnsi="Arial" w:cs="Arial"/>
                <w:i/>
                <w:sz w:val="20"/>
                <w:szCs w:val="20"/>
              </w:rPr>
              <w:t>un</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a</w:t>
            </w:r>
            <w:r>
              <w:rPr>
                <w:rFonts w:ascii="Arial" w:eastAsia="Arial" w:hAnsi="Arial" w:cs="Arial"/>
                <w:i/>
                <w:spacing w:val="1"/>
                <w:sz w:val="20"/>
                <w:szCs w:val="20"/>
              </w:rPr>
              <w:t>s</w:t>
            </w:r>
            <w:r>
              <w:rPr>
                <w:rFonts w:ascii="Arial" w:eastAsia="Arial" w:hAnsi="Arial" w:cs="Arial"/>
                <w:sz w:val="20"/>
                <w:szCs w:val="20"/>
              </w:rPr>
              <w:t>/</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pacing w:val="2"/>
                <w:sz w:val="20"/>
                <w:szCs w:val="20"/>
              </w:rPr>
              <w:t>M</w:t>
            </w:r>
            <w:r>
              <w:rPr>
                <w:rFonts w:ascii="Arial" w:eastAsia="Arial" w:hAnsi="Arial" w:cs="Arial"/>
                <w:sz w:val="20"/>
                <w:szCs w:val="20"/>
              </w:rPr>
              <w:t xml:space="preserve">A </w:t>
            </w:r>
            <w:r>
              <w:rPr>
                <w:rFonts w:ascii="Arial" w:eastAsia="Arial" w:hAnsi="Arial" w:cs="Arial"/>
                <w:spacing w:val="-1"/>
                <w:sz w:val="20"/>
                <w:szCs w:val="20"/>
              </w:rPr>
              <w:t>i</w:t>
            </w:r>
            <w:r>
              <w:rPr>
                <w:rFonts w:ascii="Arial" w:eastAsia="Arial" w:hAnsi="Arial" w:cs="Arial"/>
                <w:sz w:val="20"/>
                <w:szCs w:val="20"/>
              </w:rPr>
              <w:t>n</w:t>
            </w:r>
            <w:r>
              <w:rPr>
                <w:rFonts w:ascii="Times New Roman" w:eastAsia="Times New Roman" w:hAnsi="Times New Roman" w:cs="Times New Roman"/>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pu</w:t>
            </w:r>
            <w:r>
              <w:rPr>
                <w:rFonts w:ascii="Times New Roman" w:eastAsia="Times New Roman" w:hAnsi="Times New Roman" w:cs="Times New Roman"/>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p>
          <w:p w14:paraId="2B39F468" w14:textId="0D7672DA" w:rsidR="0080691A" w:rsidRDefault="0080691A" w:rsidP="0080691A">
            <w:pPr>
              <w:ind w:left="100"/>
              <w:rPr>
                <w:rFonts w:ascii="Arial" w:eastAsia="Arial" w:hAnsi="Arial" w:cs="Arial"/>
              </w:rPr>
            </w:pPr>
            <w:r>
              <w:rPr>
                <w:rFonts w:ascii="Arial" w:eastAsia="Arial" w:hAnsi="Arial" w:cs="Arial"/>
                <w:sz w:val="20"/>
                <w:szCs w:val="20"/>
              </w:rPr>
              <w:t>5.</w:t>
            </w:r>
            <w:r>
              <w:rPr>
                <w:rFonts w:ascii="Times New Roman" w:eastAsia="Times New Roman" w:hAnsi="Times New Roman" w:cs="Times New Roman"/>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en</w:t>
            </w:r>
            <w:r>
              <w:rPr>
                <w:rFonts w:ascii="Times New Roman" w:eastAsia="Times New Roman" w:hAnsi="Times New Roman" w:cs="Times New Roman"/>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Times New Roman" w:eastAsia="Times New Roman" w:hAnsi="Times New Roman" w:cs="Times New Roman"/>
                <w:spacing w:val="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Times New Roman" w:eastAsia="Times New Roman" w:hAnsi="Times New Roman" w:cs="Times New Roman"/>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Times New Roman" w:eastAsia="Times New Roman" w:hAnsi="Times New Roman" w:cs="Times New Roman"/>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k</w:t>
            </w:r>
            <w:r>
              <w:rPr>
                <w:rFonts w:ascii="Arial" w:eastAsia="Arial" w:hAnsi="Arial" w:cs="Arial"/>
                <w:i/>
                <w:sz w:val="20"/>
                <w:szCs w:val="20"/>
              </w:rPr>
              <w:t>o</w:t>
            </w:r>
            <w:r>
              <w:rPr>
                <w:rFonts w:ascii="Arial" w:eastAsia="Arial" w:hAnsi="Arial" w:cs="Arial"/>
                <w:i/>
                <w:spacing w:val="-1"/>
                <w:sz w:val="20"/>
                <w:szCs w:val="20"/>
              </w:rPr>
              <w:t>l</w:t>
            </w:r>
            <w:r>
              <w:rPr>
                <w:rFonts w:ascii="Arial" w:eastAsia="Arial" w:hAnsi="Arial" w:cs="Arial"/>
                <w:i/>
                <w:spacing w:val="2"/>
                <w:sz w:val="20"/>
                <w:szCs w:val="20"/>
              </w:rPr>
              <w:t>a</w:t>
            </w:r>
            <w:r>
              <w:rPr>
                <w:rFonts w:ascii="Arial" w:eastAsia="Arial" w:hAnsi="Arial" w:cs="Arial"/>
                <w:i/>
                <w:sz w:val="20"/>
                <w:szCs w:val="20"/>
              </w:rPr>
              <w:t>h</w:t>
            </w:r>
            <w:r>
              <w:rPr>
                <w:rFonts w:ascii="Times New Roman" w:eastAsia="Times New Roman" w:hAnsi="Times New Roman" w:cs="Times New Roman"/>
                <w:i/>
                <w:spacing w:val="-3"/>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k</w:t>
            </w:r>
            <w:r>
              <w:rPr>
                <w:rFonts w:ascii="Arial" w:eastAsia="Arial" w:hAnsi="Arial" w:cs="Arial"/>
                <w:i/>
                <w:spacing w:val="-1"/>
                <w:sz w:val="20"/>
                <w:szCs w:val="20"/>
              </w:rPr>
              <w:t>l</w:t>
            </w:r>
            <w:r>
              <w:rPr>
                <w:rFonts w:ascii="Arial" w:eastAsia="Arial" w:hAnsi="Arial" w:cs="Arial"/>
                <w:i/>
                <w:sz w:val="20"/>
                <w:szCs w:val="20"/>
              </w:rPr>
              <w:t>u</w:t>
            </w:r>
            <w:r>
              <w:rPr>
                <w:rFonts w:ascii="Arial" w:eastAsia="Arial" w:hAnsi="Arial" w:cs="Arial"/>
                <w:i/>
                <w:spacing w:val="4"/>
                <w:sz w:val="20"/>
                <w:szCs w:val="20"/>
              </w:rPr>
              <w:t>s</w:t>
            </w:r>
            <w:r>
              <w:rPr>
                <w:rFonts w:ascii="Arial" w:eastAsia="Arial" w:hAnsi="Arial" w:cs="Arial"/>
                <w:i/>
                <w:spacing w:val="1"/>
                <w:sz w:val="20"/>
                <w:szCs w:val="20"/>
              </w:rPr>
              <w:t>i</w:t>
            </w:r>
            <w:r>
              <w:rPr>
                <w:rFonts w:ascii="Arial" w:eastAsia="Arial" w:hAnsi="Arial" w:cs="Arial"/>
                <w:sz w:val="20"/>
                <w:szCs w:val="20"/>
              </w:rPr>
              <w:t>/</w:t>
            </w:r>
            <w:r>
              <w:rPr>
                <w:rFonts w:ascii="Arial" w:eastAsia="Arial" w:hAnsi="Arial" w:cs="Arial"/>
                <w:spacing w:val="-1"/>
                <w:sz w:val="20"/>
                <w:szCs w:val="20"/>
              </w:rPr>
              <w:t>SE</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pacing w:val="-1"/>
                <w:sz w:val="20"/>
                <w:szCs w:val="20"/>
              </w:rPr>
              <w:t>A</w:t>
            </w:r>
            <w:r>
              <w:rPr>
                <w:rFonts w:ascii="Arial" w:eastAsia="Arial" w:hAnsi="Arial" w:cs="Arial"/>
                <w:sz w:val="20"/>
                <w:szCs w:val="20"/>
              </w:rPr>
              <w:t>)</w:t>
            </w:r>
            <w:r>
              <w:rPr>
                <w:rFonts w:ascii="Times New Roman" w:eastAsia="Times New Roman" w:hAnsi="Times New Roman" w:cs="Times New Roman"/>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 Cent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Times New Roman" w:eastAsia="Times New Roman" w:hAnsi="Times New Roman" w:cs="Times New Roman"/>
                <w:spacing w:val="-2"/>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3"/>
                <w:sz w:val="20"/>
                <w:szCs w:val="20"/>
              </w:rPr>
              <w:t>o</w:t>
            </w:r>
            <w:r>
              <w:rPr>
                <w:rFonts w:ascii="Arial" w:eastAsia="Arial" w:hAnsi="Arial" w:cs="Arial"/>
                <w:sz w:val="20"/>
                <w:szCs w:val="20"/>
              </w:rPr>
              <w:t>k</w:t>
            </w:r>
            <w:r>
              <w:rPr>
                <w:rFonts w:ascii="Times New Roman" w:eastAsia="Times New Roman" w:hAnsi="Times New Roman" w:cs="Times New Roman"/>
                <w:spacing w:val="2"/>
                <w:sz w:val="20"/>
                <w:szCs w:val="20"/>
              </w:rPr>
              <w:t xml:space="preserve"> </w:t>
            </w:r>
            <w:r>
              <w:rPr>
                <w:rFonts w:ascii="Arial" w:eastAsia="Arial" w:hAnsi="Arial" w:cs="Arial"/>
                <w:sz w:val="20"/>
                <w:szCs w:val="20"/>
              </w:rPr>
              <w:t>and</w:t>
            </w:r>
            <w:r>
              <w:rPr>
                <w:rFonts w:ascii="Times New Roman" w:eastAsia="Times New Roman" w:hAnsi="Times New Roman" w:cs="Times New Roman"/>
                <w:spacing w:val="2"/>
                <w:sz w:val="20"/>
                <w:szCs w:val="20"/>
              </w:rPr>
              <w:t xml:space="preserve"> </w:t>
            </w:r>
            <w:r>
              <w:rPr>
                <w:rFonts w:ascii="Arial" w:eastAsia="Arial" w:hAnsi="Arial" w:cs="Arial"/>
                <w:sz w:val="20"/>
                <w:szCs w:val="20"/>
              </w:rPr>
              <w:t>No</w:t>
            </w:r>
            <w:r>
              <w:rPr>
                <w:rFonts w:ascii="Arial" w:eastAsia="Arial" w:hAnsi="Arial" w:cs="Arial"/>
                <w:spacing w:val="1"/>
                <w:sz w:val="20"/>
                <w:szCs w:val="20"/>
              </w:rPr>
              <w:t>r</w:t>
            </w:r>
            <w:r>
              <w:rPr>
                <w:rFonts w:ascii="Arial" w:eastAsia="Arial" w:hAnsi="Arial" w:cs="Arial"/>
                <w:sz w:val="20"/>
                <w:szCs w:val="20"/>
              </w:rPr>
              <w:t>th</w:t>
            </w:r>
            <w:r>
              <w:rPr>
                <w:rFonts w:ascii="Times New Roman" w:eastAsia="Times New Roman" w:hAnsi="Times New Roman" w:cs="Times New Roman"/>
                <w:spacing w:val="5"/>
                <w:sz w:val="20"/>
                <w:szCs w:val="20"/>
              </w:rPr>
              <w:t xml:space="preserve"> </w:t>
            </w:r>
            <w:r>
              <w:rPr>
                <w:rFonts w:ascii="Arial" w:eastAsia="Arial" w:hAnsi="Arial" w:cs="Arial"/>
                <w:sz w:val="20"/>
                <w:szCs w:val="20"/>
              </w:rPr>
              <w:t>Lo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3"/>
                <w:sz w:val="20"/>
                <w:szCs w:val="20"/>
              </w:rPr>
              <w:t>o</w:t>
            </w:r>
            <w:r>
              <w:rPr>
                <w:rFonts w:ascii="Arial" w:eastAsia="Arial" w:hAnsi="Arial" w:cs="Arial"/>
                <w:sz w:val="20"/>
                <w:szCs w:val="20"/>
              </w:rPr>
              <w:t>k</w:t>
            </w:r>
            <w:r>
              <w:rPr>
                <w:rFonts w:ascii="Times New Roman" w:eastAsia="Times New Roman" w:hAnsi="Times New Roman" w:cs="Times New Roman"/>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ts</w:t>
            </w:r>
          </w:p>
          <w:p w14:paraId="6961FF63" w14:textId="77777777" w:rsidR="0080691A" w:rsidRDefault="0080691A" w:rsidP="0080691A">
            <w:pPr>
              <w:ind w:left="100"/>
              <w:rPr>
                <w:rFonts w:ascii="Arial" w:eastAsia="Arial" w:hAnsi="Arial" w:cs="Arial"/>
              </w:rPr>
            </w:pPr>
            <w:r>
              <w:rPr>
                <w:rFonts w:ascii="Arial" w:eastAsia="Arial" w:hAnsi="Arial" w:cs="Arial"/>
                <w:sz w:val="20"/>
                <w:szCs w:val="20"/>
              </w:rPr>
              <w:t>6.</w:t>
            </w:r>
            <w:r>
              <w:rPr>
                <w:rFonts w:ascii="Times New Roman" w:eastAsia="Times New Roman" w:hAnsi="Times New Roman" w:cs="Times New Roman"/>
                <w:spacing w:val="3"/>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al</w:t>
            </w:r>
            <w:r>
              <w:rPr>
                <w:rFonts w:ascii="Times New Roman" w:eastAsia="Times New Roman" w:hAnsi="Times New Roman" w:cs="Times New Roman"/>
                <w:spacing w:val="-1"/>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ade</w:t>
            </w:r>
            <w:r>
              <w:rPr>
                <w:rFonts w:ascii="Arial" w:eastAsia="Arial" w:hAnsi="Arial" w:cs="Arial"/>
                <w:spacing w:val="1"/>
                <w:sz w:val="20"/>
                <w:szCs w:val="20"/>
              </w:rPr>
              <w:t>rs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Times New Roman" w:eastAsia="Times New Roman" w:hAnsi="Times New Roman" w:cs="Times New Roman"/>
                <w:spacing w:val="-4"/>
                <w:sz w:val="20"/>
                <w:szCs w:val="20"/>
              </w:rPr>
              <w:t xml:space="preserve"> </w:t>
            </w:r>
            <w:r>
              <w:rPr>
                <w:rFonts w:ascii="Arial" w:eastAsia="Arial" w:hAnsi="Arial" w:cs="Arial"/>
                <w:spacing w:val="-2"/>
                <w:sz w:val="20"/>
                <w:szCs w:val="20"/>
              </w:rPr>
              <w:t>(</w:t>
            </w:r>
            <w:r>
              <w:rPr>
                <w:rFonts w:ascii="Arial" w:eastAsia="Arial" w:hAnsi="Arial" w:cs="Arial"/>
                <w:spacing w:val="9"/>
                <w:sz w:val="20"/>
                <w:szCs w:val="20"/>
              </w:rPr>
              <w:t>W</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Times New Roman" w:eastAsia="Times New Roman" w:hAnsi="Times New Roman" w:cs="Times New Roman"/>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ba)</w:t>
            </w:r>
          </w:p>
          <w:p w14:paraId="6F8F6F59" w14:textId="77777777" w:rsidR="0080691A" w:rsidRDefault="0080691A" w:rsidP="0080691A">
            <w:pPr>
              <w:ind w:left="100"/>
              <w:rPr>
                <w:rFonts w:ascii="Arial" w:eastAsia="Arial" w:hAnsi="Arial" w:cs="Arial"/>
              </w:rPr>
            </w:pPr>
            <w:r>
              <w:rPr>
                <w:rFonts w:ascii="Arial" w:eastAsia="Arial" w:hAnsi="Arial" w:cs="Arial"/>
                <w:sz w:val="20"/>
                <w:szCs w:val="20"/>
              </w:rPr>
              <w:t>7.</w:t>
            </w:r>
            <w:r>
              <w:rPr>
                <w:rFonts w:ascii="Times New Roman" w:eastAsia="Times New Roman" w:hAnsi="Times New Roman" w:cs="Times New Roman"/>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si</w:t>
            </w:r>
            <w:r>
              <w:rPr>
                <w:rFonts w:ascii="Arial" w:eastAsia="Arial" w:hAnsi="Arial" w:cs="Arial"/>
                <w:sz w:val="20"/>
                <w:szCs w:val="20"/>
              </w:rPr>
              <w:t>on</w:t>
            </w:r>
            <w:r>
              <w:rPr>
                <w:rFonts w:ascii="Times New Roman" w:eastAsia="Times New Roman" w:hAnsi="Times New Roman" w:cs="Times New Roman"/>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gh</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al</w:t>
            </w:r>
            <w:r>
              <w:rPr>
                <w:rFonts w:ascii="Times New Roman" w:eastAsia="Times New Roman" w:hAnsi="Times New Roman" w:cs="Times New Roman"/>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a</w:t>
            </w:r>
            <w:r>
              <w:rPr>
                <w:rFonts w:ascii="Times New Roman" w:eastAsia="Times New Roman" w:hAnsi="Times New Roman" w:cs="Times New Roman"/>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u</w:t>
            </w:r>
            <w:r>
              <w:rPr>
                <w:rFonts w:ascii="Times New Roman" w:eastAsia="Times New Roman" w:hAnsi="Times New Roman" w:cs="Times New Roman"/>
                <w:spacing w:val="-1"/>
                <w:sz w:val="20"/>
                <w:szCs w:val="20"/>
              </w:rPr>
              <w:t xml:space="preserve"> </w:t>
            </w:r>
            <w:r>
              <w:rPr>
                <w:rFonts w:ascii="Arial" w:eastAsia="Arial" w:hAnsi="Arial" w:cs="Arial"/>
                <w:sz w:val="20"/>
                <w:szCs w:val="20"/>
              </w:rPr>
              <w:t>&amp;</w:t>
            </w:r>
            <w:r>
              <w:rPr>
                <w:rFonts w:ascii="Times New Roman" w:eastAsia="Times New Roman" w:hAnsi="Times New Roman" w:cs="Times New Roman"/>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an</w:t>
            </w:r>
            <w:r>
              <w:rPr>
                <w:rFonts w:ascii="Times New Roman" w:eastAsia="Times New Roman" w:hAnsi="Times New Roman" w:cs="Times New Roman"/>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14:paraId="5B59F71E" w14:textId="259B0049" w:rsidR="00CC0C3D" w:rsidRPr="0080691A" w:rsidRDefault="0080691A" w:rsidP="0080691A">
            <w:pPr>
              <w:spacing w:line="220" w:lineRule="exact"/>
              <w:ind w:left="100"/>
              <w:rPr>
                <w:rFonts w:ascii="Arial" w:eastAsia="Arial" w:hAnsi="Arial" w:cs="Arial"/>
              </w:rPr>
            </w:pPr>
            <w:r>
              <w:rPr>
                <w:rFonts w:ascii="Arial" w:eastAsia="Arial" w:hAnsi="Arial" w:cs="Arial"/>
                <w:sz w:val="20"/>
                <w:szCs w:val="20"/>
              </w:rPr>
              <w:t>8.</w:t>
            </w:r>
            <w:r>
              <w:rPr>
                <w:rFonts w:ascii="Times New Roman" w:eastAsia="Times New Roman" w:hAnsi="Times New Roman" w:cs="Times New Roman"/>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ad</w:t>
            </w:r>
            <w:r>
              <w:rPr>
                <w:rFonts w:ascii="Arial" w:eastAsia="Arial" w:hAnsi="Arial" w:cs="Arial"/>
                <w:spacing w:val="1"/>
                <w:sz w:val="20"/>
                <w:szCs w:val="20"/>
              </w:rPr>
              <w:t>i</w:t>
            </w:r>
            <w:r>
              <w:rPr>
                <w:rFonts w:ascii="Arial" w:eastAsia="Arial" w:hAnsi="Arial" w:cs="Arial"/>
                <w:sz w:val="20"/>
                <w:szCs w:val="20"/>
              </w:rPr>
              <w:t>ng</w:t>
            </w:r>
            <w:r>
              <w:rPr>
                <w:rFonts w:ascii="Times New Roman" w:eastAsia="Times New Roman" w:hAnsi="Times New Roman" w:cs="Times New Roman"/>
                <w:sz w:val="20"/>
                <w:szCs w:val="20"/>
              </w:rPr>
              <w:t xml:space="preserve"> </w:t>
            </w:r>
            <w:r>
              <w:rPr>
                <w:rFonts w:ascii="Arial" w:eastAsia="Arial" w:hAnsi="Arial" w:cs="Arial"/>
                <w:sz w:val="20"/>
                <w:szCs w:val="20"/>
              </w:rPr>
              <w:t>book</w:t>
            </w:r>
            <w:r>
              <w:rPr>
                <w:rFonts w:ascii="Times New Roman" w:eastAsia="Times New Roman" w:hAnsi="Times New Roman" w:cs="Times New Roman"/>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uppo</w:t>
            </w:r>
            <w:r>
              <w:rPr>
                <w:rFonts w:ascii="Arial" w:eastAsia="Arial" w:hAnsi="Arial" w:cs="Arial"/>
                <w:spacing w:val="1"/>
                <w:sz w:val="20"/>
                <w:szCs w:val="20"/>
              </w:rPr>
              <w:t>r</w:t>
            </w:r>
            <w:r>
              <w:rPr>
                <w:rFonts w:ascii="Arial" w:eastAsia="Arial" w:hAnsi="Arial" w:cs="Arial"/>
                <w:sz w:val="20"/>
                <w:szCs w:val="20"/>
              </w:rPr>
              <w:t>t</w:t>
            </w:r>
            <w:r>
              <w:rPr>
                <w:rFonts w:ascii="Times New Roman" w:eastAsia="Times New Roman" w:hAnsi="Times New Roman" w:cs="Times New Roman"/>
                <w:spacing w:val="-2"/>
                <w:sz w:val="20"/>
                <w:szCs w:val="20"/>
              </w:rPr>
              <w:t xml:space="preserve"> </w:t>
            </w:r>
            <w:r>
              <w:rPr>
                <w:rFonts w:ascii="Arial" w:eastAsia="Arial" w:hAnsi="Arial" w:cs="Arial"/>
                <w:spacing w:val="2"/>
                <w:sz w:val="20"/>
                <w:szCs w:val="20"/>
              </w:rPr>
              <w:t>fo</w:t>
            </w:r>
            <w:r>
              <w:rPr>
                <w:rFonts w:ascii="Arial" w:eastAsia="Arial" w:hAnsi="Arial" w:cs="Arial"/>
                <w:sz w:val="20"/>
                <w:szCs w:val="20"/>
              </w:rPr>
              <w:t>r</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tudents</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u</w:t>
            </w:r>
            <w:r>
              <w:rPr>
                <w:rFonts w:ascii="Times New Roman" w:eastAsia="Times New Roman" w:hAnsi="Times New Roman" w:cs="Times New Roman"/>
                <w:spacing w:val="-3"/>
                <w:sz w:val="20"/>
                <w:szCs w:val="20"/>
              </w:rPr>
              <w:t xml:space="preserve"> </w:t>
            </w:r>
            <w:r>
              <w:rPr>
                <w:rFonts w:ascii="Arial" w:eastAsia="Arial" w:hAnsi="Arial" w:cs="Arial"/>
                <w:sz w:val="20"/>
                <w:szCs w:val="20"/>
              </w:rPr>
              <w:t>&amp;</w:t>
            </w:r>
            <w:r>
              <w:rPr>
                <w:rFonts w:ascii="Times New Roman" w:eastAsia="Times New Roman" w:hAnsi="Times New Roman" w:cs="Times New Roman"/>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ngan</w:t>
            </w:r>
            <w:r>
              <w:rPr>
                <w:rFonts w:ascii="Times New Roman" w:eastAsia="Times New Roman" w:hAnsi="Times New Roman" w:cs="Times New Roman"/>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tc>
      </w:tr>
      <w:tr w:rsidR="00CC0C3D" w:rsidRPr="00B1417C" w14:paraId="235D12E3" w14:textId="77777777" w:rsidTr="00BC59BE">
        <w:tc>
          <w:tcPr>
            <w:tcW w:w="2605" w:type="dxa"/>
          </w:tcPr>
          <w:p w14:paraId="746F69B4" w14:textId="77777777" w:rsidR="00CC0C3D" w:rsidRPr="00B1417C" w:rsidRDefault="00CC0C3D" w:rsidP="00BC59BE">
            <w:pPr>
              <w:rPr>
                <w:rFonts w:ascii="Arial" w:hAnsi="Arial" w:cs="Arial"/>
                <w:lang w:val="en-US"/>
              </w:rPr>
            </w:pPr>
            <w:r w:rsidRPr="00B1417C">
              <w:rPr>
                <w:rFonts w:ascii="Arial" w:hAnsi="Arial" w:cs="Arial"/>
                <w:lang w:val="en-US"/>
              </w:rPr>
              <w:lastRenderedPageBreak/>
              <w:t>1 Jan – 30 June 2018</w:t>
            </w:r>
          </w:p>
        </w:tc>
        <w:tc>
          <w:tcPr>
            <w:tcW w:w="1980" w:type="dxa"/>
          </w:tcPr>
          <w:p w14:paraId="713720D7" w14:textId="55AC6FF9" w:rsidR="00CC0C3D" w:rsidRPr="00B1417C" w:rsidRDefault="00F20C52" w:rsidP="00BC59BE">
            <w:pPr>
              <w:rPr>
                <w:rFonts w:ascii="Arial" w:hAnsi="Arial" w:cs="Arial"/>
                <w:lang w:val="en-US"/>
              </w:rPr>
            </w:pPr>
            <w:r>
              <w:rPr>
                <w:rFonts w:ascii="Arial" w:hAnsi="Arial" w:cs="Arial"/>
                <w:lang w:val="en-US"/>
              </w:rPr>
              <w:t>12</w:t>
            </w:r>
          </w:p>
        </w:tc>
        <w:tc>
          <w:tcPr>
            <w:tcW w:w="4431" w:type="dxa"/>
          </w:tcPr>
          <w:p w14:paraId="3D8E1B6F" w14:textId="0E1FF3CB"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t xml:space="preserve">Co-designed pilots developed in this reporting period are: </w:t>
            </w:r>
          </w:p>
          <w:p w14:paraId="0FBF4878" w14:textId="4A3152F9"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t>1. Guru BAIK in Sumba Barat Daya District of NTT. The Guru BAIK pilot of Sumba Barat Daya is a modified version of t</w:t>
            </w:r>
            <w:r w:rsidR="0080691A" w:rsidRPr="003F5AE6">
              <w:rPr>
                <w:rFonts w:ascii="Arial" w:hAnsi="Arial" w:cs="Arial"/>
                <w:sz w:val="20"/>
                <w:szCs w:val="20"/>
                <w:lang w:val="en-US"/>
              </w:rPr>
              <w:t>he</w:t>
            </w:r>
            <w:r w:rsidRPr="003F5AE6">
              <w:rPr>
                <w:rFonts w:ascii="Arial" w:hAnsi="Arial" w:cs="Arial"/>
                <w:sz w:val="20"/>
                <w:szCs w:val="20"/>
                <w:lang w:val="en-US"/>
              </w:rPr>
              <w:t xml:space="preserve"> NTB Guru BAIK to adjust with the local context of NTT. </w:t>
            </w:r>
          </w:p>
          <w:p w14:paraId="384BE096" w14:textId="77777777"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t>2. Leadership that support learning (Kepemimpinan yang Berpihak pada Pembelajaran) in Sumba Barat District of NTT</w:t>
            </w:r>
          </w:p>
          <w:p w14:paraId="51F3AEC9" w14:textId="77777777"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t xml:space="preserve">3. Improving leaarning quality of early litearcy (Peningkatan Kualitas Pengajaran Literasi Dasar) in Sumba Tengah of NTT. </w:t>
            </w:r>
          </w:p>
          <w:p w14:paraId="0C853C20" w14:textId="77777777"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t xml:space="preserve">4. Multi languages to support literacy (Penggunaan Multi Bahasa (Bahasa Daerah – Bahasa Indonesia) untuk mendukung pembelajaran literasi) in Sumba Timur District of NTT </w:t>
            </w:r>
          </w:p>
          <w:p w14:paraId="6E6048B3" w14:textId="77777777"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t>5. Early literacy (Literasi di Kelas Awal) in Bulungan District of North Kalimantan</w:t>
            </w:r>
          </w:p>
          <w:p w14:paraId="7ED1FA41" w14:textId="77777777"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t xml:space="preserve">6. Early literacy (Literacy di Kelas Awal) in Malinau District of North Kalimantan  .  </w:t>
            </w:r>
          </w:p>
          <w:p w14:paraId="587A79EF" w14:textId="77777777"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t xml:space="preserve">7. Improving learning quality through the move of using Bahasa Indonesia (Peningkatan Kualitas Pembelajaran dengan Gerakan Menggunakan Bahasa Indonesia - Gembira) in Bima District of NTB </w:t>
            </w:r>
          </w:p>
          <w:p w14:paraId="6DA4BC6F" w14:textId="77777777"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t xml:space="preserve">8. Improving learning quality through community egagement (Peningkatan Kualitas Pembelajaran dengan Melibatkan Masyarakat - BERSAMA) in Dompu District of NTB. </w:t>
            </w:r>
          </w:p>
          <w:p w14:paraId="63DDDCC4" w14:textId="77777777"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t>9. Improving learning quality of literacy in early grades (Peningkatan Kualitas Pembelajaran Literasi di Kelas Awal  - PELITA) in Lombok Utara District of NTB</w:t>
            </w:r>
          </w:p>
          <w:p w14:paraId="516B4184" w14:textId="77777777"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lastRenderedPageBreak/>
              <w:t xml:space="preserve">10. Improving learning quality of literacy in early grades (Peningkatan Kualitas Pembelajaran LIterasi di Kelas Awal - PELITA) in Sumbawa Barat District of NTB </w:t>
            </w:r>
          </w:p>
          <w:p w14:paraId="1ABD3787" w14:textId="77777777" w:rsidR="00F20C52" w:rsidRPr="003F5AE6" w:rsidRDefault="00F20C52" w:rsidP="00F20C52">
            <w:pPr>
              <w:rPr>
                <w:rFonts w:ascii="Arial" w:hAnsi="Arial" w:cs="Arial"/>
                <w:sz w:val="20"/>
                <w:szCs w:val="20"/>
                <w:lang w:val="en-US"/>
              </w:rPr>
            </w:pPr>
            <w:r w:rsidRPr="003F5AE6">
              <w:rPr>
                <w:rFonts w:ascii="Arial" w:hAnsi="Arial" w:cs="Arial"/>
                <w:sz w:val="20"/>
                <w:szCs w:val="20"/>
                <w:lang w:val="en-US"/>
              </w:rPr>
              <w:t xml:space="preserve">11. Improving learning quality of math in early grades (Peningkatan Kualitas Pembelajaran Matematika di Kelas Awal - PERMATA) in Sumbawa District of NTB </w:t>
            </w:r>
          </w:p>
          <w:p w14:paraId="512DD564" w14:textId="77777777" w:rsidR="00CC0C3D" w:rsidRPr="003F5AE6" w:rsidRDefault="00F20C52" w:rsidP="00F20C52">
            <w:pPr>
              <w:rPr>
                <w:rFonts w:ascii="Arial" w:hAnsi="Arial" w:cs="Arial"/>
                <w:sz w:val="20"/>
                <w:szCs w:val="20"/>
                <w:lang w:val="en-US"/>
              </w:rPr>
            </w:pPr>
            <w:r w:rsidRPr="003F5AE6">
              <w:rPr>
                <w:rFonts w:ascii="Arial" w:hAnsi="Arial" w:cs="Arial"/>
                <w:sz w:val="20"/>
                <w:szCs w:val="20"/>
                <w:lang w:val="en-US"/>
              </w:rPr>
              <w:t>12. Improving leanring quality for children with disability (Peningkatan Kualitas Pembelajaran untuk Anak Berkebutuhan Khusus  - SETARA) in Lombok Tengah District of NTB</w:t>
            </w:r>
          </w:p>
          <w:p w14:paraId="6B0A05E9" w14:textId="77777777" w:rsidR="0080691A" w:rsidRPr="003F5AE6" w:rsidRDefault="0080691A" w:rsidP="0080691A">
            <w:pPr>
              <w:rPr>
                <w:rFonts w:ascii="Arial" w:hAnsi="Arial" w:cs="Arial"/>
                <w:sz w:val="20"/>
                <w:szCs w:val="20"/>
                <w:lang w:val="en-US"/>
              </w:rPr>
            </w:pPr>
            <w:r w:rsidRPr="003F5AE6">
              <w:rPr>
                <w:rFonts w:ascii="Arial" w:hAnsi="Arial" w:cs="Arial"/>
                <w:sz w:val="20"/>
                <w:szCs w:val="20"/>
                <w:lang w:val="en-US"/>
              </w:rPr>
              <w:t>Note:</w:t>
            </w:r>
          </w:p>
          <w:p w14:paraId="6AF3BB15" w14:textId="0A2D6BBF" w:rsidR="0080691A" w:rsidRPr="00B1417C" w:rsidRDefault="0080691A" w:rsidP="00F20C52">
            <w:pPr>
              <w:rPr>
                <w:rFonts w:ascii="Arial" w:hAnsi="Arial" w:cs="Arial"/>
                <w:lang w:val="en-US"/>
              </w:rPr>
            </w:pPr>
            <w:r w:rsidRPr="003F5AE6">
              <w:rPr>
                <w:rFonts w:ascii="Arial" w:hAnsi="Arial" w:cs="Arial"/>
                <w:sz w:val="20"/>
                <w:szCs w:val="20"/>
                <w:lang w:val="en-US"/>
              </w:rPr>
              <w:t>There are co-designed interventions which are overlap across reporting period due to continues proses of adjusting the interventions, resulting in continous changes of the design and the adjustments were done in collaboration with local stakeholders.</w:t>
            </w:r>
          </w:p>
        </w:tc>
      </w:tr>
      <w:tr w:rsidR="00CC0C3D" w:rsidRPr="00B1417C" w14:paraId="46CA7433" w14:textId="77777777" w:rsidTr="00BC59BE">
        <w:tc>
          <w:tcPr>
            <w:tcW w:w="2605" w:type="dxa"/>
          </w:tcPr>
          <w:p w14:paraId="44AA447D" w14:textId="77777777" w:rsidR="00CC0C3D" w:rsidRPr="00B1417C" w:rsidRDefault="00CC0C3D" w:rsidP="00BC59BE">
            <w:pPr>
              <w:rPr>
                <w:rFonts w:ascii="Arial" w:hAnsi="Arial" w:cs="Arial"/>
                <w:lang w:val="en-US"/>
              </w:rPr>
            </w:pPr>
            <w:r w:rsidRPr="00B1417C">
              <w:rPr>
                <w:rFonts w:ascii="Arial" w:hAnsi="Arial" w:cs="Arial"/>
                <w:lang w:val="en-US"/>
              </w:rPr>
              <w:lastRenderedPageBreak/>
              <w:t>1 July – 31 Dec 2018</w:t>
            </w:r>
          </w:p>
        </w:tc>
        <w:tc>
          <w:tcPr>
            <w:tcW w:w="1980" w:type="dxa"/>
          </w:tcPr>
          <w:p w14:paraId="531247D3" w14:textId="77777777" w:rsidR="00CC0C3D" w:rsidRPr="00B1417C" w:rsidRDefault="00CC0C3D" w:rsidP="00BC59BE">
            <w:pPr>
              <w:rPr>
                <w:rFonts w:ascii="Arial" w:hAnsi="Arial" w:cs="Arial"/>
                <w:lang w:val="en-US"/>
              </w:rPr>
            </w:pPr>
          </w:p>
        </w:tc>
        <w:tc>
          <w:tcPr>
            <w:tcW w:w="4431" w:type="dxa"/>
          </w:tcPr>
          <w:p w14:paraId="7F5A5060" w14:textId="77777777" w:rsidR="00CC0C3D" w:rsidRPr="00B1417C" w:rsidRDefault="00CC0C3D" w:rsidP="00BC59BE">
            <w:pPr>
              <w:rPr>
                <w:rFonts w:ascii="Arial" w:hAnsi="Arial" w:cs="Arial"/>
                <w:lang w:val="en-US"/>
              </w:rPr>
            </w:pPr>
          </w:p>
        </w:tc>
      </w:tr>
    </w:tbl>
    <w:p w14:paraId="442758F5" w14:textId="79AAADF7" w:rsidR="000E6D0B" w:rsidRPr="00B1417C" w:rsidRDefault="000E6D0B" w:rsidP="00CC0C3D">
      <w:pPr>
        <w:pStyle w:val="Heading2"/>
        <w:rPr>
          <w:rFonts w:ascii="Arial" w:hAnsi="Arial" w:cs="Arial"/>
          <w:sz w:val="22"/>
          <w:szCs w:val="22"/>
        </w:rPr>
      </w:pPr>
      <w:bookmarkStart w:id="11" w:name="_Hlk515802581"/>
      <w:r w:rsidRPr="00B1417C">
        <w:rPr>
          <w:rFonts w:ascii="Arial" w:hAnsi="Arial" w:cs="Arial"/>
          <w:i/>
          <w:color w:val="000000" w:themeColor="text1"/>
          <w:sz w:val="22"/>
          <w:szCs w:val="22"/>
        </w:rPr>
        <w:t>Note</w:t>
      </w:r>
      <w:r w:rsidRPr="00B1417C">
        <w:rPr>
          <w:rFonts w:ascii="Arial" w:hAnsi="Arial" w:cs="Arial"/>
          <w:sz w:val="22"/>
          <w:szCs w:val="22"/>
        </w:rPr>
        <w:t xml:space="preserve">: </w:t>
      </w:r>
      <w:r w:rsidRPr="00B1417C">
        <w:rPr>
          <w:rFonts w:ascii="Arial" w:hAnsi="Arial" w:cs="Arial"/>
          <w:color w:val="000000" w:themeColor="text1"/>
          <w:sz w:val="22"/>
          <w:szCs w:val="22"/>
        </w:rPr>
        <w:t>the counting of pilot</w:t>
      </w:r>
      <w:r w:rsidR="00D0773D" w:rsidRPr="00B1417C">
        <w:rPr>
          <w:rFonts w:ascii="Arial" w:hAnsi="Arial" w:cs="Arial"/>
          <w:color w:val="000000" w:themeColor="text1"/>
          <w:sz w:val="22"/>
          <w:szCs w:val="22"/>
        </w:rPr>
        <w:t>s</w:t>
      </w:r>
      <w:r w:rsidRPr="00B1417C">
        <w:rPr>
          <w:rFonts w:ascii="Arial" w:hAnsi="Arial" w:cs="Arial"/>
          <w:color w:val="000000" w:themeColor="text1"/>
          <w:sz w:val="22"/>
          <w:szCs w:val="22"/>
        </w:rPr>
        <w:t xml:space="preserve"> should be based on individual context, and district</w:t>
      </w:r>
      <w:r w:rsidR="00D0773D" w:rsidRPr="00B1417C">
        <w:rPr>
          <w:rFonts w:ascii="Arial" w:hAnsi="Arial" w:cs="Arial"/>
          <w:color w:val="000000" w:themeColor="text1"/>
          <w:sz w:val="22"/>
          <w:szCs w:val="22"/>
        </w:rPr>
        <w:t>s</w:t>
      </w:r>
      <w:r w:rsidRPr="00B1417C">
        <w:rPr>
          <w:rFonts w:ascii="Arial" w:hAnsi="Arial" w:cs="Arial"/>
          <w:color w:val="000000" w:themeColor="text1"/>
          <w:sz w:val="22"/>
          <w:szCs w:val="22"/>
        </w:rPr>
        <w:t xml:space="preserve"> will be regarded as the unit of measurement. For instance, Guru BAIK pilot in Sumbawa and </w:t>
      </w:r>
      <w:r w:rsidR="00D0773D" w:rsidRPr="00B1417C">
        <w:rPr>
          <w:rFonts w:ascii="Arial" w:hAnsi="Arial" w:cs="Arial"/>
          <w:color w:val="000000" w:themeColor="text1"/>
          <w:sz w:val="22"/>
          <w:szCs w:val="22"/>
        </w:rPr>
        <w:t>North Lombok</w:t>
      </w:r>
      <w:r w:rsidRPr="00B1417C">
        <w:rPr>
          <w:rFonts w:ascii="Arial" w:hAnsi="Arial" w:cs="Arial"/>
          <w:color w:val="000000" w:themeColor="text1"/>
          <w:sz w:val="22"/>
          <w:szCs w:val="22"/>
        </w:rPr>
        <w:t xml:space="preserve"> are </w:t>
      </w:r>
      <w:r w:rsidR="00D0773D" w:rsidRPr="00B1417C">
        <w:rPr>
          <w:rFonts w:ascii="Arial" w:hAnsi="Arial" w:cs="Arial"/>
          <w:color w:val="000000" w:themeColor="text1"/>
          <w:sz w:val="22"/>
          <w:szCs w:val="22"/>
        </w:rPr>
        <w:t>two</w:t>
      </w:r>
      <w:r w:rsidRPr="00B1417C">
        <w:rPr>
          <w:rFonts w:ascii="Arial" w:hAnsi="Arial" w:cs="Arial"/>
          <w:color w:val="000000" w:themeColor="text1"/>
          <w:sz w:val="22"/>
          <w:szCs w:val="22"/>
        </w:rPr>
        <w:t xml:space="preserve"> pilots as they </w:t>
      </w:r>
      <w:r w:rsidR="00D0773D" w:rsidRPr="00B1417C">
        <w:rPr>
          <w:rFonts w:ascii="Arial" w:hAnsi="Arial" w:cs="Arial"/>
          <w:color w:val="000000" w:themeColor="text1"/>
          <w:sz w:val="22"/>
          <w:szCs w:val="22"/>
        </w:rPr>
        <w:t xml:space="preserve">were </w:t>
      </w:r>
      <w:r w:rsidRPr="00B1417C">
        <w:rPr>
          <w:rFonts w:ascii="Arial" w:hAnsi="Arial" w:cs="Arial"/>
          <w:color w:val="000000" w:themeColor="text1"/>
          <w:sz w:val="22"/>
          <w:szCs w:val="22"/>
        </w:rPr>
        <w:t>designed within different context</w:t>
      </w:r>
      <w:r w:rsidR="00D0773D" w:rsidRPr="00B1417C">
        <w:rPr>
          <w:rFonts w:ascii="Arial" w:hAnsi="Arial" w:cs="Arial"/>
          <w:color w:val="000000" w:themeColor="text1"/>
          <w:sz w:val="22"/>
          <w:szCs w:val="22"/>
        </w:rPr>
        <w:t>s</w:t>
      </w:r>
      <w:r w:rsidRPr="00B1417C">
        <w:rPr>
          <w:rFonts w:ascii="Arial" w:hAnsi="Arial" w:cs="Arial"/>
          <w:color w:val="000000" w:themeColor="text1"/>
          <w:sz w:val="22"/>
          <w:szCs w:val="22"/>
        </w:rPr>
        <w:t xml:space="preserve">. </w:t>
      </w:r>
    </w:p>
    <w:bookmarkEnd w:id="11"/>
    <w:p w14:paraId="5FD8B625" w14:textId="32539DCC" w:rsidR="00CC0C3D" w:rsidRPr="00B1417C" w:rsidRDefault="00CC0C3D" w:rsidP="00CC0C3D">
      <w:pPr>
        <w:pStyle w:val="Heading2"/>
        <w:rPr>
          <w:rFonts w:ascii="Arial" w:hAnsi="Arial" w:cs="Arial"/>
          <w:sz w:val="22"/>
          <w:szCs w:val="22"/>
        </w:rPr>
      </w:pPr>
      <w:r w:rsidRPr="00B1417C">
        <w:rPr>
          <w:rFonts w:ascii="Arial" w:hAnsi="Arial" w:cs="Arial"/>
          <w:sz w:val="22"/>
          <w:szCs w:val="22"/>
        </w:rPr>
        <w:t>Rationale for Targets</w:t>
      </w:r>
    </w:p>
    <w:p w14:paraId="17D09FAE" w14:textId="153D1C27" w:rsidR="00CC0C3D" w:rsidRPr="00B1417C" w:rsidRDefault="0090793C" w:rsidP="00CC0C3D">
      <w:pPr>
        <w:rPr>
          <w:rFonts w:ascii="Arial" w:hAnsi="Arial" w:cs="Arial"/>
        </w:rPr>
      </w:pPr>
      <w:r>
        <w:rPr>
          <w:rFonts w:ascii="Arial" w:hAnsi="Arial" w:cs="Arial"/>
        </w:rPr>
        <w:t>N/A</w:t>
      </w:r>
    </w:p>
    <w:p w14:paraId="398AA1D0" w14:textId="77777777" w:rsidR="00CC0C3D" w:rsidRPr="00B1417C" w:rsidRDefault="00CC0C3D" w:rsidP="00CC0C3D">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166E8CF8" w14:textId="77777777" w:rsidR="00CC0C3D" w:rsidRPr="00B1417C" w:rsidRDefault="00CC0C3D" w:rsidP="00CC0C3D">
      <w:pPr>
        <w:rPr>
          <w:rFonts w:ascii="Arial" w:eastAsia="Calibri" w:hAnsi="Arial" w:cs="Arial"/>
          <w:position w:val="1"/>
        </w:rPr>
      </w:pPr>
      <w:r w:rsidRPr="00B1417C">
        <w:rPr>
          <w:rFonts w:ascii="Arial" w:eastAsia="Calibri" w:hAnsi="Arial" w:cs="Arial"/>
          <w:position w:val="1"/>
        </w:rPr>
        <w:t>N/A</w:t>
      </w:r>
    </w:p>
    <w:p w14:paraId="2A22C8DB" w14:textId="77777777" w:rsidR="00CC0C3D" w:rsidRPr="00B1417C" w:rsidRDefault="00CC0C3D" w:rsidP="00CC0C3D">
      <w:pPr>
        <w:pStyle w:val="Heading2"/>
        <w:rPr>
          <w:rFonts w:ascii="Arial" w:hAnsi="Arial" w:cs="Arial"/>
          <w:sz w:val="22"/>
          <w:szCs w:val="22"/>
        </w:rPr>
      </w:pPr>
      <w:r w:rsidRPr="00B1417C">
        <w:rPr>
          <w:rFonts w:ascii="Arial" w:hAnsi="Arial" w:cs="Arial"/>
          <w:sz w:val="22"/>
          <w:szCs w:val="22"/>
        </w:rPr>
        <w:t>Additional Notes</w:t>
      </w:r>
    </w:p>
    <w:bookmarkEnd w:id="10"/>
    <w:p w14:paraId="00D3F941" w14:textId="77777777" w:rsidR="00D0773D" w:rsidRPr="00B1417C" w:rsidRDefault="00D0773D" w:rsidP="006B5BA3">
      <w:pPr>
        <w:pStyle w:val="ChapterHeading"/>
        <w:rPr>
          <w:rFonts w:ascii="Arial" w:hAnsi="Arial" w:cs="Arial"/>
          <w:sz w:val="22"/>
          <w:szCs w:val="22"/>
        </w:rPr>
      </w:pPr>
    </w:p>
    <w:p w14:paraId="31104B40" w14:textId="77777777" w:rsidR="00D0773D" w:rsidRPr="00B1417C" w:rsidRDefault="00D0773D" w:rsidP="006B5BA3">
      <w:pPr>
        <w:pStyle w:val="ChapterHeading"/>
        <w:rPr>
          <w:rFonts w:ascii="Arial" w:hAnsi="Arial" w:cs="Arial"/>
          <w:sz w:val="22"/>
          <w:szCs w:val="22"/>
        </w:rPr>
      </w:pPr>
    </w:p>
    <w:p w14:paraId="16B0A49E" w14:textId="77777777" w:rsidR="00B1417C" w:rsidRDefault="00B1417C">
      <w:pPr>
        <w:spacing w:before="0" w:after="360"/>
        <w:jc w:val="center"/>
        <w:rPr>
          <w:rFonts w:ascii="Arial" w:eastAsia="Calibri" w:hAnsi="Arial" w:cs="Arial"/>
          <w:b/>
          <w:smallCaps/>
          <w:color w:val="2F5496" w:themeColor="accent1" w:themeShade="BF"/>
          <w:spacing w:val="1"/>
        </w:rPr>
      </w:pPr>
      <w:r>
        <w:rPr>
          <w:rFonts w:ascii="Arial" w:hAnsi="Arial" w:cs="Arial"/>
        </w:rPr>
        <w:br w:type="page"/>
      </w:r>
    </w:p>
    <w:p w14:paraId="4FAFFC22" w14:textId="6475CFC5" w:rsidR="006B5BA3" w:rsidRPr="00B1417C" w:rsidRDefault="006B5BA3" w:rsidP="006B5BA3">
      <w:pPr>
        <w:pStyle w:val="ChapterHeading"/>
        <w:rPr>
          <w:rFonts w:ascii="Arial" w:hAnsi="Arial" w:cs="Arial"/>
          <w:sz w:val="22"/>
          <w:szCs w:val="22"/>
        </w:rPr>
      </w:pPr>
      <w:bookmarkStart w:id="12" w:name="_Toc520879269"/>
      <w:r w:rsidRPr="00B1417C">
        <w:rPr>
          <w:rFonts w:ascii="Arial" w:hAnsi="Arial" w:cs="Arial"/>
          <w:sz w:val="22"/>
          <w:szCs w:val="22"/>
        </w:rPr>
        <w:lastRenderedPageBreak/>
        <w:t xml:space="preserve">Indicator </w:t>
      </w:r>
      <w:r w:rsidR="00BC2C2C" w:rsidRPr="00B1417C">
        <w:rPr>
          <w:rFonts w:ascii="Arial" w:hAnsi="Arial" w:cs="Arial"/>
          <w:sz w:val="22"/>
          <w:szCs w:val="22"/>
        </w:rPr>
        <w:t>4</w:t>
      </w:r>
      <w:bookmarkEnd w:id="12"/>
      <w:r w:rsidRPr="00B1417C">
        <w:rPr>
          <w:rFonts w:ascii="Arial" w:hAnsi="Arial" w:cs="Arial"/>
          <w:sz w:val="22"/>
          <w:szCs w:val="22"/>
        </w:rPr>
        <w:t xml:space="preserve"> </w:t>
      </w:r>
    </w:p>
    <w:p w14:paraId="2D689498" w14:textId="2431A4CB" w:rsidR="006B5BA3" w:rsidRPr="00B1417C" w:rsidRDefault="006B5BA3" w:rsidP="006B5BA3">
      <w:pPr>
        <w:pStyle w:val="ChapterSub-Heading"/>
        <w:rPr>
          <w:rFonts w:ascii="Arial" w:hAnsi="Arial" w:cs="Arial"/>
          <w:sz w:val="22"/>
          <w:szCs w:val="22"/>
          <w:lang w:val="en-US"/>
        </w:rPr>
      </w:pPr>
      <w:r w:rsidRPr="00B1417C">
        <w:rPr>
          <w:rFonts w:ascii="Arial" w:hAnsi="Arial" w:cs="Arial"/>
          <w:sz w:val="22"/>
          <w:szCs w:val="22"/>
        </w:rPr>
        <w:t xml:space="preserve">Total amount (AUD) of additional (non DFAT) funds leveraged for the implementation </w:t>
      </w:r>
      <w:r w:rsidR="00D0773D" w:rsidRPr="00B1417C">
        <w:rPr>
          <w:rFonts w:ascii="Arial" w:hAnsi="Arial" w:cs="Arial"/>
          <w:sz w:val="22"/>
          <w:szCs w:val="22"/>
          <w:lang w:val="en-AU"/>
        </w:rPr>
        <w:t xml:space="preserve">OF </w:t>
      </w:r>
      <w:r w:rsidRPr="00B1417C">
        <w:rPr>
          <w:rFonts w:ascii="Arial" w:hAnsi="Arial" w:cs="Arial"/>
          <w:sz w:val="22"/>
          <w:szCs w:val="22"/>
        </w:rPr>
        <w:t xml:space="preserve">INOVASI </w:t>
      </w:r>
      <w:r w:rsidRPr="00B1417C">
        <w:rPr>
          <w:rFonts w:ascii="Arial" w:hAnsi="Arial" w:cs="Arial"/>
          <w:sz w:val="22"/>
          <w:szCs w:val="22"/>
          <w:lang w:val="en-US"/>
        </w:rPr>
        <w:t>Pilot Activities</w:t>
      </w:r>
    </w:p>
    <w:p w14:paraId="497BA6D9" w14:textId="77777777" w:rsidR="008B75CB" w:rsidRPr="00B1417C" w:rsidRDefault="008B75CB" w:rsidP="008B75CB">
      <w:pPr>
        <w:pStyle w:val="Heading2"/>
        <w:rPr>
          <w:rFonts w:ascii="Arial" w:hAnsi="Arial" w:cs="Arial"/>
          <w:sz w:val="22"/>
          <w:szCs w:val="22"/>
        </w:rPr>
      </w:pPr>
      <w:r w:rsidRPr="00B1417C">
        <w:rPr>
          <w:rFonts w:ascii="Arial" w:hAnsi="Arial" w:cs="Arial"/>
          <w:sz w:val="22"/>
          <w:szCs w:val="22"/>
        </w:rPr>
        <w:t>Responsible Party</w:t>
      </w:r>
    </w:p>
    <w:p w14:paraId="27BCA81A" w14:textId="203E3006" w:rsidR="008B75CB" w:rsidRPr="00B1417C" w:rsidRDefault="00BC2C2C" w:rsidP="008B75CB">
      <w:pPr>
        <w:rPr>
          <w:rFonts w:ascii="Arial" w:hAnsi="Arial" w:cs="Arial"/>
        </w:rPr>
      </w:pPr>
      <w:r w:rsidRPr="00B1417C">
        <w:rPr>
          <w:rFonts w:ascii="Arial" w:eastAsia="Arial" w:hAnsi="Arial" w:cs="Arial"/>
        </w:rPr>
        <w:t>Provincial Education Program Development (EPD) Team</w:t>
      </w:r>
      <w:r w:rsidRPr="00B1417C">
        <w:rPr>
          <w:rFonts w:ascii="Arial" w:hAnsi="Arial" w:cs="Arial"/>
        </w:rPr>
        <w:t xml:space="preserve"> </w:t>
      </w:r>
    </w:p>
    <w:p w14:paraId="201968CE"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Definitions</w:t>
      </w:r>
    </w:p>
    <w:p w14:paraId="09D67BA9" w14:textId="182FD01A" w:rsidR="006B5BA3" w:rsidRPr="00B1417C" w:rsidRDefault="006B5BA3" w:rsidP="006B5BA3">
      <w:pPr>
        <w:pStyle w:val="ListParagraph"/>
        <w:numPr>
          <w:ilvl w:val="0"/>
          <w:numId w:val="18"/>
        </w:numPr>
        <w:spacing w:after="0" w:line="240" w:lineRule="auto"/>
        <w:rPr>
          <w:rFonts w:ascii="Arial" w:eastAsia="Calibri" w:hAnsi="Arial" w:cs="Arial"/>
          <w:lang w:val="en-US"/>
        </w:rPr>
      </w:pPr>
      <w:r w:rsidRPr="00B1417C">
        <w:rPr>
          <w:rFonts w:ascii="Arial" w:eastAsia="Arial" w:hAnsi="Arial" w:cs="Arial"/>
          <w:b/>
          <w:spacing w:val="-1"/>
          <w:lang w:val="en-US"/>
        </w:rPr>
        <w:t>Additional (non DFAT) funds leveraged</w:t>
      </w:r>
      <w:r w:rsidRPr="00B1417C">
        <w:rPr>
          <w:rFonts w:ascii="Arial" w:eastAsia="Arial" w:hAnsi="Arial" w:cs="Arial"/>
          <w:spacing w:val="-1"/>
          <w:lang w:val="en-US"/>
        </w:rPr>
        <w:t xml:space="preserve"> means funds allocated by organi</w:t>
      </w:r>
      <w:r w:rsidR="00542BC7">
        <w:rPr>
          <w:rFonts w:ascii="Arial" w:eastAsia="Arial" w:hAnsi="Arial" w:cs="Arial"/>
          <w:spacing w:val="-1"/>
          <w:lang w:val="en-US"/>
        </w:rPr>
        <w:t>z</w:t>
      </w:r>
      <w:r w:rsidRPr="00B1417C">
        <w:rPr>
          <w:rFonts w:ascii="Arial" w:eastAsia="Arial" w:hAnsi="Arial" w:cs="Arial"/>
          <w:spacing w:val="-1"/>
          <w:lang w:val="en-US"/>
        </w:rPr>
        <w:t xml:space="preserve">ations (government and non-government) other than DFAT for </w:t>
      </w:r>
      <w:r w:rsidR="004F528C" w:rsidRPr="00B1417C">
        <w:rPr>
          <w:rFonts w:ascii="Arial" w:eastAsia="Arial" w:hAnsi="Arial" w:cs="Arial"/>
          <w:spacing w:val="-1"/>
          <w:lang w:val="en-US"/>
        </w:rPr>
        <w:t xml:space="preserve">pilot activities </w:t>
      </w:r>
      <w:r w:rsidRPr="00B1417C">
        <w:rPr>
          <w:rFonts w:ascii="Arial" w:eastAsia="Arial" w:hAnsi="Arial" w:cs="Arial"/>
          <w:spacing w:val="-1"/>
          <w:lang w:val="en-US"/>
        </w:rPr>
        <w:t>that were wholly or partially assisted by INOVASI.</w:t>
      </w:r>
    </w:p>
    <w:p w14:paraId="6982E964" w14:textId="4AE31C5B" w:rsidR="006B5BA3" w:rsidRPr="00B1417C" w:rsidRDefault="006B5BA3" w:rsidP="006B5BA3">
      <w:pPr>
        <w:pStyle w:val="ListParagraph"/>
        <w:numPr>
          <w:ilvl w:val="0"/>
          <w:numId w:val="18"/>
        </w:numPr>
        <w:spacing w:after="0" w:line="240" w:lineRule="auto"/>
        <w:rPr>
          <w:rFonts w:ascii="Arial" w:eastAsia="Calibri" w:hAnsi="Arial" w:cs="Arial"/>
          <w:lang w:val="en-US"/>
        </w:rPr>
      </w:pPr>
      <w:r w:rsidRPr="00B1417C">
        <w:rPr>
          <w:rFonts w:ascii="Arial" w:eastAsia="Calibri" w:hAnsi="Arial" w:cs="Arial"/>
          <w:b/>
          <w:lang w:val="en-US"/>
        </w:rPr>
        <w:t>Pilot activities</w:t>
      </w:r>
      <w:r w:rsidRPr="00B1417C">
        <w:rPr>
          <w:rFonts w:ascii="Arial" w:eastAsia="Calibri" w:hAnsi="Arial" w:cs="Arial"/>
          <w:lang w:val="en-US"/>
        </w:rPr>
        <w:t xml:space="preserve"> are activities or </w:t>
      </w:r>
      <w:r w:rsidR="005D405D" w:rsidRPr="00B1417C">
        <w:rPr>
          <w:rFonts w:ascii="Arial" w:eastAsia="Calibri" w:hAnsi="Arial" w:cs="Arial"/>
          <w:lang w:val="en-US"/>
        </w:rPr>
        <w:t xml:space="preserve">a </w:t>
      </w:r>
      <w:r w:rsidRPr="00B1417C">
        <w:rPr>
          <w:rFonts w:ascii="Arial" w:eastAsia="Calibri" w:hAnsi="Arial" w:cs="Arial"/>
          <w:lang w:val="en-US"/>
        </w:rPr>
        <w:t xml:space="preserve">series of activities intended to test out (through implementation on a more limited scale) the effectiveness of a particular approach or intervention. </w:t>
      </w:r>
    </w:p>
    <w:p w14:paraId="5E409949" w14:textId="7DEAFD7C" w:rsidR="006B5BA3" w:rsidRPr="00B1417C" w:rsidRDefault="006B5BA3" w:rsidP="006B5BA3">
      <w:pPr>
        <w:pStyle w:val="Heading2"/>
        <w:rPr>
          <w:rFonts w:ascii="Arial" w:hAnsi="Arial" w:cs="Arial"/>
          <w:sz w:val="22"/>
          <w:szCs w:val="22"/>
        </w:rPr>
      </w:pPr>
      <w:r w:rsidRPr="00B1417C">
        <w:rPr>
          <w:rFonts w:ascii="Arial" w:hAnsi="Arial" w:cs="Arial"/>
          <w:sz w:val="22"/>
          <w:szCs w:val="22"/>
        </w:rPr>
        <w:t>Sub indicators/criteria</w:t>
      </w:r>
    </w:p>
    <w:p w14:paraId="308FB30D" w14:textId="3B0B7E41" w:rsidR="006B5BA3" w:rsidRPr="00B1417C" w:rsidRDefault="001318D1" w:rsidP="006B5BA3">
      <w:pPr>
        <w:pStyle w:val="Heading2"/>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59264" behindDoc="0" locked="0" layoutInCell="1" allowOverlap="1" wp14:anchorId="53A4B030" wp14:editId="140F215F">
                <wp:simplePos x="0" y="0"/>
                <wp:positionH relativeFrom="column">
                  <wp:posOffset>35782</wp:posOffset>
                </wp:positionH>
                <wp:positionV relativeFrom="paragraph">
                  <wp:posOffset>25446</wp:posOffset>
                </wp:positionV>
                <wp:extent cx="5524913" cy="27275"/>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5524913" cy="2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1246A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2pt" to="437.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" strokecolor="#4472c4 [3204]" strokeweight=".5pt">
                <v:stroke joinstyle="miter"/>
              </v:line>
            </w:pict>
          </mc:Fallback>
        </mc:AlternateContent>
      </w:r>
      <w:r w:rsidR="006B5BA3" w:rsidRPr="00B1417C">
        <w:rPr>
          <w:rFonts w:ascii="Arial" w:hAnsi="Arial" w:cs="Arial"/>
          <w:sz w:val="22"/>
          <w:szCs w:val="22"/>
        </w:rPr>
        <w:t>N/A</w:t>
      </w:r>
    </w:p>
    <w:p w14:paraId="25005675" w14:textId="2D12428C" w:rsidR="006B5BA3" w:rsidRPr="00B1417C" w:rsidRDefault="006B5BA3" w:rsidP="006B5BA3">
      <w:pPr>
        <w:pStyle w:val="Heading2"/>
        <w:rPr>
          <w:rFonts w:ascii="Arial" w:hAnsi="Arial" w:cs="Arial"/>
          <w:sz w:val="22"/>
          <w:szCs w:val="22"/>
        </w:rPr>
      </w:pPr>
      <w:r w:rsidRPr="00B1417C">
        <w:rPr>
          <w:rFonts w:ascii="Arial" w:hAnsi="Arial" w:cs="Arial"/>
          <w:sz w:val="22"/>
          <w:szCs w:val="22"/>
        </w:rPr>
        <w:t>Link to other indicators</w:t>
      </w:r>
    </w:p>
    <w:p w14:paraId="48189153" w14:textId="3319247D" w:rsidR="00AA7FB1" w:rsidRPr="00B1417C" w:rsidRDefault="006B5BA3" w:rsidP="00AA7FB1">
      <w:pPr>
        <w:spacing w:line="260" w:lineRule="exact"/>
        <w:ind w:left="105"/>
        <w:rPr>
          <w:rFonts w:ascii="Arial" w:eastAsia="Calibri" w:hAnsi="Arial" w:cs="Arial"/>
          <w:position w:val="1"/>
        </w:rPr>
      </w:pPr>
      <w:r w:rsidRPr="00B1417C">
        <w:rPr>
          <w:rFonts w:ascii="Arial" w:eastAsia="Calibri" w:hAnsi="Arial" w:cs="Arial"/>
          <w:b/>
          <w:position w:val="1"/>
        </w:rPr>
        <w:t>INOVASI Indicator 1</w:t>
      </w:r>
      <w:r w:rsidR="00AA7FB1" w:rsidRPr="00B1417C">
        <w:rPr>
          <w:rFonts w:ascii="Arial" w:eastAsia="Calibri" w:hAnsi="Arial" w:cs="Arial"/>
          <w:b/>
          <w:position w:val="1"/>
        </w:rPr>
        <w:t>3</w:t>
      </w:r>
      <w:r w:rsidRPr="00B1417C">
        <w:rPr>
          <w:rFonts w:ascii="Arial" w:eastAsia="Calibri" w:hAnsi="Arial" w:cs="Arial"/>
          <w:b/>
          <w:position w:val="1"/>
        </w:rPr>
        <w:t xml:space="preserve">. </w:t>
      </w:r>
      <w:r w:rsidR="00E32A02" w:rsidRPr="00B1417C">
        <w:rPr>
          <w:rFonts w:ascii="Arial" w:eastAsia="Calibri" w:hAnsi="Arial" w:cs="Arial"/>
          <w:position w:val="1"/>
        </w:rPr>
        <w:t xml:space="preserve">Total amount (AUD) of additional (non DFAT) </w:t>
      </w:r>
      <w:r w:rsidR="00AA7FB1" w:rsidRPr="00B1417C">
        <w:rPr>
          <w:rFonts w:ascii="Arial" w:eastAsia="Calibri" w:hAnsi="Arial" w:cs="Arial"/>
          <w:position w:val="1"/>
        </w:rPr>
        <w:t xml:space="preserve">district-level </w:t>
      </w:r>
      <w:r w:rsidR="00E32A02" w:rsidRPr="00B1417C">
        <w:rPr>
          <w:rFonts w:ascii="Arial" w:eastAsia="Calibri" w:hAnsi="Arial" w:cs="Arial"/>
          <w:position w:val="1"/>
        </w:rPr>
        <w:t>funds leveraged for the application and scale-out of INOVASI approaches/interventions.</w:t>
      </w:r>
    </w:p>
    <w:p w14:paraId="6FFC3C02" w14:textId="42E261D7" w:rsidR="006B5BA3" w:rsidRPr="00B1417C" w:rsidRDefault="006B5BA3" w:rsidP="00E32A02">
      <w:pPr>
        <w:spacing w:line="260" w:lineRule="exact"/>
        <w:ind w:left="105"/>
        <w:rPr>
          <w:rFonts w:ascii="Arial" w:eastAsia="Calibri" w:hAnsi="Arial" w:cs="Arial"/>
          <w:position w:val="1"/>
        </w:rPr>
      </w:pPr>
      <w:r w:rsidRPr="00B1417C">
        <w:rPr>
          <w:rFonts w:ascii="Arial" w:eastAsia="Calibri" w:hAnsi="Arial" w:cs="Arial"/>
          <w:b/>
          <w:position w:val="1"/>
        </w:rPr>
        <w:t xml:space="preserve">PAF </w:t>
      </w:r>
      <w:r w:rsidR="00BC2C2C" w:rsidRPr="00B1417C">
        <w:rPr>
          <w:rFonts w:ascii="Arial" w:eastAsia="Calibri" w:hAnsi="Arial" w:cs="Arial"/>
          <w:b/>
          <w:position w:val="1"/>
        </w:rPr>
        <w:t>3</w:t>
      </w:r>
      <w:r w:rsidRPr="00B1417C">
        <w:rPr>
          <w:rFonts w:ascii="Arial" w:eastAsia="Calibri" w:hAnsi="Arial" w:cs="Arial"/>
          <w:b/>
          <w:position w:val="1"/>
        </w:rPr>
        <w:t>.0 Indicator 1</w:t>
      </w:r>
      <w:r w:rsidRPr="00B1417C">
        <w:rPr>
          <w:rFonts w:ascii="Arial" w:eastAsia="Calibri" w:hAnsi="Arial" w:cs="Arial"/>
          <w:position w:val="1"/>
        </w:rPr>
        <w:t>.</w:t>
      </w:r>
      <w:r w:rsidR="00E32A02" w:rsidRPr="00B1417C">
        <w:rPr>
          <w:rFonts w:ascii="Arial" w:eastAsia="Calibri" w:hAnsi="Arial" w:cs="Arial"/>
          <w:position w:val="1"/>
        </w:rPr>
        <w:t xml:space="preserve">  Amount of additional f</w:t>
      </w:r>
      <w:r w:rsidR="00BC2C2C" w:rsidRPr="00B1417C">
        <w:rPr>
          <w:rFonts w:ascii="Arial" w:eastAsia="Calibri" w:hAnsi="Arial" w:cs="Arial"/>
          <w:position w:val="1"/>
        </w:rPr>
        <w:t>inancing co-invested in dev</w:t>
      </w:r>
      <w:r w:rsidR="00E32A02" w:rsidRPr="00B1417C">
        <w:rPr>
          <w:rFonts w:ascii="Arial" w:eastAsia="Calibri" w:hAnsi="Arial" w:cs="Arial"/>
          <w:position w:val="1"/>
        </w:rPr>
        <w:t>elopment</w:t>
      </w:r>
    </w:p>
    <w:p w14:paraId="3A970A18"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Unit of measure</w:t>
      </w:r>
    </w:p>
    <w:p w14:paraId="4F6B0DD0" w14:textId="77777777" w:rsidR="006B5BA3" w:rsidRPr="00B1417C" w:rsidRDefault="006B5BA3" w:rsidP="006B5BA3">
      <w:pPr>
        <w:spacing w:after="0" w:line="260" w:lineRule="exact"/>
        <w:ind w:left="105"/>
        <w:rPr>
          <w:rFonts w:ascii="Arial" w:eastAsia="Calibri" w:hAnsi="Arial" w:cs="Arial"/>
        </w:rPr>
      </w:pPr>
      <w:r w:rsidRPr="00B1417C">
        <w:rPr>
          <w:rFonts w:ascii="Arial" w:eastAsia="Calibri" w:hAnsi="Arial" w:cs="Arial"/>
        </w:rPr>
        <w:t>Australian Dollars</w:t>
      </w:r>
    </w:p>
    <w:p w14:paraId="58FDCF42"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Scope</w:t>
      </w:r>
    </w:p>
    <w:p w14:paraId="1C0509FE" w14:textId="77777777" w:rsidR="006B5BA3" w:rsidRPr="00B1417C" w:rsidRDefault="006B5BA3" w:rsidP="006B5BA3">
      <w:pPr>
        <w:pStyle w:val="Heading3"/>
        <w:rPr>
          <w:rFonts w:ascii="Arial" w:hAnsi="Arial" w:cs="Arial"/>
          <w:sz w:val="22"/>
          <w:szCs w:val="22"/>
        </w:rPr>
      </w:pPr>
      <w:r w:rsidRPr="00B1417C">
        <w:rPr>
          <w:rFonts w:ascii="Arial" w:hAnsi="Arial" w:cs="Arial"/>
          <w:sz w:val="22"/>
          <w:szCs w:val="22"/>
        </w:rPr>
        <w:t>Includes</w:t>
      </w:r>
    </w:p>
    <w:p w14:paraId="085D2826" w14:textId="6699982A" w:rsidR="006B5BA3" w:rsidRPr="00B1417C" w:rsidRDefault="006B5BA3" w:rsidP="006B5BA3">
      <w:pPr>
        <w:pStyle w:val="ListParagraph"/>
        <w:numPr>
          <w:ilvl w:val="0"/>
          <w:numId w:val="19"/>
        </w:numPr>
        <w:spacing w:before="43" w:after="0" w:line="240" w:lineRule="auto"/>
        <w:rPr>
          <w:rFonts w:ascii="Arial" w:eastAsia="Calibri" w:hAnsi="Arial" w:cs="Arial"/>
          <w:lang w:val="en-US"/>
        </w:rPr>
      </w:pPr>
      <w:r w:rsidRPr="00B1417C">
        <w:rPr>
          <w:rFonts w:ascii="Arial" w:eastAsia="Calibri" w:hAnsi="Arial" w:cs="Arial"/>
          <w:lang w:val="en-US"/>
        </w:rPr>
        <w:t>Both public and private funding</w:t>
      </w:r>
    </w:p>
    <w:p w14:paraId="2D6F6B69" w14:textId="0A33217E" w:rsidR="00AA7FB1" w:rsidRPr="00B1417C" w:rsidRDefault="00AA7FB1" w:rsidP="006B5BA3">
      <w:pPr>
        <w:pStyle w:val="ListParagraph"/>
        <w:numPr>
          <w:ilvl w:val="0"/>
          <w:numId w:val="19"/>
        </w:numPr>
        <w:spacing w:before="43" w:after="0" w:line="240" w:lineRule="auto"/>
        <w:rPr>
          <w:rFonts w:ascii="Arial" w:eastAsia="Calibri" w:hAnsi="Arial" w:cs="Arial"/>
          <w:lang w:val="en-US"/>
        </w:rPr>
      </w:pPr>
      <w:r w:rsidRPr="00B1417C">
        <w:rPr>
          <w:rFonts w:ascii="Arial" w:eastAsia="Calibri" w:hAnsi="Arial" w:cs="Arial"/>
          <w:lang w:val="en-US"/>
        </w:rPr>
        <w:t>Both allocation and expenditure</w:t>
      </w:r>
    </w:p>
    <w:p w14:paraId="78D9E93B" w14:textId="31C8F597" w:rsidR="006B5BA3" w:rsidRPr="00B1417C" w:rsidRDefault="006B5BA3" w:rsidP="006B5BA3">
      <w:pPr>
        <w:pStyle w:val="ListParagraph"/>
        <w:numPr>
          <w:ilvl w:val="0"/>
          <w:numId w:val="19"/>
        </w:numPr>
        <w:spacing w:before="43" w:after="0" w:line="240" w:lineRule="auto"/>
        <w:rPr>
          <w:rFonts w:ascii="Arial" w:eastAsia="Calibri" w:hAnsi="Arial" w:cs="Arial"/>
          <w:lang w:val="en-US"/>
        </w:rPr>
      </w:pPr>
      <w:r w:rsidRPr="00B1417C">
        <w:rPr>
          <w:rFonts w:ascii="Arial" w:eastAsia="Calibri" w:hAnsi="Arial" w:cs="Arial"/>
          <w:lang w:val="en-US"/>
        </w:rPr>
        <w:t>Additional funds allocated by the Government of Indonesia or other e</w:t>
      </w:r>
      <w:r w:rsidR="004F528C" w:rsidRPr="00B1417C">
        <w:rPr>
          <w:rFonts w:ascii="Arial" w:eastAsia="Calibri" w:hAnsi="Arial" w:cs="Arial"/>
          <w:lang w:val="en-US"/>
        </w:rPr>
        <w:t>ntiti</w:t>
      </w:r>
      <w:r w:rsidRPr="00B1417C">
        <w:rPr>
          <w:rFonts w:ascii="Arial" w:eastAsia="Calibri" w:hAnsi="Arial" w:cs="Arial"/>
          <w:lang w:val="en-US"/>
        </w:rPr>
        <w:t xml:space="preserve">es for </w:t>
      </w:r>
      <w:r w:rsidR="00E32A02" w:rsidRPr="00B1417C">
        <w:rPr>
          <w:rFonts w:ascii="Arial" w:eastAsia="Calibri" w:hAnsi="Arial" w:cs="Arial"/>
          <w:lang w:val="en-US"/>
        </w:rPr>
        <w:t xml:space="preserve">pilot activities </w:t>
      </w:r>
      <w:r w:rsidRPr="00B1417C">
        <w:rPr>
          <w:rFonts w:ascii="Arial" w:eastAsia="Calibri" w:hAnsi="Arial" w:cs="Arial"/>
          <w:lang w:val="en-US"/>
        </w:rPr>
        <w:t>funded in part or in whole by INOVASI</w:t>
      </w:r>
    </w:p>
    <w:p w14:paraId="5AD57BCF" w14:textId="77777777" w:rsidR="006B5BA3" w:rsidRPr="00B1417C" w:rsidRDefault="006B5BA3" w:rsidP="006B5BA3">
      <w:pPr>
        <w:pStyle w:val="ListParagraph"/>
        <w:numPr>
          <w:ilvl w:val="0"/>
          <w:numId w:val="19"/>
        </w:numPr>
        <w:spacing w:before="43" w:after="0" w:line="240" w:lineRule="auto"/>
        <w:rPr>
          <w:rFonts w:ascii="Arial" w:eastAsia="Calibri" w:hAnsi="Arial" w:cs="Arial"/>
          <w:lang w:val="en-US"/>
        </w:rPr>
      </w:pPr>
      <w:r w:rsidRPr="00B1417C">
        <w:rPr>
          <w:rFonts w:ascii="Arial" w:eastAsia="Calibri" w:hAnsi="Arial" w:cs="Arial"/>
          <w:lang w:val="en-US"/>
        </w:rPr>
        <w:t>In-kind support that has been quantified as a line item in a budget</w:t>
      </w:r>
    </w:p>
    <w:p w14:paraId="4AFBAC4F" w14:textId="77777777" w:rsidR="006B5BA3" w:rsidRPr="00B1417C" w:rsidRDefault="006B5BA3" w:rsidP="005D405D">
      <w:pPr>
        <w:pStyle w:val="Heading3"/>
        <w:spacing w:after="0"/>
        <w:rPr>
          <w:rFonts w:ascii="Arial" w:hAnsi="Arial" w:cs="Arial"/>
          <w:sz w:val="22"/>
          <w:szCs w:val="22"/>
        </w:rPr>
      </w:pPr>
      <w:r w:rsidRPr="00B1417C">
        <w:rPr>
          <w:rFonts w:ascii="Arial" w:hAnsi="Arial" w:cs="Arial"/>
          <w:sz w:val="22"/>
          <w:szCs w:val="22"/>
        </w:rPr>
        <w:t>Excludes</w:t>
      </w:r>
    </w:p>
    <w:p w14:paraId="1FC9908E" w14:textId="77777777" w:rsidR="006B5BA3" w:rsidRPr="00B1417C" w:rsidRDefault="006B5BA3" w:rsidP="006B5BA3">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Funding allocated/committed on approaches/interventions that were not designed or catalysed in part or wholly by INOVASI</w:t>
      </w:r>
    </w:p>
    <w:p w14:paraId="39ED2BF0" w14:textId="401D80BC" w:rsidR="006B5BA3" w:rsidRPr="00B1417C" w:rsidRDefault="006B5BA3" w:rsidP="006B5BA3">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Funding already counted in a previous reporting period</w:t>
      </w:r>
    </w:p>
    <w:p w14:paraId="46E07A13" w14:textId="738E405A" w:rsidR="00E32A02" w:rsidRPr="00B1417C" w:rsidRDefault="00E32A02" w:rsidP="006B5BA3">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Funding for implementation of activities which are not intended to test out the effectiveness of a particular approach, including for the scale out or application of previously piloted initiatives (note: these are covered under INOVASI Indicator 1</w:t>
      </w:r>
      <w:r w:rsidR="0090793C">
        <w:rPr>
          <w:rFonts w:ascii="Arial" w:eastAsia="Calibri" w:hAnsi="Arial" w:cs="Arial"/>
          <w:lang w:val="en-US"/>
        </w:rPr>
        <w:t>3</w:t>
      </w:r>
      <w:r w:rsidRPr="00B1417C">
        <w:rPr>
          <w:rFonts w:ascii="Arial" w:eastAsia="Calibri" w:hAnsi="Arial" w:cs="Arial"/>
          <w:lang w:val="en-US"/>
        </w:rPr>
        <w:t>)</w:t>
      </w:r>
    </w:p>
    <w:p w14:paraId="5ABB6277"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D</w:t>
      </w:r>
      <w:r w:rsidRPr="00B1417C">
        <w:rPr>
          <w:rFonts w:ascii="Arial" w:hAnsi="Arial" w:cs="Arial"/>
          <w:spacing w:val="1"/>
          <w:sz w:val="22"/>
          <w:szCs w:val="22"/>
        </w:rPr>
        <w:t>is</w:t>
      </w:r>
      <w:r w:rsidRPr="00B1417C">
        <w:rPr>
          <w:rFonts w:ascii="Arial" w:hAnsi="Arial" w:cs="Arial"/>
          <w:spacing w:val="-1"/>
          <w:sz w:val="22"/>
          <w:szCs w:val="22"/>
        </w:rPr>
        <w:t>ag</w:t>
      </w:r>
      <w:r w:rsidRPr="00B1417C">
        <w:rPr>
          <w:rFonts w:ascii="Arial" w:hAnsi="Arial" w:cs="Arial"/>
          <w:spacing w:val="1"/>
          <w:sz w:val="22"/>
          <w:szCs w:val="22"/>
        </w:rPr>
        <w:t>gr</w:t>
      </w:r>
      <w:r w:rsidRPr="00B1417C">
        <w:rPr>
          <w:rFonts w:ascii="Arial" w:hAnsi="Arial" w:cs="Arial"/>
          <w:spacing w:val="-3"/>
          <w:sz w:val="22"/>
          <w:szCs w:val="22"/>
        </w:rPr>
        <w:t>e</w:t>
      </w:r>
      <w:r w:rsidRPr="00B1417C">
        <w:rPr>
          <w:rFonts w:ascii="Arial" w:hAnsi="Arial" w:cs="Arial"/>
          <w:spacing w:val="1"/>
          <w:sz w:val="22"/>
          <w:szCs w:val="22"/>
        </w:rPr>
        <w:t>g</w:t>
      </w:r>
      <w:r w:rsidRPr="00B1417C">
        <w:rPr>
          <w:rFonts w:ascii="Arial" w:hAnsi="Arial" w:cs="Arial"/>
          <w:spacing w:val="-1"/>
          <w:sz w:val="22"/>
          <w:szCs w:val="22"/>
        </w:rPr>
        <w:t>a</w:t>
      </w:r>
      <w:r w:rsidRPr="00B1417C">
        <w:rPr>
          <w:rFonts w:ascii="Arial" w:hAnsi="Arial" w:cs="Arial"/>
          <w:sz w:val="22"/>
          <w:szCs w:val="22"/>
        </w:rPr>
        <w:t>t</w:t>
      </w:r>
      <w:r w:rsidRPr="00B1417C">
        <w:rPr>
          <w:rFonts w:ascii="Arial" w:hAnsi="Arial" w:cs="Arial"/>
          <w:spacing w:val="-1"/>
          <w:sz w:val="22"/>
          <w:szCs w:val="22"/>
        </w:rPr>
        <w:t>e</w:t>
      </w:r>
      <w:r w:rsidRPr="00B1417C">
        <w:rPr>
          <w:rFonts w:ascii="Arial" w:hAnsi="Arial" w:cs="Arial"/>
          <w:sz w:val="22"/>
          <w:szCs w:val="22"/>
        </w:rPr>
        <w:t xml:space="preserve">d </w:t>
      </w:r>
      <w:r w:rsidRPr="00B1417C">
        <w:rPr>
          <w:rFonts w:ascii="Arial" w:hAnsi="Arial" w:cs="Arial"/>
          <w:spacing w:val="-1"/>
          <w:sz w:val="22"/>
          <w:szCs w:val="22"/>
        </w:rPr>
        <w:t>b</w:t>
      </w:r>
      <w:r w:rsidRPr="00B1417C">
        <w:rPr>
          <w:rFonts w:ascii="Arial" w:hAnsi="Arial" w:cs="Arial"/>
          <w:sz w:val="22"/>
          <w:szCs w:val="22"/>
        </w:rPr>
        <w:t>y</w:t>
      </w:r>
    </w:p>
    <w:p w14:paraId="61BD459F" w14:textId="2FD7FFFA" w:rsidR="006B5BA3" w:rsidRPr="00B1417C" w:rsidRDefault="006B5BA3" w:rsidP="006B5BA3">
      <w:pPr>
        <w:pStyle w:val="ListParagraph"/>
        <w:spacing w:after="0" w:line="260" w:lineRule="exact"/>
        <w:ind w:left="825"/>
        <w:rPr>
          <w:rFonts w:ascii="Arial" w:eastAsia="Calibri" w:hAnsi="Arial" w:cs="Arial"/>
          <w:color w:val="2F5496" w:themeColor="accent1" w:themeShade="BF"/>
          <w:lang w:val="en-US"/>
        </w:rPr>
      </w:pPr>
      <w:r w:rsidRPr="00B1417C">
        <w:rPr>
          <w:rFonts w:ascii="Arial" w:eastAsia="Calibri" w:hAnsi="Arial" w:cs="Arial"/>
          <w:position w:val="1"/>
          <w:lang w:val="en-US"/>
        </w:rPr>
        <w:t>Public (= government) vs private (= non-government) funding</w:t>
      </w:r>
      <w:r w:rsidR="0090793C">
        <w:rPr>
          <w:rFonts w:ascii="Arial" w:eastAsia="Calibri" w:hAnsi="Arial" w:cs="Arial"/>
          <w:position w:val="1"/>
          <w:lang w:val="en-US"/>
        </w:rPr>
        <w:t>; allocation and expenditure</w:t>
      </w:r>
    </w:p>
    <w:p w14:paraId="3524CF29"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Calculations/Verifications</w:t>
      </w:r>
    </w:p>
    <w:p w14:paraId="602C2F09" w14:textId="3B06FB5E" w:rsidR="006B5BA3" w:rsidRPr="00B1417C" w:rsidRDefault="006B5BA3" w:rsidP="006B5BA3">
      <w:pPr>
        <w:pStyle w:val="ListParagraph"/>
        <w:numPr>
          <w:ilvl w:val="0"/>
          <w:numId w:val="21"/>
        </w:numPr>
        <w:spacing w:after="0" w:line="260" w:lineRule="exact"/>
        <w:rPr>
          <w:rFonts w:ascii="Arial" w:eastAsia="Calibri" w:hAnsi="Arial" w:cs="Arial"/>
          <w:lang w:val="en-US"/>
        </w:rPr>
      </w:pPr>
      <w:r w:rsidRPr="00B1417C">
        <w:rPr>
          <w:rFonts w:ascii="Arial" w:eastAsia="Calibri" w:hAnsi="Arial" w:cs="Arial"/>
          <w:lang w:val="en-US"/>
        </w:rPr>
        <w:t xml:space="preserve">Describe the </w:t>
      </w:r>
      <w:r w:rsidR="00E32A02" w:rsidRPr="00B1417C">
        <w:rPr>
          <w:rFonts w:ascii="Arial" w:eastAsia="Calibri" w:hAnsi="Arial" w:cs="Arial"/>
          <w:lang w:val="en-US"/>
        </w:rPr>
        <w:t>pilot activity</w:t>
      </w:r>
      <w:r w:rsidRPr="00B1417C">
        <w:rPr>
          <w:rFonts w:ascii="Arial" w:eastAsia="Calibri" w:hAnsi="Arial" w:cs="Arial"/>
          <w:lang w:val="en-US"/>
        </w:rPr>
        <w:t>.</w:t>
      </w:r>
    </w:p>
    <w:p w14:paraId="1A154FA1" w14:textId="77777777" w:rsidR="006B5BA3" w:rsidRPr="00B1417C" w:rsidRDefault="006B5BA3" w:rsidP="006B5BA3">
      <w:pPr>
        <w:pStyle w:val="ListParagraph"/>
        <w:numPr>
          <w:ilvl w:val="0"/>
          <w:numId w:val="21"/>
        </w:numPr>
        <w:spacing w:after="0" w:line="260" w:lineRule="exact"/>
        <w:rPr>
          <w:rFonts w:ascii="Arial" w:eastAsia="Calibri" w:hAnsi="Arial" w:cs="Arial"/>
          <w:lang w:val="en-US"/>
        </w:rPr>
      </w:pPr>
      <w:r w:rsidRPr="00B1417C">
        <w:rPr>
          <w:rFonts w:ascii="Arial" w:eastAsia="Calibri" w:hAnsi="Arial" w:cs="Arial"/>
          <w:lang w:val="en-US"/>
        </w:rPr>
        <w:t>Provide the total amount invested by INOVASI to date.</w:t>
      </w:r>
    </w:p>
    <w:p w14:paraId="3E9C816B" w14:textId="7A930B94" w:rsidR="006B5BA3" w:rsidRPr="00B1417C" w:rsidRDefault="006B5BA3" w:rsidP="006B5BA3">
      <w:pPr>
        <w:pStyle w:val="ListParagraph"/>
        <w:numPr>
          <w:ilvl w:val="0"/>
          <w:numId w:val="21"/>
        </w:numPr>
        <w:spacing w:after="0" w:line="260" w:lineRule="exact"/>
        <w:rPr>
          <w:rFonts w:ascii="Arial" w:eastAsia="Calibri" w:hAnsi="Arial" w:cs="Arial"/>
          <w:lang w:val="en-US"/>
        </w:rPr>
      </w:pPr>
      <w:r w:rsidRPr="00B1417C">
        <w:rPr>
          <w:rFonts w:ascii="Arial" w:eastAsia="Calibri" w:hAnsi="Arial" w:cs="Arial"/>
          <w:lang w:val="en-US"/>
        </w:rPr>
        <w:t xml:space="preserve">Provide the total amount of additional funding for this </w:t>
      </w:r>
      <w:r w:rsidR="00E32A02" w:rsidRPr="00B1417C">
        <w:rPr>
          <w:rFonts w:ascii="Arial" w:eastAsia="Calibri" w:hAnsi="Arial" w:cs="Arial"/>
          <w:lang w:val="en-US"/>
        </w:rPr>
        <w:t>pilot activity</w:t>
      </w:r>
      <w:r w:rsidR="0090793C">
        <w:rPr>
          <w:rFonts w:ascii="Arial" w:eastAsia="Calibri" w:hAnsi="Arial" w:cs="Arial"/>
          <w:lang w:val="en-US"/>
        </w:rPr>
        <w:t>, disaggregated by allocation and expenditure</w:t>
      </w:r>
      <w:r w:rsidRPr="00B1417C">
        <w:rPr>
          <w:rFonts w:ascii="Arial" w:eastAsia="Calibri" w:hAnsi="Arial" w:cs="Arial"/>
          <w:lang w:val="en-US"/>
        </w:rPr>
        <w:t>.</w:t>
      </w:r>
    </w:p>
    <w:p w14:paraId="151DCCFA" w14:textId="05C3AB4D" w:rsidR="006B5BA3" w:rsidRPr="00B1417C" w:rsidRDefault="006B5BA3" w:rsidP="006B5BA3">
      <w:pPr>
        <w:pStyle w:val="ListParagraph"/>
        <w:numPr>
          <w:ilvl w:val="0"/>
          <w:numId w:val="21"/>
        </w:numPr>
        <w:spacing w:after="0" w:line="260" w:lineRule="exact"/>
        <w:rPr>
          <w:rFonts w:ascii="Arial" w:eastAsia="Calibri" w:hAnsi="Arial" w:cs="Arial"/>
          <w:lang w:val="en-US"/>
        </w:rPr>
      </w:pPr>
      <w:r w:rsidRPr="00B1417C">
        <w:rPr>
          <w:rFonts w:ascii="Arial" w:eastAsia="Calibri" w:hAnsi="Arial" w:cs="Arial"/>
          <w:lang w:val="en-US"/>
        </w:rPr>
        <w:lastRenderedPageBreak/>
        <w:t>Specify who provided the additional funding. Provide disaggregation of funders if more than one (i.e. different government institutions, multilateral organisations, private organisations etc.)</w:t>
      </w:r>
    </w:p>
    <w:p w14:paraId="334D43E6" w14:textId="77777777" w:rsidR="006B5BA3" w:rsidRPr="00B1417C" w:rsidRDefault="006B5BA3" w:rsidP="006B5BA3">
      <w:pPr>
        <w:pStyle w:val="ListParagraph"/>
        <w:numPr>
          <w:ilvl w:val="0"/>
          <w:numId w:val="21"/>
        </w:numPr>
        <w:spacing w:after="0" w:line="260" w:lineRule="exact"/>
        <w:rPr>
          <w:rFonts w:ascii="Arial" w:eastAsia="Calibri" w:hAnsi="Arial" w:cs="Arial"/>
          <w:lang w:val="en-US"/>
        </w:rPr>
      </w:pPr>
      <w:r w:rsidRPr="00B1417C">
        <w:rPr>
          <w:rFonts w:ascii="Arial" w:eastAsia="Calibri" w:hAnsi="Arial" w:cs="Arial"/>
          <w:lang w:val="en-US"/>
        </w:rPr>
        <w:t>Describe what INOVASI did to influence this additional funding.  Include the dates of relevant influence activities, etc. to help substantiate the contribution of INOVASI. If third parties were involved, explain who they are and their role.</w:t>
      </w:r>
    </w:p>
    <w:p w14:paraId="3632A76C" w14:textId="32426BF2" w:rsidR="006B5BA3" w:rsidRPr="00B1417C" w:rsidRDefault="006B5BA3" w:rsidP="006B5BA3">
      <w:pPr>
        <w:pStyle w:val="ListParagraph"/>
        <w:numPr>
          <w:ilvl w:val="0"/>
          <w:numId w:val="21"/>
        </w:numPr>
        <w:spacing w:after="0" w:line="260" w:lineRule="exact"/>
        <w:rPr>
          <w:rFonts w:ascii="Arial" w:eastAsia="Calibri" w:hAnsi="Arial" w:cs="Arial"/>
          <w:lang w:val="en-US"/>
        </w:rPr>
      </w:pPr>
      <w:r w:rsidRPr="00B1417C">
        <w:rPr>
          <w:rFonts w:ascii="Arial" w:eastAsia="Calibri" w:hAnsi="Arial" w:cs="Arial"/>
          <w:lang w:val="en-US"/>
        </w:rPr>
        <w:t>Explain the expected scope/reach of the budget allocation in terms of number of schools, participants, students, etc.</w:t>
      </w:r>
    </w:p>
    <w:p w14:paraId="504D9E0B" w14:textId="77777777" w:rsidR="006B5BA3" w:rsidRPr="00B1417C" w:rsidRDefault="006B5BA3" w:rsidP="006B5BA3">
      <w:pPr>
        <w:pStyle w:val="ListParagraph"/>
        <w:numPr>
          <w:ilvl w:val="0"/>
          <w:numId w:val="21"/>
        </w:numPr>
        <w:spacing w:after="0" w:line="260" w:lineRule="exact"/>
        <w:rPr>
          <w:rFonts w:ascii="Arial" w:eastAsia="Calibri" w:hAnsi="Arial" w:cs="Arial"/>
          <w:lang w:val="en-US"/>
        </w:rPr>
      </w:pPr>
      <w:r w:rsidRPr="00B1417C">
        <w:rPr>
          <w:rFonts w:ascii="Arial" w:eastAsia="Calibri" w:hAnsi="Arial" w:cs="Arial"/>
          <w:lang w:val="en-US"/>
        </w:rPr>
        <w:t>Include any documentation to support the budget allocation (approved budget, letter of commitment, press release, etc.).</w:t>
      </w:r>
    </w:p>
    <w:p w14:paraId="4CB4F498"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Reporting Format</w:t>
      </w:r>
    </w:p>
    <w:p w14:paraId="55185AF0" w14:textId="77777777" w:rsidR="006B5BA3" w:rsidRPr="00B1417C" w:rsidRDefault="006B5BA3" w:rsidP="006B5BA3">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Data collected in Excel form (both quantitative and qualitative data)</w:t>
      </w:r>
    </w:p>
    <w:p w14:paraId="22657C5C" w14:textId="01E0A849" w:rsidR="006B5BA3" w:rsidRPr="00B1417C" w:rsidRDefault="006B5BA3" w:rsidP="006B5BA3">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Will be analy</w:t>
      </w:r>
      <w:r w:rsidR="005D405D" w:rsidRPr="00B1417C">
        <w:rPr>
          <w:rFonts w:ascii="Arial" w:eastAsia="Calibri" w:hAnsi="Arial" w:cs="Arial"/>
          <w:lang w:val="en-US"/>
        </w:rPr>
        <w:t>s</w:t>
      </w:r>
      <w:r w:rsidRPr="00B1417C">
        <w:rPr>
          <w:rFonts w:ascii="Arial" w:eastAsia="Calibri" w:hAnsi="Arial" w:cs="Arial"/>
          <w:lang w:val="en-US"/>
        </w:rPr>
        <w:t xml:space="preserve">ed using </w:t>
      </w:r>
      <w:r w:rsidR="005D405D" w:rsidRPr="00B1417C">
        <w:rPr>
          <w:rFonts w:ascii="Arial" w:eastAsia="Calibri" w:hAnsi="Arial" w:cs="Arial"/>
          <w:lang w:val="en-US"/>
        </w:rPr>
        <w:t>e</w:t>
      </w:r>
      <w:r w:rsidRPr="00B1417C">
        <w:rPr>
          <w:rFonts w:ascii="Arial" w:eastAsia="Calibri" w:hAnsi="Arial" w:cs="Arial"/>
          <w:lang w:val="en-US"/>
        </w:rPr>
        <w:t>xcel-pivot table (quantitative data)</w:t>
      </w:r>
      <w:r w:rsidR="009C400C" w:rsidRPr="00B1417C">
        <w:rPr>
          <w:rFonts w:ascii="Arial" w:eastAsia="Calibri" w:hAnsi="Arial" w:cs="Arial"/>
          <w:lang w:val="en-US"/>
        </w:rPr>
        <w:t>, supported with PDMS data (in particular for data on participants and key activities)</w:t>
      </w:r>
    </w:p>
    <w:p w14:paraId="32FB1E93" w14:textId="1F3F6BA7" w:rsidR="009C400C" w:rsidRPr="00B1417C" w:rsidRDefault="009C400C" w:rsidP="006B5BA3">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Supporting documents are uploaded in Share</w:t>
      </w:r>
      <w:r w:rsidR="005D405D" w:rsidRPr="00B1417C">
        <w:rPr>
          <w:rFonts w:ascii="Arial" w:eastAsia="Calibri" w:hAnsi="Arial" w:cs="Arial"/>
          <w:lang w:val="en-US"/>
        </w:rPr>
        <w:t>P</w:t>
      </w:r>
      <w:r w:rsidRPr="00B1417C">
        <w:rPr>
          <w:rFonts w:ascii="Arial" w:eastAsia="Calibri" w:hAnsi="Arial" w:cs="Arial"/>
          <w:lang w:val="en-US"/>
        </w:rPr>
        <w:t>oint</w:t>
      </w:r>
    </w:p>
    <w:p w14:paraId="2A60A0BA" w14:textId="77777777" w:rsidR="006B5BA3" w:rsidRPr="00B1417C" w:rsidRDefault="006B5BA3" w:rsidP="006B5BA3">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Findings reported in INOVASI’s SMPR and reported support to DFAT annual PAF reporting (reporting format provided by DFAT).</w:t>
      </w:r>
    </w:p>
    <w:p w14:paraId="5802C81A"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Reporting Frequency</w:t>
      </w:r>
    </w:p>
    <w:p w14:paraId="7DC360B0" w14:textId="77777777" w:rsidR="006B5BA3" w:rsidRPr="00B1417C" w:rsidRDefault="006B5BA3" w:rsidP="006B5BA3">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Six-Monthly for INOVASI program reporting requirements</w:t>
      </w:r>
    </w:p>
    <w:p w14:paraId="4B613892" w14:textId="77777777" w:rsidR="006B5BA3" w:rsidRPr="00B1417C" w:rsidRDefault="006B5BA3" w:rsidP="006B5BA3">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Annually for DFAT PAF reporting requirements</w:t>
      </w:r>
    </w:p>
    <w:p w14:paraId="6BC423F6"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Reporting Periods</w:t>
      </w:r>
    </w:p>
    <w:p w14:paraId="73F1D133" w14:textId="2C7065A1" w:rsidR="00122E65" w:rsidRDefault="00122E65" w:rsidP="006B5BA3">
      <w:pPr>
        <w:pStyle w:val="ListParagraph"/>
        <w:numPr>
          <w:ilvl w:val="0"/>
          <w:numId w:val="11"/>
        </w:numPr>
        <w:spacing w:after="0" w:line="260" w:lineRule="exact"/>
        <w:rPr>
          <w:rFonts w:ascii="Arial" w:eastAsia="Calibri" w:hAnsi="Arial" w:cs="Arial"/>
          <w:lang w:val="en-US"/>
        </w:rPr>
      </w:pPr>
      <w:r>
        <w:rPr>
          <w:rFonts w:ascii="Arial" w:eastAsia="Calibri" w:hAnsi="Arial" w:cs="Arial"/>
          <w:lang w:val="en-US"/>
        </w:rPr>
        <w:t xml:space="preserve">July 1 </w:t>
      </w:r>
      <w:r w:rsidRPr="00B1417C">
        <w:rPr>
          <w:rFonts w:ascii="Arial" w:eastAsia="Calibri" w:hAnsi="Arial" w:cs="Arial"/>
          <w:lang w:val="en-US"/>
        </w:rPr>
        <w:t>–</w:t>
      </w:r>
      <w:r>
        <w:rPr>
          <w:rFonts w:ascii="Arial" w:eastAsia="Calibri" w:hAnsi="Arial" w:cs="Arial"/>
          <w:lang w:val="en-US"/>
        </w:rPr>
        <w:t xml:space="preserve"> 31 December 2017</w:t>
      </w:r>
    </w:p>
    <w:p w14:paraId="5EA475EC" w14:textId="1A6CE27A" w:rsidR="006B5BA3" w:rsidRPr="00B1417C" w:rsidRDefault="006B5BA3" w:rsidP="006B5BA3">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 xml:space="preserve">January 1 </w:t>
      </w:r>
      <w:bookmarkStart w:id="13" w:name="_Hlk517593152"/>
      <w:r w:rsidRPr="00B1417C">
        <w:rPr>
          <w:rFonts w:ascii="Arial" w:eastAsia="Calibri" w:hAnsi="Arial" w:cs="Arial"/>
          <w:lang w:val="en-US"/>
        </w:rPr>
        <w:t>–</w:t>
      </w:r>
      <w:bookmarkEnd w:id="13"/>
      <w:r w:rsidRPr="00B1417C">
        <w:rPr>
          <w:rFonts w:ascii="Arial" w:eastAsia="Calibri" w:hAnsi="Arial" w:cs="Arial"/>
          <w:lang w:val="en-US"/>
        </w:rPr>
        <w:t xml:space="preserve"> 31 May</w:t>
      </w:r>
      <w:r w:rsidR="00542BC7">
        <w:rPr>
          <w:rFonts w:ascii="Arial" w:eastAsia="Calibri" w:hAnsi="Arial" w:cs="Arial"/>
          <w:lang w:val="en-US"/>
        </w:rPr>
        <w:t xml:space="preserve"> </w:t>
      </w:r>
    </w:p>
    <w:p w14:paraId="664CCBC1" w14:textId="64822DA2" w:rsidR="006B5BA3" w:rsidRPr="00B1417C" w:rsidRDefault="006B5BA3" w:rsidP="006B5BA3">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June 1 – 31 December</w:t>
      </w:r>
      <w:r w:rsidR="00542BC7">
        <w:rPr>
          <w:rFonts w:ascii="Arial" w:eastAsia="Calibri" w:hAnsi="Arial" w:cs="Arial"/>
          <w:lang w:val="en-US"/>
        </w:rPr>
        <w:t xml:space="preserve"> </w:t>
      </w:r>
    </w:p>
    <w:p w14:paraId="2B318FF8"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Baseline</w:t>
      </w:r>
    </w:p>
    <w:p w14:paraId="171BB125" w14:textId="5CCBA1A0" w:rsidR="006B5BA3" w:rsidRPr="00B1417C" w:rsidRDefault="00E32A02" w:rsidP="00E32A02">
      <w:pPr>
        <w:spacing w:after="0" w:line="260" w:lineRule="exact"/>
        <w:rPr>
          <w:rFonts w:ascii="Arial" w:eastAsia="Calibri" w:hAnsi="Arial" w:cs="Arial"/>
        </w:rPr>
      </w:pPr>
      <w:r w:rsidRPr="00B1417C">
        <w:rPr>
          <w:rFonts w:ascii="Arial" w:eastAsia="Calibri" w:hAnsi="Arial" w:cs="Arial"/>
        </w:rPr>
        <w:t>0</w:t>
      </w:r>
    </w:p>
    <w:p w14:paraId="1C67A625"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Targets</w:t>
      </w:r>
    </w:p>
    <w:p w14:paraId="4F5D9AC7" w14:textId="3EFBC01D" w:rsidR="006B5BA3" w:rsidRPr="00B1417C" w:rsidRDefault="009C400C" w:rsidP="006B5BA3">
      <w:pPr>
        <w:rPr>
          <w:rFonts w:ascii="Arial" w:eastAsia="Calibri" w:hAnsi="Arial" w:cs="Arial"/>
          <w:position w:val="1"/>
        </w:rPr>
      </w:pPr>
      <w:r w:rsidRPr="00B1417C">
        <w:rPr>
          <w:rFonts w:ascii="Arial" w:eastAsia="Calibri" w:hAnsi="Arial" w:cs="Arial"/>
          <w:position w:val="1"/>
        </w:rPr>
        <w:t>2018</w:t>
      </w:r>
      <w:r w:rsidRPr="00B1417C">
        <w:rPr>
          <w:rFonts w:ascii="Arial" w:eastAsia="Calibri" w:hAnsi="Arial" w:cs="Arial"/>
          <w:position w:val="1"/>
        </w:rPr>
        <w:tab/>
        <w:t>: AUD 200,000</w:t>
      </w:r>
    </w:p>
    <w:p w14:paraId="1D9076C6" w14:textId="30BEFF4E" w:rsidR="009C400C" w:rsidRDefault="009C400C" w:rsidP="006B5BA3">
      <w:pPr>
        <w:rPr>
          <w:rFonts w:ascii="Arial" w:eastAsia="Calibri" w:hAnsi="Arial" w:cs="Arial"/>
          <w:position w:val="1"/>
        </w:rPr>
      </w:pPr>
      <w:r w:rsidRPr="00B1417C">
        <w:rPr>
          <w:rFonts w:ascii="Arial" w:eastAsia="Calibri" w:hAnsi="Arial" w:cs="Arial"/>
          <w:position w:val="1"/>
        </w:rPr>
        <w:t>2019</w:t>
      </w:r>
      <w:r w:rsidRPr="00B1417C">
        <w:rPr>
          <w:rFonts w:ascii="Arial" w:eastAsia="Calibri" w:hAnsi="Arial" w:cs="Arial"/>
          <w:position w:val="1"/>
        </w:rPr>
        <w:tab/>
        <w:t>: AUD 200,000</w:t>
      </w:r>
    </w:p>
    <w:p w14:paraId="2A552E73" w14:textId="20E3C6D3" w:rsidR="0090793C" w:rsidRDefault="0090793C" w:rsidP="006B5BA3">
      <w:pPr>
        <w:rPr>
          <w:rFonts w:ascii="Arial" w:eastAsia="Calibri" w:hAnsi="Arial" w:cs="Arial"/>
          <w:position w:val="1"/>
        </w:rPr>
      </w:pPr>
    </w:p>
    <w:tbl>
      <w:tblPr>
        <w:tblStyle w:val="TableGrid"/>
        <w:tblW w:w="0" w:type="auto"/>
        <w:tblLook w:val="04A0" w:firstRow="1" w:lastRow="0" w:firstColumn="1" w:lastColumn="0" w:noHBand="0" w:noVBand="1"/>
      </w:tblPr>
      <w:tblGrid>
        <w:gridCol w:w="2605"/>
        <w:gridCol w:w="1980"/>
        <w:gridCol w:w="4431"/>
      </w:tblGrid>
      <w:tr w:rsidR="0090793C" w:rsidRPr="00B1417C" w14:paraId="039AC445" w14:textId="77777777" w:rsidTr="00A33F78">
        <w:tc>
          <w:tcPr>
            <w:tcW w:w="2605" w:type="dxa"/>
          </w:tcPr>
          <w:p w14:paraId="454A98ED" w14:textId="77777777" w:rsidR="0090793C" w:rsidRPr="00B1417C" w:rsidRDefault="0090793C" w:rsidP="00A33F78">
            <w:pPr>
              <w:jc w:val="center"/>
              <w:rPr>
                <w:rStyle w:val="Strong"/>
                <w:rFonts w:ascii="Arial" w:hAnsi="Arial" w:cs="Arial"/>
              </w:rPr>
            </w:pPr>
            <w:r w:rsidRPr="00B1417C">
              <w:rPr>
                <w:rStyle w:val="Strong"/>
                <w:rFonts w:ascii="Arial" w:hAnsi="Arial" w:cs="Arial"/>
              </w:rPr>
              <w:t>Reporting Period</w:t>
            </w:r>
          </w:p>
        </w:tc>
        <w:tc>
          <w:tcPr>
            <w:tcW w:w="1980" w:type="dxa"/>
          </w:tcPr>
          <w:p w14:paraId="59D998B5" w14:textId="77777777" w:rsidR="0090793C" w:rsidRPr="00B1417C" w:rsidRDefault="0090793C" w:rsidP="00A33F78">
            <w:pPr>
              <w:jc w:val="center"/>
              <w:rPr>
                <w:rStyle w:val="Strong"/>
                <w:rFonts w:ascii="Arial" w:hAnsi="Arial" w:cs="Arial"/>
              </w:rPr>
            </w:pPr>
            <w:r w:rsidRPr="00B1417C">
              <w:rPr>
                <w:rStyle w:val="Strong"/>
                <w:rFonts w:ascii="Arial" w:hAnsi="Arial" w:cs="Arial"/>
              </w:rPr>
              <w:t>#</w:t>
            </w:r>
          </w:p>
        </w:tc>
        <w:tc>
          <w:tcPr>
            <w:tcW w:w="4431" w:type="dxa"/>
          </w:tcPr>
          <w:p w14:paraId="0BC44514" w14:textId="77777777" w:rsidR="0090793C" w:rsidRPr="00B1417C" w:rsidRDefault="0090793C" w:rsidP="00A33F78">
            <w:pPr>
              <w:jc w:val="center"/>
              <w:rPr>
                <w:rStyle w:val="Strong"/>
                <w:rFonts w:ascii="Arial" w:hAnsi="Arial" w:cs="Arial"/>
              </w:rPr>
            </w:pPr>
            <w:r w:rsidRPr="00B1417C">
              <w:rPr>
                <w:rStyle w:val="Strong"/>
                <w:rFonts w:ascii="Arial" w:hAnsi="Arial" w:cs="Arial"/>
              </w:rPr>
              <w:t>Notes</w:t>
            </w:r>
          </w:p>
        </w:tc>
      </w:tr>
      <w:tr w:rsidR="0090793C" w:rsidRPr="00B1417C" w14:paraId="2B957266" w14:textId="77777777" w:rsidTr="00A33F78">
        <w:tc>
          <w:tcPr>
            <w:tcW w:w="2605" w:type="dxa"/>
          </w:tcPr>
          <w:p w14:paraId="636840CA" w14:textId="751C6BB3" w:rsidR="0090793C" w:rsidRPr="00B1417C" w:rsidRDefault="00122E65" w:rsidP="00A33F78">
            <w:pPr>
              <w:rPr>
                <w:rFonts w:ascii="Arial" w:hAnsi="Arial" w:cs="Arial"/>
                <w:lang w:val="en-US"/>
              </w:rPr>
            </w:pPr>
            <w:r>
              <w:rPr>
                <w:rFonts w:ascii="Arial" w:hAnsi="Arial" w:cs="Arial"/>
                <w:lang w:val="en-US"/>
              </w:rPr>
              <w:t>1 July – 31 December 2017</w:t>
            </w:r>
          </w:p>
        </w:tc>
        <w:tc>
          <w:tcPr>
            <w:tcW w:w="1980" w:type="dxa"/>
          </w:tcPr>
          <w:p w14:paraId="318A684A" w14:textId="6E9BED0B" w:rsidR="0090793C" w:rsidRPr="00B1417C" w:rsidRDefault="00122E65" w:rsidP="00122E65">
            <w:pPr>
              <w:spacing w:line="220" w:lineRule="exact"/>
              <w:ind w:left="112"/>
              <w:rPr>
                <w:rFonts w:ascii="Arial" w:hAnsi="Arial" w:cs="Arial"/>
                <w:lang w:val="en-US"/>
              </w:rPr>
            </w:pPr>
            <w:r>
              <w:rPr>
                <w:rFonts w:ascii="Arial" w:eastAsia="Arial" w:hAnsi="Arial" w:cs="Arial"/>
                <w:sz w:val="20"/>
                <w:szCs w:val="20"/>
              </w:rPr>
              <w:t>IDR 907</w:t>
            </w:r>
            <w:r>
              <w:rPr>
                <w:rFonts w:ascii="Arial" w:eastAsia="Arial" w:hAnsi="Arial" w:cs="Arial"/>
                <w:spacing w:val="2"/>
                <w:sz w:val="20"/>
                <w:szCs w:val="20"/>
              </w:rPr>
              <w:t>,</w:t>
            </w:r>
            <w:r>
              <w:rPr>
                <w:rFonts w:ascii="Arial" w:eastAsia="Arial" w:hAnsi="Arial" w:cs="Arial"/>
                <w:sz w:val="20"/>
                <w:szCs w:val="20"/>
              </w:rPr>
              <w:t>288,4</w:t>
            </w:r>
            <w:r>
              <w:rPr>
                <w:rFonts w:ascii="Arial" w:eastAsia="Arial" w:hAnsi="Arial" w:cs="Arial"/>
                <w:spacing w:val="2"/>
                <w:sz w:val="20"/>
                <w:szCs w:val="20"/>
              </w:rPr>
              <w:t>0</w:t>
            </w:r>
            <w:r>
              <w:rPr>
                <w:rFonts w:ascii="Arial" w:eastAsia="Arial" w:hAnsi="Arial" w:cs="Arial"/>
                <w:sz w:val="20"/>
                <w:szCs w:val="20"/>
              </w:rPr>
              <w:t>0</w:t>
            </w:r>
          </w:p>
        </w:tc>
        <w:tc>
          <w:tcPr>
            <w:tcW w:w="4431" w:type="dxa"/>
          </w:tcPr>
          <w:p w14:paraId="4F5EF29F" w14:textId="4539AF49" w:rsidR="00122E65" w:rsidRPr="001318D1" w:rsidRDefault="00122E65" w:rsidP="001318D1">
            <w:pPr>
              <w:spacing w:line="220" w:lineRule="exact"/>
              <w:ind w:left="100"/>
              <w:rPr>
                <w:rFonts w:ascii="Arial" w:eastAsia="Arial" w:hAnsi="Arial" w:cs="Arial"/>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Times New Roman" w:eastAsia="Times New Roman" w:hAnsi="Times New Roman" w:cs="Times New Roman"/>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unds</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ged</w:t>
            </w:r>
            <w:r>
              <w:rPr>
                <w:rFonts w:ascii="Times New Roman" w:eastAsia="Times New Roman" w:hAnsi="Times New Roman" w:cs="Times New Roman"/>
                <w:spacing w:val="-2"/>
                <w:sz w:val="20"/>
                <w:szCs w:val="20"/>
              </w:rPr>
              <w:t xml:space="preserve"> </w:t>
            </w:r>
            <w:r>
              <w:rPr>
                <w:rFonts w:ascii="Arial" w:eastAsia="Arial" w:hAnsi="Arial" w:cs="Arial"/>
                <w:sz w:val="20"/>
                <w:szCs w:val="20"/>
              </w:rPr>
              <w:t>to</w:t>
            </w:r>
            <w:r>
              <w:rPr>
                <w:rFonts w:ascii="Times New Roman" w:eastAsia="Times New Roman" w:hAnsi="Times New Roman" w:cs="Times New Roman"/>
                <w:spacing w:val="3"/>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Times New Roman" w:eastAsia="Times New Roman" w:hAnsi="Times New Roman" w:cs="Times New Roman"/>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ot</w:t>
            </w:r>
            <w:r>
              <w:rPr>
                <w:rFonts w:ascii="Times New Roman" w:eastAsia="Times New Roman" w:hAnsi="Times New Roman" w:cs="Times New Roman"/>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Times New Roman" w:eastAsia="Times New Roman" w:hAnsi="Times New Roman" w:cs="Times New Roman"/>
                <w:spacing w:val="1"/>
                <w:sz w:val="20"/>
                <w:szCs w:val="20"/>
              </w:rPr>
              <w:t xml:space="preserve"> </w:t>
            </w:r>
            <w:r>
              <w:rPr>
                <w:rFonts w:ascii="Arial" w:eastAsia="Arial" w:hAnsi="Arial" w:cs="Arial"/>
                <w:sz w:val="20"/>
                <w:szCs w:val="20"/>
              </w:rPr>
              <w:t>we</w:t>
            </w:r>
            <w:r>
              <w:rPr>
                <w:rFonts w:ascii="Arial" w:eastAsia="Arial" w:hAnsi="Arial" w:cs="Arial"/>
                <w:spacing w:val="1"/>
                <w:sz w:val="20"/>
                <w:szCs w:val="20"/>
              </w:rPr>
              <w:t>r</w:t>
            </w:r>
            <w:r>
              <w:rPr>
                <w:rFonts w:ascii="Arial" w:eastAsia="Arial" w:hAnsi="Arial" w:cs="Arial"/>
                <w:sz w:val="20"/>
                <w:szCs w:val="20"/>
              </w:rPr>
              <w:t>e</w:t>
            </w:r>
            <w:r>
              <w:rPr>
                <w:rFonts w:ascii="Times New Roman" w:eastAsia="Times New Roman" w:hAnsi="Times New Roman" w:cs="Times New Roman"/>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Times New Roman" w:eastAsia="Times New Roman" w:hAnsi="Times New Roman" w:cs="Times New Roman"/>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sidR="001318D1">
              <w:rPr>
                <w:rFonts w:ascii="Arial" w:eastAsia="Arial" w:hAnsi="Arial" w:cs="Arial"/>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Times New Roman" w:eastAsia="Times New Roman" w:hAnsi="Times New Roman" w:cs="Times New Roman"/>
                <w:sz w:val="20"/>
                <w:szCs w:val="20"/>
              </w:rPr>
              <w:t xml:space="preserve"> </w:t>
            </w:r>
            <w:r>
              <w:rPr>
                <w:rFonts w:ascii="Arial" w:eastAsia="Arial" w:hAnsi="Arial" w:cs="Arial"/>
                <w:sz w:val="20"/>
                <w:szCs w:val="20"/>
              </w:rPr>
              <w:t>Nu</w:t>
            </w:r>
            <w:r>
              <w:rPr>
                <w:rFonts w:ascii="Arial" w:eastAsia="Arial" w:hAnsi="Arial" w:cs="Arial"/>
                <w:spacing w:val="1"/>
                <w:sz w:val="20"/>
                <w:szCs w:val="20"/>
              </w:rPr>
              <w:t>s</w:t>
            </w:r>
            <w:r>
              <w:rPr>
                <w:rFonts w:ascii="Arial" w:eastAsia="Arial" w:hAnsi="Arial" w:cs="Arial"/>
                <w:sz w:val="20"/>
                <w:szCs w:val="20"/>
              </w:rPr>
              <w:t>a</w:t>
            </w:r>
            <w:r>
              <w:rPr>
                <w:rFonts w:ascii="Times New Roman" w:eastAsia="Times New Roman" w:hAnsi="Times New Roman" w:cs="Times New Roman"/>
                <w:sz w:val="20"/>
                <w:szCs w:val="20"/>
              </w:rPr>
              <w:t xml:space="preserve"> </w:t>
            </w:r>
            <w:r>
              <w:rPr>
                <w:rFonts w:ascii="Arial" w:eastAsia="Arial" w:hAnsi="Arial" w:cs="Arial"/>
                <w:spacing w:val="3"/>
                <w:sz w:val="20"/>
                <w:szCs w:val="20"/>
              </w:rPr>
              <w:t>T</w:t>
            </w:r>
            <w:r>
              <w:rPr>
                <w:rFonts w:ascii="Arial" w:eastAsia="Arial" w:hAnsi="Arial" w:cs="Arial"/>
                <w:sz w:val="20"/>
                <w:szCs w:val="20"/>
              </w:rPr>
              <w:t>engga</w:t>
            </w:r>
            <w:r>
              <w:rPr>
                <w:rFonts w:ascii="Arial" w:eastAsia="Arial" w:hAnsi="Arial" w:cs="Arial"/>
                <w:spacing w:val="1"/>
                <w:sz w:val="20"/>
                <w:szCs w:val="20"/>
              </w:rPr>
              <w:t>r</w:t>
            </w:r>
            <w:r>
              <w:rPr>
                <w:rFonts w:ascii="Arial" w:eastAsia="Arial" w:hAnsi="Arial" w:cs="Arial"/>
                <w:sz w:val="20"/>
                <w:szCs w:val="20"/>
              </w:rPr>
              <w:t>a</w:t>
            </w:r>
            <w:r>
              <w:rPr>
                <w:rFonts w:ascii="Times New Roman" w:eastAsia="Times New Roman" w:hAnsi="Times New Roman" w:cs="Times New Roman"/>
                <w:spacing w:val="-4"/>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z w:val="20"/>
                <w:szCs w:val="20"/>
              </w:rPr>
              <w:t>.</w:t>
            </w:r>
          </w:p>
          <w:p w14:paraId="25CFAFBB" w14:textId="75B56F5B" w:rsidR="0090793C" w:rsidRPr="00B1417C" w:rsidRDefault="00122E65" w:rsidP="001318D1">
            <w:pPr>
              <w:ind w:left="100" w:right="156"/>
              <w:rPr>
                <w:rFonts w:ascii="Arial" w:hAnsi="Arial" w:cs="Arial"/>
                <w:lang w:val="en-US"/>
              </w:rPr>
            </w:pPr>
            <w:r>
              <w:rPr>
                <w:rFonts w:ascii="Arial" w:eastAsia="Arial" w:hAnsi="Arial" w:cs="Arial"/>
                <w:b/>
                <w:sz w:val="20"/>
                <w:szCs w:val="20"/>
              </w:rPr>
              <w:t>Rele</w:t>
            </w:r>
            <w:r>
              <w:rPr>
                <w:rFonts w:ascii="Arial" w:eastAsia="Arial" w:hAnsi="Arial" w:cs="Arial"/>
                <w:b/>
                <w:spacing w:val="2"/>
                <w:sz w:val="20"/>
                <w:szCs w:val="20"/>
              </w:rPr>
              <w:t>v</w:t>
            </w:r>
            <w:r>
              <w:rPr>
                <w:rFonts w:ascii="Arial" w:eastAsia="Arial" w:hAnsi="Arial" w:cs="Arial"/>
                <w:b/>
                <w:sz w:val="20"/>
                <w:szCs w:val="20"/>
              </w:rPr>
              <w:t>a</w:t>
            </w:r>
            <w:r>
              <w:rPr>
                <w:rFonts w:ascii="Arial" w:eastAsia="Arial" w:hAnsi="Arial" w:cs="Arial"/>
                <w:b/>
                <w:spacing w:val="1"/>
                <w:sz w:val="20"/>
                <w:szCs w:val="20"/>
              </w:rPr>
              <w:t>n</w:t>
            </w:r>
            <w:r>
              <w:rPr>
                <w:rFonts w:ascii="Arial" w:eastAsia="Arial" w:hAnsi="Arial" w:cs="Arial"/>
                <w:b/>
                <w:sz w:val="20"/>
                <w:szCs w:val="20"/>
              </w:rPr>
              <w:t>t</w:t>
            </w:r>
            <w:r>
              <w:rPr>
                <w:rFonts w:ascii="Times New Roman" w:eastAsia="Times New Roman" w:hAnsi="Times New Roman" w:cs="Times New Roman"/>
                <w:b/>
                <w:spacing w:val="-2"/>
                <w:sz w:val="20"/>
                <w:szCs w:val="20"/>
              </w:rPr>
              <w:t xml:space="preserve"> </w:t>
            </w:r>
            <w:r>
              <w:rPr>
                <w:rFonts w:ascii="Arial" w:eastAsia="Arial" w:hAnsi="Arial" w:cs="Arial"/>
                <w:b/>
                <w:sz w:val="20"/>
                <w:szCs w:val="20"/>
              </w:rPr>
              <w:t>ac</w:t>
            </w:r>
            <w:r>
              <w:rPr>
                <w:rFonts w:ascii="Arial" w:eastAsia="Arial" w:hAnsi="Arial" w:cs="Arial"/>
                <w:b/>
                <w:spacing w:val="1"/>
                <w:sz w:val="20"/>
                <w:szCs w:val="20"/>
              </w:rPr>
              <w:t>t</w:t>
            </w:r>
            <w:r>
              <w:rPr>
                <w:rFonts w:ascii="Arial" w:eastAsia="Arial" w:hAnsi="Arial" w:cs="Arial"/>
                <w:b/>
                <w:sz w:val="20"/>
                <w:szCs w:val="20"/>
              </w:rPr>
              <w:t>i</w:t>
            </w:r>
            <w:r>
              <w:rPr>
                <w:rFonts w:ascii="Arial" w:eastAsia="Arial" w:hAnsi="Arial" w:cs="Arial"/>
                <w:b/>
                <w:spacing w:val="2"/>
                <w:sz w:val="20"/>
                <w:szCs w:val="20"/>
              </w:rPr>
              <w:t>v</w:t>
            </w:r>
            <w:r>
              <w:rPr>
                <w:rFonts w:ascii="Arial" w:eastAsia="Arial" w:hAnsi="Arial" w:cs="Arial"/>
                <w:b/>
                <w:sz w:val="20"/>
                <w:szCs w:val="20"/>
              </w:rPr>
              <w:t>i</w:t>
            </w:r>
            <w:r>
              <w:rPr>
                <w:rFonts w:ascii="Arial" w:eastAsia="Arial" w:hAnsi="Arial" w:cs="Arial"/>
                <w:b/>
                <w:spacing w:val="1"/>
                <w:sz w:val="20"/>
                <w:szCs w:val="20"/>
              </w:rPr>
              <w:t>t</w:t>
            </w:r>
            <w:r>
              <w:rPr>
                <w:rFonts w:ascii="Arial" w:eastAsia="Arial" w:hAnsi="Arial" w:cs="Arial"/>
                <w:b/>
                <w:sz w:val="20"/>
                <w:szCs w:val="20"/>
              </w:rPr>
              <w:t>ies</w:t>
            </w:r>
            <w:r>
              <w:rPr>
                <w:rFonts w:ascii="Times New Roman" w:eastAsia="Times New Roman" w:hAnsi="Times New Roman" w:cs="Times New Roman"/>
                <w:b/>
                <w:spacing w:val="-2"/>
                <w:sz w:val="20"/>
                <w:szCs w:val="20"/>
              </w:rPr>
              <w:t xml:space="preserve"> </w:t>
            </w:r>
            <w:r>
              <w:rPr>
                <w:rFonts w:ascii="Arial" w:eastAsia="Arial" w:hAnsi="Arial" w:cs="Arial"/>
                <w:b/>
                <w:sz w:val="20"/>
                <w:szCs w:val="20"/>
              </w:rPr>
              <w:t>in</w:t>
            </w:r>
            <w:r>
              <w:rPr>
                <w:rFonts w:ascii="Times New Roman" w:eastAsia="Times New Roman" w:hAnsi="Times New Roman" w:cs="Times New Roman"/>
                <w:b/>
                <w:spacing w:val="4"/>
                <w:sz w:val="20"/>
                <w:szCs w:val="20"/>
              </w:rPr>
              <w:t xml:space="preserve"> </w:t>
            </w:r>
            <w:r>
              <w:rPr>
                <w:rFonts w:ascii="Arial" w:eastAsia="Arial" w:hAnsi="Arial" w:cs="Arial"/>
                <w:b/>
                <w:spacing w:val="1"/>
                <w:sz w:val="20"/>
                <w:szCs w:val="20"/>
              </w:rPr>
              <w:t>W</w:t>
            </w:r>
            <w:r>
              <w:rPr>
                <w:rFonts w:ascii="Arial" w:eastAsia="Arial" w:hAnsi="Arial" w:cs="Arial"/>
                <w:b/>
                <w:sz w:val="20"/>
                <w:szCs w:val="20"/>
              </w:rPr>
              <w:t>e</w:t>
            </w:r>
            <w:r>
              <w:rPr>
                <w:rFonts w:ascii="Arial" w:eastAsia="Arial" w:hAnsi="Arial" w:cs="Arial"/>
                <w:b/>
                <w:spacing w:val="2"/>
                <w:sz w:val="20"/>
                <w:szCs w:val="20"/>
              </w:rPr>
              <w:t>s</w:t>
            </w:r>
            <w:r>
              <w:rPr>
                <w:rFonts w:ascii="Arial" w:eastAsia="Arial" w:hAnsi="Arial" w:cs="Arial"/>
                <w:b/>
                <w:sz w:val="20"/>
                <w:szCs w:val="20"/>
              </w:rPr>
              <w:t>t</w:t>
            </w:r>
            <w:r>
              <w:rPr>
                <w:rFonts w:ascii="Times New Roman" w:eastAsia="Times New Roman" w:hAnsi="Times New Roman" w:cs="Times New Roman"/>
                <w:b/>
                <w:spacing w:val="1"/>
                <w:sz w:val="20"/>
                <w:szCs w:val="20"/>
              </w:rPr>
              <w:t xml:space="preserve"> </w:t>
            </w:r>
            <w:r>
              <w:rPr>
                <w:rFonts w:ascii="Arial" w:eastAsia="Arial" w:hAnsi="Arial" w:cs="Arial"/>
                <w:b/>
                <w:sz w:val="20"/>
                <w:szCs w:val="20"/>
              </w:rPr>
              <w:t>N</w:t>
            </w:r>
            <w:r>
              <w:rPr>
                <w:rFonts w:ascii="Arial" w:eastAsia="Arial" w:hAnsi="Arial" w:cs="Arial"/>
                <w:b/>
                <w:spacing w:val="1"/>
                <w:sz w:val="20"/>
                <w:szCs w:val="20"/>
              </w:rPr>
              <w:t>u</w:t>
            </w:r>
            <w:r>
              <w:rPr>
                <w:rFonts w:ascii="Arial" w:eastAsia="Arial" w:hAnsi="Arial" w:cs="Arial"/>
                <w:b/>
                <w:sz w:val="20"/>
                <w:szCs w:val="20"/>
              </w:rPr>
              <w:t>sa</w:t>
            </w:r>
            <w:r>
              <w:rPr>
                <w:rFonts w:ascii="Times New Roman" w:eastAsia="Times New Roman" w:hAnsi="Times New Roman" w:cs="Times New Roman"/>
                <w:b/>
                <w:sz w:val="20"/>
                <w:szCs w:val="20"/>
              </w:rPr>
              <w:t xml:space="preserve"> </w:t>
            </w:r>
            <w:r>
              <w:rPr>
                <w:rFonts w:ascii="Arial" w:eastAsia="Arial" w:hAnsi="Arial" w:cs="Arial"/>
                <w:b/>
                <w:spacing w:val="3"/>
                <w:sz w:val="20"/>
                <w:szCs w:val="20"/>
              </w:rPr>
              <w:t>T</w:t>
            </w:r>
            <w:r>
              <w:rPr>
                <w:rFonts w:ascii="Arial" w:eastAsia="Arial" w:hAnsi="Arial" w:cs="Arial"/>
                <w:b/>
                <w:sz w:val="20"/>
                <w:szCs w:val="20"/>
              </w:rPr>
              <w:t>e</w:t>
            </w:r>
            <w:r>
              <w:rPr>
                <w:rFonts w:ascii="Arial" w:eastAsia="Arial" w:hAnsi="Arial" w:cs="Arial"/>
                <w:b/>
                <w:spacing w:val="1"/>
                <w:sz w:val="20"/>
                <w:szCs w:val="20"/>
              </w:rPr>
              <w:t>ngg</w:t>
            </w:r>
            <w:r>
              <w:rPr>
                <w:rFonts w:ascii="Arial" w:eastAsia="Arial" w:hAnsi="Arial" w:cs="Arial"/>
                <w:b/>
                <w:sz w:val="20"/>
                <w:szCs w:val="20"/>
              </w:rPr>
              <w:t>a</w:t>
            </w:r>
            <w:r>
              <w:rPr>
                <w:rFonts w:ascii="Arial" w:eastAsia="Arial" w:hAnsi="Arial" w:cs="Arial"/>
                <w:b/>
                <w:spacing w:val="-1"/>
                <w:sz w:val="20"/>
                <w:szCs w:val="20"/>
              </w:rPr>
              <w:t>r</w:t>
            </w:r>
            <w:r>
              <w:rPr>
                <w:rFonts w:ascii="Arial" w:eastAsia="Arial" w:hAnsi="Arial" w:cs="Arial"/>
                <w:b/>
                <w:sz w:val="20"/>
                <w:szCs w:val="20"/>
              </w:rPr>
              <w:t>a</w:t>
            </w:r>
            <w:r>
              <w:rPr>
                <w:rFonts w:ascii="Arial" w:eastAsia="Arial" w:hAnsi="Arial" w:cs="Arial"/>
                <w:sz w:val="20"/>
                <w:szCs w:val="20"/>
              </w:rPr>
              <w:t>:</w:t>
            </w:r>
            <w:r>
              <w:rPr>
                <w:rFonts w:ascii="Times New Roman" w:eastAsia="Times New Roman" w:hAnsi="Times New Roman" w:cs="Times New Roman"/>
                <w:spacing w:val="-7"/>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hops</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P</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A</w:t>
            </w:r>
            <w:r>
              <w:rPr>
                <w:rFonts w:ascii="Times New Roman" w:eastAsia="Times New Roman" w:hAnsi="Times New Roman" w:cs="Times New Roman"/>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Times New Roman" w:eastAsia="Times New Roman" w:hAnsi="Times New Roman" w:cs="Times New Roman"/>
                <w:spacing w:val="4"/>
                <w:sz w:val="20"/>
                <w:szCs w:val="20"/>
              </w:rPr>
              <w:t xml:space="preserve"> </w:t>
            </w:r>
            <w:r>
              <w:rPr>
                <w:rFonts w:ascii="Arial" w:eastAsia="Arial" w:hAnsi="Arial" w:cs="Arial"/>
                <w:i/>
                <w:spacing w:val="1"/>
                <w:sz w:val="20"/>
                <w:szCs w:val="20"/>
              </w:rPr>
              <w:t>G</w:t>
            </w:r>
            <w:r>
              <w:rPr>
                <w:rFonts w:ascii="Arial" w:eastAsia="Arial" w:hAnsi="Arial" w:cs="Arial"/>
                <w:i/>
                <w:sz w:val="20"/>
                <w:szCs w:val="20"/>
              </w:rPr>
              <w:t>u</w:t>
            </w:r>
            <w:r>
              <w:rPr>
                <w:rFonts w:ascii="Arial" w:eastAsia="Arial" w:hAnsi="Arial" w:cs="Arial"/>
                <w:i/>
                <w:spacing w:val="1"/>
                <w:sz w:val="20"/>
                <w:szCs w:val="20"/>
              </w:rPr>
              <w:t>r</w:t>
            </w:r>
            <w:r>
              <w:rPr>
                <w:rFonts w:ascii="Arial" w:eastAsia="Arial" w:hAnsi="Arial" w:cs="Arial"/>
                <w:i/>
                <w:sz w:val="20"/>
                <w:szCs w:val="20"/>
              </w:rPr>
              <w:t>u</w:t>
            </w:r>
            <w:r>
              <w:rPr>
                <w:rFonts w:ascii="Times New Roman" w:eastAsia="Times New Roman" w:hAnsi="Times New Roman" w:cs="Times New Roman"/>
                <w:i/>
                <w:sz w:val="20"/>
                <w:szCs w:val="20"/>
              </w:rPr>
              <w:t xml:space="preserve"> </w:t>
            </w:r>
            <w:r>
              <w:rPr>
                <w:rFonts w:ascii="Arial" w:eastAsia="Arial" w:hAnsi="Arial" w:cs="Arial"/>
                <w:i/>
                <w:spacing w:val="-1"/>
                <w:sz w:val="20"/>
                <w:szCs w:val="20"/>
              </w:rPr>
              <w:t>BA</w:t>
            </w:r>
            <w:r>
              <w:rPr>
                <w:rFonts w:ascii="Arial" w:eastAsia="Arial" w:hAnsi="Arial" w:cs="Arial"/>
                <w:i/>
                <w:spacing w:val="2"/>
                <w:sz w:val="20"/>
                <w:szCs w:val="20"/>
              </w:rPr>
              <w:t>I</w:t>
            </w:r>
            <w:r>
              <w:rPr>
                <w:rFonts w:ascii="Arial" w:eastAsia="Arial" w:hAnsi="Arial" w:cs="Arial"/>
                <w:i/>
                <w:sz w:val="20"/>
                <w:szCs w:val="20"/>
              </w:rPr>
              <w:t>K</w:t>
            </w:r>
            <w:r>
              <w:rPr>
                <w:rFonts w:ascii="Times New Roman" w:eastAsia="Times New Roman" w:hAnsi="Times New Roman" w:cs="Times New Roman"/>
                <w:i/>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Times New Roman" w:eastAsia="Times New Roman" w:hAnsi="Times New Roman" w:cs="Times New Roman"/>
                <w:spacing w:val="2"/>
                <w:sz w:val="20"/>
                <w:szCs w:val="20"/>
              </w:rPr>
              <w:t xml:space="preserve"> </w:t>
            </w:r>
            <w:r>
              <w:rPr>
                <w:rFonts w:ascii="Arial" w:eastAsia="Arial" w:hAnsi="Arial" w:cs="Arial"/>
                <w:i/>
                <w:spacing w:val="1"/>
                <w:sz w:val="20"/>
                <w:szCs w:val="20"/>
              </w:rPr>
              <w:t>G</w:t>
            </w:r>
            <w:r>
              <w:rPr>
                <w:rFonts w:ascii="Arial" w:eastAsia="Arial" w:hAnsi="Arial" w:cs="Arial"/>
                <w:i/>
                <w:sz w:val="20"/>
                <w:szCs w:val="20"/>
              </w:rPr>
              <w:t>u</w:t>
            </w:r>
            <w:r>
              <w:rPr>
                <w:rFonts w:ascii="Arial" w:eastAsia="Arial" w:hAnsi="Arial" w:cs="Arial"/>
                <w:i/>
                <w:spacing w:val="3"/>
                <w:sz w:val="20"/>
                <w:szCs w:val="20"/>
              </w:rPr>
              <w:t>r</w:t>
            </w:r>
            <w:r>
              <w:rPr>
                <w:rFonts w:ascii="Arial" w:eastAsia="Arial" w:hAnsi="Arial" w:cs="Arial"/>
                <w:i/>
                <w:sz w:val="20"/>
                <w:szCs w:val="20"/>
              </w:rPr>
              <w:t>u</w:t>
            </w:r>
            <w:r>
              <w:rPr>
                <w:rFonts w:ascii="Times New Roman" w:eastAsia="Times New Roman" w:hAnsi="Times New Roman" w:cs="Times New Roman"/>
                <w:i/>
                <w:spacing w:val="1"/>
                <w:sz w:val="20"/>
                <w:szCs w:val="20"/>
              </w:rPr>
              <w:t xml:space="preserve"> </w:t>
            </w:r>
            <w:r>
              <w:rPr>
                <w:rFonts w:ascii="Arial" w:eastAsia="Arial" w:hAnsi="Arial" w:cs="Arial"/>
                <w:i/>
                <w:spacing w:val="1"/>
                <w:sz w:val="20"/>
                <w:szCs w:val="20"/>
              </w:rPr>
              <w:t>B</w:t>
            </w:r>
            <w:r>
              <w:rPr>
                <w:rFonts w:ascii="Arial" w:eastAsia="Arial" w:hAnsi="Arial" w:cs="Arial"/>
                <w:i/>
                <w:spacing w:val="-1"/>
                <w:sz w:val="20"/>
                <w:szCs w:val="20"/>
              </w:rPr>
              <w:t>A</w:t>
            </w:r>
            <w:r>
              <w:rPr>
                <w:rFonts w:ascii="Arial" w:eastAsia="Arial" w:hAnsi="Arial" w:cs="Arial"/>
                <w:i/>
                <w:spacing w:val="2"/>
                <w:sz w:val="20"/>
                <w:szCs w:val="20"/>
              </w:rPr>
              <w:t>I</w:t>
            </w:r>
            <w:r>
              <w:rPr>
                <w:rFonts w:ascii="Arial" w:eastAsia="Arial" w:hAnsi="Arial" w:cs="Arial"/>
                <w:i/>
                <w:spacing w:val="-1"/>
                <w:sz w:val="20"/>
                <w:szCs w:val="20"/>
              </w:rPr>
              <w:t>K</w:t>
            </w:r>
            <w:r>
              <w:rPr>
                <w:rFonts w:ascii="Arial" w:eastAsia="Arial" w:hAnsi="Arial" w:cs="Arial"/>
                <w:sz w:val="20"/>
                <w:szCs w:val="20"/>
              </w:rPr>
              <w:t>)</w:t>
            </w:r>
            <w:r>
              <w:rPr>
                <w:rFonts w:ascii="Times New Roman" w:eastAsia="Times New Roman" w:hAnsi="Times New Roman" w:cs="Times New Roman"/>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ed</w:t>
            </w:r>
            <w:r>
              <w:rPr>
                <w:rFonts w:ascii="Times New Roman" w:eastAsia="Times New Roman" w:hAnsi="Times New Roman" w:cs="Times New Roman"/>
                <w:spacing w:val="-1"/>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al</w:t>
            </w:r>
            <w:r>
              <w:rPr>
                <w:rFonts w:ascii="Times New Roman" w:eastAsia="Times New Roman" w:hAnsi="Times New Roman" w:cs="Times New Roman"/>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J</w:t>
            </w:r>
            <w:r>
              <w:rPr>
                <w:rFonts w:ascii="Arial" w:eastAsia="Arial" w:hAnsi="Arial" w:cs="Arial"/>
                <w:spacing w:val="2"/>
                <w:sz w:val="20"/>
                <w:szCs w:val="20"/>
              </w:rPr>
              <w:t>a</w:t>
            </w:r>
            <w:r>
              <w:rPr>
                <w:rFonts w:ascii="Arial" w:eastAsia="Arial" w:hAnsi="Arial" w:cs="Arial"/>
                <w:sz w:val="20"/>
                <w:szCs w:val="20"/>
              </w:rPr>
              <w:t>nua</w:t>
            </w:r>
            <w:r>
              <w:rPr>
                <w:rFonts w:ascii="Arial" w:eastAsia="Arial" w:hAnsi="Arial" w:cs="Arial"/>
                <w:spacing w:val="3"/>
                <w:sz w:val="20"/>
                <w:szCs w:val="20"/>
              </w:rPr>
              <w:t>r</w:t>
            </w:r>
            <w:r>
              <w:rPr>
                <w:rFonts w:ascii="Arial" w:eastAsia="Arial" w:hAnsi="Arial" w:cs="Arial"/>
                <w:sz w:val="20"/>
                <w:szCs w:val="20"/>
              </w:rPr>
              <w:t>y</w:t>
            </w:r>
            <w:r>
              <w:rPr>
                <w:rFonts w:ascii="Times New Roman" w:eastAsia="Times New Roman" w:hAnsi="Times New Roman" w:cs="Times New Roman"/>
                <w:spacing w:val="-3"/>
                <w:sz w:val="20"/>
                <w:szCs w:val="20"/>
              </w:rPr>
              <w:t xml:space="preserve"> </w:t>
            </w:r>
            <w:r>
              <w:rPr>
                <w:rFonts w:ascii="Arial" w:eastAsia="Arial" w:hAnsi="Arial" w:cs="Arial"/>
                <w:sz w:val="20"/>
                <w:szCs w:val="20"/>
              </w:rPr>
              <w:t>to</w:t>
            </w:r>
            <w:r>
              <w:rPr>
                <w:rFonts w:ascii="Times New Roman" w:eastAsia="Times New Roman" w:hAnsi="Times New Roman" w:cs="Times New Roman"/>
                <w:spacing w:val="3"/>
                <w:sz w:val="20"/>
                <w:szCs w:val="20"/>
              </w:rPr>
              <w:t xml:space="preserve"> </w:t>
            </w:r>
            <w:r>
              <w:rPr>
                <w:rFonts w:ascii="Arial" w:eastAsia="Arial" w:hAnsi="Arial" w:cs="Arial"/>
                <w:spacing w:val="1"/>
                <w:sz w:val="20"/>
                <w:szCs w:val="20"/>
              </w:rPr>
              <w:t>J</w:t>
            </w:r>
            <w:r>
              <w:rPr>
                <w:rFonts w:ascii="Arial" w:eastAsia="Arial" w:hAnsi="Arial" w:cs="Arial"/>
                <w:spacing w:val="2"/>
                <w:sz w:val="20"/>
                <w:szCs w:val="20"/>
              </w:rPr>
              <w:t>u</w:t>
            </w:r>
            <w:r>
              <w:rPr>
                <w:rFonts w:ascii="Arial" w:eastAsia="Arial" w:hAnsi="Arial" w:cs="Arial"/>
                <w:sz w:val="20"/>
                <w:szCs w:val="20"/>
              </w:rPr>
              <w:t>ne,</w:t>
            </w:r>
            <w:r>
              <w:rPr>
                <w:rFonts w:ascii="Times New Roman" w:eastAsia="Times New Roman" w:hAnsi="Times New Roman" w:cs="Times New Roman"/>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Times New Roman" w:eastAsia="Times New Roman" w:hAnsi="Times New Roman" w:cs="Times New Roman"/>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ts</w:t>
            </w:r>
            <w:r>
              <w:rPr>
                <w:rFonts w:ascii="Times New Roman" w:eastAsia="Times New Roman" w:hAnsi="Times New Roman" w:cs="Times New Roman"/>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ad</w:t>
            </w:r>
            <w:r>
              <w:rPr>
                <w:rFonts w:ascii="Arial" w:eastAsia="Arial" w:hAnsi="Arial" w:cs="Arial"/>
                <w:sz w:val="20"/>
                <w:szCs w:val="20"/>
              </w:rPr>
              <w:t>y</w:t>
            </w:r>
            <w:r>
              <w:rPr>
                <w:rFonts w:ascii="Times New Roman" w:eastAsia="Times New Roman" w:hAnsi="Times New Roman" w:cs="Times New Roman"/>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Times New Roman" w:eastAsia="Times New Roman" w:hAnsi="Times New Roman" w:cs="Times New Roman"/>
                <w:sz w:val="20"/>
                <w:szCs w:val="20"/>
              </w:rPr>
              <w:t xml:space="preserve"> </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pacing w:val="1"/>
                <w:sz w:val="20"/>
                <w:szCs w:val="20"/>
              </w:rPr>
              <w:t>s</w:t>
            </w:r>
            <w:r>
              <w:rPr>
                <w:rFonts w:ascii="Arial" w:eastAsia="Arial" w:hAnsi="Arial" w:cs="Arial"/>
                <w:sz w:val="20"/>
                <w:szCs w:val="20"/>
              </w:rPr>
              <w:t>hops</w:t>
            </w:r>
            <w:r>
              <w:rPr>
                <w:rFonts w:ascii="Times New Roman" w:eastAsia="Times New Roman" w:hAnsi="Times New Roman" w:cs="Times New Roman"/>
                <w:spacing w:val="-4"/>
                <w:sz w:val="20"/>
                <w:szCs w:val="20"/>
              </w:rPr>
              <w:t xml:space="preserve"> </w:t>
            </w:r>
            <w:r>
              <w:rPr>
                <w:rFonts w:ascii="Arial" w:eastAsia="Arial" w:hAnsi="Arial" w:cs="Arial"/>
                <w:sz w:val="20"/>
                <w:szCs w:val="20"/>
              </w:rPr>
              <w:t>1–3.</w:t>
            </w:r>
            <w:r>
              <w:rPr>
                <w:rFonts w:ascii="Times New Roman" w:eastAsia="Times New Roman" w:hAnsi="Times New Roman" w:cs="Times New Roman"/>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otal</w:t>
            </w:r>
            <w:r>
              <w:rPr>
                <w:rFonts w:ascii="Times New Roman" w:eastAsia="Times New Roman" w:hAnsi="Times New Roman" w:cs="Times New Roman"/>
                <w:sz w:val="20"/>
                <w:szCs w:val="20"/>
              </w:rPr>
              <w:t xml:space="preserve"> </w:t>
            </w:r>
            <w:r>
              <w:rPr>
                <w:rFonts w:ascii="Arial" w:eastAsia="Arial" w:hAnsi="Arial" w:cs="Arial"/>
                <w:spacing w:val="2"/>
                <w:sz w:val="20"/>
                <w:szCs w:val="20"/>
              </w:rPr>
              <w:t>f</w:t>
            </w:r>
            <w:r>
              <w:rPr>
                <w:rFonts w:ascii="Arial" w:eastAsia="Arial" w:hAnsi="Arial" w:cs="Arial"/>
                <w:sz w:val="20"/>
                <w:szCs w:val="20"/>
              </w:rPr>
              <w:t>unds</w:t>
            </w:r>
            <w:r>
              <w:rPr>
                <w:rFonts w:ascii="Times New Roman" w:eastAsia="Times New Roman" w:hAnsi="Times New Roman" w:cs="Times New Roman"/>
                <w:spacing w:val="4"/>
                <w:sz w:val="20"/>
                <w:szCs w:val="20"/>
              </w:rPr>
              <w:t xml:space="preserve"> </w:t>
            </w:r>
            <w:r>
              <w:rPr>
                <w:rFonts w:ascii="Arial" w:eastAsia="Arial" w:hAnsi="Arial" w:cs="Arial"/>
                <w:sz w:val="20"/>
                <w:szCs w:val="20"/>
              </w:rPr>
              <w:t>to</w:t>
            </w:r>
            <w:r>
              <w:rPr>
                <w:rFonts w:ascii="Times New Roman" w:eastAsia="Times New Roman" w:hAnsi="Times New Roman" w:cs="Times New Roman"/>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Times New Roman" w:eastAsia="Times New Roman" w:hAnsi="Times New Roman" w:cs="Times New Roman"/>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Times New Roman" w:eastAsia="Times New Roman" w:hAnsi="Times New Roman" w:cs="Times New Roman"/>
                <w:spacing w:val="4"/>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pacing w:val="1"/>
                <w:sz w:val="20"/>
                <w:szCs w:val="20"/>
              </w:rPr>
              <w:t>s</w:t>
            </w:r>
            <w:r>
              <w:rPr>
                <w:rFonts w:ascii="Arial" w:eastAsia="Arial" w:hAnsi="Arial" w:cs="Arial"/>
                <w:sz w:val="20"/>
                <w:szCs w:val="20"/>
              </w:rPr>
              <w:t>hops</w:t>
            </w:r>
            <w:r>
              <w:rPr>
                <w:rFonts w:ascii="Times New Roman" w:eastAsia="Times New Roman" w:hAnsi="Times New Roman" w:cs="Times New Roman"/>
                <w:spacing w:val="-4"/>
                <w:sz w:val="20"/>
                <w:szCs w:val="20"/>
              </w:rPr>
              <w:t xml:space="preserve"> </w:t>
            </w:r>
            <w:r>
              <w:rPr>
                <w:rFonts w:ascii="Arial" w:eastAsia="Arial" w:hAnsi="Arial" w:cs="Arial"/>
                <w:spacing w:val="2"/>
                <w:sz w:val="20"/>
                <w:szCs w:val="20"/>
              </w:rPr>
              <w:t>1</w:t>
            </w:r>
            <w:r>
              <w:rPr>
                <w:rFonts w:ascii="Arial" w:eastAsia="Arial" w:hAnsi="Arial" w:cs="Arial"/>
                <w:sz w:val="20"/>
                <w:szCs w:val="20"/>
              </w:rPr>
              <w:t>–3</w:t>
            </w:r>
            <w:r>
              <w:rPr>
                <w:rFonts w:ascii="Times New Roman" w:eastAsia="Times New Roman" w:hAnsi="Times New Roman" w:cs="Times New Roman"/>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Times New Roman" w:eastAsia="Times New Roman" w:hAnsi="Times New Roman" w:cs="Times New Roman"/>
                <w:spacing w:val="3"/>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Times New Roman" w:eastAsia="Times New Roman" w:hAnsi="Times New Roman" w:cs="Times New Roman"/>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ts</w:t>
            </w:r>
            <w:r>
              <w:rPr>
                <w:rFonts w:ascii="Times New Roman" w:eastAsia="Times New Roman" w:hAnsi="Times New Roman" w:cs="Times New Roman"/>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Times New Roman" w:eastAsia="Times New Roman" w:hAnsi="Times New Roman" w:cs="Times New Roman"/>
                <w:spacing w:val="5"/>
                <w:sz w:val="20"/>
                <w:szCs w:val="20"/>
              </w:rPr>
              <w:t xml:space="preserve"> </w:t>
            </w:r>
            <w:r>
              <w:rPr>
                <w:rFonts w:ascii="Arial" w:eastAsia="Arial" w:hAnsi="Arial" w:cs="Arial"/>
                <w:sz w:val="20"/>
                <w:szCs w:val="20"/>
              </w:rPr>
              <w:t>IDR</w:t>
            </w:r>
            <w:r>
              <w:rPr>
                <w:rFonts w:ascii="Times New Roman" w:eastAsia="Times New Roman" w:hAnsi="Times New Roman" w:cs="Times New Roman"/>
                <w:spacing w:val="2"/>
                <w:sz w:val="20"/>
                <w:szCs w:val="20"/>
              </w:rPr>
              <w:t xml:space="preserve"> </w:t>
            </w:r>
            <w:r>
              <w:rPr>
                <w:rFonts w:ascii="Arial" w:eastAsia="Arial" w:hAnsi="Arial" w:cs="Arial"/>
                <w:spacing w:val="2"/>
                <w:sz w:val="20"/>
                <w:szCs w:val="20"/>
              </w:rPr>
              <w:t>9</w:t>
            </w:r>
            <w:r>
              <w:rPr>
                <w:rFonts w:ascii="Arial" w:eastAsia="Arial" w:hAnsi="Arial" w:cs="Arial"/>
                <w:sz w:val="20"/>
                <w:szCs w:val="20"/>
              </w:rPr>
              <w:t>07</w:t>
            </w:r>
            <w:r>
              <w:rPr>
                <w:rFonts w:ascii="Arial" w:eastAsia="Arial" w:hAnsi="Arial" w:cs="Arial"/>
                <w:spacing w:val="2"/>
                <w:sz w:val="20"/>
                <w:szCs w:val="20"/>
              </w:rPr>
              <w:t>,</w:t>
            </w:r>
            <w:r>
              <w:rPr>
                <w:rFonts w:ascii="Arial" w:eastAsia="Arial" w:hAnsi="Arial" w:cs="Arial"/>
                <w:sz w:val="20"/>
                <w:szCs w:val="20"/>
              </w:rPr>
              <w:t>288</w:t>
            </w:r>
            <w:r>
              <w:rPr>
                <w:rFonts w:ascii="Arial" w:eastAsia="Arial" w:hAnsi="Arial" w:cs="Arial"/>
                <w:spacing w:val="2"/>
                <w:sz w:val="20"/>
                <w:szCs w:val="20"/>
              </w:rPr>
              <w:t>,</w:t>
            </w:r>
            <w:r>
              <w:rPr>
                <w:rFonts w:ascii="Arial" w:eastAsia="Arial" w:hAnsi="Arial" w:cs="Arial"/>
                <w:sz w:val="20"/>
                <w:szCs w:val="20"/>
              </w:rPr>
              <w:t>400</w:t>
            </w:r>
            <w:r>
              <w:rPr>
                <w:rFonts w:ascii="Times New Roman" w:eastAsia="Times New Roman" w:hAnsi="Times New Roman" w:cs="Times New Roman"/>
                <w:spacing w:val="-4"/>
                <w:sz w:val="20"/>
                <w:szCs w:val="20"/>
              </w:rPr>
              <w:t xml:space="preserve"> </w:t>
            </w:r>
            <w:r>
              <w:rPr>
                <w:rFonts w:ascii="Arial" w:eastAsia="Arial" w:hAnsi="Arial" w:cs="Arial"/>
                <w:sz w:val="20"/>
                <w:szCs w:val="20"/>
              </w:rPr>
              <w:t>or</w:t>
            </w:r>
            <w:r>
              <w:rPr>
                <w:rFonts w:ascii="Times New Roman" w:eastAsia="Times New Roman" w:hAnsi="Times New Roman" w:cs="Times New Roman"/>
                <w:spacing w:val="4"/>
                <w:sz w:val="20"/>
                <w:szCs w:val="20"/>
              </w:rPr>
              <w:t xml:space="preserve"> </w:t>
            </w:r>
            <w:r>
              <w:rPr>
                <w:rFonts w:ascii="Arial" w:eastAsia="Arial" w:hAnsi="Arial" w:cs="Arial"/>
                <w:spacing w:val="2"/>
                <w:sz w:val="20"/>
                <w:szCs w:val="20"/>
              </w:rPr>
              <w:t>4</w:t>
            </w:r>
            <w:r>
              <w:rPr>
                <w:rFonts w:ascii="Arial" w:eastAsia="Arial" w:hAnsi="Arial" w:cs="Arial"/>
                <w:sz w:val="20"/>
                <w:szCs w:val="20"/>
              </w:rPr>
              <w:t>7%</w:t>
            </w:r>
            <w:r>
              <w:rPr>
                <w:rFonts w:ascii="Times New Roman" w:eastAsia="Times New Roman" w:hAnsi="Times New Roman" w:cs="Times New Roman"/>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Times New Roman" w:eastAsia="Times New Roman" w:hAnsi="Times New Roman" w:cs="Times New Roman"/>
                <w:spacing w:val="6"/>
                <w:sz w:val="20"/>
                <w:szCs w:val="20"/>
              </w:rPr>
              <w:t xml:space="preserve"> </w:t>
            </w:r>
            <w:r>
              <w:rPr>
                <w:rFonts w:ascii="Arial" w:eastAsia="Arial" w:hAnsi="Arial" w:cs="Arial"/>
                <w:sz w:val="20"/>
                <w:szCs w:val="20"/>
              </w:rPr>
              <w:t>total</w:t>
            </w:r>
            <w:r>
              <w:rPr>
                <w:rFonts w:ascii="Times New Roman" w:eastAsia="Times New Roman" w:hAnsi="Times New Roman" w:cs="Times New Roman"/>
                <w:sz w:val="20"/>
                <w:szCs w:val="20"/>
              </w:rPr>
              <w:t xml:space="preserve"> </w:t>
            </w:r>
            <w:r>
              <w:rPr>
                <w:rFonts w:ascii="Arial" w:eastAsia="Arial" w:hAnsi="Arial" w:cs="Arial"/>
                <w:sz w:val="20"/>
                <w:szCs w:val="20"/>
              </w:rPr>
              <w:t>ID</w:t>
            </w:r>
            <w:r>
              <w:rPr>
                <w:rFonts w:ascii="Arial" w:eastAsia="Arial" w:hAnsi="Arial" w:cs="Arial"/>
                <w:spacing w:val="2"/>
                <w:sz w:val="20"/>
                <w:szCs w:val="20"/>
              </w:rPr>
              <w:t>R</w:t>
            </w:r>
            <w:r>
              <w:rPr>
                <w:rFonts w:ascii="Arial" w:eastAsia="Arial" w:hAnsi="Arial" w:cs="Arial"/>
                <w:sz w:val="20"/>
                <w:szCs w:val="20"/>
              </w:rPr>
              <w:t>1,9</w:t>
            </w:r>
            <w:r>
              <w:rPr>
                <w:rFonts w:ascii="Arial" w:eastAsia="Arial" w:hAnsi="Arial" w:cs="Arial"/>
                <w:spacing w:val="2"/>
                <w:sz w:val="20"/>
                <w:szCs w:val="20"/>
              </w:rPr>
              <w:t>3</w:t>
            </w:r>
            <w:r>
              <w:rPr>
                <w:rFonts w:ascii="Arial" w:eastAsia="Arial" w:hAnsi="Arial" w:cs="Arial"/>
                <w:sz w:val="20"/>
                <w:szCs w:val="20"/>
              </w:rPr>
              <w:t>8,</w:t>
            </w:r>
            <w:r>
              <w:rPr>
                <w:rFonts w:ascii="Arial" w:eastAsia="Arial" w:hAnsi="Arial" w:cs="Arial"/>
                <w:spacing w:val="2"/>
                <w:sz w:val="20"/>
                <w:szCs w:val="20"/>
              </w:rPr>
              <w:t>7</w:t>
            </w:r>
            <w:r>
              <w:rPr>
                <w:rFonts w:ascii="Arial" w:eastAsia="Arial" w:hAnsi="Arial" w:cs="Arial"/>
                <w:sz w:val="20"/>
                <w:szCs w:val="20"/>
              </w:rPr>
              <w:t>80,</w:t>
            </w:r>
            <w:r>
              <w:rPr>
                <w:rFonts w:ascii="Arial" w:eastAsia="Arial" w:hAnsi="Arial" w:cs="Arial"/>
                <w:spacing w:val="2"/>
                <w:sz w:val="20"/>
                <w:szCs w:val="20"/>
              </w:rPr>
              <w:t>0</w:t>
            </w:r>
            <w:r>
              <w:rPr>
                <w:rFonts w:ascii="Arial" w:eastAsia="Arial" w:hAnsi="Arial" w:cs="Arial"/>
                <w:sz w:val="20"/>
                <w:szCs w:val="20"/>
              </w:rPr>
              <w:t>00</w:t>
            </w:r>
            <w:r>
              <w:rPr>
                <w:rFonts w:ascii="Times New Roman" w:eastAsia="Times New Roman" w:hAnsi="Times New Roman" w:cs="Times New Roman"/>
                <w:spacing w:val="-11"/>
                <w:sz w:val="20"/>
                <w:szCs w:val="20"/>
              </w:rPr>
              <w:t xml:space="preserve"> </w:t>
            </w:r>
            <w:r>
              <w:rPr>
                <w:rFonts w:ascii="Arial" w:eastAsia="Arial" w:hAnsi="Arial" w:cs="Arial"/>
                <w:sz w:val="20"/>
                <w:szCs w:val="20"/>
              </w:rPr>
              <w:t>of</w:t>
            </w:r>
            <w:r>
              <w:rPr>
                <w:rFonts w:ascii="Times New Roman" w:eastAsia="Times New Roman" w:hAnsi="Times New Roman" w:cs="Times New Roman"/>
                <w:spacing w:val="5"/>
                <w:sz w:val="20"/>
                <w:szCs w:val="20"/>
              </w:rPr>
              <w:t xml:space="preserve"> </w:t>
            </w:r>
            <w:r>
              <w:rPr>
                <w:rFonts w:ascii="Arial" w:eastAsia="Arial" w:hAnsi="Arial" w:cs="Arial"/>
                <w:sz w:val="20"/>
                <w:szCs w:val="20"/>
              </w:rPr>
              <w:t>to</w:t>
            </w:r>
            <w:r>
              <w:rPr>
                <w:rFonts w:ascii="Arial" w:eastAsia="Arial" w:hAnsi="Arial" w:cs="Arial"/>
                <w:spacing w:val="2"/>
                <w:sz w:val="20"/>
                <w:szCs w:val="20"/>
              </w:rPr>
              <w:t>t</w:t>
            </w:r>
            <w:r>
              <w:rPr>
                <w:rFonts w:ascii="Arial" w:eastAsia="Arial" w:hAnsi="Arial" w:cs="Arial"/>
                <w:sz w:val="20"/>
                <w:szCs w:val="20"/>
              </w:rPr>
              <w:t>al</w:t>
            </w:r>
            <w:r>
              <w:rPr>
                <w:rFonts w:ascii="Times New Roman" w:eastAsia="Times New Roman" w:hAnsi="Times New Roman" w:cs="Times New Roman"/>
                <w:spacing w:val="3"/>
                <w:sz w:val="20"/>
                <w:szCs w:val="20"/>
              </w:rPr>
              <w:t xml:space="preserve"> </w:t>
            </w:r>
            <w:r>
              <w:rPr>
                <w:rFonts w:ascii="Arial" w:eastAsia="Arial" w:hAnsi="Arial" w:cs="Arial"/>
                <w:sz w:val="20"/>
                <w:szCs w:val="20"/>
              </w:rPr>
              <w:t>bu</w:t>
            </w:r>
            <w:r>
              <w:rPr>
                <w:rFonts w:ascii="Arial" w:eastAsia="Arial" w:hAnsi="Arial" w:cs="Arial"/>
                <w:spacing w:val="2"/>
                <w:sz w:val="20"/>
                <w:szCs w:val="20"/>
              </w:rPr>
              <w:t>d</w:t>
            </w:r>
            <w:r>
              <w:rPr>
                <w:rFonts w:ascii="Arial" w:eastAsia="Arial" w:hAnsi="Arial" w:cs="Arial"/>
                <w:sz w:val="20"/>
                <w:szCs w:val="20"/>
              </w:rPr>
              <w:t>get</w:t>
            </w:r>
            <w:r>
              <w:rPr>
                <w:rFonts w:ascii="Times New Roman" w:eastAsia="Times New Roman" w:hAnsi="Times New Roman" w:cs="Times New Roman"/>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Times New Roman" w:eastAsia="Times New Roman" w:hAnsi="Times New Roman" w:cs="Times New Roman"/>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Times New Roman" w:eastAsia="Times New Roman" w:hAnsi="Times New Roman" w:cs="Times New Roman"/>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Times New Roman" w:eastAsia="Times New Roman" w:hAnsi="Times New Roman" w:cs="Times New Roman"/>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n</w:t>
            </w:r>
            <w:r>
              <w:rPr>
                <w:rFonts w:ascii="Arial" w:eastAsia="Arial" w:hAnsi="Arial" w:cs="Arial"/>
                <w:sz w:val="20"/>
                <w:szCs w:val="20"/>
              </w:rPr>
              <w:t>ex</w:t>
            </w:r>
            <w:r>
              <w:rPr>
                <w:rFonts w:ascii="Times New Roman" w:eastAsia="Times New Roman" w:hAnsi="Times New Roman" w:cs="Times New Roman"/>
                <w:sz w:val="20"/>
                <w:szCs w:val="20"/>
              </w:rPr>
              <w:t xml:space="preserve"> </w:t>
            </w:r>
            <w:r>
              <w:rPr>
                <w:rFonts w:ascii="Arial" w:eastAsia="Arial" w:hAnsi="Arial" w:cs="Arial"/>
                <w:sz w:val="20"/>
                <w:szCs w:val="20"/>
              </w:rPr>
              <w:t>2</w:t>
            </w:r>
            <w:r>
              <w:rPr>
                <w:rFonts w:ascii="Times New Roman" w:eastAsia="Times New Roman" w:hAnsi="Times New Roman" w:cs="Times New Roman"/>
                <w:spacing w:val="4"/>
                <w:sz w:val="20"/>
                <w:szCs w:val="20"/>
              </w:rPr>
              <w:t xml:space="preserve"> </w:t>
            </w:r>
            <w:r>
              <w:rPr>
                <w:rFonts w:ascii="Arial" w:eastAsia="Arial" w:hAnsi="Arial" w:cs="Arial"/>
                <w:sz w:val="20"/>
                <w:szCs w:val="20"/>
              </w:rPr>
              <w:t>of</w:t>
            </w:r>
            <w:r>
              <w:rPr>
                <w:rFonts w:ascii="Times New Roman" w:eastAsia="Times New Roman" w:hAnsi="Times New Roman" w:cs="Times New Roman"/>
                <w:spacing w:val="5"/>
                <w:sz w:val="20"/>
                <w:szCs w:val="20"/>
              </w:rPr>
              <w:t xml:space="preserve"> </w:t>
            </w:r>
            <w:r>
              <w:rPr>
                <w:rFonts w:ascii="Arial" w:eastAsia="Arial" w:hAnsi="Arial" w:cs="Arial"/>
                <w:sz w:val="20"/>
                <w:szCs w:val="20"/>
              </w:rPr>
              <w:t>the</w:t>
            </w:r>
            <w:r>
              <w:rPr>
                <w:rFonts w:ascii="Times New Roman" w:eastAsia="Times New Roman" w:hAnsi="Times New Roman" w:cs="Times New Roman"/>
                <w:spacing w:val="2"/>
                <w:sz w:val="20"/>
                <w:szCs w:val="20"/>
              </w:rPr>
              <w:t xml:space="preserve"> </w:t>
            </w:r>
            <w:r>
              <w:rPr>
                <w:rFonts w:ascii="Arial" w:eastAsia="Arial" w:hAnsi="Arial" w:cs="Arial"/>
                <w:spacing w:val="1"/>
                <w:sz w:val="20"/>
                <w:szCs w:val="20"/>
              </w:rPr>
              <w:t>J</w:t>
            </w:r>
            <w:r>
              <w:rPr>
                <w:rFonts w:ascii="Arial" w:eastAsia="Arial" w:hAnsi="Arial" w:cs="Arial"/>
                <w:spacing w:val="2"/>
                <w:sz w:val="20"/>
                <w:szCs w:val="20"/>
              </w:rPr>
              <w:t>a</w:t>
            </w:r>
            <w:r>
              <w:rPr>
                <w:rFonts w:ascii="Arial" w:eastAsia="Arial" w:hAnsi="Arial" w:cs="Arial"/>
                <w:sz w:val="20"/>
                <w:szCs w:val="20"/>
              </w:rPr>
              <w:t>nua</w:t>
            </w:r>
            <w:r>
              <w:rPr>
                <w:rFonts w:ascii="Arial" w:eastAsia="Arial" w:hAnsi="Arial" w:cs="Arial"/>
                <w:spacing w:val="6"/>
                <w:sz w:val="20"/>
                <w:szCs w:val="20"/>
              </w:rPr>
              <w:t>r</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e</w:t>
            </w:r>
            <w:r>
              <w:rPr>
                <w:rFonts w:ascii="Times New Roman" w:eastAsia="Times New Roman" w:hAnsi="Times New Roman" w:cs="Times New Roman"/>
                <w:spacing w:val="-8"/>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2"/>
                <w:sz w:val="20"/>
                <w:szCs w:val="20"/>
              </w:rPr>
              <w:t>1</w:t>
            </w:r>
            <w:r>
              <w:rPr>
                <w:rFonts w:ascii="Arial" w:eastAsia="Arial" w:hAnsi="Arial" w:cs="Arial"/>
                <w:sz w:val="20"/>
                <w:szCs w:val="20"/>
              </w:rPr>
              <w:t>7</w:t>
            </w:r>
            <w:r>
              <w:rPr>
                <w:rFonts w:ascii="Times New Roman" w:eastAsia="Times New Roman" w:hAnsi="Times New Roman" w:cs="Times New Roman"/>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x-</w:t>
            </w:r>
            <w:r>
              <w:rPr>
                <w:rFonts w:ascii="Arial" w:eastAsia="Arial" w:hAnsi="Arial" w:cs="Arial"/>
                <w:spacing w:val="4"/>
                <w:sz w:val="20"/>
                <w:szCs w:val="20"/>
              </w:rPr>
              <w:t>m</w:t>
            </w:r>
            <w:r>
              <w:rPr>
                <w:rFonts w:ascii="Arial" w:eastAsia="Arial" w:hAnsi="Arial" w:cs="Arial"/>
                <w:sz w:val="20"/>
                <w:szCs w:val="20"/>
              </w:rPr>
              <w:t>onth</w:t>
            </w:r>
            <w:r>
              <w:rPr>
                <w:rFonts w:ascii="Arial" w:eastAsia="Arial" w:hAnsi="Arial" w:cs="Arial"/>
                <w:spacing w:val="1"/>
                <w:sz w:val="20"/>
                <w:szCs w:val="20"/>
              </w:rPr>
              <w:t>l</w:t>
            </w:r>
            <w:r>
              <w:rPr>
                <w:rFonts w:ascii="Arial" w:eastAsia="Arial" w:hAnsi="Arial" w:cs="Arial"/>
                <w:sz w:val="20"/>
                <w:szCs w:val="20"/>
              </w:rPr>
              <w:t>y</w:t>
            </w:r>
            <w:r>
              <w:rPr>
                <w:rFonts w:ascii="Times New Roman" w:eastAsia="Times New Roman" w:hAnsi="Times New Roman" w:cs="Times New Roman"/>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Times New Roman" w:eastAsia="Times New Roman" w:hAnsi="Times New Roman" w:cs="Times New Roman"/>
                <w:spacing w:val="-1"/>
                <w:sz w:val="20"/>
                <w:szCs w:val="20"/>
              </w:rPr>
              <w:t xml:space="preserve"> </w:t>
            </w:r>
            <w:r>
              <w:rPr>
                <w:rFonts w:ascii="Arial" w:eastAsia="Arial" w:hAnsi="Arial" w:cs="Arial"/>
                <w:spacing w:val="2"/>
                <w:sz w:val="20"/>
                <w:szCs w:val="20"/>
              </w:rPr>
              <w:t>5</w:t>
            </w:r>
            <w:r>
              <w:rPr>
                <w:rFonts w:ascii="Arial" w:eastAsia="Arial" w:hAnsi="Arial" w:cs="Arial"/>
                <w:sz w:val="20"/>
                <w:szCs w:val="20"/>
              </w:rPr>
              <w:t>3%</w:t>
            </w:r>
            <w:r>
              <w:rPr>
                <w:rFonts w:ascii="Times New Roman" w:eastAsia="Times New Roman" w:hAnsi="Times New Roman" w:cs="Times New Roman"/>
                <w:spacing w:val="2"/>
                <w:sz w:val="20"/>
                <w:szCs w:val="20"/>
              </w:rPr>
              <w:t xml:space="preserve"> </w:t>
            </w:r>
            <w:r>
              <w:rPr>
                <w:rFonts w:ascii="Arial" w:eastAsia="Arial" w:hAnsi="Arial" w:cs="Arial"/>
                <w:sz w:val="20"/>
                <w:szCs w:val="20"/>
              </w:rPr>
              <w:t>of</w:t>
            </w:r>
            <w:r>
              <w:rPr>
                <w:rFonts w:ascii="Times New Roman" w:eastAsia="Times New Roman" w:hAnsi="Times New Roman" w:cs="Times New Roman"/>
                <w:spacing w:val="5"/>
                <w:sz w:val="20"/>
                <w:szCs w:val="20"/>
              </w:rPr>
              <w:t xml:space="preserve"> </w:t>
            </w:r>
            <w:r>
              <w:rPr>
                <w:rFonts w:ascii="Arial" w:eastAsia="Arial" w:hAnsi="Arial" w:cs="Arial"/>
                <w:sz w:val="20"/>
                <w:szCs w:val="20"/>
              </w:rPr>
              <w:t>the</w:t>
            </w:r>
            <w:r>
              <w:rPr>
                <w:rFonts w:ascii="Times New Roman" w:eastAsia="Times New Roman" w:hAnsi="Times New Roman" w:cs="Times New Roman"/>
                <w:spacing w:val="4"/>
                <w:sz w:val="20"/>
                <w:szCs w:val="20"/>
              </w:rPr>
              <w:t xml:space="preserve"> </w:t>
            </w:r>
            <w:r>
              <w:rPr>
                <w:rFonts w:ascii="Arial" w:eastAsia="Arial" w:hAnsi="Arial" w:cs="Arial"/>
                <w:sz w:val="20"/>
                <w:szCs w:val="20"/>
              </w:rPr>
              <w:t>to</w:t>
            </w:r>
            <w:r>
              <w:rPr>
                <w:rFonts w:ascii="Arial" w:eastAsia="Arial" w:hAnsi="Arial" w:cs="Arial"/>
                <w:spacing w:val="2"/>
                <w:sz w:val="20"/>
                <w:szCs w:val="20"/>
              </w:rPr>
              <w:t>t</w:t>
            </w:r>
            <w:r>
              <w:rPr>
                <w:rFonts w:ascii="Arial" w:eastAsia="Arial" w:hAnsi="Arial" w:cs="Arial"/>
                <w:sz w:val="20"/>
                <w:szCs w:val="20"/>
              </w:rPr>
              <w:t>al</w:t>
            </w:r>
            <w:r>
              <w:rPr>
                <w:rFonts w:ascii="Times New Roman" w:eastAsia="Times New Roman" w:hAnsi="Times New Roman" w:cs="Times New Roman"/>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Times New Roman" w:eastAsia="Times New Roman" w:hAnsi="Times New Roman" w:cs="Times New Roman"/>
                <w:sz w:val="20"/>
                <w:szCs w:val="20"/>
              </w:rPr>
              <w:t xml:space="preserve"> </w:t>
            </w:r>
            <w:r>
              <w:rPr>
                <w:rFonts w:ascii="Arial" w:eastAsia="Arial" w:hAnsi="Arial" w:cs="Arial"/>
                <w:spacing w:val="2"/>
                <w:sz w:val="20"/>
                <w:szCs w:val="20"/>
              </w:rPr>
              <w:t>f</w:t>
            </w:r>
            <w:r>
              <w:rPr>
                <w:rFonts w:ascii="Arial" w:eastAsia="Arial" w:hAnsi="Arial" w:cs="Arial"/>
                <w:sz w:val="20"/>
                <w:szCs w:val="20"/>
              </w:rPr>
              <w:t>und</w:t>
            </w:r>
            <w:r>
              <w:rPr>
                <w:rFonts w:ascii="Times New Roman" w:eastAsia="Times New Roman" w:hAnsi="Times New Roman" w:cs="Times New Roman"/>
                <w:spacing w:val="3"/>
                <w:sz w:val="20"/>
                <w:szCs w:val="20"/>
              </w:rPr>
              <w:t xml:space="preserve"> </w:t>
            </w:r>
            <w:r>
              <w:rPr>
                <w:rFonts w:ascii="Arial" w:eastAsia="Arial" w:hAnsi="Arial" w:cs="Arial"/>
                <w:sz w:val="20"/>
                <w:szCs w:val="20"/>
              </w:rPr>
              <w:t>we</w:t>
            </w:r>
            <w:r>
              <w:rPr>
                <w:rFonts w:ascii="Arial" w:eastAsia="Arial" w:hAnsi="Arial" w:cs="Arial"/>
                <w:spacing w:val="1"/>
                <w:sz w:val="20"/>
                <w:szCs w:val="20"/>
              </w:rPr>
              <w:t>r</w:t>
            </w:r>
            <w:r>
              <w:rPr>
                <w:rFonts w:ascii="Arial" w:eastAsia="Arial" w:hAnsi="Arial" w:cs="Arial"/>
                <w:sz w:val="20"/>
                <w:szCs w:val="20"/>
              </w:rPr>
              <w:t>e</w:t>
            </w:r>
            <w:r>
              <w:rPr>
                <w:rFonts w:ascii="Times New Roman" w:eastAsia="Times New Roman" w:hAnsi="Times New Roman" w:cs="Times New Roman"/>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Times New Roman" w:eastAsia="Times New Roman" w:hAnsi="Times New Roman" w:cs="Times New Roman"/>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Times New Roman" w:eastAsia="Times New Roman" w:hAnsi="Times New Roman" w:cs="Times New Roman"/>
                <w:spacing w:val="3"/>
                <w:sz w:val="20"/>
                <w:szCs w:val="20"/>
              </w:rPr>
              <w:t xml:space="preserve"> </w:t>
            </w:r>
            <w:r>
              <w:rPr>
                <w:rFonts w:ascii="Arial" w:eastAsia="Arial" w:hAnsi="Arial" w:cs="Arial"/>
                <w:spacing w:val="1"/>
                <w:sz w:val="20"/>
                <w:szCs w:val="20"/>
              </w:rPr>
              <w:t>J</w:t>
            </w:r>
            <w:r>
              <w:rPr>
                <w:rFonts w:ascii="Arial" w:eastAsia="Arial" w:hAnsi="Arial" w:cs="Arial"/>
                <w:sz w:val="20"/>
                <w:szCs w:val="20"/>
              </w:rPr>
              <w:t>an</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1"/>
                <w:sz w:val="20"/>
                <w:szCs w:val="20"/>
              </w:rPr>
              <w:t>J</w:t>
            </w:r>
            <w:r>
              <w:rPr>
                <w:rFonts w:ascii="Arial" w:eastAsia="Arial" w:hAnsi="Arial" w:cs="Arial"/>
                <w:sz w:val="20"/>
                <w:szCs w:val="20"/>
              </w:rPr>
              <w:t>une</w:t>
            </w:r>
            <w:r>
              <w:rPr>
                <w:rFonts w:ascii="Times New Roman" w:eastAsia="Times New Roman" w:hAnsi="Times New Roman" w:cs="Times New Roman"/>
                <w:spacing w:val="-6"/>
                <w:sz w:val="20"/>
                <w:szCs w:val="20"/>
              </w:rPr>
              <w:t xml:space="preserve"> </w:t>
            </w:r>
            <w:r>
              <w:rPr>
                <w:rFonts w:ascii="Arial" w:eastAsia="Arial" w:hAnsi="Arial" w:cs="Arial"/>
                <w:sz w:val="20"/>
                <w:szCs w:val="20"/>
              </w:rPr>
              <w:t>20</w:t>
            </w:r>
            <w:r>
              <w:rPr>
                <w:rFonts w:ascii="Arial" w:eastAsia="Arial" w:hAnsi="Arial" w:cs="Arial"/>
                <w:spacing w:val="2"/>
                <w:sz w:val="20"/>
                <w:szCs w:val="20"/>
              </w:rPr>
              <w:t>1</w:t>
            </w:r>
            <w:r>
              <w:rPr>
                <w:rFonts w:ascii="Arial" w:eastAsia="Arial" w:hAnsi="Arial" w:cs="Arial"/>
                <w:sz w:val="20"/>
                <w:szCs w:val="20"/>
              </w:rPr>
              <w:t>7.</w:t>
            </w:r>
          </w:p>
        </w:tc>
      </w:tr>
      <w:tr w:rsidR="0090793C" w:rsidRPr="00B1417C" w14:paraId="01207781" w14:textId="77777777" w:rsidTr="00A33F78">
        <w:tc>
          <w:tcPr>
            <w:tcW w:w="2605" w:type="dxa"/>
          </w:tcPr>
          <w:p w14:paraId="1F528840" w14:textId="393CF9DA" w:rsidR="0090793C" w:rsidRPr="00B1417C" w:rsidRDefault="0090793C" w:rsidP="00A33F78">
            <w:pPr>
              <w:rPr>
                <w:rFonts w:ascii="Arial" w:hAnsi="Arial" w:cs="Arial"/>
                <w:lang w:val="en-US"/>
              </w:rPr>
            </w:pPr>
            <w:r w:rsidRPr="00B1417C">
              <w:rPr>
                <w:rFonts w:ascii="Arial" w:hAnsi="Arial" w:cs="Arial"/>
                <w:lang w:val="en-US"/>
              </w:rPr>
              <w:lastRenderedPageBreak/>
              <w:t>1 J</w:t>
            </w:r>
            <w:r w:rsidR="00122E65">
              <w:rPr>
                <w:rFonts w:ascii="Arial" w:hAnsi="Arial" w:cs="Arial"/>
                <w:lang w:val="en-US"/>
              </w:rPr>
              <w:t>an</w:t>
            </w:r>
            <w:r w:rsidRPr="00B1417C">
              <w:rPr>
                <w:rFonts w:ascii="Arial" w:hAnsi="Arial" w:cs="Arial"/>
                <w:lang w:val="en-US"/>
              </w:rPr>
              <w:t xml:space="preserve"> – 3</w:t>
            </w:r>
            <w:r w:rsidR="00122E65">
              <w:rPr>
                <w:rFonts w:ascii="Arial" w:hAnsi="Arial" w:cs="Arial"/>
                <w:lang w:val="en-US"/>
              </w:rPr>
              <w:t xml:space="preserve">1 May </w:t>
            </w:r>
            <w:r w:rsidRPr="00B1417C">
              <w:rPr>
                <w:rFonts w:ascii="Arial" w:hAnsi="Arial" w:cs="Arial"/>
                <w:lang w:val="en-US"/>
              </w:rPr>
              <w:t>2018</w:t>
            </w:r>
          </w:p>
        </w:tc>
        <w:tc>
          <w:tcPr>
            <w:tcW w:w="1980" w:type="dxa"/>
          </w:tcPr>
          <w:p w14:paraId="3C41C6E2" w14:textId="5EC5B575" w:rsidR="0090793C" w:rsidRPr="00B1417C" w:rsidRDefault="00122E65" w:rsidP="00A33F78">
            <w:pPr>
              <w:rPr>
                <w:rFonts w:ascii="Arial" w:hAnsi="Arial" w:cs="Arial"/>
                <w:lang w:val="en-US"/>
              </w:rPr>
            </w:pPr>
            <w:r>
              <w:rPr>
                <w:rFonts w:ascii="Arial" w:hAnsi="Arial" w:cs="Arial"/>
                <w:lang w:val="en-US"/>
              </w:rPr>
              <w:t>AUD 10,000</w:t>
            </w:r>
          </w:p>
        </w:tc>
        <w:tc>
          <w:tcPr>
            <w:tcW w:w="4431" w:type="dxa"/>
          </w:tcPr>
          <w:p w14:paraId="42779874" w14:textId="194D560D" w:rsidR="0090793C" w:rsidRPr="003F5AE6" w:rsidRDefault="00122E65" w:rsidP="00A33F78">
            <w:pPr>
              <w:rPr>
                <w:rFonts w:ascii="Arial" w:hAnsi="Arial" w:cs="Arial"/>
                <w:sz w:val="20"/>
                <w:szCs w:val="20"/>
                <w:lang w:val="en-US"/>
              </w:rPr>
            </w:pPr>
            <w:r w:rsidRPr="003F5AE6">
              <w:rPr>
                <w:rFonts w:ascii="Arial" w:hAnsi="Arial" w:cs="Arial"/>
                <w:sz w:val="20"/>
                <w:szCs w:val="20"/>
                <w:lang w:val="en-US"/>
              </w:rPr>
              <w:t xml:space="preserve">The AUD 10,000 was spent to support pilot activities and purchase books for targeted schools, in North Kalimantan.  </w:t>
            </w:r>
          </w:p>
        </w:tc>
      </w:tr>
      <w:tr w:rsidR="0090793C" w:rsidRPr="00B1417C" w14:paraId="589C522C" w14:textId="77777777" w:rsidTr="00A33F78">
        <w:tc>
          <w:tcPr>
            <w:tcW w:w="2605" w:type="dxa"/>
          </w:tcPr>
          <w:p w14:paraId="55954FC7" w14:textId="24404BC9" w:rsidR="0090793C" w:rsidRPr="00B1417C" w:rsidRDefault="0090793C" w:rsidP="00A33F78">
            <w:pPr>
              <w:rPr>
                <w:rFonts w:ascii="Arial" w:hAnsi="Arial" w:cs="Arial"/>
                <w:lang w:val="en-US"/>
              </w:rPr>
            </w:pPr>
            <w:r w:rsidRPr="00B1417C">
              <w:rPr>
                <w:rFonts w:ascii="Arial" w:hAnsi="Arial" w:cs="Arial"/>
                <w:lang w:val="en-US"/>
              </w:rPr>
              <w:t xml:space="preserve">1 </w:t>
            </w:r>
            <w:r w:rsidR="00122E65">
              <w:rPr>
                <w:rFonts w:ascii="Arial" w:hAnsi="Arial" w:cs="Arial"/>
                <w:lang w:val="en-US"/>
              </w:rPr>
              <w:t xml:space="preserve">Jul </w:t>
            </w:r>
            <w:r w:rsidRPr="00B1417C">
              <w:rPr>
                <w:rFonts w:ascii="Arial" w:hAnsi="Arial" w:cs="Arial"/>
                <w:lang w:val="en-US"/>
              </w:rPr>
              <w:t>– 31 Dec 2018</w:t>
            </w:r>
          </w:p>
        </w:tc>
        <w:tc>
          <w:tcPr>
            <w:tcW w:w="1980" w:type="dxa"/>
          </w:tcPr>
          <w:p w14:paraId="5C225CCF" w14:textId="77777777" w:rsidR="0090793C" w:rsidRPr="00B1417C" w:rsidRDefault="0090793C" w:rsidP="00A33F78">
            <w:pPr>
              <w:rPr>
                <w:rFonts w:ascii="Arial" w:hAnsi="Arial" w:cs="Arial"/>
                <w:lang w:val="en-US"/>
              </w:rPr>
            </w:pPr>
          </w:p>
        </w:tc>
        <w:tc>
          <w:tcPr>
            <w:tcW w:w="4431" w:type="dxa"/>
          </w:tcPr>
          <w:p w14:paraId="2D4F5C7F" w14:textId="77777777" w:rsidR="0090793C" w:rsidRPr="00B1417C" w:rsidRDefault="0090793C" w:rsidP="00A33F78">
            <w:pPr>
              <w:rPr>
                <w:rFonts w:ascii="Arial" w:hAnsi="Arial" w:cs="Arial"/>
                <w:lang w:val="en-US"/>
              </w:rPr>
            </w:pPr>
          </w:p>
        </w:tc>
      </w:tr>
      <w:tr w:rsidR="0090793C" w:rsidRPr="00B1417C" w14:paraId="7ABEB83F" w14:textId="77777777" w:rsidTr="00A33F78">
        <w:tc>
          <w:tcPr>
            <w:tcW w:w="2605" w:type="dxa"/>
          </w:tcPr>
          <w:p w14:paraId="00093A41" w14:textId="22F1C8B1" w:rsidR="0090793C" w:rsidRPr="00B1417C" w:rsidRDefault="0090793C" w:rsidP="00A33F78">
            <w:pPr>
              <w:rPr>
                <w:rFonts w:ascii="Arial" w:hAnsi="Arial" w:cs="Arial"/>
              </w:rPr>
            </w:pPr>
            <w:r w:rsidRPr="00B1417C">
              <w:rPr>
                <w:rFonts w:ascii="Arial" w:hAnsi="Arial" w:cs="Arial"/>
              </w:rPr>
              <w:t>1 Jan – 3</w:t>
            </w:r>
            <w:r w:rsidR="00122E65">
              <w:rPr>
                <w:rFonts w:ascii="Arial" w:hAnsi="Arial" w:cs="Arial"/>
              </w:rPr>
              <w:t xml:space="preserve">0 June </w:t>
            </w:r>
            <w:r w:rsidRPr="00B1417C">
              <w:rPr>
                <w:rFonts w:ascii="Arial" w:hAnsi="Arial" w:cs="Arial"/>
              </w:rPr>
              <w:t xml:space="preserve">2019 </w:t>
            </w:r>
          </w:p>
        </w:tc>
        <w:tc>
          <w:tcPr>
            <w:tcW w:w="1980" w:type="dxa"/>
          </w:tcPr>
          <w:p w14:paraId="7D0C8209" w14:textId="77777777" w:rsidR="0090793C" w:rsidRPr="00B1417C" w:rsidRDefault="0090793C" w:rsidP="00A33F78">
            <w:pPr>
              <w:rPr>
                <w:rFonts w:ascii="Arial" w:hAnsi="Arial" w:cs="Arial"/>
              </w:rPr>
            </w:pPr>
          </w:p>
        </w:tc>
        <w:tc>
          <w:tcPr>
            <w:tcW w:w="4431" w:type="dxa"/>
          </w:tcPr>
          <w:p w14:paraId="63E59CD6" w14:textId="77777777" w:rsidR="0090793C" w:rsidRPr="00B1417C" w:rsidRDefault="0090793C" w:rsidP="00A33F78">
            <w:pPr>
              <w:rPr>
                <w:rFonts w:ascii="Arial" w:hAnsi="Arial" w:cs="Arial"/>
              </w:rPr>
            </w:pPr>
          </w:p>
        </w:tc>
      </w:tr>
    </w:tbl>
    <w:p w14:paraId="5D4F4658" w14:textId="77777777" w:rsidR="0090793C" w:rsidRPr="00B1417C" w:rsidRDefault="0090793C" w:rsidP="006B5BA3">
      <w:pPr>
        <w:rPr>
          <w:rFonts w:ascii="Arial" w:eastAsia="Calibri" w:hAnsi="Arial" w:cs="Arial"/>
          <w:position w:val="1"/>
        </w:rPr>
      </w:pPr>
    </w:p>
    <w:p w14:paraId="5507AD1E"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Rationale for Targets</w:t>
      </w:r>
    </w:p>
    <w:p w14:paraId="22893629" w14:textId="77777777" w:rsidR="006B5BA3" w:rsidRPr="00B1417C" w:rsidRDefault="006B5BA3" w:rsidP="006B5BA3">
      <w:pPr>
        <w:rPr>
          <w:rFonts w:ascii="Arial" w:eastAsia="Calibri" w:hAnsi="Arial" w:cs="Arial"/>
          <w:position w:val="1"/>
        </w:rPr>
      </w:pPr>
      <w:r w:rsidRPr="00B1417C">
        <w:rPr>
          <w:rFonts w:ascii="Arial" w:eastAsia="Calibri" w:hAnsi="Arial" w:cs="Arial"/>
          <w:position w:val="1"/>
        </w:rPr>
        <w:t>N/A</w:t>
      </w:r>
    </w:p>
    <w:p w14:paraId="04EF89B5"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74828AD1" w14:textId="77777777" w:rsidR="006B5BA3" w:rsidRPr="00B1417C" w:rsidRDefault="006B5BA3" w:rsidP="006B5BA3">
      <w:pPr>
        <w:rPr>
          <w:rFonts w:ascii="Arial" w:eastAsia="Calibri" w:hAnsi="Arial" w:cs="Arial"/>
          <w:position w:val="1"/>
        </w:rPr>
      </w:pPr>
      <w:r w:rsidRPr="00B1417C">
        <w:rPr>
          <w:rFonts w:ascii="Arial" w:eastAsia="Calibri" w:hAnsi="Arial" w:cs="Arial"/>
          <w:position w:val="1"/>
        </w:rPr>
        <w:t>Actual spending by local governments may differ from planned or allocated spending.</w:t>
      </w:r>
    </w:p>
    <w:p w14:paraId="4F145841" w14:textId="77777777" w:rsidR="006B5BA3" w:rsidRPr="00B1417C" w:rsidRDefault="006B5BA3" w:rsidP="006B5BA3">
      <w:pPr>
        <w:pStyle w:val="Heading2"/>
        <w:rPr>
          <w:rFonts w:ascii="Arial" w:hAnsi="Arial" w:cs="Arial"/>
          <w:sz w:val="22"/>
          <w:szCs w:val="22"/>
        </w:rPr>
      </w:pPr>
      <w:r w:rsidRPr="00B1417C">
        <w:rPr>
          <w:rFonts w:ascii="Arial" w:hAnsi="Arial" w:cs="Arial"/>
          <w:sz w:val="22"/>
          <w:szCs w:val="22"/>
        </w:rPr>
        <w:t>Additional Notes</w:t>
      </w:r>
    </w:p>
    <w:p w14:paraId="68950395" w14:textId="17662B06" w:rsidR="009B0B4A" w:rsidRPr="00B1417C" w:rsidRDefault="006B5BA3" w:rsidP="005D405D">
      <w:pPr>
        <w:rPr>
          <w:rFonts w:ascii="Arial" w:hAnsi="Arial" w:cs="Arial"/>
        </w:rPr>
      </w:pPr>
      <w:r w:rsidRPr="00B1417C">
        <w:rPr>
          <w:rFonts w:ascii="Arial" w:hAnsi="Arial" w:cs="Arial"/>
        </w:rPr>
        <w:t xml:space="preserve">See DFAT PAF </w:t>
      </w:r>
      <w:r w:rsidR="009C400C" w:rsidRPr="00B1417C">
        <w:rPr>
          <w:rFonts w:ascii="Arial" w:hAnsi="Arial" w:cs="Arial"/>
        </w:rPr>
        <w:t>3</w:t>
      </w:r>
      <w:r w:rsidRPr="00B1417C">
        <w:rPr>
          <w:rFonts w:ascii="Arial" w:hAnsi="Arial" w:cs="Arial"/>
        </w:rPr>
        <w:t xml:space="preserve">.0 Technical Guidance (PAF </w:t>
      </w:r>
      <w:r w:rsidR="009C400C" w:rsidRPr="00B1417C">
        <w:rPr>
          <w:rFonts w:ascii="Arial" w:hAnsi="Arial" w:cs="Arial"/>
        </w:rPr>
        <w:t>3</w:t>
      </w:r>
      <w:r w:rsidRPr="00B1417C">
        <w:rPr>
          <w:rFonts w:ascii="Arial" w:hAnsi="Arial" w:cs="Arial"/>
        </w:rPr>
        <w:t>.0 Indicator #1)</w:t>
      </w:r>
    </w:p>
    <w:p w14:paraId="4187E66B" w14:textId="77777777" w:rsidR="00B1417C" w:rsidRDefault="00B1417C" w:rsidP="009B0B4A">
      <w:pPr>
        <w:pStyle w:val="ChapterHeading"/>
        <w:rPr>
          <w:rFonts w:ascii="Arial" w:hAnsi="Arial" w:cs="Arial"/>
          <w:sz w:val="22"/>
          <w:szCs w:val="22"/>
        </w:rPr>
      </w:pPr>
    </w:p>
    <w:p w14:paraId="72FCCBF5" w14:textId="77777777" w:rsidR="00B1417C" w:rsidRDefault="00B1417C">
      <w:pPr>
        <w:spacing w:before="0" w:after="360"/>
        <w:jc w:val="center"/>
        <w:rPr>
          <w:rFonts w:ascii="Arial" w:eastAsia="Calibri" w:hAnsi="Arial" w:cs="Arial"/>
          <w:b/>
          <w:smallCaps/>
          <w:color w:val="2F5496" w:themeColor="accent1" w:themeShade="BF"/>
          <w:spacing w:val="1"/>
        </w:rPr>
      </w:pPr>
      <w:r>
        <w:rPr>
          <w:rFonts w:ascii="Arial" w:hAnsi="Arial" w:cs="Arial"/>
        </w:rPr>
        <w:br w:type="page"/>
      </w:r>
    </w:p>
    <w:p w14:paraId="55CD983B" w14:textId="11A7F208" w:rsidR="009B0B4A" w:rsidRPr="00B1417C" w:rsidRDefault="009B0B4A" w:rsidP="009B0B4A">
      <w:pPr>
        <w:pStyle w:val="ChapterHeading"/>
        <w:rPr>
          <w:rFonts w:ascii="Arial" w:hAnsi="Arial" w:cs="Arial"/>
          <w:sz w:val="22"/>
          <w:szCs w:val="22"/>
        </w:rPr>
      </w:pPr>
      <w:bookmarkStart w:id="14" w:name="_Toc520879270"/>
      <w:r w:rsidRPr="00B1417C">
        <w:rPr>
          <w:rFonts w:ascii="Arial" w:hAnsi="Arial" w:cs="Arial"/>
          <w:sz w:val="22"/>
          <w:szCs w:val="22"/>
        </w:rPr>
        <w:lastRenderedPageBreak/>
        <w:t xml:space="preserve">Indicator </w:t>
      </w:r>
      <w:r w:rsidR="009C400C" w:rsidRPr="00B1417C">
        <w:rPr>
          <w:rFonts w:ascii="Arial" w:hAnsi="Arial" w:cs="Arial"/>
          <w:sz w:val="22"/>
          <w:szCs w:val="22"/>
        </w:rPr>
        <w:t>5</w:t>
      </w:r>
      <w:bookmarkEnd w:id="14"/>
      <w:r w:rsidRPr="00B1417C">
        <w:rPr>
          <w:rFonts w:ascii="Arial" w:hAnsi="Arial" w:cs="Arial"/>
          <w:sz w:val="22"/>
          <w:szCs w:val="22"/>
        </w:rPr>
        <w:t xml:space="preserve"> </w:t>
      </w:r>
    </w:p>
    <w:p w14:paraId="4B55E560" w14:textId="3E009C57" w:rsidR="009B0B4A" w:rsidRPr="00B1417C" w:rsidRDefault="009B0B4A" w:rsidP="009B0B4A">
      <w:pPr>
        <w:pStyle w:val="ChapterSub-Heading"/>
        <w:rPr>
          <w:rFonts w:ascii="Arial" w:hAnsi="Arial" w:cs="Arial"/>
          <w:sz w:val="22"/>
          <w:szCs w:val="22"/>
          <w:lang w:val="en-AU"/>
        </w:rPr>
      </w:pPr>
      <w:r w:rsidRPr="00B1417C">
        <w:rPr>
          <w:rFonts w:ascii="Arial" w:hAnsi="Arial" w:cs="Arial"/>
          <w:sz w:val="22"/>
          <w:szCs w:val="22"/>
        </w:rPr>
        <w:t>Number of intervention participants who</w:t>
      </w:r>
      <w:r w:rsidR="009C400C" w:rsidRPr="00B1417C">
        <w:rPr>
          <w:rFonts w:ascii="Arial" w:hAnsi="Arial" w:cs="Arial"/>
          <w:sz w:val="22"/>
          <w:szCs w:val="22"/>
          <w:lang w:val="en-AU"/>
        </w:rPr>
        <w:t xml:space="preserve">se mindset oriented </w:t>
      </w:r>
      <w:r w:rsidR="007D5CCE" w:rsidRPr="00B1417C">
        <w:rPr>
          <w:rFonts w:ascii="Arial" w:hAnsi="Arial" w:cs="Arial"/>
          <w:sz w:val="22"/>
          <w:szCs w:val="22"/>
          <w:lang w:val="en-AU"/>
        </w:rPr>
        <w:t xml:space="preserve">to </w:t>
      </w:r>
      <w:r w:rsidR="009C400C" w:rsidRPr="00B1417C">
        <w:rPr>
          <w:rFonts w:ascii="Arial" w:hAnsi="Arial" w:cs="Arial"/>
          <w:sz w:val="22"/>
          <w:szCs w:val="22"/>
          <w:lang w:val="en-AU"/>
        </w:rPr>
        <w:t>finding</w:t>
      </w:r>
      <w:r w:rsidRPr="00B1417C">
        <w:rPr>
          <w:rFonts w:ascii="Arial" w:hAnsi="Arial" w:cs="Arial"/>
          <w:sz w:val="22"/>
          <w:szCs w:val="22"/>
        </w:rPr>
        <w:t xml:space="preserve"> local solutions</w:t>
      </w:r>
      <w:r w:rsidR="00003126" w:rsidRPr="00B1417C">
        <w:rPr>
          <w:rFonts w:ascii="Arial" w:hAnsi="Arial" w:cs="Arial"/>
          <w:sz w:val="22"/>
          <w:szCs w:val="22"/>
          <w:lang w:val="en-AU"/>
        </w:rPr>
        <w:t xml:space="preserve"> improved</w:t>
      </w:r>
      <w:r w:rsidRPr="00B1417C">
        <w:rPr>
          <w:rFonts w:ascii="Arial" w:hAnsi="Arial" w:cs="Arial"/>
          <w:sz w:val="22"/>
          <w:szCs w:val="22"/>
        </w:rPr>
        <w:t xml:space="preserve"> </w:t>
      </w:r>
      <w:r w:rsidR="009C400C" w:rsidRPr="00B1417C">
        <w:rPr>
          <w:rFonts w:ascii="Arial" w:hAnsi="Arial" w:cs="Arial"/>
          <w:sz w:val="22"/>
          <w:szCs w:val="22"/>
          <w:lang w:val="en-AU"/>
        </w:rPr>
        <w:t>(disaggregated by gender)</w:t>
      </w:r>
    </w:p>
    <w:p w14:paraId="0B89BC0C" w14:textId="77777777" w:rsidR="008B75CB" w:rsidRPr="00B1417C" w:rsidRDefault="008B75CB" w:rsidP="008B75CB">
      <w:pPr>
        <w:pStyle w:val="Heading2"/>
        <w:rPr>
          <w:rFonts w:ascii="Arial" w:hAnsi="Arial" w:cs="Arial"/>
          <w:sz w:val="22"/>
          <w:szCs w:val="22"/>
        </w:rPr>
      </w:pPr>
      <w:r w:rsidRPr="00B1417C">
        <w:rPr>
          <w:rFonts w:ascii="Arial" w:hAnsi="Arial" w:cs="Arial"/>
          <w:sz w:val="22"/>
          <w:szCs w:val="22"/>
        </w:rPr>
        <w:t>Responsible Party</w:t>
      </w:r>
    </w:p>
    <w:p w14:paraId="1788F53D" w14:textId="327634E5" w:rsidR="009C400C" w:rsidRPr="00B1417C" w:rsidRDefault="009C400C" w:rsidP="008B75CB">
      <w:pPr>
        <w:rPr>
          <w:rFonts w:ascii="Arial" w:hAnsi="Arial" w:cs="Arial"/>
        </w:rPr>
      </w:pPr>
      <w:r w:rsidRPr="00B1417C">
        <w:rPr>
          <w:rFonts w:ascii="Arial" w:hAnsi="Arial" w:cs="Arial"/>
        </w:rPr>
        <w:t xml:space="preserve">GESI Team and </w:t>
      </w:r>
      <w:r w:rsidR="008B75CB" w:rsidRPr="00B1417C">
        <w:rPr>
          <w:rFonts w:ascii="Arial" w:hAnsi="Arial" w:cs="Arial"/>
        </w:rPr>
        <w:t>Monitoring, Evaluation, Research, and Learning (MERL) Team</w:t>
      </w:r>
    </w:p>
    <w:p w14:paraId="394D7AD4"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Definitions</w:t>
      </w:r>
    </w:p>
    <w:p w14:paraId="6C6DE085" w14:textId="7A6026CE" w:rsidR="009B0B4A" w:rsidRPr="00B1417C" w:rsidRDefault="000D53A8" w:rsidP="009B0B4A">
      <w:pPr>
        <w:rPr>
          <w:rFonts w:ascii="Arial" w:hAnsi="Arial" w:cs="Arial"/>
        </w:rPr>
      </w:pPr>
      <w:r w:rsidRPr="00B1417C">
        <w:rPr>
          <w:rFonts w:ascii="Arial" w:hAnsi="Arial" w:cs="Arial"/>
          <w:b/>
        </w:rPr>
        <w:t xml:space="preserve">Intervention participants </w:t>
      </w:r>
      <w:r w:rsidR="009B0B4A" w:rsidRPr="00B1417C">
        <w:rPr>
          <w:rFonts w:ascii="Arial" w:hAnsi="Arial" w:cs="Arial"/>
        </w:rPr>
        <w:t xml:space="preserve">are individuals who are involved </w:t>
      </w:r>
      <w:r w:rsidR="005D405D" w:rsidRPr="00B1417C">
        <w:rPr>
          <w:rFonts w:ascii="Arial" w:hAnsi="Arial" w:cs="Arial"/>
        </w:rPr>
        <w:t>in</w:t>
      </w:r>
      <w:r w:rsidR="009B0B4A" w:rsidRPr="00B1417C">
        <w:rPr>
          <w:rFonts w:ascii="Arial" w:hAnsi="Arial" w:cs="Arial"/>
        </w:rPr>
        <w:t xml:space="preserve"> the implementation or management of one or more interventions supported by INOVASI.</w:t>
      </w:r>
    </w:p>
    <w:p w14:paraId="67D72F8F" w14:textId="77777777" w:rsidR="006F01E1" w:rsidRPr="006F01E1" w:rsidRDefault="006F01E1" w:rsidP="006F01E1">
      <w:pPr>
        <w:rPr>
          <w:rFonts w:cstheme="minorHAnsi"/>
          <w:sz w:val="24"/>
        </w:rPr>
      </w:pPr>
      <w:r w:rsidRPr="006F01E1">
        <w:rPr>
          <w:rFonts w:cstheme="minorHAnsi"/>
          <w:b/>
          <w:sz w:val="24"/>
        </w:rPr>
        <w:t>A mindset more oriented to finding local solutions</w:t>
      </w:r>
      <w:r w:rsidRPr="006F01E1">
        <w:rPr>
          <w:rFonts w:cstheme="minorHAnsi"/>
          <w:sz w:val="24"/>
        </w:rPr>
        <w:t xml:space="preserve"> is defined in reference to the concept of a “fixed mindset” versus a “growth mindset” (from the research of Carol Dweck), where a mindset “more oriented to finding local solutions” is considered to be synonymous with a “growth mindset”.  Growth mindsets are characterized by embracing challenges, persisting in the face of setbacks, see effort as a path to skills and knowledge, learning from criticism, and finding lessons and inspiration in others’ successes.</w:t>
      </w:r>
    </w:p>
    <w:p w14:paraId="1DA39CDF" w14:textId="77777777" w:rsidR="006F01E1" w:rsidRPr="00B1417C" w:rsidRDefault="006F01E1" w:rsidP="009B0B4A">
      <w:pPr>
        <w:rPr>
          <w:rFonts w:ascii="Arial" w:hAnsi="Arial" w:cs="Arial"/>
        </w:rPr>
      </w:pPr>
    </w:p>
    <w:p w14:paraId="35672BA9"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Sub Indicators/Criteria</w:t>
      </w:r>
    </w:p>
    <w:p w14:paraId="5202BBAC" w14:textId="77777777" w:rsidR="009B0B4A" w:rsidRPr="00B1417C" w:rsidRDefault="009B0B4A" w:rsidP="009B0B4A">
      <w:pPr>
        <w:rPr>
          <w:rFonts w:ascii="Arial" w:hAnsi="Arial" w:cs="Arial"/>
        </w:rPr>
      </w:pPr>
      <w:r w:rsidRPr="00B1417C">
        <w:rPr>
          <w:rFonts w:ascii="Arial" w:hAnsi="Arial" w:cs="Arial"/>
        </w:rPr>
        <w:t>N/A</w:t>
      </w:r>
    </w:p>
    <w:p w14:paraId="4DE6A80D"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Link to other indicators</w:t>
      </w:r>
    </w:p>
    <w:p w14:paraId="7E42F206" w14:textId="77777777" w:rsidR="009B0B4A" w:rsidRPr="00B1417C" w:rsidRDefault="009B0B4A" w:rsidP="009B0B4A">
      <w:pPr>
        <w:rPr>
          <w:rFonts w:ascii="Arial" w:hAnsi="Arial" w:cs="Arial"/>
        </w:rPr>
      </w:pPr>
      <w:r w:rsidRPr="00B1417C">
        <w:rPr>
          <w:rFonts w:ascii="Arial" w:hAnsi="Arial" w:cs="Arial"/>
        </w:rPr>
        <w:t>N/A</w:t>
      </w:r>
    </w:p>
    <w:p w14:paraId="416F4322" w14:textId="11DDED94" w:rsidR="009B0B4A" w:rsidRPr="00B1417C" w:rsidRDefault="009B0B4A" w:rsidP="009B0B4A">
      <w:pPr>
        <w:pStyle w:val="Heading2"/>
        <w:rPr>
          <w:rFonts w:ascii="Arial" w:hAnsi="Arial" w:cs="Arial"/>
          <w:sz w:val="22"/>
          <w:szCs w:val="22"/>
        </w:rPr>
      </w:pPr>
      <w:r w:rsidRPr="00B1417C">
        <w:rPr>
          <w:rFonts w:ascii="Arial" w:hAnsi="Arial" w:cs="Arial"/>
          <w:sz w:val="22"/>
          <w:szCs w:val="22"/>
        </w:rPr>
        <w:t>Unit of Measure</w:t>
      </w:r>
    </w:p>
    <w:p w14:paraId="646F5660" w14:textId="554446F2" w:rsidR="009B0B4A" w:rsidRPr="00B1417C" w:rsidRDefault="009B0B4A" w:rsidP="009B0B4A">
      <w:pPr>
        <w:pStyle w:val="ListParagraph"/>
        <w:numPr>
          <w:ilvl w:val="0"/>
          <w:numId w:val="3"/>
        </w:numPr>
        <w:rPr>
          <w:rFonts w:ascii="Arial" w:hAnsi="Arial" w:cs="Arial"/>
          <w:lang w:val="en-US"/>
        </w:rPr>
      </w:pPr>
      <w:r w:rsidRPr="00B1417C">
        <w:rPr>
          <w:rFonts w:ascii="Arial" w:hAnsi="Arial" w:cs="Arial"/>
          <w:lang w:val="en-US"/>
        </w:rPr>
        <w:t xml:space="preserve">Number of </w:t>
      </w:r>
      <w:r w:rsidR="00435914" w:rsidRPr="00B1417C">
        <w:rPr>
          <w:rFonts w:ascii="Arial" w:hAnsi="Arial" w:cs="Arial"/>
          <w:lang w:val="en-US"/>
        </w:rPr>
        <w:t xml:space="preserve">intervention participants </w:t>
      </w:r>
      <w:r w:rsidRPr="00B1417C">
        <w:rPr>
          <w:rFonts w:ascii="Arial" w:hAnsi="Arial" w:cs="Arial"/>
          <w:lang w:val="en-US"/>
        </w:rPr>
        <w:t>(male/female)</w:t>
      </w:r>
    </w:p>
    <w:p w14:paraId="1E5197B7"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Scope</w:t>
      </w:r>
    </w:p>
    <w:p w14:paraId="3B35FE1B" w14:textId="77777777" w:rsidR="009B0B4A" w:rsidRPr="00B1417C" w:rsidRDefault="009B0B4A" w:rsidP="009B0B4A">
      <w:pPr>
        <w:pStyle w:val="Heading3"/>
        <w:rPr>
          <w:rFonts w:ascii="Arial" w:hAnsi="Arial" w:cs="Arial"/>
          <w:sz w:val="22"/>
          <w:szCs w:val="22"/>
        </w:rPr>
      </w:pPr>
      <w:r w:rsidRPr="00B1417C">
        <w:rPr>
          <w:rFonts w:ascii="Arial" w:hAnsi="Arial" w:cs="Arial"/>
          <w:sz w:val="22"/>
          <w:szCs w:val="22"/>
        </w:rPr>
        <w:t>Includes</w:t>
      </w:r>
    </w:p>
    <w:p w14:paraId="4AD5D7A5" w14:textId="30CECA06" w:rsidR="009B0B4A" w:rsidRPr="00B1417C" w:rsidRDefault="00435914" w:rsidP="009B0B4A">
      <w:pPr>
        <w:pStyle w:val="ListParagraph"/>
        <w:numPr>
          <w:ilvl w:val="0"/>
          <w:numId w:val="3"/>
        </w:numPr>
        <w:rPr>
          <w:rFonts w:ascii="Arial" w:hAnsi="Arial" w:cs="Arial"/>
          <w:lang w:val="en-US"/>
        </w:rPr>
      </w:pPr>
      <w:r w:rsidRPr="00B1417C">
        <w:rPr>
          <w:rFonts w:ascii="Arial" w:hAnsi="Arial" w:cs="Arial"/>
          <w:lang w:val="en-US"/>
        </w:rPr>
        <w:t>Any d</w:t>
      </w:r>
      <w:r w:rsidR="009B0B4A" w:rsidRPr="00B1417C">
        <w:rPr>
          <w:rFonts w:ascii="Arial" w:hAnsi="Arial" w:cs="Arial"/>
          <w:lang w:val="en-US"/>
        </w:rPr>
        <w:t>istrict or sub-district</w:t>
      </w:r>
      <w:r w:rsidR="005D405D" w:rsidRPr="00B1417C">
        <w:rPr>
          <w:rFonts w:ascii="Arial" w:hAnsi="Arial" w:cs="Arial"/>
          <w:lang w:val="en-US"/>
        </w:rPr>
        <w:t xml:space="preserve"> </w:t>
      </w:r>
      <w:r w:rsidR="009B0B4A" w:rsidRPr="00B1417C">
        <w:rPr>
          <w:rFonts w:ascii="Arial" w:hAnsi="Arial" w:cs="Arial"/>
          <w:lang w:val="en-US"/>
        </w:rPr>
        <w:t xml:space="preserve">level stakeholders who in some way </w:t>
      </w:r>
      <w:r w:rsidRPr="00B1417C">
        <w:rPr>
          <w:rFonts w:ascii="Arial" w:hAnsi="Arial" w:cs="Arial"/>
          <w:lang w:val="en-US"/>
        </w:rPr>
        <w:t xml:space="preserve">have participated in </w:t>
      </w:r>
      <w:r w:rsidR="009B0B4A" w:rsidRPr="00B1417C">
        <w:rPr>
          <w:rFonts w:ascii="Arial" w:hAnsi="Arial" w:cs="Arial"/>
          <w:lang w:val="en-US"/>
        </w:rPr>
        <w:t>the implementation or potential implementation of an INOVASI</w:t>
      </w:r>
      <w:r w:rsidR="005D405D" w:rsidRPr="00B1417C">
        <w:rPr>
          <w:rFonts w:ascii="Arial" w:hAnsi="Arial" w:cs="Arial"/>
          <w:lang w:val="en-US"/>
        </w:rPr>
        <w:t xml:space="preserve"> </w:t>
      </w:r>
      <w:r w:rsidR="009B0B4A" w:rsidRPr="00B1417C">
        <w:rPr>
          <w:rFonts w:ascii="Arial" w:hAnsi="Arial" w:cs="Arial"/>
          <w:lang w:val="en-US"/>
        </w:rPr>
        <w:t>supported intervention.</w:t>
      </w:r>
    </w:p>
    <w:p w14:paraId="08BEB2E8" w14:textId="2D2D69F0" w:rsidR="009B0B4A" w:rsidRPr="00B1417C" w:rsidRDefault="009B0B4A" w:rsidP="009B0B4A">
      <w:pPr>
        <w:pStyle w:val="ListParagraph"/>
        <w:numPr>
          <w:ilvl w:val="0"/>
          <w:numId w:val="3"/>
        </w:numPr>
        <w:rPr>
          <w:rFonts w:ascii="Arial" w:hAnsi="Arial" w:cs="Arial"/>
          <w:lang w:val="en-US"/>
        </w:rPr>
      </w:pPr>
      <w:r w:rsidRPr="00B1417C">
        <w:rPr>
          <w:rFonts w:ascii="Arial" w:hAnsi="Arial" w:cs="Arial"/>
          <w:lang w:val="en-US"/>
        </w:rPr>
        <w:t>Any stakeholders from the schools targeted for INOVASI</w:t>
      </w:r>
      <w:r w:rsidR="005D405D" w:rsidRPr="00B1417C">
        <w:rPr>
          <w:rFonts w:ascii="Arial" w:hAnsi="Arial" w:cs="Arial"/>
          <w:lang w:val="en-US"/>
        </w:rPr>
        <w:t xml:space="preserve"> </w:t>
      </w:r>
      <w:r w:rsidRPr="00B1417C">
        <w:rPr>
          <w:rFonts w:ascii="Arial" w:hAnsi="Arial" w:cs="Arial"/>
          <w:lang w:val="en-US"/>
        </w:rPr>
        <w:t>supported interventions</w:t>
      </w:r>
    </w:p>
    <w:p w14:paraId="16E21938" w14:textId="77777777" w:rsidR="009B0B4A" w:rsidRPr="00B1417C" w:rsidRDefault="009B0B4A" w:rsidP="009B0B4A">
      <w:pPr>
        <w:pStyle w:val="Heading3"/>
        <w:rPr>
          <w:rFonts w:ascii="Arial" w:hAnsi="Arial" w:cs="Arial"/>
          <w:sz w:val="22"/>
          <w:szCs w:val="22"/>
        </w:rPr>
      </w:pPr>
      <w:r w:rsidRPr="00B1417C">
        <w:rPr>
          <w:rFonts w:ascii="Arial" w:hAnsi="Arial" w:cs="Arial"/>
          <w:sz w:val="22"/>
          <w:szCs w:val="22"/>
        </w:rPr>
        <w:t>Excludes</w:t>
      </w:r>
    </w:p>
    <w:p w14:paraId="7AEE2FE3" w14:textId="69AFC759" w:rsidR="009B0B4A" w:rsidRPr="00B1417C" w:rsidRDefault="009B0B4A" w:rsidP="009B0B4A">
      <w:pPr>
        <w:pStyle w:val="ListParagraph"/>
        <w:numPr>
          <w:ilvl w:val="0"/>
          <w:numId w:val="5"/>
        </w:numPr>
        <w:rPr>
          <w:rFonts w:ascii="Arial" w:hAnsi="Arial" w:cs="Arial"/>
          <w:lang w:val="en-US"/>
        </w:rPr>
      </w:pPr>
      <w:r w:rsidRPr="00B1417C">
        <w:rPr>
          <w:rFonts w:ascii="Arial" w:hAnsi="Arial" w:cs="Arial"/>
          <w:lang w:val="en-US"/>
        </w:rPr>
        <w:t xml:space="preserve">Other actors whose </w:t>
      </w:r>
      <w:r w:rsidR="00435914" w:rsidRPr="00B1417C">
        <w:rPr>
          <w:rFonts w:ascii="Arial" w:hAnsi="Arial" w:cs="Arial"/>
          <w:lang w:val="en-US"/>
        </w:rPr>
        <w:t xml:space="preserve">participation in </w:t>
      </w:r>
      <w:r w:rsidRPr="00B1417C">
        <w:rPr>
          <w:rFonts w:ascii="Arial" w:hAnsi="Arial" w:cs="Arial"/>
          <w:lang w:val="en-US"/>
        </w:rPr>
        <w:t>an INOVASI-supported intervention is not clear.</w:t>
      </w:r>
    </w:p>
    <w:p w14:paraId="1EB020A9" w14:textId="6ED81875" w:rsidR="009B0B4A" w:rsidRPr="00B1417C" w:rsidRDefault="009B0B4A" w:rsidP="009B0B4A">
      <w:pPr>
        <w:pStyle w:val="ListParagraph"/>
        <w:numPr>
          <w:ilvl w:val="0"/>
          <w:numId w:val="5"/>
        </w:numPr>
        <w:rPr>
          <w:rFonts w:ascii="Arial" w:hAnsi="Arial" w:cs="Arial"/>
          <w:lang w:val="en-US"/>
        </w:rPr>
      </w:pPr>
      <w:r w:rsidRPr="00B1417C">
        <w:rPr>
          <w:rFonts w:ascii="Arial" w:hAnsi="Arial" w:cs="Arial"/>
          <w:lang w:val="en-US"/>
        </w:rPr>
        <w:t xml:space="preserve">Participants who are only </w:t>
      </w:r>
      <w:r w:rsidRPr="00B1417C">
        <w:rPr>
          <w:rFonts w:ascii="Arial" w:hAnsi="Arial" w:cs="Arial"/>
          <w:u w:val="single"/>
          <w:lang w:val="en-US"/>
        </w:rPr>
        <w:t>assumed</w:t>
      </w:r>
      <w:r w:rsidRPr="00B1417C">
        <w:rPr>
          <w:rFonts w:ascii="Arial" w:hAnsi="Arial" w:cs="Arial"/>
          <w:lang w:val="en-US"/>
        </w:rPr>
        <w:t xml:space="preserve"> to </w:t>
      </w:r>
      <w:r w:rsidR="00435914" w:rsidRPr="00B1417C">
        <w:rPr>
          <w:rFonts w:ascii="Arial" w:hAnsi="Arial" w:cs="Arial"/>
          <w:lang w:val="en-US"/>
        </w:rPr>
        <w:t xml:space="preserve">have shifted their mindset </w:t>
      </w:r>
      <w:r w:rsidRPr="00B1417C">
        <w:rPr>
          <w:rFonts w:ascii="Arial" w:hAnsi="Arial" w:cs="Arial"/>
          <w:lang w:val="en-US"/>
        </w:rPr>
        <w:t>(without any supporting evidence)</w:t>
      </w:r>
    </w:p>
    <w:p w14:paraId="65E1BD59"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Disaggregated by</w:t>
      </w:r>
    </w:p>
    <w:p w14:paraId="2029E3E3" w14:textId="77777777" w:rsidR="009B0B4A" w:rsidRPr="00B1417C" w:rsidRDefault="009B0B4A" w:rsidP="009B0B4A">
      <w:pPr>
        <w:pStyle w:val="ListParagraph"/>
        <w:numPr>
          <w:ilvl w:val="0"/>
          <w:numId w:val="4"/>
        </w:numPr>
        <w:rPr>
          <w:rFonts w:ascii="Arial" w:hAnsi="Arial" w:cs="Arial"/>
        </w:rPr>
      </w:pPr>
      <w:r w:rsidRPr="00B1417C">
        <w:rPr>
          <w:rFonts w:ascii="Arial" w:hAnsi="Arial" w:cs="Arial"/>
        </w:rPr>
        <w:t>Gender</w:t>
      </w:r>
    </w:p>
    <w:p w14:paraId="02184C2B" w14:textId="14991E2A" w:rsidR="009B0B4A" w:rsidRPr="00B1417C" w:rsidRDefault="00435914" w:rsidP="009B0B4A">
      <w:pPr>
        <w:pStyle w:val="ListParagraph"/>
        <w:numPr>
          <w:ilvl w:val="0"/>
          <w:numId w:val="4"/>
        </w:numPr>
        <w:rPr>
          <w:rFonts w:ascii="Arial" w:hAnsi="Arial" w:cs="Arial"/>
        </w:rPr>
      </w:pPr>
      <w:r w:rsidRPr="00B1417C">
        <w:rPr>
          <w:rFonts w:ascii="Arial" w:hAnsi="Arial" w:cs="Arial"/>
        </w:rPr>
        <w:t>Position (teacher, principal, etc)</w:t>
      </w:r>
    </w:p>
    <w:p w14:paraId="677B75F8" w14:textId="0669A202" w:rsidR="004A43B6" w:rsidRPr="00B1417C" w:rsidRDefault="004A43B6" w:rsidP="009B0B4A">
      <w:pPr>
        <w:pStyle w:val="ListParagraph"/>
        <w:numPr>
          <w:ilvl w:val="0"/>
          <w:numId w:val="4"/>
        </w:numPr>
        <w:rPr>
          <w:rFonts w:ascii="Arial" w:hAnsi="Arial" w:cs="Arial"/>
        </w:rPr>
      </w:pPr>
      <w:r w:rsidRPr="00B1417C">
        <w:rPr>
          <w:rFonts w:ascii="Arial" w:hAnsi="Arial" w:cs="Arial"/>
        </w:rPr>
        <w:t>Institution where they are from</w:t>
      </w:r>
    </w:p>
    <w:p w14:paraId="792EB2C8"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Calculations/Verifications</w:t>
      </w:r>
    </w:p>
    <w:p w14:paraId="0F8DA676" w14:textId="29DB1BCD" w:rsidR="009B0B4A" w:rsidRPr="00B1417C" w:rsidRDefault="009B0B4A" w:rsidP="00857462">
      <w:pPr>
        <w:pStyle w:val="ListParagraph"/>
        <w:numPr>
          <w:ilvl w:val="0"/>
          <w:numId w:val="7"/>
        </w:numPr>
        <w:spacing w:after="0"/>
        <w:rPr>
          <w:rFonts w:ascii="Arial" w:hAnsi="Arial" w:cs="Arial"/>
          <w:lang w:val="en-US"/>
        </w:rPr>
      </w:pPr>
      <w:r w:rsidRPr="00B1417C">
        <w:rPr>
          <w:rFonts w:ascii="Arial" w:hAnsi="Arial" w:cs="Arial"/>
          <w:lang w:val="en-US"/>
        </w:rPr>
        <w:t xml:space="preserve">This indicator is </w:t>
      </w:r>
      <w:r w:rsidR="00435914" w:rsidRPr="00B1417C">
        <w:rPr>
          <w:rFonts w:ascii="Arial" w:hAnsi="Arial" w:cs="Arial"/>
          <w:lang w:val="en-US"/>
        </w:rPr>
        <w:t>based on data collected in school and district-level baseline surveys</w:t>
      </w:r>
      <w:r w:rsidR="00857462" w:rsidRPr="00B1417C">
        <w:rPr>
          <w:rFonts w:ascii="Arial" w:hAnsi="Arial" w:cs="Arial"/>
          <w:lang w:val="en-US"/>
        </w:rPr>
        <w:t xml:space="preserve"> (specific questionnaires for </w:t>
      </w:r>
      <w:r w:rsidR="00591F68" w:rsidRPr="00B1417C">
        <w:rPr>
          <w:rFonts w:ascii="Arial" w:hAnsi="Arial" w:cs="Arial"/>
          <w:lang w:val="en-US"/>
        </w:rPr>
        <w:t>stakeholders</w:t>
      </w:r>
      <w:r w:rsidR="00857462" w:rsidRPr="00B1417C">
        <w:rPr>
          <w:rFonts w:ascii="Arial" w:hAnsi="Arial" w:cs="Arial"/>
          <w:lang w:val="en-US"/>
        </w:rPr>
        <w:t>)</w:t>
      </w:r>
      <w:r w:rsidR="00435914" w:rsidRPr="00B1417C">
        <w:rPr>
          <w:rFonts w:ascii="Arial" w:hAnsi="Arial" w:cs="Arial"/>
          <w:lang w:val="en-US"/>
        </w:rPr>
        <w:t>, specifically</w:t>
      </w:r>
      <w:r w:rsidR="00857462" w:rsidRPr="00B1417C">
        <w:rPr>
          <w:rFonts w:ascii="Arial" w:hAnsi="Arial" w:cs="Arial"/>
          <w:lang w:val="en-US"/>
        </w:rPr>
        <w:t xml:space="preserve"> on external and internal motivation, </w:t>
      </w:r>
      <w:r w:rsidR="00591F68" w:rsidRPr="00B1417C">
        <w:rPr>
          <w:rFonts w:ascii="Arial" w:hAnsi="Arial" w:cs="Arial"/>
          <w:lang w:val="en-US"/>
        </w:rPr>
        <w:t>stakeholder’s</w:t>
      </w:r>
      <w:r w:rsidR="00857462" w:rsidRPr="00B1417C">
        <w:rPr>
          <w:rFonts w:ascii="Arial" w:hAnsi="Arial" w:cs="Arial"/>
          <w:lang w:val="en-US"/>
        </w:rPr>
        <w:t xml:space="preserve"> growth mindset and aspiration.</w:t>
      </w:r>
    </w:p>
    <w:p w14:paraId="76D36AEF" w14:textId="0F53148B" w:rsidR="00BE6BF2" w:rsidRPr="00B1417C" w:rsidRDefault="009B0B4A" w:rsidP="009B0B4A">
      <w:pPr>
        <w:pStyle w:val="ListParagraph"/>
        <w:numPr>
          <w:ilvl w:val="0"/>
          <w:numId w:val="7"/>
        </w:numPr>
        <w:spacing w:after="0"/>
        <w:rPr>
          <w:rFonts w:ascii="Arial" w:hAnsi="Arial" w:cs="Arial"/>
          <w:lang w:val="en-US"/>
        </w:rPr>
      </w:pPr>
      <w:r w:rsidRPr="00B1417C">
        <w:rPr>
          <w:rFonts w:ascii="Arial" w:hAnsi="Arial" w:cs="Arial"/>
          <w:lang w:val="en-US"/>
        </w:rPr>
        <w:lastRenderedPageBreak/>
        <w:t xml:space="preserve">The calculation/verification </w:t>
      </w:r>
      <w:r w:rsidR="00435914" w:rsidRPr="00B1417C">
        <w:rPr>
          <w:rFonts w:ascii="Arial" w:hAnsi="Arial" w:cs="Arial"/>
          <w:lang w:val="en-US"/>
        </w:rPr>
        <w:t xml:space="preserve">for this indicator </w:t>
      </w:r>
      <w:r w:rsidRPr="00B1417C">
        <w:rPr>
          <w:rFonts w:ascii="Arial" w:hAnsi="Arial" w:cs="Arial"/>
          <w:lang w:val="en-US"/>
        </w:rPr>
        <w:t>will be</w:t>
      </w:r>
      <w:r w:rsidR="009617F3" w:rsidRPr="00B1417C">
        <w:rPr>
          <w:rFonts w:ascii="Arial" w:hAnsi="Arial" w:cs="Arial"/>
          <w:lang w:val="en-US"/>
        </w:rPr>
        <w:t xml:space="preserve"> made by comparing   baseline surveys and endline ones. Findings and analyses obtained from any kind of regular monitoring activities</w:t>
      </w:r>
      <w:r w:rsidR="006F01E1">
        <w:rPr>
          <w:rFonts w:ascii="Arial" w:hAnsi="Arial" w:cs="Arial"/>
          <w:lang w:val="en-US"/>
        </w:rPr>
        <w:t>, such as spot check</w:t>
      </w:r>
      <w:r w:rsidR="003F5AE6">
        <w:rPr>
          <w:rFonts w:ascii="Arial" w:hAnsi="Arial" w:cs="Arial"/>
          <w:lang w:val="en-US"/>
        </w:rPr>
        <w:t xml:space="preserve"> with interviews and observations</w:t>
      </w:r>
      <w:r w:rsidR="006F01E1">
        <w:rPr>
          <w:rFonts w:ascii="Arial" w:hAnsi="Arial" w:cs="Arial"/>
          <w:lang w:val="en-US"/>
        </w:rPr>
        <w:t>,</w:t>
      </w:r>
      <w:r w:rsidR="009617F3" w:rsidRPr="00B1417C">
        <w:rPr>
          <w:rFonts w:ascii="Arial" w:hAnsi="Arial" w:cs="Arial"/>
          <w:lang w:val="en-US"/>
        </w:rPr>
        <w:t xml:space="preserve"> will also strengthen and provide additional data about the indicator achievements</w:t>
      </w:r>
      <w:r w:rsidR="00591F68" w:rsidRPr="00B1417C">
        <w:rPr>
          <w:rFonts w:ascii="Arial" w:hAnsi="Arial" w:cs="Arial"/>
          <w:lang w:val="en-US"/>
        </w:rPr>
        <w:t>.</w:t>
      </w:r>
      <w:r w:rsidR="006F01E1">
        <w:rPr>
          <w:rFonts w:ascii="Arial" w:hAnsi="Arial" w:cs="Arial"/>
          <w:lang w:val="en-US"/>
        </w:rPr>
        <w:t xml:space="preserve"> Spot check may involve interviews and observations. </w:t>
      </w:r>
    </w:p>
    <w:p w14:paraId="4837B464" w14:textId="726A6DA4" w:rsidR="009B0B4A" w:rsidRDefault="00BE6BF2" w:rsidP="009B0B4A">
      <w:pPr>
        <w:pStyle w:val="ListParagraph"/>
        <w:numPr>
          <w:ilvl w:val="0"/>
          <w:numId w:val="7"/>
        </w:numPr>
        <w:spacing w:after="0"/>
        <w:rPr>
          <w:rFonts w:ascii="Arial" w:hAnsi="Arial" w:cs="Arial"/>
          <w:lang w:val="en-US"/>
        </w:rPr>
      </w:pPr>
      <w:r w:rsidRPr="00B1417C">
        <w:rPr>
          <w:rFonts w:ascii="Arial" w:hAnsi="Arial" w:cs="Arial"/>
          <w:lang w:val="en-US"/>
        </w:rPr>
        <w:t xml:space="preserve">Current questions </w:t>
      </w:r>
      <w:r w:rsidR="00AF53E3" w:rsidRPr="00B1417C">
        <w:rPr>
          <w:rFonts w:ascii="Arial" w:hAnsi="Arial" w:cs="Arial"/>
          <w:lang w:val="en-US"/>
        </w:rPr>
        <w:t>are available in questionnaire of school survey and these can be further adjusted when needed</w:t>
      </w:r>
      <w:r w:rsidR="006F01E1">
        <w:rPr>
          <w:rFonts w:ascii="Arial" w:hAnsi="Arial" w:cs="Arial"/>
          <w:lang w:val="en-US"/>
        </w:rPr>
        <w:t>.</w:t>
      </w:r>
    </w:p>
    <w:p w14:paraId="77FD347F" w14:textId="05230DA2" w:rsidR="006F01E1" w:rsidRPr="00B1417C" w:rsidRDefault="006F01E1" w:rsidP="009B0B4A">
      <w:pPr>
        <w:pStyle w:val="ListParagraph"/>
        <w:numPr>
          <w:ilvl w:val="0"/>
          <w:numId w:val="7"/>
        </w:numPr>
        <w:spacing w:after="0"/>
        <w:rPr>
          <w:rFonts w:ascii="Arial" w:hAnsi="Arial" w:cs="Arial"/>
          <w:lang w:val="en-US"/>
        </w:rPr>
      </w:pPr>
      <w:r>
        <w:rPr>
          <w:rFonts w:ascii="Arial" w:hAnsi="Arial" w:cs="Arial"/>
          <w:lang w:val="en-US"/>
        </w:rPr>
        <w:t>Additional studies may be conducted when needed.</w:t>
      </w:r>
    </w:p>
    <w:p w14:paraId="1C102AA9"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Reporting Format</w:t>
      </w:r>
    </w:p>
    <w:p w14:paraId="33415011" w14:textId="7BA57B30" w:rsidR="009B0B4A" w:rsidRPr="00B1417C" w:rsidRDefault="009B0B4A" w:rsidP="009B0B4A">
      <w:pPr>
        <w:pStyle w:val="ListParagraph"/>
        <w:numPr>
          <w:ilvl w:val="0"/>
          <w:numId w:val="6"/>
        </w:numPr>
        <w:rPr>
          <w:rFonts w:ascii="Arial" w:hAnsi="Arial" w:cs="Arial"/>
          <w:lang w:val="en-US"/>
        </w:rPr>
      </w:pPr>
      <w:r w:rsidRPr="00B1417C">
        <w:rPr>
          <w:rFonts w:ascii="Arial" w:hAnsi="Arial" w:cs="Arial"/>
          <w:lang w:val="en-US"/>
        </w:rPr>
        <w:t>Data and findings will be collated in Excel format, including the following information:</w:t>
      </w:r>
    </w:p>
    <w:p w14:paraId="6BA95844" w14:textId="7777777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Name of the intervention</w:t>
      </w:r>
    </w:p>
    <w:p w14:paraId="5AAC1C77" w14:textId="7777777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District where the intervention occurred</w:t>
      </w:r>
    </w:p>
    <w:p w14:paraId="17CCF380" w14:textId="7777777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Level of stakeholder: district/sub-district/school</w:t>
      </w:r>
    </w:p>
    <w:p w14:paraId="2CA6290D" w14:textId="7519F3E9"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 xml:space="preserve">Total number of </w:t>
      </w:r>
      <w:r w:rsidR="00435914" w:rsidRPr="00B1417C">
        <w:rPr>
          <w:rFonts w:ascii="Arial" w:hAnsi="Arial" w:cs="Arial"/>
          <w:lang w:val="en-US"/>
        </w:rPr>
        <w:t xml:space="preserve">intervention participants </w:t>
      </w:r>
      <w:r w:rsidRPr="00B1417C">
        <w:rPr>
          <w:rFonts w:ascii="Arial" w:hAnsi="Arial" w:cs="Arial"/>
          <w:lang w:val="en-US"/>
        </w:rPr>
        <w:t>(male)</w:t>
      </w:r>
    </w:p>
    <w:p w14:paraId="7D81B05C" w14:textId="41F16D0A"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 xml:space="preserve">Total number of </w:t>
      </w:r>
      <w:r w:rsidR="00435914" w:rsidRPr="00B1417C">
        <w:rPr>
          <w:rFonts w:ascii="Arial" w:hAnsi="Arial" w:cs="Arial"/>
          <w:lang w:val="en-US"/>
        </w:rPr>
        <w:t>intervention participants</w:t>
      </w:r>
      <w:r w:rsidRPr="00B1417C">
        <w:rPr>
          <w:rFonts w:ascii="Arial" w:hAnsi="Arial" w:cs="Arial"/>
          <w:lang w:val="en-US"/>
        </w:rPr>
        <w:t xml:space="preserve"> (female)</w:t>
      </w:r>
    </w:p>
    <w:p w14:paraId="65F0DFF7" w14:textId="3990F722" w:rsidR="00435914" w:rsidRPr="00B1417C" w:rsidRDefault="00435914" w:rsidP="009B0B4A">
      <w:pPr>
        <w:pStyle w:val="ListParagraph"/>
        <w:numPr>
          <w:ilvl w:val="1"/>
          <w:numId w:val="6"/>
        </w:numPr>
        <w:rPr>
          <w:rFonts w:ascii="Arial" w:hAnsi="Arial" w:cs="Arial"/>
          <w:lang w:val="en-US"/>
        </w:rPr>
      </w:pPr>
      <w:r w:rsidRPr="00B1417C">
        <w:rPr>
          <w:rFonts w:ascii="Arial" w:hAnsi="Arial" w:cs="Arial"/>
          <w:lang w:val="en-US"/>
        </w:rPr>
        <w:t>Total number of intervention participants (teacher)</w:t>
      </w:r>
    </w:p>
    <w:p w14:paraId="510FB55F" w14:textId="7AF94005" w:rsidR="00435914" w:rsidRPr="00B1417C" w:rsidRDefault="00435914" w:rsidP="00435914">
      <w:pPr>
        <w:pStyle w:val="ListParagraph"/>
        <w:numPr>
          <w:ilvl w:val="1"/>
          <w:numId w:val="6"/>
        </w:numPr>
        <w:rPr>
          <w:rFonts w:ascii="Arial" w:hAnsi="Arial" w:cs="Arial"/>
          <w:lang w:val="en-US"/>
        </w:rPr>
      </w:pPr>
      <w:r w:rsidRPr="00B1417C">
        <w:rPr>
          <w:rFonts w:ascii="Arial" w:hAnsi="Arial" w:cs="Arial"/>
          <w:lang w:val="en-US"/>
        </w:rPr>
        <w:t>Total number of intervention participants (principal)</w:t>
      </w:r>
    </w:p>
    <w:p w14:paraId="4D064FD0" w14:textId="62479936" w:rsidR="00AF53E3" w:rsidRPr="00B1417C" w:rsidRDefault="00435914" w:rsidP="009B0B4A">
      <w:pPr>
        <w:pStyle w:val="ListParagraph"/>
        <w:numPr>
          <w:ilvl w:val="1"/>
          <w:numId w:val="6"/>
        </w:numPr>
        <w:rPr>
          <w:rFonts w:ascii="Arial" w:hAnsi="Arial" w:cs="Arial"/>
          <w:lang w:val="en-US"/>
        </w:rPr>
      </w:pPr>
      <w:r w:rsidRPr="00B1417C">
        <w:rPr>
          <w:rFonts w:ascii="Arial" w:hAnsi="Arial" w:cs="Arial"/>
          <w:lang w:val="en-US"/>
        </w:rPr>
        <w:t>Total number of intervention participants (</w:t>
      </w:r>
      <w:r w:rsidR="00AF53E3" w:rsidRPr="00B1417C">
        <w:rPr>
          <w:rFonts w:ascii="Arial" w:hAnsi="Arial" w:cs="Arial"/>
          <w:lang w:val="en-US"/>
        </w:rPr>
        <w:t>school supervisor</w:t>
      </w:r>
      <w:r w:rsidRPr="00B1417C">
        <w:rPr>
          <w:rFonts w:ascii="Arial" w:hAnsi="Arial" w:cs="Arial"/>
          <w:lang w:val="en-US"/>
        </w:rPr>
        <w:t>)</w:t>
      </w:r>
    </w:p>
    <w:p w14:paraId="0BE6DEF7" w14:textId="55C653C0" w:rsidR="00AF53E3" w:rsidRPr="00B1417C" w:rsidRDefault="00AF53E3" w:rsidP="009B0B4A">
      <w:pPr>
        <w:pStyle w:val="ListParagraph"/>
        <w:numPr>
          <w:ilvl w:val="1"/>
          <w:numId w:val="6"/>
        </w:numPr>
        <w:rPr>
          <w:rFonts w:ascii="Arial" w:hAnsi="Arial" w:cs="Arial"/>
          <w:lang w:val="en-US"/>
        </w:rPr>
      </w:pPr>
      <w:r w:rsidRPr="00B1417C">
        <w:rPr>
          <w:rFonts w:ascii="Arial" w:hAnsi="Arial" w:cs="Arial"/>
          <w:lang w:val="en-US"/>
        </w:rPr>
        <w:t xml:space="preserve">Total number of intervention participants (officials) </w:t>
      </w:r>
    </w:p>
    <w:p w14:paraId="0965B7AF" w14:textId="1AA28745" w:rsidR="00435914" w:rsidRPr="00B1417C" w:rsidRDefault="00AF53E3" w:rsidP="009B0B4A">
      <w:pPr>
        <w:pStyle w:val="ListParagraph"/>
        <w:numPr>
          <w:ilvl w:val="1"/>
          <w:numId w:val="6"/>
        </w:numPr>
        <w:rPr>
          <w:rFonts w:ascii="Arial" w:hAnsi="Arial" w:cs="Arial"/>
          <w:lang w:val="en-US"/>
        </w:rPr>
      </w:pPr>
      <w:r w:rsidRPr="00B1417C">
        <w:rPr>
          <w:rFonts w:ascii="Arial" w:hAnsi="Arial" w:cs="Arial"/>
          <w:lang w:val="en-US"/>
        </w:rPr>
        <w:t xml:space="preserve">Total number of intervention participants by institutions </w:t>
      </w:r>
    </w:p>
    <w:p w14:paraId="7357B50D" w14:textId="42612F5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 xml:space="preserve">A brief justification of the methodology used to document </w:t>
      </w:r>
      <w:r w:rsidR="00435914" w:rsidRPr="00B1417C">
        <w:rPr>
          <w:rFonts w:ascii="Arial" w:hAnsi="Arial" w:cs="Arial"/>
          <w:lang w:val="en-US"/>
        </w:rPr>
        <w:t>a shift in mindset</w:t>
      </w:r>
    </w:p>
    <w:p w14:paraId="06C9A8D7" w14:textId="77777777" w:rsidR="009B0B4A" w:rsidRPr="00B1417C" w:rsidRDefault="009B0B4A" w:rsidP="009B0B4A">
      <w:pPr>
        <w:pStyle w:val="ListParagraph"/>
        <w:numPr>
          <w:ilvl w:val="0"/>
          <w:numId w:val="6"/>
        </w:numPr>
        <w:rPr>
          <w:rFonts w:ascii="Arial" w:hAnsi="Arial" w:cs="Arial"/>
          <w:lang w:val="en-US"/>
        </w:rPr>
      </w:pPr>
      <w:r w:rsidRPr="00B1417C">
        <w:rPr>
          <w:rFonts w:ascii="Arial" w:hAnsi="Arial" w:cs="Arial"/>
          <w:lang w:val="en-US"/>
        </w:rPr>
        <w:t>Additional documents describing the methodology used to measure/observe such improvement will be considered supporting documentation. Such supporting documentation is required.</w:t>
      </w:r>
    </w:p>
    <w:p w14:paraId="015EEFFD" w14:textId="77777777" w:rsidR="009B0B4A" w:rsidRPr="00B1417C" w:rsidRDefault="009B0B4A" w:rsidP="009B0B4A">
      <w:pPr>
        <w:pStyle w:val="ListParagraph"/>
        <w:numPr>
          <w:ilvl w:val="0"/>
          <w:numId w:val="6"/>
        </w:numPr>
        <w:rPr>
          <w:rFonts w:ascii="Arial" w:hAnsi="Arial" w:cs="Arial"/>
          <w:lang w:val="en-US"/>
        </w:rPr>
      </w:pPr>
      <w:r w:rsidRPr="00B1417C">
        <w:rPr>
          <w:rFonts w:ascii="Arial" w:hAnsi="Arial" w:cs="Arial"/>
          <w:lang w:val="en-US"/>
        </w:rPr>
        <w:t xml:space="preserve">Reporting provided through INOVASI six-monthly progress reporting format. </w:t>
      </w:r>
    </w:p>
    <w:p w14:paraId="32297302"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Reporting Frequency</w:t>
      </w:r>
    </w:p>
    <w:p w14:paraId="7B2DF31C"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Six-monthly</w:t>
      </w:r>
    </w:p>
    <w:p w14:paraId="2CD46748"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To be specified in the individual pilot MERL plans, but at least upon completion of intervention pilot evaluations</w:t>
      </w:r>
    </w:p>
    <w:p w14:paraId="6B8AF8D0"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Reporting Periods</w:t>
      </w:r>
    </w:p>
    <w:p w14:paraId="4D784497"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January 1 – 30 June</w:t>
      </w:r>
    </w:p>
    <w:p w14:paraId="19EC269B"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July 1 – 31 December</w:t>
      </w:r>
    </w:p>
    <w:p w14:paraId="1391C24E"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Baseline</w:t>
      </w:r>
    </w:p>
    <w:p w14:paraId="59D7F470" w14:textId="77777777" w:rsidR="009B0B4A" w:rsidRPr="00B1417C" w:rsidRDefault="009B0B4A" w:rsidP="009B0B4A">
      <w:pPr>
        <w:rPr>
          <w:rFonts w:ascii="Arial" w:hAnsi="Arial" w:cs="Arial"/>
        </w:rPr>
      </w:pPr>
      <w:r w:rsidRPr="00B1417C">
        <w:rPr>
          <w:rFonts w:ascii="Arial" w:hAnsi="Arial" w:cs="Arial"/>
        </w:rPr>
        <w:t>TBD</w:t>
      </w:r>
    </w:p>
    <w:p w14:paraId="4CC95F2D"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Targets</w:t>
      </w:r>
    </w:p>
    <w:p w14:paraId="6455302A" w14:textId="77608683" w:rsidR="009B0B4A" w:rsidRPr="00B1417C" w:rsidRDefault="009B0B4A" w:rsidP="009B0B4A">
      <w:pPr>
        <w:rPr>
          <w:rFonts w:ascii="Arial" w:hAnsi="Arial" w:cs="Arial"/>
        </w:rPr>
      </w:pPr>
      <w:bookmarkStart w:id="15" w:name="_Hlk493491105"/>
      <w:r w:rsidRPr="00B1417C">
        <w:rPr>
          <w:rFonts w:ascii="Arial" w:hAnsi="Arial" w:cs="Arial"/>
        </w:rPr>
        <w:t xml:space="preserve"> </w:t>
      </w:r>
      <w:r w:rsidR="006F01E1">
        <w:rPr>
          <w:rFonts w:ascii="Arial" w:hAnsi="Arial" w:cs="Arial"/>
        </w:rPr>
        <w:t>N/A</w:t>
      </w:r>
    </w:p>
    <w:tbl>
      <w:tblPr>
        <w:tblStyle w:val="TableGrid"/>
        <w:tblW w:w="0" w:type="auto"/>
        <w:tblLook w:val="04A0" w:firstRow="1" w:lastRow="0" w:firstColumn="1" w:lastColumn="0" w:noHBand="0" w:noVBand="1"/>
      </w:tblPr>
      <w:tblGrid>
        <w:gridCol w:w="2605"/>
        <w:gridCol w:w="1980"/>
        <w:gridCol w:w="4431"/>
      </w:tblGrid>
      <w:tr w:rsidR="009B0B4A" w:rsidRPr="00B1417C" w14:paraId="05AB6035" w14:textId="77777777" w:rsidTr="001D7769">
        <w:tc>
          <w:tcPr>
            <w:tcW w:w="2605" w:type="dxa"/>
          </w:tcPr>
          <w:p w14:paraId="3325ADE6" w14:textId="77777777" w:rsidR="009B0B4A" w:rsidRPr="00B1417C" w:rsidRDefault="009B0B4A" w:rsidP="001D7769">
            <w:pPr>
              <w:jc w:val="center"/>
              <w:rPr>
                <w:rStyle w:val="Strong"/>
                <w:rFonts w:ascii="Arial" w:hAnsi="Arial" w:cs="Arial"/>
              </w:rPr>
            </w:pPr>
            <w:r w:rsidRPr="00B1417C">
              <w:rPr>
                <w:rStyle w:val="Strong"/>
                <w:rFonts w:ascii="Arial" w:hAnsi="Arial" w:cs="Arial"/>
              </w:rPr>
              <w:t>Reporting Period</w:t>
            </w:r>
          </w:p>
        </w:tc>
        <w:tc>
          <w:tcPr>
            <w:tcW w:w="1980" w:type="dxa"/>
          </w:tcPr>
          <w:p w14:paraId="478D26F2" w14:textId="77777777" w:rsidR="009B0B4A" w:rsidRPr="00B1417C" w:rsidRDefault="009B0B4A" w:rsidP="001D7769">
            <w:pPr>
              <w:jc w:val="center"/>
              <w:rPr>
                <w:rStyle w:val="Strong"/>
                <w:rFonts w:ascii="Arial" w:hAnsi="Arial" w:cs="Arial"/>
              </w:rPr>
            </w:pPr>
            <w:r w:rsidRPr="00B1417C">
              <w:rPr>
                <w:rStyle w:val="Strong"/>
                <w:rFonts w:ascii="Arial" w:hAnsi="Arial" w:cs="Arial"/>
              </w:rPr>
              <w:t>#</w:t>
            </w:r>
          </w:p>
        </w:tc>
        <w:tc>
          <w:tcPr>
            <w:tcW w:w="4431" w:type="dxa"/>
          </w:tcPr>
          <w:p w14:paraId="0D1BFC51" w14:textId="77777777" w:rsidR="009B0B4A" w:rsidRPr="00B1417C" w:rsidRDefault="009B0B4A" w:rsidP="001D7769">
            <w:pPr>
              <w:jc w:val="center"/>
              <w:rPr>
                <w:rStyle w:val="Strong"/>
                <w:rFonts w:ascii="Arial" w:hAnsi="Arial" w:cs="Arial"/>
              </w:rPr>
            </w:pPr>
            <w:r w:rsidRPr="00B1417C">
              <w:rPr>
                <w:rStyle w:val="Strong"/>
                <w:rFonts w:ascii="Arial" w:hAnsi="Arial" w:cs="Arial"/>
              </w:rPr>
              <w:t>Notes</w:t>
            </w:r>
          </w:p>
        </w:tc>
      </w:tr>
      <w:tr w:rsidR="009B0B4A" w:rsidRPr="00B1417C" w14:paraId="3FCCB501" w14:textId="77777777" w:rsidTr="001D7769">
        <w:tc>
          <w:tcPr>
            <w:tcW w:w="2605" w:type="dxa"/>
          </w:tcPr>
          <w:p w14:paraId="1A968E40" w14:textId="77777777" w:rsidR="009B0B4A" w:rsidRPr="00B1417C" w:rsidRDefault="009B0B4A" w:rsidP="001D7769">
            <w:pPr>
              <w:rPr>
                <w:rFonts w:ascii="Arial" w:hAnsi="Arial" w:cs="Arial"/>
                <w:lang w:val="en-US"/>
              </w:rPr>
            </w:pPr>
            <w:r w:rsidRPr="00B1417C">
              <w:rPr>
                <w:rFonts w:ascii="Arial" w:hAnsi="Arial" w:cs="Arial"/>
                <w:lang w:val="en-US"/>
              </w:rPr>
              <w:t>July 1 – 31 Dec 2017</w:t>
            </w:r>
          </w:p>
        </w:tc>
        <w:tc>
          <w:tcPr>
            <w:tcW w:w="1980" w:type="dxa"/>
          </w:tcPr>
          <w:p w14:paraId="1CDBDB2F" w14:textId="075A39CE" w:rsidR="009B0B4A" w:rsidRPr="00B1417C" w:rsidRDefault="006F01E1" w:rsidP="001D7769">
            <w:pPr>
              <w:rPr>
                <w:rFonts w:ascii="Arial" w:hAnsi="Arial" w:cs="Arial"/>
                <w:lang w:val="en-US"/>
              </w:rPr>
            </w:pPr>
            <w:r>
              <w:rPr>
                <w:rFonts w:ascii="Arial" w:hAnsi="Arial" w:cs="Arial"/>
                <w:lang w:val="en-US"/>
              </w:rPr>
              <w:t>130</w:t>
            </w:r>
          </w:p>
        </w:tc>
        <w:tc>
          <w:tcPr>
            <w:tcW w:w="4431" w:type="dxa"/>
          </w:tcPr>
          <w:p w14:paraId="39745AD0" w14:textId="7DA4DCEF" w:rsidR="009B0B4A" w:rsidRPr="003F5AE6" w:rsidRDefault="006F01E1" w:rsidP="006F01E1">
            <w:pPr>
              <w:spacing w:before="2" w:line="220" w:lineRule="exact"/>
              <w:ind w:left="100" w:right="542"/>
              <w:rPr>
                <w:rFonts w:ascii="Arial" w:hAnsi="Arial" w:cs="Arial"/>
                <w:sz w:val="20"/>
                <w:szCs w:val="20"/>
                <w:lang w:val="en-US"/>
              </w:rPr>
            </w:pPr>
            <w:r w:rsidRPr="003F5AE6">
              <w:rPr>
                <w:rFonts w:ascii="Arial" w:eastAsia="Arial" w:hAnsi="Arial" w:cs="Arial"/>
                <w:sz w:val="20"/>
                <w:szCs w:val="20"/>
              </w:rPr>
              <w:t>130</w:t>
            </w:r>
            <w:r w:rsidRPr="003F5AE6">
              <w:rPr>
                <w:spacing w:val="2"/>
                <w:sz w:val="20"/>
                <w:szCs w:val="20"/>
              </w:rPr>
              <w:t xml:space="preserve"> </w:t>
            </w:r>
            <w:r w:rsidRPr="003F5AE6">
              <w:rPr>
                <w:rFonts w:ascii="Arial" w:eastAsia="Arial" w:hAnsi="Arial" w:cs="Arial"/>
                <w:spacing w:val="1"/>
                <w:sz w:val="20"/>
                <w:szCs w:val="20"/>
              </w:rPr>
              <w:t>s</w:t>
            </w:r>
            <w:r w:rsidRPr="003F5AE6">
              <w:rPr>
                <w:rFonts w:ascii="Arial" w:eastAsia="Arial" w:hAnsi="Arial" w:cs="Arial"/>
                <w:sz w:val="20"/>
                <w:szCs w:val="20"/>
              </w:rPr>
              <w:t>ta</w:t>
            </w:r>
            <w:r w:rsidRPr="003F5AE6">
              <w:rPr>
                <w:rFonts w:ascii="Arial" w:eastAsia="Arial" w:hAnsi="Arial" w:cs="Arial"/>
                <w:spacing w:val="4"/>
                <w:sz w:val="20"/>
                <w:szCs w:val="20"/>
              </w:rPr>
              <w:t>k</w:t>
            </w:r>
            <w:r w:rsidRPr="003F5AE6">
              <w:rPr>
                <w:rFonts w:ascii="Arial" w:eastAsia="Arial" w:hAnsi="Arial" w:cs="Arial"/>
                <w:sz w:val="20"/>
                <w:szCs w:val="20"/>
              </w:rPr>
              <w:t>eh</w:t>
            </w:r>
            <w:r w:rsidRPr="003F5AE6">
              <w:rPr>
                <w:rFonts w:ascii="Arial" w:eastAsia="Arial" w:hAnsi="Arial" w:cs="Arial"/>
                <w:spacing w:val="2"/>
                <w:sz w:val="20"/>
                <w:szCs w:val="20"/>
              </w:rPr>
              <w:t>o</w:t>
            </w:r>
            <w:r w:rsidRPr="003F5AE6">
              <w:rPr>
                <w:rFonts w:ascii="Arial" w:eastAsia="Arial" w:hAnsi="Arial" w:cs="Arial"/>
                <w:spacing w:val="-1"/>
                <w:sz w:val="20"/>
                <w:szCs w:val="20"/>
              </w:rPr>
              <w:t>l</w:t>
            </w:r>
            <w:r w:rsidRPr="003F5AE6">
              <w:rPr>
                <w:rFonts w:ascii="Arial" w:eastAsia="Arial" w:hAnsi="Arial" w:cs="Arial"/>
                <w:sz w:val="20"/>
                <w:szCs w:val="20"/>
              </w:rPr>
              <w:t>de</w:t>
            </w:r>
            <w:r w:rsidRPr="003F5AE6">
              <w:rPr>
                <w:rFonts w:ascii="Arial" w:eastAsia="Arial" w:hAnsi="Arial" w:cs="Arial"/>
                <w:spacing w:val="1"/>
                <w:sz w:val="20"/>
                <w:szCs w:val="20"/>
              </w:rPr>
              <w:t>rs</w:t>
            </w:r>
            <w:r w:rsidRPr="003F5AE6">
              <w:rPr>
                <w:rFonts w:ascii="Arial" w:eastAsia="Arial" w:hAnsi="Arial" w:cs="Arial"/>
                <w:sz w:val="20"/>
                <w:szCs w:val="20"/>
              </w:rPr>
              <w:t>,</w:t>
            </w:r>
            <w:r w:rsidRPr="003F5AE6">
              <w:rPr>
                <w:spacing w:val="-5"/>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rFonts w:ascii="Arial" w:eastAsia="Arial" w:hAnsi="Arial" w:cs="Arial"/>
                <w:spacing w:val="1"/>
                <w:sz w:val="20"/>
                <w:szCs w:val="20"/>
              </w:rPr>
              <w:t>c</w:t>
            </w:r>
            <w:r w:rsidRPr="003F5AE6">
              <w:rPr>
                <w:rFonts w:ascii="Arial" w:eastAsia="Arial" w:hAnsi="Arial" w:cs="Arial"/>
                <w:spacing w:val="-1"/>
                <w:sz w:val="20"/>
                <w:szCs w:val="20"/>
              </w:rPr>
              <w:t>l</w:t>
            </w:r>
            <w:r w:rsidRPr="003F5AE6">
              <w:rPr>
                <w:rFonts w:ascii="Arial" w:eastAsia="Arial" w:hAnsi="Arial" w:cs="Arial"/>
                <w:spacing w:val="2"/>
                <w:sz w:val="20"/>
                <w:szCs w:val="20"/>
              </w:rPr>
              <w:t>u</w:t>
            </w:r>
            <w:r w:rsidRPr="003F5AE6">
              <w:rPr>
                <w:rFonts w:ascii="Arial" w:eastAsia="Arial" w:hAnsi="Arial" w:cs="Arial"/>
                <w:sz w:val="20"/>
                <w:szCs w:val="20"/>
              </w:rPr>
              <w:t>d</w:t>
            </w:r>
            <w:r w:rsidRPr="003F5AE6">
              <w:rPr>
                <w:rFonts w:ascii="Arial" w:eastAsia="Arial" w:hAnsi="Arial" w:cs="Arial"/>
                <w:spacing w:val="1"/>
                <w:sz w:val="20"/>
                <w:szCs w:val="20"/>
              </w:rPr>
              <w:t>i</w:t>
            </w:r>
            <w:r w:rsidRPr="003F5AE6">
              <w:rPr>
                <w:rFonts w:ascii="Arial" w:eastAsia="Arial" w:hAnsi="Arial" w:cs="Arial"/>
                <w:sz w:val="20"/>
                <w:szCs w:val="20"/>
              </w:rPr>
              <w:t>ng</w:t>
            </w:r>
            <w:r w:rsidRPr="003F5AE6">
              <w:rPr>
                <w:spacing w:val="-1"/>
                <w:sz w:val="20"/>
                <w:szCs w:val="20"/>
              </w:rPr>
              <w:t xml:space="preserve"> </w:t>
            </w:r>
            <w:r w:rsidRPr="003F5AE6">
              <w:rPr>
                <w:rFonts w:ascii="Arial" w:eastAsia="Arial" w:hAnsi="Arial" w:cs="Arial"/>
                <w:sz w:val="20"/>
                <w:szCs w:val="20"/>
              </w:rPr>
              <w:t>68</w:t>
            </w:r>
            <w:r w:rsidRPr="003F5AE6">
              <w:rPr>
                <w:spacing w:val="3"/>
                <w:sz w:val="20"/>
                <w:szCs w:val="20"/>
              </w:rPr>
              <w:t xml:space="preserve"> </w:t>
            </w:r>
            <w:r w:rsidRPr="003F5AE6">
              <w:rPr>
                <w:rFonts w:ascii="Arial" w:eastAsia="Arial" w:hAnsi="Arial" w:cs="Arial"/>
                <w:spacing w:val="2"/>
                <w:sz w:val="20"/>
                <w:szCs w:val="20"/>
              </w:rPr>
              <w:t>t</w:t>
            </w:r>
            <w:r w:rsidRPr="003F5AE6">
              <w:rPr>
                <w:rFonts w:ascii="Arial" w:eastAsia="Arial" w:hAnsi="Arial" w:cs="Arial"/>
                <w:sz w:val="20"/>
                <w:szCs w:val="20"/>
              </w:rPr>
              <w:t>ea</w:t>
            </w:r>
            <w:r w:rsidRPr="003F5AE6">
              <w:rPr>
                <w:rFonts w:ascii="Arial" w:eastAsia="Arial" w:hAnsi="Arial" w:cs="Arial"/>
                <w:spacing w:val="1"/>
                <w:sz w:val="20"/>
                <w:szCs w:val="20"/>
              </w:rPr>
              <w:t>c</w:t>
            </w:r>
            <w:r w:rsidRPr="003F5AE6">
              <w:rPr>
                <w:rFonts w:ascii="Arial" w:eastAsia="Arial" w:hAnsi="Arial" w:cs="Arial"/>
                <w:spacing w:val="-1"/>
                <w:sz w:val="20"/>
                <w:szCs w:val="20"/>
              </w:rPr>
              <w:t>h</w:t>
            </w:r>
            <w:r w:rsidRPr="003F5AE6">
              <w:rPr>
                <w:rFonts w:ascii="Arial" w:eastAsia="Arial" w:hAnsi="Arial" w:cs="Arial"/>
                <w:sz w:val="20"/>
                <w:szCs w:val="20"/>
              </w:rPr>
              <w:t>e</w:t>
            </w:r>
            <w:r w:rsidRPr="003F5AE6">
              <w:rPr>
                <w:rFonts w:ascii="Arial" w:eastAsia="Arial" w:hAnsi="Arial" w:cs="Arial"/>
                <w:spacing w:val="1"/>
                <w:sz w:val="20"/>
                <w:szCs w:val="20"/>
              </w:rPr>
              <w:t>rs</w:t>
            </w:r>
            <w:r w:rsidRPr="003F5AE6">
              <w:rPr>
                <w:rFonts w:ascii="Arial" w:eastAsia="Arial" w:hAnsi="Arial" w:cs="Arial"/>
                <w:sz w:val="20"/>
                <w:szCs w:val="20"/>
              </w:rPr>
              <w:t>,</w:t>
            </w:r>
            <w:r w:rsidRPr="003F5AE6">
              <w:rPr>
                <w:spacing w:val="-3"/>
                <w:sz w:val="20"/>
                <w:szCs w:val="20"/>
              </w:rPr>
              <w:t xml:space="preserve"> </w:t>
            </w:r>
            <w:r w:rsidRPr="003F5AE6">
              <w:rPr>
                <w:rFonts w:ascii="Arial" w:eastAsia="Arial" w:hAnsi="Arial" w:cs="Arial"/>
                <w:spacing w:val="2"/>
                <w:sz w:val="20"/>
                <w:szCs w:val="20"/>
              </w:rPr>
              <w:t>3</w:t>
            </w:r>
            <w:r w:rsidRPr="003F5AE6">
              <w:rPr>
                <w:rFonts w:ascii="Arial" w:eastAsia="Arial" w:hAnsi="Arial" w:cs="Arial"/>
                <w:sz w:val="20"/>
                <w:szCs w:val="20"/>
              </w:rPr>
              <w:t>1</w:t>
            </w:r>
            <w:r w:rsidRPr="003F5AE6">
              <w:rPr>
                <w:spacing w:val="3"/>
                <w:sz w:val="20"/>
                <w:szCs w:val="20"/>
              </w:rPr>
              <w:t xml:space="preserve"> </w:t>
            </w:r>
            <w:r w:rsidRPr="003F5AE6">
              <w:rPr>
                <w:rFonts w:ascii="Arial" w:eastAsia="Arial" w:hAnsi="Arial" w:cs="Arial"/>
                <w:sz w:val="20"/>
                <w:szCs w:val="20"/>
              </w:rPr>
              <w:t>p</w:t>
            </w:r>
            <w:r w:rsidRPr="003F5AE6">
              <w:rPr>
                <w:rFonts w:ascii="Arial" w:eastAsia="Arial" w:hAnsi="Arial" w:cs="Arial"/>
                <w:spacing w:val="1"/>
                <w:sz w:val="20"/>
                <w:szCs w:val="20"/>
              </w:rPr>
              <w:t>ri</w:t>
            </w:r>
            <w:r w:rsidRPr="003F5AE6">
              <w:rPr>
                <w:rFonts w:ascii="Arial" w:eastAsia="Arial" w:hAnsi="Arial" w:cs="Arial"/>
                <w:sz w:val="20"/>
                <w:szCs w:val="20"/>
              </w:rPr>
              <w:t>n</w:t>
            </w:r>
            <w:r w:rsidRPr="003F5AE6">
              <w:rPr>
                <w:rFonts w:ascii="Arial" w:eastAsia="Arial" w:hAnsi="Arial" w:cs="Arial"/>
                <w:spacing w:val="1"/>
                <w:sz w:val="20"/>
                <w:szCs w:val="20"/>
              </w:rPr>
              <w:t>c</w:t>
            </w:r>
            <w:r w:rsidRPr="003F5AE6">
              <w:rPr>
                <w:rFonts w:ascii="Arial" w:eastAsia="Arial" w:hAnsi="Arial" w:cs="Arial"/>
                <w:spacing w:val="-1"/>
                <w:sz w:val="20"/>
                <w:szCs w:val="20"/>
              </w:rPr>
              <w:t>i</w:t>
            </w:r>
            <w:r w:rsidRPr="003F5AE6">
              <w:rPr>
                <w:rFonts w:ascii="Arial" w:eastAsia="Arial" w:hAnsi="Arial" w:cs="Arial"/>
                <w:spacing w:val="2"/>
                <w:sz w:val="20"/>
                <w:szCs w:val="20"/>
              </w:rPr>
              <w:t>p</w:t>
            </w:r>
            <w:r w:rsidRPr="003F5AE6">
              <w:rPr>
                <w:rFonts w:ascii="Arial" w:eastAsia="Arial" w:hAnsi="Arial" w:cs="Arial"/>
                <w:sz w:val="20"/>
                <w:szCs w:val="20"/>
              </w:rPr>
              <w:t>a</w:t>
            </w:r>
            <w:r w:rsidRPr="003F5AE6">
              <w:rPr>
                <w:rFonts w:ascii="Arial" w:eastAsia="Arial" w:hAnsi="Arial" w:cs="Arial"/>
                <w:spacing w:val="-1"/>
                <w:sz w:val="20"/>
                <w:szCs w:val="20"/>
              </w:rPr>
              <w:t>l</w:t>
            </w:r>
            <w:r w:rsidRPr="003F5AE6">
              <w:rPr>
                <w:rFonts w:ascii="Arial" w:eastAsia="Arial" w:hAnsi="Arial" w:cs="Arial"/>
                <w:spacing w:val="1"/>
                <w:sz w:val="20"/>
                <w:szCs w:val="20"/>
              </w:rPr>
              <w:t>s</w:t>
            </w:r>
            <w:r w:rsidRPr="003F5AE6">
              <w:rPr>
                <w:rFonts w:ascii="Arial" w:eastAsia="Arial" w:hAnsi="Arial" w:cs="Arial"/>
                <w:sz w:val="20"/>
                <w:szCs w:val="20"/>
              </w:rPr>
              <w:t>,</w:t>
            </w:r>
            <w:r w:rsidRPr="003F5AE6">
              <w:rPr>
                <w:spacing w:val="-2"/>
                <w:sz w:val="20"/>
                <w:szCs w:val="20"/>
              </w:rPr>
              <w:t xml:space="preserve"> </w:t>
            </w:r>
            <w:r w:rsidRPr="003F5AE6">
              <w:rPr>
                <w:rFonts w:ascii="Arial" w:eastAsia="Arial" w:hAnsi="Arial" w:cs="Arial"/>
                <w:sz w:val="20"/>
                <w:szCs w:val="20"/>
              </w:rPr>
              <w:t>16</w:t>
            </w:r>
            <w:r w:rsidRPr="003F5AE6">
              <w:rPr>
                <w:spacing w:val="3"/>
                <w:sz w:val="20"/>
                <w:szCs w:val="20"/>
              </w:rPr>
              <w:t xml:space="preserve"> </w:t>
            </w:r>
            <w:r w:rsidRPr="003F5AE6">
              <w:rPr>
                <w:rFonts w:ascii="Arial" w:eastAsia="Arial" w:hAnsi="Arial" w:cs="Arial"/>
                <w:spacing w:val="1"/>
                <w:sz w:val="20"/>
                <w:szCs w:val="20"/>
              </w:rPr>
              <w:t>c</w:t>
            </w:r>
            <w:r w:rsidRPr="003F5AE6">
              <w:rPr>
                <w:rFonts w:ascii="Arial" w:eastAsia="Arial" w:hAnsi="Arial" w:cs="Arial"/>
                <w:sz w:val="20"/>
                <w:szCs w:val="20"/>
              </w:rPr>
              <w:t>o</w:t>
            </w:r>
            <w:r w:rsidRPr="003F5AE6">
              <w:rPr>
                <w:rFonts w:ascii="Arial" w:eastAsia="Arial" w:hAnsi="Arial" w:cs="Arial"/>
                <w:spacing w:val="2"/>
                <w:sz w:val="20"/>
                <w:szCs w:val="20"/>
              </w:rPr>
              <w:t>m</w:t>
            </w:r>
            <w:r w:rsidRPr="003F5AE6">
              <w:rPr>
                <w:rFonts w:ascii="Arial" w:eastAsia="Arial" w:hAnsi="Arial" w:cs="Arial"/>
                <w:spacing w:val="4"/>
                <w:sz w:val="20"/>
                <w:szCs w:val="20"/>
              </w:rPr>
              <w:t>m</w:t>
            </w:r>
            <w:r w:rsidRPr="003F5AE6">
              <w:rPr>
                <w:rFonts w:ascii="Arial" w:eastAsia="Arial" w:hAnsi="Arial" w:cs="Arial"/>
                <w:sz w:val="20"/>
                <w:szCs w:val="20"/>
              </w:rPr>
              <w:t>un</w:t>
            </w:r>
            <w:r w:rsidRPr="003F5AE6">
              <w:rPr>
                <w:rFonts w:ascii="Arial" w:eastAsia="Arial" w:hAnsi="Arial" w:cs="Arial"/>
                <w:spacing w:val="-1"/>
                <w:sz w:val="20"/>
                <w:szCs w:val="20"/>
              </w:rPr>
              <w:t>i</w:t>
            </w:r>
            <w:r w:rsidRPr="003F5AE6">
              <w:rPr>
                <w:rFonts w:ascii="Arial" w:eastAsia="Arial" w:hAnsi="Arial" w:cs="Arial"/>
                <w:spacing w:val="2"/>
                <w:sz w:val="20"/>
                <w:szCs w:val="20"/>
              </w:rPr>
              <w:t>t</w:t>
            </w:r>
            <w:r w:rsidRPr="003F5AE6">
              <w:rPr>
                <w:rFonts w:ascii="Arial" w:eastAsia="Arial" w:hAnsi="Arial" w:cs="Arial"/>
                <w:sz w:val="20"/>
                <w:szCs w:val="20"/>
              </w:rPr>
              <w:t>y</w:t>
            </w:r>
            <w:r w:rsidRPr="003F5AE6">
              <w:rPr>
                <w:sz w:val="20"/>
                <w:szCs w:val="20"/>
              </w:rPr>
              <w:t xml:space="preserve"> </w:t>
            </w:r>
            <w:r w:rsidRPr="003F5AE6">
              <w:rPr>
                <w:rFonts w:ascii="Arial" w:eastAsia="Arial" w:hAnsi="Arial" w:cs="Arial"/>
                <w:spacing w:val="4"/>
                <w:sz w:val="20"/>
                <w:szCs w:val="20"/>
              </w:rPr>
              <w:t>m</w:t>
            </w:r>
            <w:r w:rsidRPr="003F5AE6">
              <w:rPr>
                <w:rFonts w:ascii="Arial" w:eastAsia="Arial" w:hAnsi="Arial" w:cs="Arial"/>
                <w:spacing w:val="-3"/>
                <w:sz w:val="20"/>
                <w:szCs w:val="20"/>
              </w:rPr>
              <w:t>e</w:t>
            </w:r>
            <w:r w:rsidRPr="003F5AE6">
              <w:rPr>
                <w:rFonts w:ascii="Arial" w:eastAsia="Arial" w:hAnsi="Arial" w:cs="Arial"/>
                <w:spacing w:val="4"/>
                <w:sz w:val="20"/>
                <w:szCs w:val="20"/>
              </w:rPr>
              <w:t>m</w:t>
            </w:r>
            <w:r w:rsidRPr="003F5AE6">
              <w:rPr>
                <w:rFonts w:ascii="Arial" w:eastAsia="Arial" w:hAnsi="Arial" w:cs="Arial"/>
                <w:sz w:val="20"/>
                <w:szCs w:val="20"/>
              </w:rPr>
              <w:t>be</w:t>
            </w:r>
            <w:r w:rsidRPr="003F5AE6">
              <w:rPr>
                <w:rFonts w:ascii="Arial" w:eastAsia="Arial" w:hAnsi="Arial" w:cs="Arial"/>
                <w:spacing w:val="-2"/>
                <w:sz w:val="20"/>
                <w:szCs w:val="20"/>
              </w:rPr>
              <w:t>r</w:t>
            </w:r>
            <w:r w:rsidRPr="003F5AE6">
              <w:rPr>
                <w:rFonts w:ascii="Arial" w:eastAsia="Arial" w:hAnsi="Arial" w:cs="Arial"/>
                <w:spacing w:val="1"/>
                <w:sz w:val="20"/>
                <w:szCs w:val="20"/>
              </w:rPr>
              <w:t>s</w:t>
            </w:r>
            <w:r w:rsidRPr="003F5AE6">
              <w:rPr>
                <w:rFonts w:ascii="Arial" w:eastAsia="Arial" w:hAnsi="Arial" w:cs="Arial"/>
                <w:sz w:val="20"/>
                <w:szCs w:val="20"/>
              </w:rPr>
              <w:t>,</w:t>
            </w:r>
            <w:r w:rsidRPr="003F5AE6">
              <w:rPr>
                <w:spacing w:val="-4"/>
                <w:sz w:val="20"/>
                <w:szCs w:val="20"/>
              </w:rPr>
              <w:t xml:space="preserve"> </w:t>
            </w:r>
            <w:r w:rsidRPr="003F5AE6">
              <w:rPr>
                <w:rFonts w:ascii="Arial" w:eastAsia="Arial" w:hAnsi="Arial" w:cs="Arial"/>
                <w:sz w:val="20"/>
                <w:szCs w:val="20"/>
              </w:rPr>
              <w:t>13</w:t>
            </w:r>
            <w:r w:rsidRPr="003F5AE6">
              <w:rPr>
                <w:spacing w:val="3"/>
                <w:sz w:val="20"/>
                <w:szCs w:val="20"/>
              </w:rPr>
              <w:t xml:space="preserve"> </w:t>
            </w:r>
            <w:r w:rsidRPr="003F5AE6">
              <w:rPr>
                <w:rFonts w:ascii="Arial" w:eastAsia="Arial" w:hAnsi="Arial" w:cs="Arial"/>
                <w:spacing w:val="1"/>
                <w:sz w:val="20"/>
                <w:szCs w:val="20"/>
              </w:rPr>
              <w:t>s</w:t>
            </w:r>
            <w:r w:rsidRPr="003F5AE6">
              <w:rPr>
                <w:rFonts w:ascii="Arial" w:eastAsia="Arial" w:hAnsi="Arial" w:cs="Arial"/>
                <w:sz w:val="20"/>
                <w:szCs w:val="20"/>
              </w:rPr>
              <w:t>upe</w:t>
            </w:r>
            <w:r w:rsidRPr="003F5AE6">
              <w:rPr>
                <w:rFonts w:ascii="Arial" w:eastAsia="Arial" w:hAnsi="Arial" w:cs="Arial"/>
                <w:spacing w:val="3"/>
                <w:sz w:val="20"/>
                <w:szCs w:val="20"/>
              </w:rPr>
              <w:t>r</w:t>
            </w:r>
            <w:r w:rsidRPr="003F5AE6">
              <w:rPr>
                <w:rFonts w:ascii="Arial" w:eastAsia="Arial" w:hAnsi="Arial" w:cs="Arial"/>
                <w:spacing w:val="-1"/>
                <w:sz w:val="20"/>
                <w:szCs w:val="20"/>
              </w:rPr>
              <w:t>vi</w:t>
            </w:r>
            <w:r w:rsidRPr="003F5AE6">
              <w:rPr>
                <w:rFonts w:ascii="Arial" w:eastAsia="Arial" w:hAnsi="Arial" w:cs="Arial"/>
                <w:spacing w:val="1"/>
                <w:sz w:val="20"/>
                <w:szCs w:val="20"/>
              </w:rPr>
              <w:t>s</w:t>
            </w:r>
            <w:r w:rsidRPr="003F5AE6">
              <w:rPr>
                <w:rFonts w:ascii="Arial" w:eastAsia="Arial" w:hAnsi="Arial" w:cs="Arial"/>
                <w:sz w:val="20"/>
                <w:szCs w:val="20"/>
              </w:rPr>
              <w:t>o</w:t>
            </w:r>
            <w:r w:rsidRPr="003F5AE6">
              <w:rPr>
                <w:rFonts w:ascii="Arial" w:eastAsia="Arial" w:hAnsi="Arial" w:cs="Arial"/>
                <w:spacing w:val="1"/>
                <w:sz w:val="20"/>
                <w:szCs w:val="20"/>
              </w:rPr>
              <w:t>rs</w:t>
            </w:r>
            <w:r w:rsidRPr="003F5AE6">
              <w:rPr>
                <w:rFonts w:ascii="Arial" w:eastAsia="Arial" w:hAnsi="Arial" w:cs="Arial"/>
                <w:sz w:val="20"/>
                <w:szCs w:val="20"/>
              </w:rPr>
              <w:t>,</w:t>
            </w:r>
            <w:r w:rsidRPr="003F5AE6">
              <w:rPr>
                <w:spacing w:val="-4"/>
                <w:sz w:val="20"/>
                <w:szCs w:val="20"/>
              </w:rPr>
              <w:t xml:space="preserve"> </w:t>
            </w:r>
            <w:r w:rsidRPr="003F5AE6">
              <w:rPr>
                <w:rFonts w:ascii="Arial" w:eastAsia="Arial" w:hAnsi="Arial" w:cs="Arial"/>
                <w:sz w:val="20"/>
                <w:szCs w:val="20"/>
              </w:rPr>
              <w:t>and</w:t>
            </w:r>
            <w:r w:rsidRPr="003F5AE6">
              <w:rPr>
                <w:spacing w:val="4"/>
                <w:sz w:val="20"/>
                <w:szCs w:val="20"/>
              </w:rPr>
              <w:t xml:space="preserve"> </w:t>
            </w:r>
            <w:r w:rsidRPr="003F5AE6">
              <w:rPr>
                <w:rFonts w:ascii="Arial" w:eastAsia="Arial" w:hAnsi="Arial" w:cs="Arial"/>
                <w:sz w:val="20"/>
                <w:szCs w:val="20"/>
              </w:rPr>
              <w:t>2</w:t>
            </w:r>
            <w:r w:rsidRPr="003F5AE6">
              <w:rPr>
                <w:spacing w:val="4"/>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nd</w:t>
            </w:r>
            <w:r w:rsidRPr="003F5AE6">
              <w:rPr>
                <w:rFonts w:ascii="Arial" w:eastAsia="Arial" w:hAnsi="Arial" w:cs="Arial"/>
                <w:spacing w:val="2"/>
                <w:sz w:val="20"/>
                <w:szCs w:val="20"/>
              </w:rPr>
              <w:t>e</w:t>
            </w:r>
            <w:r w:rsidRPr="003F5AE6">
              <w:rPr>
                <w:rFonts w:ascii="Arial" w:eastAsia="Arial" w:hAnsi="Arial" w:cs="Arial"/>
                <w:sz w:val="20"/>
                <w:szCs w:val="20"/>
              </w:rPr>
              <w:t>pe</w:t>
            </w:r>
            <w:r w:rsidRPr="003F5AE6">
              <w:rPr>
                <w:rFonts w:ascii="Arial" w:eastAsia="Arial" w:hAnsi="Arial" w:cs="Arial"/>
                <w:spacing w:val="2"/>
                <w:sz w:val="20"/>
                <w:szCs w:val="20"/>
              </w:rPr>
              <w:t>n</w:t>
            </w:r>
            <w:r w:rsidRPr="003F5AE6">
              <w:rPr>
                <w:rFonts w:ascii="Arial" w:eastAsia="Arial" w:hAnsi="Arial" w:cs="Arial"/>
                <w:sz w:val="20"/>
                <w:szCs w:val="20"/>
              </w:rPr>
              <w:t>de</w:t>
            </w:r>
            <w:r w:rsidRPr="003F5AE6">
              <w:rPr>
                <w:rFonts w:ascii="Arial" w:eastAsia="Arial" w:hAnsi="Arial" w:cs="Arial"/>
                <w:spacing w:val="2"/>
                <w:sz w:val="20"/>
                <w:szCs w:val="20"/>
              </w:rPr>
              <w:t>n</w:t>
            </w:r>
            <w:r w:rsidRPr="003F5AE6">
              <w:rPr>
                <w:rFonts w:ascii="Arial" w:eastAsia="Arial" w:hAnsi="Arial" w:cs="Arial"/>
                <w:sz w:val="20"/>
                <w:szCs w:val="20"/>
              </w:rPr>
              <w:t>t</w:t>
            </w:r>
            <w:r w:rsidRPr="003F5AE6">
              <w:rPr>
                <w:spacing w:val="-6"/>
                <w:sz w:val="20"/>
                <w:szCs w:val="20"/>
              </w:rPr>
              <w:t xml:space="preserve"> </w:t>
            </w:r>
            <w:r w:rsidRPr="003F5AE6">
              <w:rPr>
                <w:rFonts w:ascii="Arial" w:eastAsia="Arial" w:hAnsi="Arial" w:cs="Arial"/>
                <w:sz w:val="20"/>
                <w:szCs w:val="20"/>
              </w:rPr>
              <w:t>pe</w:t>
            </w:r>
            <w:r w:rsidRPr="003F5AE6">
              <w:rPr>
                <w:rFonts w:ascii="Arial" w:eastAsia="Arial" w:hAnsi="Arial" w:cs="Arial"/>
                <w:spacing w:val="1"/>
                <w:sz w:val="20"/>
                <w:szCs w:val="20"/>
              </w:rPr>
              <w:t>rs</w:t>
            </w:r>
            <w:r w:rsidRPr="003F5AE6">
              <w:rPr>
                <w:rFonts w:ascii="Arial" w:eastAsia="Arial" w:hAnsi="Arial" w:cs="Arial"/>
                <w:spacing w:val="2"/>
                <w:sz w:val="20"/>
                <w:szCs w:val="20"/>
              </w:rPr>
              <w:t>o</w:t>
            </w:r>
            <w:r w:rsidRPr="003F5AE6">
              <w:rPr>
                <w:rFonts w:ascii="Arial" w:eastAsia="Arial" w:hAnsi="Arial" w:cs="Arial"/>
                <w:sz w:val="20"/>
                <w:szCs w:val="20"/>
              </w:rPr>
              <w:t>n</w:t>
            </w:r>
            <w:r w:rsidRPr="003F5AE6">
              <w:rPr>
                <w:rFonts w:ascii="Arial" w:eastAsia="Arial" w:hAnsi="Arial" w:cs="Arial"/>
                <w:spacing w:val="1"/>
                <w:sz w:val="20"/>
                <w:szCs w:val="20"/>
              </w:rPr>
              <w:t>s</w:t>
            </w:r>
            <w:r w:rsidRPr="003F5AE6">
              <w:rPr>
                <w:rFonts w:ascii="Arial" w:eastAsia="Arial" w:hAnsi="Arial" w:cs="Arial"/>
                <w:sz w:val="20"/>
                <w:szCs w:val="20"/>
              </w:rPr>
              <w:t>.</w:t>
            </w:r>
            <w:r w:rsidRPr="003F5AE6">
              <w:rPr>
                <w:spacing w:val="-3"/>
                <w:sz w:val="20"/>
                <w:szCs w:val="20"/>
              </w:rPr>
              <w:t xml:space="preserve"> </w:t>
            </w:r>
            <w:r w:rsidRPr="003F5AE6">
              <w:rPr>
                <w:rFonts w:ascii="Arial" w:eastAsia="Arial" w:hAnsi="Arial" w:cs="Arial"/>
                <w:spacing w:val="3"/>
                <w:sz w:val="20"/>
                <w:szCs w:val="20"/>
              </w:rPr>
              <w:t>T</w:t>
            </w:r>
            <w:r w:rsidRPr="003F5AE6">
              <w:rPr>
                <w:rFonts w:ascii="Arial" w:eastAsia="Arial" w:hAnsi="Arial" w:cs="Arial"/>
                <w:sz w:val="20"/>
                <w:szCs w:val="20"/>
              </w:rPr>
              <w:t>h</w:t>
            </w:r>
            <w:r w:rsidRPr="003F5AE6">
              <w:rPr>
                <w:rFonts w:ascii="Arial" w:eastAsia="Arial" w:hAnsi="Arial" w:cs="Arial"/>
                <w:spacing w:val="2"/>
                <w:sz w:val="20"/>
                <w:szCs w:val="20"/>
              </w:rPr>
              <w:t>e</w:t>
            </w:r>
            <w:r w:rsidRPr="003F5AE6">
              <w:rPr>
                <w:rFonts w:ascii="Arial" w:eastAsia="Arial" w:hAnsi="Arial" w:cs="Arial"/>
                <w:sz w:val="20"/>
                <w:szCs w:val="20"/>
              </w:rPr>
              <w:t>y</w:t>
            </w:r>
            <w:r w:rsidRPr="003F5AE6">
              <w:rPr>
                <w:sz w:val="20"/>
                <w:szCs w:val="20"/>
              </w:rPr>
              <w:t xml:space="preserve"> </w:t>
            </w:r>
            <w:r w:rsidRPr="003F5AE6">
              <w:rPr>
                <w:rFonts w:ascii="Arial" w:eastAsia="Arial" w:hAnsi="Arial" w:cs="Arial"/>
                <w:spacing w:val="-2"/>
                <w:sz w:val="20"/>
                <w:szCs w:val="20"/>
              </w:rPr>
              <w:t>w</w:t>
            </w:r>
            <w:r w:rsidRPr="003F5AE6">
              <w:rPr>
                <w:rFonts w:ascii="Arial" w:eastAsia="Arial" w:hAnsi="Arial" w:cs="Arial"/>
                <w:sz w:val="20"/>
                <w:szCs w:val="20"/>
              </w:rPr>
              <w:t>e</w:t>
            </w:r>
            <w:r w:rsidRPr="003F5AE6">
              <w:rPr>
                <w:rFonts w:ascii="Arial" w:eastAsia="Arial" w:hAnsi="Arial" w:cs="Arial"/>
                <w:spacing w:val="1"/>
                <w:sz w:val="20"/>
                <w:szCs w:val="20"/>
              </w:rPr>
              <w:t>r</w:t>
            </w:r>
            <w:r w:rsidRPr="003F5AE6">
              <w:rPr>
                <w:rFonts w:ascii="Arial" w:eastAsia="Arial" w:hAnsi="Arial" w:cs="Arial"/>
                <w:sz w:val="20"/>
                <w:szCs w:val="20"/>
              </w:rPr>
              <w:t xml:space="preserve">e </w:t>
            </w:r>
            <w:r w:rsidRPr="003F5AE6">
              <w:rPr>
                <w:rFonts w:ascii="Arial" w:eastAsia="Arial" w:hAnsi="Arial" w:cs="Arial"/>
                <w:spacing w:val="-1"/>
                <w:sz w:val="20"/>
                <w:szCs w:val="20"/>
              </w:rPr>
              <w:t>i</w:t>
            </w:r>
            <w:r w:rsidRPr="003F5AE6">
              <w:rPr>
                <w:rFonts w:ascii="Arial" w:eastAsia="Arial" w:hAnsi="Arial" w:cs="Arial"/>
                <w:sz w:val="20"/>
                <w:szCs w:val="20"/>
              </w:rPr>
              <w:t>d</w:t>
            </w:r>
            <w:r w:rsidRPr="003F5AE6">
              <w:rPr>
                <w:rFonts w:ascii="Arial" w:eastAsia="Arial" w:hAnsi="Arial" w:cs="Arial"/>
                <w:spacing w:val="2"/>
                <w:sz w:val="20"/>
                <w:szCs w:val="20"/>
              </w:rPr>
              <w:t>e</w:t>
            </w:r>
            <w:r w:rsidRPr="003F5AE6">
              <w:rPr>
                <w:rFonts w:ascii="Arial" w:eastAsia="Arial" w:hAnsi="Arial" w:cs="Arial"/>
                <w:sz w:val="20"/>
                <w:szCs w:val="20"/>
              </w:rPr>
              <w:t>nt</w:t>
            </w:r>
            <w:r w:rsidRPr="003F5AE6">
              <w:rPr>
                <w:rFonts w:ascii="Arial" w:eastAsia="Arial" w:hAnsi="Arial" w:cs="Arial"/>
                <w:spacing w:val="-1"/>
                <w:sz w:val="20"/>
                <w:szCs w:val="20"/>
              </w:rPr>
              <w:t>i</w:t>
            </w:r>
            <w:r w:rsidRPr="003F5AE6">
              <w:rPr>
                <w:rFonts w:ascii="Arial" w:eastAsia="Arial" w:hAnsi="Arial" w:cs="Arial"/>
                <w:spacing w:val="2"/>
                <w:sz w:val="20"/>
                <w:szCs w:val="20"/>
              </w:rPr>
              <w:t>f</w:t>
            </w:r>
            <w:r w:rsidRPr="003F5AE6">
              <w:rPr>
                <w:rFonts w:ascii="Arial" w:eastAsia="Arial" w:hAnsi="Arial" w:cs="Arial"/>
                <w:spacing w:val="-1"/>
                <w:sz w:val="20"/>
                <w:szCs w:val="20"/>
              </w:rPr>
              <w:t>i</w:t>
            </w:r>
            <w:r w:rsidRPr="003F5AE6">
              <w:rPr>
                <w:rFonts w:ascii="Arial" w:eastAsia="Arial" w:hAnsi="Arial" w:cs="Arial"/>
                <w:spacing w:val="2"/>
                <w:sz w:val="20"/>
                <w:szCs w:val="20"/>
              </w:rPr>
              <w:t>e</w:t>
            </w:r>
            <w:r w:rsidRPr="003F5AE6">
              <w:rPr>
                <w:rFonts w:ascii="Arial" w:eastAsia="Arial" w:hAnsi="Arial" w:cs="Arial"/>
                <w:sz w:val="20"/>
                <w:szCs w:val="20"/>
              </w:rPr>
              <w:t>d</w:t>
            </w:r>
            <w:r w:rsidRPr="003F5AE6">
              <w:rPr>
                <w:spacing w:val="-3"/>
                <w:sz w:val="20"/>
                <w:szCs w:val="20"/>
              </w:rPr>
              <w:t xml:space="preserve"> </w:t>
            </w:r>
            <w:r w:rsidRPr="003F5AE6">
              <w:rPr>
                <w:rFonts w:ascii="Arial" w:eastAsia="Arial" w:hAnsi="Arial" w:cs="Arial"/>
                <w:sz w:val="20"/>
                <w:szCs w:val="20"/>
              </w:rPr>
              <w:t>as</w:t>
            </w:r>
            <w:r w:rsidRPr="003F5AE6">
              <w:rPr>
                <w:spacing w:val="7"/>
                <w:sz w:val="20"/>
                <w:szCs w:val="20"/>
              </w:rPr>
              <w:t xml:space="preserve"> </w:t>
            </w:r>
            <w:r w:rsidRPr="003F5AE6">
              <w:rPr>
                <w:rFonts w:ascii="Arial" w:eastAsia="Arial" w:hAnsi="Arial" w:cs="Arial"/>
                <w:spacing w:val="-2"/>
                <w:sz w:val="20"/>
                <w:szCs w:val="20"/>
              </w:rPr>
              <w:t>w</w:t>
            </w:r>
            <w:r w:rsidRPr="003F5AE6">
              <w:rPr>
                <w:rFonts w:ascii="Arial" w:eastAsia="Arial" w:hAnsi="Arial" w:cs="Arial"/>
                <w:sz w:val="20"/>
                <w:szCs w:val="20"/>
              </w:rPr>
              <w:t>o</w:t>
            </w:r>
            <w:r w:rsidRPr="003F5AE6">
              <w:rPr>
                <w:rFonts w:ascii="Arial" w:eastAsia="Arial" w:hAnsi="Arial" w:cs="Arial"/>
                <w:spacing w:val="1"/>
                <w:sz w:val="20"/>
                <w:szCs w:val="20"/>
              </w:rPr>
              <w:t>r</w:t>
            </w:r>
            <w:r w:rsidRPr="003F5AE6">
              <w:rPr>
                <w:rFonts w:ascii="Arial" w:eastAsia="Arial" w:hAnsi="Arial" w:cs="Arial"/>
                <w:spacing w:val="4"/>
                <w:sz w:val="20"/>
                <w:szCs w:val="20"/>
              </w:rPr>
              <w:t>k</w:t>
            </w:r>
            <w:r w:rsidRPr="003F5AE6">
              <w:rPr>
                <w:rFonts w:ascii="Arial" w:eastAsia="Arial" w:hAnsi="Arial" w:cs="Arial"/>
                <w:spacing w:val="-1"/>
                <w:sz w:val="20"/>
                <w:szCs w:val="20"/>
              </w:rPr>
              <w:t>i</w:t>
            </w:r>
            <w:r w:rsidRPr="003F5AE6">
              <w:rPr>
                <w:rFonts w:ascii="Arial" w:eastAsia="Arial" w:hAnsi="Arial" w:cs="Arial"/>
                <w:sz w:val="20"/>
                <w:szCs w:val="20"/>
              </w:rPr>
              <w:t>ng</w:t>
            </w:r>
            <w:r w:rsidRPr="003F5AE6">
              <w:rPr>
                <w:sz w:val="20"/>
                <w:szCs w:val="20"/>
              </w:rPr>
              <w:t xml:space="preserve"> </w:t>
            </w:r>
            <w:r w:rsidRPr="003F5AE6">
              <w:rPr>
                <w:rFonts w:ascii="Arial" w:eastAsia="Arial" w:hAnsi="Arial" w:cs="Arial"/>
                <w:sz w:val="20"/>
                <w:szCs w:val="20"/>
              </w:rPr>
              <w:t>a</w:t>
            </w:r>
            <w:r w:rsidRPr="003F5AE6">
              <w:rPr>
                <w:rFonts w:ascii="Arial" w:eastAsia="Arial" w:hAnsi="Arial" w:cs="Arial"/>
                <w:spacing w:val="1"/>
                <w:sz w:val="20"/>
                <w:szCs w:val="20"/>
              </w:rPr>
              <w:t>c</w:t>
            </w:r>
            <w:r w:rsidRPr="003F5AE6">
              <w:rPr>
                <w:rFonts w:ascii="Arial" w:eastAsia="Arial" w:hAnsi="Arial" w:cs="Arial"/>
                <w:sz w:val="20"/>
                <w:szCs w:val="20"/>
              </w:rPr>
              <w:t>t</w:t>
            </w:r>
            <w:r w:rsidRPr="003F5AE6">
              <w:rPr>
                <w:rFonts w:ascii="Arial" w:eastAsia="Arial" w:hAnsi="Arial" w:cs="Arial"/>
                <w:spacing w:val="1"/>
                <w:sz w:val="20"/>
                <w:szCs w:val="20"/>
              </w:rPr>
              <w:t>i</w:t>
            </w:r>
            <w:r w:rsidRPr="003F5AE6">
              <w:rPr>
                <w:rFonts w:ascii="Arial" w:eastAsia="Arial" w:hAnsi="Arial" w:cs="Arial"/>
                <w:spacing w:val="-1"/>
                <w:sz w:val="20"/>
                <w:szCs w:val="20"/>
              </w:rPr>
              <w:t>v</w:t>
            </w:r>
            <w:r w:rsidRPr="003F5AE6">
              <w:rPr>
                <w:rFonts w:ascii="Arial" w:eastAsia="Arial" w:hAnsi="Arial" w:cs="Arial"/>
                <w:sz w:val="20"/>
                <w:szCs w:val="20"/>
              </w:rPr>
              <w:t>e</w:t>
            </w:r>
            <w:r w:rsidRPr="003F5AE6">
              <w:rPr>
                <w:rFonts w:ascii="Arial" w:eastAsia="Arial" w:hAnsi="Arial" w:cs="Arial"/>
                <w:spacing w:val="1"/>
                <w:sz w:val="20"/>
                <w:szCs w:val="20"/>
              </w:rPr>
              <w:t>l</w:t>
            </w:r>
            <w:r w:rsidRPr="003F5AE6">
              <w:rPr>
                <w:rFonts w:ascii="Arial" w:eastAsia="Arial" w:hAnsi="Arial" w:cs="Arial"/>
                <w:sz w:val="20"/>
                <w:szCs w:val="20"/>
              </w:rPr>
              <w:t>y</w:t>
            </w:r>
            <w:r w:rsidRPr="003F5AE6">
              <w:rPr>
                <w:spacing w:val="-3"/>
                <w:sz w:val="20"/>
                <w:szCs w:val="20"/>
              </w:rPr>
              <w:t xml:space="preserve"> </w:t>
            </w:r>
            <w:r w:rsidRPr="003F5AE6">
              <w:rPr>
                <w:rFonts w:ascii="Arial" w:eastAsia="Arial" w:hAnsi="Arial" w:cs="Arial"/>
                <w:spacing w:val="2"/>
                <w:sz w:val="20"/>
                <w:szCs w:val="20"/>
              </w:rPr>
              <w:t>a</w:t>
            </w:r>
            <w:r w:rsidRPr="003F5AE6">
              <w:rPr>
                <w:rFonts w:ascii="Arial" w:eastAsia="Arial" w:hAnsi="Arial" w:cs="Arial"/>
                <w:sz w:val="20"/>
                <w:szCs w:val="20"/>
              </w:rPr>
              <w:t>nd</w:t>
            </w:r>
            <w:r w:rsidRPr="003F5AE6">
              <w:rPr>
                <w:spacing w:val="2"/>
                <w:sz w:val="20"/>
                <w:szCs w:val="20"/>
              </w:rPr>
              <w:t xml:space="preserve"> </w:t>
            </w:r>
            <w:r w:rsidRPr="003F5AE6">
              <w:rPr>
                <w:rFonts w:ascii="Arial" w:eastAsia="Arial" w:hAnsi="Arial" w:cs="Arial"/>
                <w:spacing w:val="2"/>
                <w:sz w:val="20"/>
                <w:szCs w:val="20"/>
              </w:rPr>
              <w:t>b</w:t>
            </w:r>
            <w:r w:rsidRPr="003F5AE6">
              <w:rPr>
                <w:rFonts w:ascii="Arial" w:eastAsia="Arial" w:hAnsi="Arial" w:cs="Arial"/>
                <w:sz w:val="20"/>
                <w:szCs w:val="20"/>
              </w:rPr>
              <w:t>e</w:t>
            </w:r>
            <w:r w:rsidRPr="003F5AE6">
              <w:rPr>
                <w:rFonts w:ascii="Arial" w:eastAsia="Arial" w:hAnsi="Arial" w:cs="Arial"/>
                <w:spacing w:val="1"/>
                <w:sz w:val="20"/>
                <w:szCs w:val="20"/>
              </w:rPr>
              <w:t>i</w:t>
            </w:r>
            <w:r w:rsidRPr="003F5AE6">
              <w:rPr>
                <w:rFonts w:ascii="Arial" w:eastAsia="Arial" w:hAnsi="Arial" w:cs="Arial"/>
                <w:sz w:val="20"/>
                <w:szCs w:val="20"/>
              </w:rPr>
              <w:t>ng</w:t>
            </w:r>
            <w:r w:rsidRPr="003F5AE6">
              <w:rPr>
                <w:sz w:val="20"/>
                <w:szCs w:val="20"/>
              </w:rPr>
              <w:t xml:space="preserve"> </w:t>
            </w:r>
            <w:r w:rsidRPr="003F5AE6">
              <w:rPr>
                <w:rFonts w:ascii="Arial" w:eastAsia="Arial" w:hAnsi="Arial" w:cs="Arial"/>
                <w:spacing w:val="2"/>
                <w:sz w:val="20"/>
                <w:szCs w:val="20"/>
              </w:rPr>
              <w:t>e</w:t>
            </w:r>
            <w:r w:rsidRPr="003F5AE6">
              <w:rPr>
                <w:rFonts w:ascii="Arial" w:eastAsia="Arial" w:hAnsi="Arial" w:cs="Arial"/>
                <w:sz w:val="20"/>
                <w:szCs w:val="20"/>
              </w:rPr>
              <w:t>ng</w:t>
            </w:r>
            <w:r w:rsidRPr="003F5AE6">
              <w:rPr>
                <w:rFonts w:ascii="Arial" w:eastAsia="Arial" w:hAnsi="Arial" w:cs="Arial"/>
                <w:spacing w:val="2"/>
                <w:sz w:val="20"/>
                <w:szCs w:val="20"/>
              </w:rPr>
              <w:t>a</w:t>
            </w:r>
            <w:r w:rsidRPr="003F5AE6">
              <w:rPr>
                <w:rFonts w:ascii="Arial" w:eastAsia="Arial" w:hAnsi="Arial" w:cs="Arial"/>
                <w:sz w:val="20"/>
                <w:szCs w:val="20"/>
              </w:rPr>
              <w:t>g</w:t>
            </w:r>
            <w:r w:rsidRPr="003F5AE6">
              <w:rPr>
                <w:rFonts w:ascii="Arial" w:eastAsia="Arial" w:hAnsi="Arial" w:cs="Arial"/>
                <w:spacing w:val="2"/>
                <w:sz w:val="20"/>
                <w:szCs w:val="20"/>
              </w:rPr>
              <w:t>e</w:t>
            </w:r>
            <w:r w:rsidRPr="003F5AE6">
              <w:rPr>
                <w:rFonts w:ascii="Arial" w:eastAsia="Arial" w:hAnsi="Arial" w:cs="Arial"/>
                <w:sz w:val="20"/>
                <w:szCs w:val="20"/>
              </w:rPr>
              <w:t>d</w:t>
            </w:r>
            <w:r w:rsidRPr="003F5AE6">
              <w:rPr>
                <w:spacing w:val="-1"/>
                <w:sz w:val="20"/>
                <w:szCs w:val="20"/>
              </w:rPr>
              <w:t xml:space="preserve"> </w:t>
            </w:r>
            <w:r w:rsidRPr="003F5AE6">
              <w:rPr>
                <w:rFonts w:ascii="Arial" w:eastAsia="Arial" w:hAnsi="Arial" w:cs="Arial"/>
                <w:spacing w:val="-2"/>
                <w:sz w:val="20"/>
                <w:szCs w:val="20"/>
              </w:rPr>
              <w:t>w</w:t>
            </w:r>
            <w:r w:rsidRPr="003F5AE6">
              <w:rPr>
                <w:rFonts w:ascii="Arial" w:eastAsia="Arial" w:hAnsi="Arial" w:cs="Arial"/>
                <w:spacing w:val="1"/>
                <w:sz w:val="20"/>
                <w:szCs w:val="20"/>
              </w:rPr>
              <w:t>i</w:t>
            </w:r>
            <w:r w:rsidRPr="003F5AE6">
              <w:rPr>
                <w:rFonts w:ascii="Arial" w:eastAsia="Arial" w:hAnsi="Arial" w:cs="Arial"/>
                <w:sz w:val="20"/>
                <w:szCs w:val="20"/>
              </w:rPr>
              <w:t>th</w:t>
            </w:r>
            <w:r w:rsidRPr="003F5AE6">
              <w:rPr>
                <w:spacing w:val="1"/>
                <w:sz w:val="20"/>
                <w:szCs w:val="20"/>
              </w:rPr>
              <w:t xml:space="preserve"> </w:t>
            </w:r>
            <w:r w:rsidRPr="003F5AE6">
              <w:rPr>
                <w:rFonts w:ascii="Arial" w:eastAsia="Arial" w:hAnsi="Arial" w:cs="Arial"/>
                <w:spacing w:val="2"/>
                <w:sz w:val="20"/>
                <w:szCs w:val="20"/>
              </w:rPr>
              <w:t>f</w:t>
            </w:r>
            <w:r w:rsidRPr="003F5AE6">
              <w:rPr>
                <w:rFonts w:ascii="Arial" w:eastAsia="Arial" w:hAnsi="Arial" w:cs="Arial"/>
                <w:spacing w:val="1"/>
                <w:sz w:val="20"/>
                <w:szCs w:val="20"/>
              </w:rPr>
              <w:t>i</w:t>
            </w:r>
            <w:r w:rsidRPr="003F5AE6">
              <w:rPr>
                <w:rFonts w:ascii="Arial" w:eastAsia="Arial" w:hAnsi="Arial" w:cs="Arial"/>
                <w:sz w:val="20"/>
                <w:szCs w:val="20"/>
              </w:rPr>
              <w:t>nd</w:t>
            </w:r>
            <w:r w:rsidRPr="003F5AE6">
              <w:rPr>
                <w:rFonts w:ascii="Arial" w:eastAsia="Arial" w:hAnsi="Arial" w:cs="Arial"/>
                <w:spacing w:val="1"/>
                <w:sz w:val="20"/>
                <w:szCs w:val="20"/>
              </w:rPr>
              <w:t>i</w:t>
            </w:r>
            <w:r w:rsidRPr="003F5AE6">
              <w:rPr>
                <w:rFonts w:ascii="Arial" w:eastAsia="Arial" w:hAnsi="Arial" w:cs="Arial"/>
                <w:sz w:val="20"/>
                <w:szCs w:val="20"/>
              </w:rPr>
              <w:t>ng</w:t>
            </w:r>
            <w:r w:rsidRPr="003F5AE6">
              <w:rPr>
                <w:spacing w:val="1"/>
                <w:sz w:val="20"/>
                <w:szCs w:val="20"/>
              </w:rPr>
              <w:t xml:space="preserve"> </w:t>
            </w:r>
            <w:r w:rsidRPr="003F5AE6">
              <w:rPr>
                <w:rFonts w:ascii="Arial" w:eastAsia="Arial" w:hAnsi="Arial" w:cs="Arial"/>
                <w:spacing w:val="-1"/>
                <w:sz w:val="20"/>
                <w:szCs w:val="20"/>
              </w:rPr>
              <w:t>l</w:t>
            </w:r>
            <w:r w:rsidRPr="003F5AE6">
              <w:rPr>
                <w:rFonts w:ascii="Arial" w:eastAsia="Arial" w:hAnsi="Arial" w:cs="Arial"/>
                <w:sz w:val="20"/>
                <w:szCs w:val="20"/>
              </w:rPr>
              <w:t>o</w:t>
            </w:r>
            <w:r w:rsidRPr="003F5AE6">
              <w:rPr>
                <w:rFonts w:ascii="Arial" w:eastAsia="Arial" w:hAnsi="Arial" w:cs="Arial"/>
                <w:spacing w:val="1"/>
                <w:sz w:val="20"/>
                <w:szCs w:val="20"/>
              </w:rPr>
              <w:t>c</w:t>
            </w:r>
            <w:r w:rsidRPr="003F5AE6">
              <w:rPr>
                <w:rFonts w:ascii="Arial" w:eastAsia="Arial" w:hAnsi="Arial" w:cs="Arial"/>
                <w:sz w:val="20"/>
                <w:szCs w:val="20"/>
              </w:rPr>
              <w:t xml:space="preserve">al </w:t>
            </w:r>
            <w:r w:rsidRPr="003F5AE6">
              <w:rPr>
                <w:rFonts w:ascii="Arial" w:eastAsia="Arial" w:hAnsi="Arial" w:cs="Arial"/>
                <w:spacing w:val="1"/>
                <w:sz w:val="20"/>
                <w:szCs w:val="20"/>
              </w:rPr>
              <w:t>s</w:t>
            </w:r>
            <w:r w:rsidRPr="003F5AE6">
              <w:rPr>
                <w:rFonts w:ascii="Arial" w:eastAsia="Arial" w:hAnsi="Arial" w:cs="Arial"/>
                <w:sz w:val="20"/>
                <w:szCs w:val="20"/>
              </w:rPr>
              <w:t>o</w:t>
            </w:r>
            <w:r w:rsidRPr="003F5AE6">
              <w:rPr>
                <w:rFonts w:ascii="Arial" w:eastAsia="Arial" w:hAnsi="Arial" w:cs="Arial"/>
                <w:spacing w:val="-1"/>
                <w:sz w:val="20"/>
                <w:szCs w:val="20"/>
              </w:rPr>
              <w:t>l</w:t>
            </w:r>
            <w:r w:rsidRPr="003F5AE6">
              <w:rPr>
                <w:rFonts w:ascii="Arial" w:eastAsia="Arial" w:hAnsi="Arial" w:cs="Arial"/>
                <w:sz w:val="20"/>
                <w:szCs w:val="20"/>
              </w:rPr>
              <w:t>u</w:t>
            </w:r>
            <w:r w:rsidRPr="003F5AE6">
              <w:rPr>
                <w:rFonts w:ascii="Arial" w:eastAsia="Arial" w:hAnsi="Arial" w:cs="Arial"/>
                <w:spacing w:val="2"/>
                <w:sz w:val="20"/>
                <w:szCs w:val="20"/>
              </w:rPr>
              <w:t>t</w:t>
            </w:r>
            <w:r w:rsidRPr="003F5AE6">
              <w:rPr>
                <w:rFonts w:ascii="Arial" w:eastAsia="Arial" w:hAnsi="Arial" w:cs="Arial"/>
                <w:spacing w:val="-1"/>
                <w:sz w:val="20"/>
                <w:szCs w:val="20"/>
              </w:rPr>
              <w:t>i</w:t>
            </w:r>
            <w:r w:rsidRPr="003F5AE6">
              <w:rPr>
                <w:rFonts w:ascii="Arial" w:eastAsia="Arial" w:hAnsi="Arial" w:cs="Arial"/>
                <w:sz w:val="20"/>
                <w:szCs w:val="20"/>
              </w:rPr>
              <w:t>ons</w:t>
            </w:r>
            <w:r w:rsidRPr="003F5AE6">
              <w:rPr>
                <w:spacing w:val="1"/>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spacing w:val="3"/>
                <w:sz w:val="20"/>
                <w:szCs w:val="20"/>
              </w:rPr>
              <w:t xml:space="preserve"> </w:t>
            </w:r>
            <w:r w:rsidRPr="003F5AE6">
              <w:rPr>
                <w:rFonts w:ascii="Arial" w:eastAsia="Arial" w:hAnsi="Arial" w:cs="Arial"/>
                <w:spacing w:val="1"/>
                <w:sz w:val="20"/>
                <w:szCs w:val="20"/>
              </w:rPr>
              <w:t>s</w:t>
            </w:r>
            <w:r w:rsidRPr="003F5AE6">
              <w:rPr>
                <w:rFonts w:ascii="Arial" w:eastAsia="Arial" w:hAnsi="Arial" w:cs="Arial"/>
                <w:spacing w:val="-1"/>
                <w:sz w:val="20"/>
                <w:szCs w:val="20"/>
              </w:rPr>
              <w:t>i</w:t>
            </w:r>
            <w:r w:rsidRPr="003F5AE6">
              <w:rPr>
                <w:rFonts w:ascii="Arial" w:eastAsia="Arial" w:hAnsi="Arial" w:cs="Arial"/>
                <w:sz w:val="20"/>
                <w:szCs w:val="20"/>
              </w:rPr>
              <w:t>x</w:t>
            </w:r>
            <w:r w:rsidRPr="003F5AE6">
              <w:rPr>
                <w:spacing w:val="4"/>
                <w:sz w:val="20"/>
                <w:szCs w:val="20"/>
              </w:rPr>
              <w:t xml:space="preserve"> </w:t>
            </w:r>
            <w:r w:rsidRPr="003F5AE6">
              <w:rPr>
                <w:rFonts w:ascii="Arial" w:eastAsia="Arial" w:hAnsi="Arial" w:cs="Arial"/>
                <w:sz w:val="20"/>
                <w:szCs w:val="20"/>
              </w:rPr>
              <w:t>p</w:t>
            </w:r>
            <w:r w:rsidRPr="003F5AE6">
              <w:rPr>
                <w:rFonts w:ascii="Arial" w:eastAsia="Arial" w:hAnsi="Arial" w:cs="Arial"/>
                <w:spacing w:val="3"/>
                <w:sz w:val="20"/>
                <w:szCs w:val="20"/>
              </w:rPr>
              <w:t>r</w:t>
            </w:r>
            <w:r w:rsidRPr="003F5AE6">
              <w:rPr>
                <w:rFonts w:ascii="Arial" w:eastAsia="Arial" w:hAnsi="Arial" w:cs="Arial"/>
                <w:sz w:val="20"/>
                <w:szCs w:val="20"/>
              </w:rPr>
              <w:t>e</w:t>
            </w:r>
            <w:r w:rsidRPr="003F5AE6">
              <w:rPr>
                <w:rFonts w:ascii="Arial" w:eastAsia="Arial" w:hAnsi="Arial" w:cs="Arial"/>
                <w:spacing w:val="1"/>
                <w:sz w:val="20"/>
                <w:szCs w:val="20"/>
              </w:rPr>
              <w:t>-</w:t>
            </w:r>
            <w:r w:rsidRPr="003F5AE6">
              <w:rPr>
                <w:rFonts w:ascii="Arial" w:eastAsia="Arial" w:hAnsi="Arial" w:cs="Arial"/>
                <w:sz w:val="20"/>
                <w:szCs w:val="20"/>
              </w:rPr>
              <w:t>p</w:t>
            </w:r>
            <w:r w:rsidRPr="003F5AE6">
              <w:rPr>
                <w:rFonts w:ascii="Arial" w:eastAsia="Arial" w:hAnsi="Arial" w:cs="Arial"/>
                <w:spacing w:val="1"/>
                <w:sz w:val="20"/>
                <w:szCs w:val="20"/>
              </w:rPr>
              <w:t>i</w:t>
            </w:r>
            <w:r w:rsidRPr="003F5AE6">
              <w:rPr>
                <w:rFonts w:ascii="Arial" w:eastAsia="Arial" w:hAnsi="Arial" w:cs="Arial"/>
                <w:spacing w:val="-1"/>
                <w:sz w:val="20"/>
                <w:szCs w:val="20"/>
              </w:rPr>
              <w:t>l</w:t>
            </w:r>
            <w:r w:rsidRPr="003F5AE6">
              <w:rPr>
                <w:rFonts w:ascii="Arial" w:eastAsia="Arial" w:hAnsi="Arial" w:cs="Arial"/>
                <w:sz w:val="20"/>
                <w:szCs w:val="20"/>
              </w:rPr>
              <w:t>ot</w:t>
            </w:r>
            <w:r w:rsidRPr="003F5AE6">
              <w:rPr>
                <w:sz w:val="20"/>
                <w:szCs w:val="20"/>
              </w:rPr>
              <w:t xml:space="preserve"> </w:t>
            </w:r>
            <w:r w:rsidRPr="003F5AE6">
              <w:rPr>
                <w:rFonts w:ascii="Arial" w:eastAsia="Arial" w:hAnsi="Arial" w:cs="Arial"/>
                <w:sz w:val="20"/>
                <w:szCs w:val="20"/>
              </w:rPr>
              <w:t>a</w:t>
            </w:r>
            <w:r w:rsidRPr="003F5AE6">
              <w:rPr>
                <w:rFonts w:ascii="Arial" w:eastAsia="Arial" w:hAnsi="Arial" w:cs="Arial"/>
                <w:spacing w:val="1"/>
                <w:sz w:val="20"/>
                <w:szCs w:val="20"/>
              </w:rPr>
              <w:t>c</w:t>
            </w:r>
            <w:r w:rsidRPr="003F5AE6">
              <w:rPr>
                <w:rFonts w:ascii="Arial" w:eastAsia="Arial" w:hAnsi="Arial" w:cs="Arial"/>
                <w:sz w:val="20"/>
                <w:szCs w:val="20"/>
              </w:rPr>
              <w:t>t</w:t>
            </w:r>
            <w:r w:rsidRPr="003F5AE6">
              <w:rPr>
                <w:rFonts w:ascii="Arial" w:eastAsia="Arial" w:hAnsi="Arial" w:cs="Arial"/>
                <w:spacing w:val="1"/>
                <w:sz w:val="20"/>
                <w:szCs w:val="20"/>
              </w:rPr>
              <w:t>i</w:t>
            </w:r>
            <w:r w:rsidRPr="003F5AE6">
              <w:rPr>
                <w:rFonts w:ascii="Arial" w:eastAsia="Arial" w:hAnsi="Arial" w:cs="Arial"/>
                <w:spacing w:val="-1"/>
                <w:sz w:val="20"/>
                <w:szCs w:val="20"/>
              </w:rPr>
              <w:t>vi</w:t>
            </w:r>
            <w:r w:rsidRPr="003F5AE6">
              <w:rPr>
                <w:rFonts w:ascii="Arial" w:eastAsia="Arial" w:hAnsi="Arial" w:cs="Arial"/>
                <w:spacing w:val="2"/>
                <w:sz w:val="20"/>
                <w:szCs w:val="20"/>
              </w:rPr>
              <w:t>t</w:t>
            </w:r>
            <w:r w:rsidRPr="003F5AE6">
              <w:rPr>
                <w:rFonts w:ascii="Arial" w:eastAsia="Arial" w:hAnsi="Arial" w:cs="Arial"/>
                <w:spacing w:val="-1"/>
                <w:sz w:val="20"/>
                <w:szCs w:val="20"/>
              </w:rPr>
              <w:t>i</w:t>
            </w:r>
            <w:r w:rsidRPr="003F5AE6">
              <w:rPr>
                <w:rFonts w:ascii="Arial" w:eastAsia="Arial" w:hAnsi="Arial" w:cs="Arial"/>
                <w:sz w:val="20"/>
                <w:szCs w:val="20"/>
              </w:rPr>
              <w:t>es</w:t>
            </w:r>
            <w:r w:rsidRPr="003F5AE6">
              <w:rPr>
                <w:spacing w:val="-2"/>
                <w:sz w:val="20"/>
                <w:szCs w:val="20"/>
              </w:rPr>
              <w:t xml:space="preserve"> </w:t>
            </w:r>
            <w:r w:rsidRPr="003F5AE6">
              <w:rPr>
                <w:rFonts w:ascii="Arial" w:eastAsia="Arial" w:hAnsi="Arial" w:cs="Arial"/>
                <w:spacing w:val="1"/>
                <w:sz w:val="20"/>
                <w:szCs w:val="20"/>
              </w:rPr>
              <w:t>(c</w:t>
            </w:r>
            <w:r w:rsidRPr="003F5AE6">
              <w:rPr>
                <w:rFonts w:ascii="Arial" w:eastAsia="Arial" w:hAnsi="Arial" w:cs="Arial"/>
                <w:sz w:val="20"/>
                <w:szCs w:val="20"/>
              </w:rPr>
              <w:t>o</w:t>
            </w:r>
            <w:r w:rsidRPr="003F5AE6">
              <w:rPr>
                <w:rFonts w:ascii="Arial" w:eastAsia="Arial" w:hAnsi="Arial" w:cs="Arial"/>
                <w:spacing w:val="1"/>
                <w:sz w:val="20"/>
                <w:szCs w:val="20"/>
              </w:rPr>
              <w:t>-</w:t>
            </w:r>
            <w:r w:rsidRPr="003F5AE6">
              <w:rPr>
                <w:rFonts w:ascii="Arial" w:eastAsia="Arial" w:hAnsi="Arial" w:cs="Arial"/>
                <w:sz w:val="20"/>
                <w:szCs w:val="20"/>
              </w:rPr>
              <w:t>de</w:t>
            </w:r>
            <w:r w:rsidRPr="003F5AE6">
              <w:rPr>
                <w:rFonts w:ascii="Arial" w:eastAsia="Arial" w:hAnsi="Arial" w:cs="Arial"/>
                <w:spacing w:val="1"/>
                <w:sz w:val="20"/>
                <w:szCs w:val="20"/>
              </w:rPr>
              <w:t>si</w:t>
            </w:r>
            <w:r w:rsidRPr="003F5AE6">
              <w:rPr>
                <w:rFonts w:ascii="Arial" w:eastAsia="Arial" w:hAnsi="Arial" w:cs="Arial"/>
                <w:sz w:val="20"/>
                <w:szCs w:val="20"/>
              </w:rPr>
              <w:t>gn</w:t>
            </w:r>
            <w:r w:rsidRPr="003F5AE6">
              <w:rPr>
                <w:rFonts w:ascii="Arial" w:eastAsia="Arial" w:hAnsi="Arial" w:cs="Arial"/>
                <w:spacing w:val="2"/>
                <w:sz w:val="20"/>
                <w:szCs w:val="20"/>
              </w:rPr>
              <w:t>e</w:t>
            </w:r>
            <w:r w:rsidRPr="003F5AE6">
              <w:rPr>
                <w:rFonts w:ascii="Arial" w:eastAsia="Arial" w:hAnsi="Arial" w:cs="Arial"/>
                <w:sz w:val="20"/>
                <w:szCs w:val="20"/>
              </w:rPr>
              <w:t>d</w:t>
            </w:r>
            <w:r w:rsidRPr="003F5AE6">
              <w:rPr>
                <w:spacing w:val="-5"/>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nte</w:t>
            </w:r>
            <w:r w:rsidRPr="003F5AE6">
              <w:rPr>
                <w:rFonts w:ascii="Arial" w:eastAsia="Arial" w:hAnsi="Arial" w:cs="Arial"/>
                <w:spacing w:val="3"/>
                <w:sz w:val="20"/>
                <w:szCs w:val="20"/>
              </w:rPr>
              <w:t>r</w:t>
            </w:r>
            <w:r w:rsidRPr="003F5AE6">
              <w:rPr>
                <w:rFonts w:ascii="Arial" w:eastAsia="Arial" w:hAnsi="Arial" w:cs="Arial"/>
                <w:spacing w:val="-1"/>
                <w:sz w:val="20"/>
                <w:szCs w:val="20"/>
              </w:rPr>
              <w:t>v</w:t>
            </w:r>
            <w:r w:rsidRPr="003F5AE6">
              <w:rPr>
                <w:rFonts w:ascii="Arial" w:eastAsia="Arial" w:hAnsi="Arial" w:cs="Arial"/>
                <w:sz w:val="20"/>
                <w:szCs w:val="20"/>
              </w:rPr>
              <w:t>e</w:t>
            </w:r>
            <w:r w:rsidRPr="003F5AE6">
              <w:rPr>
                <w:rFonts w:ascii="Arial" w:eastAsia="Arial" w:hAnsi="Arial" w:cs="Arial"/>
                <w:spacing w:val="2"/>
                <w:sz w:val="20"/>
                <w:szCs w:val="20"/>
              </w:rPr>
              <w:t>n</w:t>
            </w:r>
            <w:r w:rsidRPr="003F5AE6">
              <w:rPr>
                <w:rFonts w:ascii="Arial" w:eastAsia="Arial" w:hAnsi="Arial" w:cs="Arial"/>
                <w:sz w:val="20"/>
                <w:szCs w:val="20"/>
              </w:rPr>
              <w:t>t</w:t>
            </w:r>
            <w:r w:rsidRPr="003F5AE6">
              <w:rPr>
                <w:rFonts w:ascii="Arial" w:eastAsia="Arial" w:hAnsi="Arial" w:cs="Arial"/>
                <w:spacing w:val="-1"/>
                <w:sz w:val="20"/>
                <w:szCs w:val="20"/>
              </w:rPr>
              <w:t>i</w:t>
            </w:r>
            <w:r w:rsidRPr="003F5AE6">
              <w:rPr>
                <w:rFonts w:ascii="Arial" w:eastAsia="Arial" w:hAnsi="Arial" w:cs="Arial"/>
                <w:sz w:val="20"/>
                <w:szCs w:val="20"/>
              </w:rPr>
              <w:t>on</w:t>
            </w:r>
            <w:r w:rsidRPr="003F5AE6">
              <w:rPr>
                <w:rFonts w:ascii="Arial" w:eastAsia="Arial" w:hAnsi="Arial" w:cs="Arial"/>
                <w:spacing w:val="1"/>
                <w:sz w:val="20"/>
                <w:szCs w:val="20"/>
              </w:rPr>
              <w:t>s</w:t>
            </w:r>
            <w:r w:rsidRPr="003F5AE6">
              <w:rPr>
                <w:rFonts w:ascii="Arial" w:eastAsia="Arial" w:hAnsi="Arial" w:cs="Arial"/>
                <w:sz w:val="20"/>
                <w:szCs w:val="20"/>
              </w:rPr>
              <w:t>)</w:t>
            </w:r>
            <w:r w:rsidRPr="003F5AE6">
              <w:rPr>
                <w:spacing w:val="-6"/>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spacing w:val="3"/>
                <w:sz w:val="20"/>
                <w:szCs w:val="20"/>
              </w:rPr>
              <w:t xml:space="preserve"> </w:t>
            </w:r>
            <w:r w:rsidRPr="003F5AE6">
              <w:rPr>
                <w:rFonts w:ascii="Arial" w:eastAsia="Arial" w:hAnsi="Arial" w:cs="Arial"/>
                <w:spacing w:val="2"/>
                <w:sz w:val="20"/>
                <w:szCs w:val="20"/>
              </w:rPr>
              <w:t>1</w:t>
            </w:r>
            <w:r w:rsidRPr="003F5AE6">
              <w:rPr>
                <w:rFonts w:ascii="Arial" w:eastAsia="Arial" w:hAnsi="Arial" w:cs="Arial"/>
                <w:sz w:val="20"/>
                <w:szCs w:val="20"/>
              </w:rPr>
              <w:t>9</w:t>
            </w:r>
            <w:r w:rsidRPr="003F5AE6">
              <w:rPr>
                <w:sz w:val="20"/>
                <w:szCs w:val="20"/>
              </w:rPr>
              <w:t xml:space="preserve"> </w:t>
            </w:r>
            <w:r w:rsidRPr="003F5AE6">
              <w:rPr>
                <w:rFonts w:ascii="Arial" w:eastAsia="Arial" w:hAnsi="Arial" w:cs="Arial"/>
                <w:spacing w:val="1"/>
                <w:sz w:val="20"/>
                <w:szCs w:val="20"/>
              </w:rPr>
              <w:t>sc</w:t>
            </w:r>
            <w:r w:rsidRPr="003F5AE6">
              <w:rPr>
                <w:rFonts w:ascii="Arial" w:eastAsia="Arial" w:hAnsi="Arial" w:cs="Arial"/>
                <w:sz w:val="20"/>
                <w:szCs w:val="20"/>
              </w:rPr>
              <w:t>hoo</w:t>
            </w:r>
            <w:r w:rsidRPr="003F5AE6">
              <w:rPr>
                <w:rFonts w:ascii="Arial" w:eastAsia="Arial" w:hAnsi="Arial" w:cs="Arial"/>
                <w:spacing w:val="-1"/>
                <w:sz w:val="20"/>
                <w:szCs w:val="20"/>
              </w:rPr>
              <w:t>l</w:t>
            </w:r>
            <w:r w:rsidRPr="003F5AE6">
              <w:rPr>
                <w:rFonts w:ascii="Arial" w:eastAsia="Arial" w:hAnsi="Arial" w:cs="Arial"/>
                <w:sz w:val="20"/>
                <w:szCs w:val="20"/>
              </w:rPr>
              <w:t>s</w:t>
            </w:r>
            <w:r w:rsidRPr="003F5AE6">
              <w:rPr>
                <w:spacing w:val="-1"/>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spacing w:val="3"/>
                <w:sz w:val="20"/>
                <w:szCs w:val="20"/>
              </w:rPr>
              <w:t xml:space="preserve"> </w:t>
            </w:r>
            <w:r w:rsidRPr="003F5AE6">
              <w:rPr>
                <w:rFonts w:ascii="Arial" w:eastAsia="Arial" w:hAnsi="Arial" w:cs="Arial"/>
                <w:spacing w:val="1"/>
                <w:sz w:val="20"/>
                <w:szCs w:val="20"/>
              </w:rPr>
              <w:t>s</w:t>
            </w:r>
            <w:r w:rsidRPr="003F5AE6">
              <w:rPr>
                <w:rFonts w:ascii="Arial" w:eastAsia="Arial" w:hAnsi="Arial" w:cs="Arial"/>
                <w:spacing w:val="-1"/>
                <w:sz w:val="20"/>
                <w:szCs w:val="20"/>
              </w:rPr>
              <w:t>i</w:t>
            </w:r>
            <w:r w:rsidRPr="003F5AE6">
              <w:rPr>
                <w:rFonts w:ascii="Arial" w:eastAsia="Arial" w:hAnsi="Arial" w:cs="Arial"/>
                <w:sz w:val="20"/>
                <w:szCs w:val="20"/>
              </w:rPr>
              <w:t>x</w:t>
            </w:r>
            <w:r w:rsidRPr="003F5AE6">
              <w:rPr>
                <w:spacing w:val="4"/>
                <w:sz w:val="20"/>
                <w:szCs w:val="20"/>
              </w:rPr>
              <w:t xml:space="preserve"> </w:t>
            </w:r>
            <w:r w:rsidRPr="003F5AE6">
              <w:rPr>
                <w:rFonts w:ascii="Arial" w:eastAsia="Arial" w:hAnsi="Arial" w:cs="Arial"/>
                <w:spacing w:val="2"/>
                <w:sz w:val="20"/>
                <w:szCs w:val="20"/>
              </w:rPr>
              <w:t>d</w:t>
            </w:r>
            <w:r w:rsidRPr="003F5AE6">
              <w:rPr>
                <w:rFonts w:ascii="Arial" w:eastAsia="Arial" w:hAnsi="Arial" w:cs="Arial"/>
                <w:spacing w:val="-1"/>
                <w:sz w:val="20"/>
                <w:szCs w:val="20"/>
              </w:rPr>
              <w:t>i</w:t>
            </w:r>
            <w:r w:rsidRPr="003F5AE6">
              <w:rPr>
                <w:rFonts w:ascii="Arial" w:eastAsia="Arial" w:hAnsi="Arial" w:cs="Arial"/>
                <w:spacing w:val="1"/>
                <w:sz w:val="20"/>
                <w:szCs w:val="20"/>
              </w:rPr>
              <w:t>s</w:t>
            </w:r>
            <w:r w:rsidRPr="003F5AE6">
              <w:rPr>
                <w:rFonts w:ascii="Arial" w:eastAsia="Arial" w:hAnsi="Arial" w:cs="Arial"/>
                <w:sz w:val="20"/>
                <w:szCs w:val="20"/>
              </w:rPr>
              <w:t>t</w:t>
            </w:r>
            <w:r w:rsidRPr="003F5AE6">
              <w:rPr>
                <w:rFonts w:ascii="Arial" w:eastAsia="Arial" w:hAnsi="Arial" w:cs="Arial"/>
                <w:spacing w:val="1"/>
                <w:sz w:val="20"/>
                <w:szCs w:val="20"/>
              </w:rPr>
              <w:t>r</w:t>
            </w:r>
            <w:r w:rsidRPr="003F5AE6">
              <w:rPr>
                <w:rFonts w:ascii="Arial" w:eastAsia="Arial" w:hAnsi="Arial" w:cs="Arial"/>
                <w:spacing w:val="-1"/>
                <w:sz w:val="20"/>
                <w:szCs w:val="20"/>
              </w:rPr>
              <w:t>i</w:t>
            </w:r>
            <w:r w:rsidRPr="003F5AE6">
              <w:rPr>
                <w:rFonts w:ascii="Arial" w:eastAsia="Arial" w:hAnsi="Arial" w:cs="Arial"/>
                <w:spacing w:val="1"/>
                <w:sz w:val="20"/>
                <w:szCs w:val="20"/>
              </w:rPr>
              <w:t>c</w:t>
            </w:r>
            <w:r w:rsidRPr="003F5AE6">
              <w:rPr>
                <w:rFonts w:ascii="Arial" w:eastAsia="Arial" w:hAnsi="Arial" w:cs="Arial"/>
                <w:sz w:val="20"/>
                <w:szCs w:val="20"/>
              </w:rPr>
              <w:t>ts</w:t>
            </w:r>
            <w:r w:rsidRPr="003F5AE6">
              <w:rPr>
                <w:spacing w:val="-1"/>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sz w:val="20"/>
                <w:szCs w:val="20"/>
              </w:rPr>
              <w:t xml:space="preserve"> </w:t>
            </w:r>
            <w:r w:rsidRPr="003F5AE6">
              <w:rPr>
                <w:rFonts w:ascii="Arial" w:eastAsia="Arial" w:hAnsi="Arial" w:cs="Arial"/>
                <w:spacing w:val="6"/>
                <w:sz w:val="20"/>
                <w:szCs w:val="20"/>
              </w:rPr>
              <w:t>W</w:t>
            </w:r>
            <w:r w:rsidRPr="003F5AE6">
              <w:rPr>
                <w:rFonts w:ascii="Arial" w:eastAsia="Arial" w:hAnsi="Arial" w:cs="Arial"/>
                <w:sz w:val="20"/>
                <w:szCs w:val="20"/>
              </w:rPr>
              <w:t>e</w:t>
            </w:r>
            <w:r w:rsidRPr="003F5AE6">
              <w:rPr>
                <w:rFonts w:ascii="Arial" w:eastAsia="Arial" w:hAnsi="Arial" w:cs="Arial"/>
                <w:spacing w:val="1"/>
                <w:sz w:val="20"/>
                <w:szCs w:val="20"/>
              </w:rPr>
              <w:t>s</w:t>
            </w:r>
            <w:r w:rsidRPr="003F5AE6">
              <w:rPr>
                <w:rFonts w:ascii="Arial" w:eastAsia="Arial" w:hAnsi="Arial" w:cs="Arial"/>
                <w:sz w:val="20"/>
                <w:szCs w:val="20"/>
              </w:rPr>
              <w:t>t</w:t>
            </w:r>
            <w:r w:rsidRPr="003F5AE6">
              <w:rPr>
                <w:sz w:val="20"/>
                <w:szCs w:val="20"/>
              </w:rPr>
              <w:t xml:space="preserve"> </w:t>
            </w:r>
            <w:r w:rsidRPr="003F5AE6">
              <w:rPr>
                <w:rFonts w:ascii="Arial" w:eastAsia="Arial" w:hAnsi="Arial" w:cs="Arial"/>
                <w:sz w:val="20"/>
                <w:szCs w:val="20"/>
              </w:rPr>
              <w:t>Nu</w:t>
            </w:r>
            <w:r w:rsidRPr="003F5AE6">
              <w:rPr>
                <w:rFonts w:ascii="Arial" w:eastAsia="Arial" w:hAnsi="Arial" w:cs="Arial"/>
                <w:spacing w:val="1"/>
                <w:sz w:val="20"/>
                <w:szCs w:val="20"/>
              </w:rPr>
              <w:t>s</w:t>
            </w:r>
            <w:r w:rsidRPr="003F5AE6">
              <w:rPr>
                <w:rFonts w:ascii="Arial" w:eastAsia="Arial" w:hAnsi="Arial" w:cs="Arial"/>
                <w:sz w:val="20"/>
                <w:szCs w:val="20"/>
              </w:rPr>
              <w:t>a</w:t>
            </w:r>
            <w:r w:rsidRPr="003F5AE6">
              <w:rPr>
                <w:sz w:val="20"/>
                <w:szCs w:val="20"/>
              </w:rPr>
              <w:t xml:space="preserve"> </w:t>
            </w:r>
            <w:r w:rsidRPr="003F5AE6">
              <w:rPr>
                <w:rFonts w:ascii="Arial" w:eastAsia="Arial" w:hAnsi="Arial" w:cs="Arial"/>
                <w:spacing w:val="3"/>
                <w:sz w:val="20"/>
                <w:szCs w:val="20"/>
              </w:rPr>
              <w:t>T</w:t>
            </w:r>
            <w:r w:rsidRPr="003F5AE6">
              <w:rPr>
                <w:rFonts w:ascii="Arial" w:eastAsia="Arial" w:hAnsi="Arial" w:cs="Arial"/>
                <w:sz w:val="20"/>
                <w:szCs w:val="20"/>
              </w:rPr>
              <w:t>eng</w:t>
            </w:r>
            <w:r w:rsidRPr="003F5AE6">
              <w:rPr>
                <w:rFonts w:ascii="Arial" w:eastAsia="Arial" w:hAnsi="Arial" w:cs="Arial"/>
                <w:spacing w:val="2"/>
                <w:sz w:val="20"/>
                <w:szCs w:val="20"/>
              </w:rPr>
              <w:t>g</w:t>
            </w:r>
            <w:r w:rsidRPr="003F5AE6">
              <w:rPr>
                <w:rFonts w:ascii="Arial" w:eastAsia="Arial" w:hAnsi="Arial" w:cs="Arial"/>
                <w:sz w:val="20"/>
                <w:szCs w:val="20"/>
              </w:rPr>
              <w:t>a</w:t>
            </w:r>
            <w:r w:rsidRPr="003F5AE6">
              <w:rPr>
                <w:rFonts w:ascii="Arial" w:eastAsia="Arial" w:hAnsi="Arial" w:cs="Arial"/>
                <w:spacing w:val="1"/>
                <w:sz w:val="20"/>
                <w:szCs w:val="20"/>
              </w:rPr>
              <w:t>r</w:t>
            </w:r>
            <w:r w:rsidRPr="003F5AE6">
              <w:rPr>
                <w:rFonts w:ascii="Arial" w:eastAsia="Arial" w:hAnsi="Arial" w:cs="Arial"/>
                <w:sz w:val="20"/>
                <w:szCs w:val="20"/>
              </w:rPr>
              <w:t>a.</w:t>
            </w:r>
          </w:p>
        </w:tc>
      </w:tr>
      <w:tr w:rsidR="009B0B4A" w:rsidRPr="00B1417C" w14:paraId="08858EFC" w14:textId="77777777" w:rsidTr="001D7769">
        <w:tc>
          <w:tcPr>
            <w:tcW w:w="2605" w:type="dxa"/>
          </w:tcPr>
          <w:p w14:paraId="2B48C03B" w14:textId="77777777" w:rsidR="009B0B4A" w:rsidRPr="00B1417C" w:rsidRDefault="009B0B4A" w:rsidP="001D7769">
            <w:pPr>
              <w:rPr>
                <w:rFonts w:ascii="Arial" w:hAnsi="Arial" w:cs="Arial"/>
                <w:lang w:val="en-US"/>
              </w:rPr>
            </w:pPr>
            <w:r w:rsidRPr="00B1417C">
              <w:rPr>
                <w:rFonts w:ascii="Arial" w:hAnsi="Arial" w:cs="Arial"/>
                <w:lang w:val="en-US"/>
              </w:rPr>
              <w:lastRenderedPageBreak/>
              <w:t>1 Jan – 30 June 2018</w:t>
            </w:r>
          </w:p>
        </w:tc>
        <w:tc>
          <w:tcPr>
            <w:tcW w:w="1980" w:type="dxa"/>
          </w:tcPr>
          <w:p w14:paraId="21035B3F" w14:textId="56C76BBB" w:rsidR="009B0B4A" w:rsidRPr="00B1417C" w:rsidRDefault="006F01E1" w:rsidP="001D7769">
            <w:pPr>
              <w:rPr>
                <w:rFonts w:ascii="Arial" w:hAnsi="Arial" w:cs="Arial"/>
                <w:lang w:val="en-US"/>
              </w:rPr>
            </w:pPr>
            <w:r>
              <w:rPr>
                <w:rFonts w:ascii="Arial" w:hAnsi="Arial" w:cs="Arial"/>
                <w:lang w:val="en-US"/>
              </w:rPr>
              <w:t>315</w:t>
            </w:r>
          </w:p>
        </w:tc>
        <w:tc>
          <w:tcPr>
            <w:tcW w:w="4431" w:type="dxa"/>
          </w:tcPr>
          <w:p w14:paraId="18D04220" w14:textId="34103BCA" w:rsidR="009B0B4A" w:rsidRPr="003F5AE6" w:rsidRDefault="006F01E1" w:rsidP="001D7769">
            <w:pPr>
              <w:rPr>
                <w:rFonts w:ascii="Arial" w:hAnsi="Arial" w:cs="Arial"/>
                <w:sz w:val="20"/>
                <w:szCs w:val="20"/>
                <w:lang w:val="en-US"/>
              </w:rPr>
            </w:pPr>
            <w:r w:rsidRPr="003F5AE6">
              <w:rPr>
                <w:rFonts w:ascii="Arial" w:hAnsi="Arial" w:cs="Arial"/>
                <w:sz w:val="20"/>
                <w:szCs w:val="20"/>
                <w:lang w:val="en-US"/>
              </w:rPr>
              <w:t>The data</w:t>
            </w:r>
            <w:r w:rsidR="00531ECB" w:rsidRPr="003F5AE6">
              <w:rPr>
                <w:rFonts w:ascii="Arial" w:hAnsi="Arial" w:cs="Arial"/>
                <w:sz w:val="20"/>
                <w:szCs w:val="20"/>
                <w:lang w:val="en-US"/>
              </w:rPr>
              <w:t xml:space="preserve"> </w:t>
            </w:r>
            <w:r w:rsidRPr="003F5AE6">
              <w:rPr>
                <w:rFonts w:ascii="Arial" w:hAnsi="Arial" w:cs="Arial"/>
                <w:sz w:val="20"/>
                <w:szCs w:val="20"/>
                <w:lang w:val="en-US"/>
              </w:rPr>
              <w:t xml:space="preserve">source is by counting those who have been identified to have applied their new skills. Those who have applied new skills are assumed to have some indicative changes of participants mindset oriented to finding local solutions improved in terms of embracing challenges, developing new ways to improve performance, skills and knowledge as well as finding lessons and inspiration are founded.  </w:t>
            </w:r>
          </w:p>
        </w:tc>
      </w:tr>
      <w:tr w:rsidR="009B0B4A" w:rsidRPr="00B1417C" w14:paraId="78BB4AAB" w14:textId="77777777" w:rsidTr="001D7769">
        <w:tc>
          <w:tcPr>
            <w:tcW w:w="2605" w:type="dxa"/>
          </w:tcPr>
          <w:p w14:paraId="06CB065C" w14:textId="77777777" w:rsidR="009B0B4A" w:rsidRPr="00B1417C" w:rsidRDefault="009B0B4A" w:rsidP="001D7769">
            <w:pPr>
              <w:rPr>
                <w:rFonts w:ascii="Arial" w:hAnsi="Arial" w:cs="Arial"/>
                <w:lang w:val="en-US"/>
              </w:rPr>
            </w:pPr>
            <w:r w:rsidRPr="00B1417C">
              <w:rPr>
                <w:rFonts w:ascii="Arial" w:hAnsi="Arial" w:cs="Arial"/>
                <w:lang w:val="en-US"/>
              </w:rPr>
              <w:t>1 July – 31 Dec 2018</w:t>
            </w:r>
          </w:p>
        </w:tc>
        <w:tc>
          <w:tcPr>
            <w:tcW w:w="1980" w:type="dxa"/>
          </w:tcPr>
          <w:p w14:paraId="35BF9C5D" w14:textId="77777777" w:rsidR="009B0B4A" w:rsidRPr="00B1417C" w:rsidRDefault="009B0B4A" w:rsidP="001D7769">
            <w:pPr>
              <w:rPr>
                <w:rFonts w:ascii="Arial" w:hAnsi="Arial" w:cs="Arial"/>
                <w:lang w:val="en-US"/>
              </w:rPr>
            </w:pPr>
          </w:p>
        </w:tc>
        <w:tc>
          <w:tcPr>
            <w:tcW w:w="4431" w:type="dxa"/>
          </w:tcPr>
          <w:p w14:paraId="12DE6452" w14:textId="77777777" w:rsidR="009B0B4A" w:rsidRPr="00B1417C" w:rsidRDefault="009B0B4A" w:rsidP="001D7769">
            <w:pPr>
              <w:rPr>
                <w:rFonts w:ascii="Arial" w:hAnsi="Arial" w:cs="Arial"/>
                <w:lang w:val="en-US"/>
              </w:rPr>
            </w:pPr>
          </w:p>
        </w:tc>
      </w:tr>
      <w:tr w:rsidR="006F01E1" w:rsidRPr="00B1417C" w14:paraId="05389B17" w14:textId="77777777" w:rsidTr="001D7769">
        <w:tc>
          <w:tcPr>
            <w:tcW w:w="2605" w:type="dxa"/>
          </w:tcPr>
          <w:p w14:paraId="7521ACC8" w14:textId="3F58A7A2" w:rsidR="006F01E1" w:rsidRPr="00B1417C" w:rsidRDefault="006F01E1" w:rsidP="001D7769">
            <w:pPr>
              <w:rPr>
                <w:rFonts w:ascii="Arial" w:hAnsi="Arial" w:cs="Arial"/>
              </w:rPr>
            </w:pPr>
            <w:r>
              <w:rPr>
                <w:rFonts w:ascii="Arial" w:hAnsi="Arial" w:cs="Arial"/>
              </w:rPr>
              <w:t xml:space="preserve">1 Jan </w:t>
            </w:r>
            <w:r w:rsidRPr="00B1417C">
              <w:rPr>
                <w:rFonts w:ascii="Arial" w:hAnsi="Arial" w:cs="Arial"/>
                <w:lang w:val="en-US"/>
              </w:rPr>
              <w:t xml:space="preserve">– 31 </w:t>
            </w:r>
            <w:r>
              <w:rPr>
                <w:rFonts w:ascii="Arial" w:hAnsi="Arial" w:cs="Arial"/>
                <w:lang w:val="en-US"/>
              </w:rPr>
              <w:t xml:space="preserve">June </w:t>
            </w:r>
            <w:r w:rsidRPr="00B1417C">
              <w:rPr>
                <w:rFonts w:ascii="Arial" w:hAnsi="Arial" w:cs="Arial"/>
                <w:lang w:val="en-US"/>
              </w:rPr>
              <w:t>201</w:t>
            </w:r>
            <w:r>
              <w:rPr>
                <w:rFonts w:ascii="Arial" w:hAnsi="Arial" w:cs="Arial"/>
                <w:lang w:val="en-US"/>
              </w:rPr>
              <w:t>9</w:t>
            </w:r>
          </w:p>
        </w:tc>
        <w:tc>
          <w:tcPr>
            <w:tcW w:w="1980" w:type="dxa"/>
          </w:tcPr>
          <w:p w14:paraId="27EE77C8" w14:textId="77777777" w:rsidR="006F01E1" w:rsidRPr="00B1417C" w:rsidRDefault="006F01E1" w:rsidP="001D7769">
            <w:pPr>
              <w:rPr>
                <w:rFonts w:ascii="Arial" w:hAnsi="Arial" w:cs="Arial"/>
              </w:rPr>
            </w:pPr>
          </w:p>
        </w:tc>
        <w:tc>
          <w:tcPr>
            <w:tcW w:w="4431" w:type="dxa"/>
          </w:tcPr>
          <w:p w14:paraId="027608B4" w14:textId="77777777" w:rsidR="006F01E1" w:rsidRPr="00B1417C" w:rsidRDefault="006F01E1" w:rsidP="001D7769">
            <w:pPr>
              <w:rPr>
                <w:rFonts w:ascii="Arial" w:hAnsi="Arial" w:cs="Arial"/>
              </w:rPr>
            </w:pPr>
          </w:p>
        </w:tc>
      </w:tr>
      <w:bookmarkEnd w:id="15"/>
    </w:tbl>
    <w:p w14:paraId="442C7AC1" w14:textId="77777777" w:rsidR="009B0B4A" w:rsidRPr="00B1417C" w:rsidRDefault="009B0B4A" w:rsidP="009B0B4A">
      <w:pPr>
        <w:rPr>
          <w:rFonts w:ascii="Arial" w:hAnsi="Arial" w:cs="Arial"/>
        </w:rPr>
      </w:pPr>
    </w:p>
    <w:p w14:paraId="796E2908"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Rationale for Targets</w:t>
      </w:r>
    </w:p>
    <w:p w14:paraId="12291FD4" w14:textId="7F8057B6" w:rsidR="009B0B4A" w:rsidRPr="00B1417C" w:rsidRDefault="00531ECB" w:rsidP="009B0B4A">
      <w:pPr>
        <w:rPr>
          <w:rFonts w:ascii="Arial" w:hAnsi="Arial" w:cs="Arial"/>
        </w:rPr>
      </w:pPr>
      <w:r>
        <w:rPr>
          <w:rFonts w:ascii="Arial" w:hAnsi="Arial" w:cs="Arial"/>
        </w:rPr>
        <w:t>N/A</w:t>
      </w:r>
    </w:p>
    <w:p w14:paraId="4EB6CEAC"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56238156" w14:textId="39CD0523" w:rsidR="009B0B4A" w:rsidRPr="00B1417C" w:rsidRDefault="009B0B4A" w:rsidP="009B0B4A">
      <w:pPr>
        <w:rPr>
          <w:rFonts w:ascii="Arial" w:eastAsia="Calibri" w:hAnsi="Arial" w:cs="Arial"/>
          <w:position w:val="1"/>
        </w:rPr>
      </w:pPr>
      <w:r w:rsidRPr="00B1417C">
        <w:rPr>
          <w:rFonts w:ascii="Arial" w:eastAsia="Calibri" w:hAnsi="Arial" w:cs="Arial"/>
          <w:position w:val="1"/>
        </w:rPr>
        <w:t>The quality of the data for this indicator is dependent upon the methodology and process used to document stakeholders’ opinions about literacy and numeracy, both at the school level and at the district level.  Any limitations in terms of data quality/credibility should be described in the supporting documentation.</w:t>
      </w:r>
    </w:p>
    <w:p w14:paraId="2B25ACD1" w14:textId="760C2E68" w:rsidR="009B0B4A" w:rsidRPr="00B1417C" w:rsidRDefault="009B0B4A" w:rsidP="009B0B4A">
      <w:pPr>
        <w:rPr>
          <w:rFonts w:ascii="Arial" w:hAnsi="Arial" w:cs="Arial"/>
        </w:rPr>
      </w:pPr>
      <w:bookmarkStart w:id="16" w:name="_Hlk493491127"/>
      <w:r w:rsidRPr="00B1417C">
        <w:rPr>
          <w:rFonts w:ascii="Arial" w:hAnsi="Arial" w:cs="Arial"/>
        </w:rPr>
        <w:t>Where stakeholders are involved in multiple interventions and interviewed multiple times, this indicator has the risk of double counting.  To avoid double counting, where possible data should be captured individually using mobile phone numbers as unique identifiers</w:t>
      </w:r>
      <w:r w:rsidR="00531ECB">
        <w:rPr>
          <w:rFonts w:ascii="Arial" w:hAnsi="Arial" w:cs="Arial"/>
        </w:rPr>
        <w:t xml:space="preserve"> or other unique identity</w:t>
      </w:r>
      <w:r w:rsidRPr="00B1417C">
        <w:rPr>
          <w:rFonts w:ascii="Arial" w:hAnsi="Arial" w:cs="Arial"/>
        </w:rPr>
        <w:t>.</w:t>
      </w:r>
      <w:bookmarkEnd w:id="16"/>
    </w:p>
    <w:p w14:paraId="5F6388F8"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Additional Notes</w:t>
      </w:r>
    </w:p>
    <w:p w14:paraId="4C04DD7F" w14:textId="77777777" w:rsidR="009B0B4A" w:rsidRPr="00B1417C" w:rsidRDefault="009B0B4A" w:rsidP="009B0B4A">
      <w:pPr>
        <w:spacing w:before="0" w:after="360"/>
        <w:rPr>
          <w:rFonts w:ascii="Arial" w:hAnsi="Arial" w:cs="Arial"/>
        </w:rPr>
      </w:pPr>
    </w:p>
    <w:p w14:paraId="2E479809" w14:textId="6614EE3F" w:rsidR="006B5BA3" w:rsidRPr="00B1417C" w:rsidRDefault="006B5BA3" w:rsidP="009B0B4A">
      <w:pPr>
        <w:spacing w:before="0" w:after="360"/>
        <w:rPr>
          <w:rFonts w:ascii="Arial" w:eastAsia="Calibri" w:hAnsi="Arial" w:cs="Arial"/>
          <w:b/>
          <w:smallCaps/>
          <w:color w:val="2F5496" w:themeColor="accent1" w:themeShade="BF"/>
          <w:spacing w:val="1"/>
        </w:rPr>
      </w:pPr>
      <w:r w:rsidRPr="00B1417C">
        <w:rPr>
          <w:rFonts w:ascii="Arial" w:hAnsi="Arial" w:cs="Arial"/>
        </w:rPr>
        <w:br w:type="page"/>
      </w:r>
    </w:p>
    <w:p w14:paraId="11C6D168" w14:textId="022309A2" w:rsidR="009B0B4A" w:rsidRPr="00B1417C" w:rsidRDefault="009B0B4A" w:rsidP="009B0B4A">
      <w:pPr>
        <w:pStyle w:val="ChapterHeading"/>
        <w:rPr>
          <w:rFonts w:ascii="Arial" w:hAnsi="Arial" w:cs="Arial"/>
          <w:sz w:val="22"/>
          <w:szCs w:val="22"/>
        </w:rPr>
      </w:pPr>
      <w:bookmarkStart w:id="17" w:name="_Toc520879271"/>
      <w:r w:rsidRPr="00B1417C">
        <w:rPr>
          <w:rFonts w:ascii="Arial" w:hAnsi="Arial" w:cs="Arial"/>
          <w:sz w:val="22"/>
          <w:szCs w:val="22"/>
        </w:rPr>
        <w:lastRenderedPageBreak/>
        <w:t xml:space="preserve">Indicator </w:t>
      </w:r>
      <w:r w:rsidR="00003126" w:rsidRPr="00B1417C">
        <w:rPr>
          <w:rFonts w:ascii="Arial" w:hAnsi="Arial" w:cs="Arial"/>
          <w:sz w:val="22"/>
          <w:szCs w:val="22"/>
        </w:rPr>
        <w:t>6</w:t>
      </w:r>
      <w:bookmarkEnd w:id="17"/>
      <w:r w:rsidRPr="00B1417C">
        <w:rPr>
          <w:rFonts w:ascii="Arial" w:hAnsi="Arial" w:cs="Arial"/>
          <w:sz w:val="22"/>
          <w:szCs w:val="22"/>
        </w:rPr>
        <w:t xml:space="preserve"> </w:t>
      </w:r>
    </w:p>
    <w:p w14:paraId="135C50A3" w14:textId="77777777" w:rsidR="009B0B4A" w:rsidRPr="00B1417C" w:rsidRDefault="009B0B4A" w:rsidP="009B0B4A">
      <w:pPr>
        <w:pStyle w:val="ChapterSub-Heading"/>
        <w:rPr>
          <w:rFonts w:ascii="Arial" w:hAnsi="Arial" w:cs="Arial"/>
          <w:sz w:val="22"/>
          <w:szCs w:val="22"/>
        </w:rPr>
      </w:pPr>
      <w:r w:rsidRPr="00B1417C">
        <w:rPr>
          <w:rFonts w:ascii="Arial" w:hAnsi="Arial" w:cs="Arial"/>
          <w:sz w:val="22"/>
          <w:szCs w:val="22"/>
        </w:rPr>
        <w:t>Number of women and men who apply improved technical skills to support better quality education services</w:t>
      </w:r>
    </w:p>
    <w:p w14:paraId="175B8A0C" w14:textId="77777777" w:rsidR="008B75CB" w:rsidRPr="00B1417C" w:rsidRDefault="008B75CB" w:rsidP="008B75CB">
      <w:pPr>
        <w:pStyle w:val="Heading2"/>
        <w:rPr>
          <w:rFonts w:ascii="Arial" w:hAnsi="Arial" w:cs="Arial"/>
          <w:sz w:val="22"/>
          <w:szCs w:val="22"/>
        </w:rPr>
      </w:pPr>
      <w:r w:rsidRPr="00B1417C">
        <w:rPr>
          <w:rFonts w:ascii="Arial" w:hAnsi="Arial" w:cs="Arial"/>
          <w:sz w:val="22"/>
          <w:szCs w:val="22"/>
        </w:rPr>
        <w:t>Responsible Party</w:t>
      </w:r>
    </w:p>
    <w:p w14:paraId="2DCB9DC0" w14:textId="19C73E76" w:rsidR="008B75CB" w:rsidRPr="00B1417C" w:rsidRDefault="008B75CB" w:rsidP="008B75CB">
      <w:pPr>
        <w:rPr>
          <w:rFonts w:ascii="Arial" w:hAnsi="Arial" w:cs="Arial"/>
        </w:rPr>
      </w:pPr>
      <w:r w:rsidRPr="00B1417C">
        <w:rPr>
          <w:rFonts w:ascii="Arial" w:hAnsi="Arial" w:cs="Arial"/>
        </w:rPr>
        <w:t>Monitoring, Evaluation, Research, and Learning (MERL) Team</w:t>
      </w:r>
      <w:r w:rsidR="00003126" w:rsidRPr="00B1417C">
        <w:rPr>
          <w:rFonts w:ascii="Arial" w:hAnsi="Arial" w:cs="Arial"/>
        </w:rPr>
        <w:t xml:space="preserve"> and GESI Team</w:t>
      </w:r>
    </w:p>
    <w:p w14:paraId="578E2620"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Definitions</w:t>
      </w:r>
    </w:p>
    <w:p w14:paraId="03597A36" w14:textId="5756267A" w:rsidR="009B0B4A" w:rsidRPr="00B1417C" w:rsidRDefault="009B0B4A" w:rsidP="009B0B4A">
      <w:pPr>
        <w:rPr>
          <w:rFonts w:ascii="Arial" w:hAnsi="Arial" w:cs="Arial"/>
        </w:rPr>
      </w:pPr>
      <w:r w:rsidRPr="00B1417C">
        <w:rPr>
          <w:rFonts w:ascii="Arial" w:hAnsi="Arial" w:cs="Arial"/>
          <w:b/>
        </w:rPr>
        <w:t>Women and men</w:t>
      </w:r>
      <w:r w:rsidRPr="00B1417C">
        <w:rPr>
          <w:rFonts w:ascii="Arial" w:hAnsi="Arial" w:cs="Arial"/>
        </w:rPr>
        <w:t xml:space="preserve"> include staff of public sector (schools and government offices), private and civil society organi</w:t>
      </w:r>
      <w:r w:rsidR="00D111C0" w:rsidRPr="00B1417C">
        <w:rPr>
          <w:rFonts w:ascii="Arial" w:hAnsi="Arial" w:cs="Arial"/>
        </w:rPr>
        <w:t>s</w:t>
      </w:r>
      <w:r w:rsidRPr="00B1417C">
        <w:rPr>
          <w:rFonts w:ascii="Arial" w:hAnsi="Arial" w:cs="Arial"/>
        </w:rPr>
        <w:t>ations.</w:t>
      </w:r>
    </w:p>
    <w:p w14:paraId="1AB22244" w14:textId="77777777" w:rsidR="009B0B4A" w:rsidRPr="00B1417C" w:rsidRDefault="009B0B4A" w:rsidP="009B0B4A">
      <w:pPr>
        <w:rPr>
          <w:rFonts w:ascii="Arial" w:hAnsi="Arial" w:cs="Arial"/>
        </w:rPr>
      </w:pPr>
      <w:r w:rsidRPr="00B1417C">
        <w:rPr>
          <w:rFonts w:ascii="Arial" w:hAnsi="Arial" w:cs="Arial"/>
          <w:b/>
        </w:rPr>
        <w:t xml:space="preserve">Apply </w:t>
      </w:r>
      <w:r w:rsidRPr="00B1417C">
        <w:rPr>
          <w:rFonts w:ascii="Arial" w:hAnsi="Arial" w:cs="Arial"/>
        </w:rPr>
        <w:t>refers to women and men using technical or specialist knowledge at any point following capacity building provided by INOVASI.</w:t>
      </w:r>
    </w:p>
    <w:p w14:paraId="3ED94A78" w14:textId="198F2CFF" w:rsidR="009B0B4A" w:rsidRPr="00B1417C" w:rsidRDefault="009B0B4A" w:rsidP="009B0B4A">
      <w:pPr>
        <w:rPr>
          <w:rFonts w:ascii="Arial" w:hAnsi="Arial" w:cs="Arial"/>
          <w:b/>
        </w:rPr>
      </w:pPr>
      <w:r w:rsidRPr="00B1417C">
        <w:rPr>
          <w:rFonts w:ascii="Arial" w:hAnsi="Arial" w:cs="Arial"/>
          <w:b/>
        </w:rPr>
        <w:t xml:space="preserve">Technical skills mean </w:t>
      </w:r>
      <w:r w:rsidRPr="00B1417C">
        <w:rPr>
          <w:rFonts w:ascii="Arial" w:hAnsi="Arial" w:cs="Arial"/>
        </w:rPr>
        <w:t>improved teaching skills, leadership and management skills, and/or approaches to improve the learning environment by using the context-specific capability approach to address specific classroom challenges</w:t>
      </w:r>
      <w:r w:rsidR="00531ECB">
        <w:rPr>
          <w:rFonts w:ascii="Arial" w:hAnsi="Arial" w:cs="Arial"/>
        </w:rPr>
        <w:t xml:space="preserve"> and/or to improve school management and address other challenges for better learning</w:t>
      </w:r>
      <w:r w:rsidRPr="00B1417C">
        <w:rPr>
          <w:rFonts w:ascii="Arial" w:hAnsi="Arial" w:cs="Arial"/>
        </w:rPr>
        <w:t xml:space="preserve">.    </w:t>
      </w:r>
    </w:p>
    <w:p w14:paraId="310AA72D" w14:textId="4DF5083B" w:rsidR="009B0B4A" w:rsidRDefault="009B0B4A" w:rsidP="009B0B4A">
      <w:pPr>
        <w:pStyle w:val="Heading2"/>
        <w:rPr>
          <w:rFonts w:ascii="Arial" w:hAnsi="Arial" w:cs="Arial"/>
          <w:sz w:val="22"/>
          <w:szCs w:val="22"/>
        </w:rPr>
      </w:pPr>
      <w:r w:rsidRPr="00B1417C">
        <w:rPr>
          <w:rFonts w:ascii="Arial" w:hAnsi="Arial" w:cs="Arial"/>
          <w:sz w:val="22"/>
          <w:szCs w:val="22"/>
        </w:rPr>
        <w:t>Sub Indicators/Criteria</w:t>
      </w:r>
    </w:p>
    <w:p w14:paraId="12C6B625" w14:textId="7FE0224E" w:rsidR="00531ECB" w:rsidRDefault="00531ECB" w:rsidP="00531ECB">
      <w:r>
        <w:t>N/A</w:t>
      </w:r>
    </w:p>
    <w:p w14:paraId="0B582A6F" w14:textId="5490FA81" w:rsidR="00531ECB" w:rsidRPr="00531ECB" w:rsidRDefault="00531ECB" w:rsidP="00531ECB">
      <w:pPr>
        <w:pStyle w:val="Heading2"/>
        <w:rPr>
          <w:rFonts w:ascii="Arial" w:hAnsi="Arial" w:cs="Arial"/>
          <w:sz w:val="22"/>
          <w:szCs w:val="22"/>
        </w:rPr>
      </w:pPr>
      <w:r>
        <w:rPr>
          <w:rFonts w:ascii="Arial" w:hAnsi="Arial" w:cs="Arial"/>
          <w:sz w:val="22"/>
          <w:szCs w:val="22"/>
        </w:rPr>
        <w:t>Link to other i</w:t>
      </w:r>
      <w:r w:rsidRPr="00B1417C">
        <w:rPr>
          <w:rFonts w:ascii="Arial" w:hAnsi="Arial" w:cs="Arial"/>
          <w:sz w:val="22"/>
          <w:szCs w:val="22"/>
        </w:rPr>
        <w:t>ndicators</w:t>
      </w:r>
    </w:p>
    <w:p w14:paraId="22786049" w14:textId="03B44251" w:rsidR="009B0B4A" w:rsidRPr="00B1417C" w:rsidRDefault="009B0B4A" w:rsidP="009B0B4A">
      <w:pPr>
        <w:spacing w:line="260" w:lineRule="exact"/>
        <w:rPr>
          <w:rFonts w:ascii="Arial" w:eastAsia="Calibri" w:hAnsi="Arial" w:cs="Arial"/>
          <w:position w:val="1"/>
        </w:rPr>
      </w:pPr>
      <w:r w:rsidRPr="00B1417C">
        <w:rPr>
          <w:rFonts w:ascii="Arial" w:eastAsia="Calibri" w:hAnsi="Arial" w:cs="Arial"/>
          <w:b/>
          <w:position w:val="1"/>
        </w:rPr>
        <w:t xml:space="preserve">PAF </w:t>
      </w:r>
      <w:r w:rsidR="00003126" w:rsidRPr="00B1417C">
        <w:rPr>
          <w:rFonts w:ascii="Arial" w:eastAsia="Calibri" w:hAnsi="Arial" w:cs="Arial"/>
          <w:b/>
          <w:position w:val="1"/>
        </w:rPr>
        <w:t>3</w:t>
      </w:r>
      <w:r w:rsidRPr="00B1417C">
        <w:rPr>
          <w:rFonts w:ascii="Arial" w:eastAsia="Calibri" w:hAnsi="Arial" w:cs="Arial"/>
          <w:b/>
          <w:position w:val="1"/>
        </w:rPr>
        <w:t xml:space="preserve">.0 Indicator </w:t>
      </w:r>
      <w:r w:rsidR="00003126" w:rsidRPr="00B1417C">
        <w:rPr>
          <w:rFonts w:ascii="Arial" w:eastAsia="Calibri" w:hAnsi="Arial" w:cs="Arial"/>
          <w:b/>
          <w:position w:val="1"/>
        </w:rPr>
        <w:t>3</w:t>
      </w:r>
      <w:r w:rsidRPr="00B1417C">
        <w:rPr>
          <w:rFonts w:ascii="Arial" w:eastAsia="Calibri" w:hAnsi="Arial" w:cs="Arial"/>
          <w:position w:val="1"/>
        </w:rPr>
        <w:t xml:space="preserve">.  </w:t>
      </w:r>
      <w:r w:rsidRPr="00B1417C">
        <w:rPr>
          <w:rFonts w:ascii="Arial" w:hAnsi="Arial" w:cs="Arial"/>
        </w:rPr>
        <w:t xml:space="preserve">Number of women and men who apply </w:t>
      </w:r>
      <w:r w:rsidR="00003126" w:rsidRPr="00B1417C">
        <w:rPr>
          <w:rFonts w:ascii="Arial" w:hAnsi="Arial" w:cs="Arial"/>
        </w:rPr>
        <w:t xml:space="preserve">improved </w:t>
      </w:r>
      <w:r w:rsidRPr="00B1417C">
        <w:rPr>
          <w:rFonts w:ascii="Arial" w:hAnsi="Arial" w:cs="Arial"/>
        </w:rPr>
        <w:t xml:space="preserve">skills </w:t>
      </w:r>
      <w:r w:rsidR="00003126" w:rsidRPr="00B1417C">
        <w:rPr>
          <w:rFonts w:ascii="Arial" w:hAnsi="Arial" w:cs="Arial"/>
        </w:rPr>
        <w:t xml:space="preserve">for development </w:t>
      </w:r>
    </w:p>
    <w:p w14:paraId="7F1289D6"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Unit of Measure</w:t>
      </w:r>
    </w:p>
    <w:p w14:paraId="053ED53A" w14:textId="77777777" w:rsidR="009B0B4A" w:rsidRPr="00B1417C" w:rsidRDefault="009B0B4A" w:rsidP="009B0B4A">
      <w:pPr>
        <w:pStyle w:val="ListParagraph"/>
        <w:numPr>
          <w:ilvl w:val="0"/>
          <w:numId w:val="3"/>
        </w:numPr>
        <w:rPr>
          <w:rFonts w:ascii="Arial" w:hAnsi="Arial" w:cs="Arial"/>
          <w:lang w:val="en-US"/>
        </w:rPr>
      </w:pPr>
      <w:r w:rsidRPr="00B1417C">
        <w:rPr>
          <w:rFonts w:ascii="Arial" w:hAnsi="Arial" w:cs="Arial"/>
          <w:lang w:val="en-US"/>
        </w:rPr>
        <w:t>Number of men and women</w:t>
      </w:r>
    </w:p>
    <w:p w14:paraId="5686B68F"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Scope</w:t>
      </w:r>
    </w:p>
    <w:p w14:paraId="09167766" w14:textId="77777777" w:rsidR="009B0B4A" w:rsidRPr="00B1417C" w:rsidRDefault="009B0B4A" w:rsidP="009B0B4A">
      <w:pPr>
        <w:pStyle w:val="Heading3"/>
        <w:rPr>
          <w:rFonts w:ascii="Arial" w:hAnsi="Arial" w:cs="Arial"/>
          <w:sz w:val="22"/>
          <w:szCs w:val="22"/>
        </w:rPr>
      </w:pPr>
      <w:r w:rsidRPr="00B1417C">
        <w:rPr>
          <w:rFonts w:ascii="Arial" w:hAnsi="Arial" w:cs="Arial"/>
          <w:sz w:val="22"/>
          <w:szCs w:val="22"/>
        </w:rPr>
        <w:t>Includes</w:t>
      </w:r>
    </w:p>
    <w:p w14:paraId="3DEF49AA" w14:textId="77777777" w:rsidR="009B0B4A" w:rsidRPr="00B1417C" w:rsidRDefault="009B0B4A" w:rsidP="009B0B4A">
      <w:pPr>
        <w:pStyle w:val="ListParagraph"/>
        <w:numPr>
          <w:ilvl w:val="0"/>
          <w:numId w:val="3"/>
        </w:numPr>
        <w:rPr>
          <w:rFonts w:ascii="Arial" w:hAnsi="Arial" w:cs="Arial"/>
          <w:lang w:val="en-US"/>
        </w:rPr>
      </w:pPr>
      <w:r w:rsidRPr="00B1417C">
        <w:rPr>
          <w:rFonts w:ascii="Arial" w:hAnsi="Arial" w:cs="Arial"/>
          <w:lang w:val="en-US"/>
        </w:rPr>
        <w:t xml:space="preserve">People who have been trained or experienced other capacity building measures done by INOVASI </w:t>
      </w:r>
      <w:r w:rsidRPr="00B1417C">
        <w:rPr>
          <w:rFonts w:ascii="Arial" w:hAnsi="Arial" w:cs="Arial"/>
          <w:u w:val="single"/>
          <w:lang w:val="en-US"/>
        </w:rPr>
        <w:t>and</w:t>
      </w:r>
      <w:r w:rsidRPr="00B1417C">
        <w:rPr>
          <w:rFonts w:ascii="Arial" w:hAnsi="Arial" w:cs="Arial"/>
          <w:lang w:val="en-US"/>
        </w:rPr>
        <w:t xml:space="preserve"> there is evidence that they are using these skills</w:t>
      </w:r>
    </w:p>
    <w:p w14:paraId="1FE9CEC9" w14:textId="77777777" w:rsidR="009B0B4A" w:rsidRPr="00B1417C" w:rsidRDefault="009B0B4A" w:rsidP="009B0B4A">
      <w:pPr>
        <w:pStyle w:val="ListParagraph"/>
        <w:numPr>
          <w:ilvl w:val="0"/>
          <w:numId w:val="3"/>
        </w:numPr>
        <w:rPr>
          <w:rFonts w:ascii="Arial" w:hAnsi="Arial" w:cs="Arial"/>
          <w:lang w:val="en-US"/>
        </w:rPr>
      </w:pPr>
      <w:r w:rsidRPr="00B1417C">
        <w:rPr>
          <w:rFonts w:ascii="Arial" w:hAnsi="Arial" w:cs="Arial"/>
          <w:lang w:val="en-US"/>
        </w:rPr>
        <w:t>Leadership and management skills</w:t>
      </w:r>
    </w:p>
    <w:p w14:paraId="67AEA832" w14:textId="77777777" w:rsidR="009B0B4A" w:rsidRPr="00B1417C" w:rsidRDefault="009B0B4A" w:rsidP="009B0B4A">
      <w:pPr>
        <w:pStyle w:val="ListParagraph"/>
        <w:numPr>
          <w:ilvl w:val="0"/>
          <w:numId w:val="3"/>
        </w:numPr>
        <w:rPr>
          <w:rFonts w:ascii="Arial" w:hAnsi="Arial" w:cs="Arial"/>
          <w:lang w:val="en-US"/>
        </w:rPr>
      </w:pPr>
      <w:r w:rsidRPr="00B1417C">
        <w:rPr>
          <w:rFonts w:ascii="Arial" w:hAnsi="Arial" w:cs="Arial"/>
          <w:lang w:val="en-US"/>
        </w:rPr>
        <w:t>Local facilitators who have been facilitating the training process (after being trained themselves)</w:t>
      </w:r>
    </w:p>
    <w:p w14:paraId="32776254" w14:textId="77777777" w:rsidR="009B0B4A" w:rsidRPr="00B1417C" w:rsidRDefault="009B0B4A" w:rsidP="009B0B4A">
      <w:pPr>
        <w:pStyle w:val="Heading3"/>
        <w:rPr>
          <w:rFonts w:ascii="Arial" w:hAnsi="Arial" w:cs="Arial"/>
          <w:sz w:val="22"/>
          <w:szCs w:val="22"/>
        </w:rPr>
      </w:pPr>
      <w:r w:rsidRPr="00B1417C">
        <w:rPr>
          <w:rFonts w:ascii="Arial" w:hAnsi="Arial" w:cs="Arial"/>
          <w:sz w:val="22"/>
          <w:szCs w:val="22"/>
        </w:rPr>
        <w:t>Excludes</w:t>
      </w:r>
    </w:p>
    <w:p w14:paraId="2903F407" w14:textId="77777777" w:rsidR="009B0B4A" w:rsidRPr="00B1417C" w:rsidRDefault="009B0B4A" w:rsidP="009B0B4A">
      <w:pPr>
        <w:pStyle w:val="ListParagraph"/>
        <w:numPr>
          <w:ilvl w:val="0"/>
          <w:numId w:val="5"/>
        </w:numPr>
        <w:rPr>
          <w:rFonts w:ascii="Arial" w:hAnsi="Arial" w:cs="Arial"/>
          <w:lang w:val="en-US"/>
        </w:rPr>
      </w:pPr>
      <w:r w:rsidRPr="00B1417C">
        <w:rPr>
          <w:rFonts w:ascii="Arial" w:hAnsi="Arial" w:cs="Arial"/>
          <w:lang w:val="en-US"/>
        </w:rPr>
        <w:t>Training that is not followed up with a survey or observation to determine whether people are applying their skills.</w:t>
      </w:r>
    </w:p>
    <w:p w14:paraId="17B57D46" w14:textId="77777777" w:rsidR="009B0B4A" w:rsidRPr="00B1417C" w:rsidRDefault="009B0B4A" w:rsidP="009B0B4A">
      <w:pPr>
        <w:pStyle w:val="ListParagraph"/>
        <w:numPr>
          <w:ilvl w:val="0"/>
          <w:numId w:val="5"/>
        </w:numPr>
        <w:rPr>
          <w:rFonts w:ascii="Arial" w:hAnsi="Arial" w:cs="Arial"/>
          <w:lang w:val="en-US"/>
        </w:rPr>
      </w:pPr>
      <w:r w:rsidRPr="00B1417C">
        <w:rPr>
          <w:rFonts w:ascii="Arial" w:hAnsi="Arial" w:cs="Arial"/>
          <w:lang w:val="en-US"/>
        </w:rPr>
        <w:t>Training that has been implemented directly by the Government without support from INOVASI</w:t>
      </w:r>
    </w:p>
    <w:p w14:paraId="289399E8"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Disaggregated by</w:t>
      </w:r>
    </w:p>
    <w:p w14:paraId="41842AF4" w14:textId="77777777" w:rsidR="009B0B4A" w:rsidRPr="00B1417C" w:rsidRDefault="009B0B4A" w:rsidP="009B0B4A">
      <w:pPr>
        <w:pStyle w:val="ListParagraph"/>
        <w:numPr>
          <w:ilvl w:val="0"/>
          <w:numId w:val="4"/>
        </w:numPr>
        <w:rPr>
          <w:rFonts w:ascii="Arial" w:hAnsi="Arial" w:cs="Arial"/>
        </w:rPr>
      </w:pPr>
      <w:r w:rsidRPr="00B1417C">
        <w:rPr>
          <w:rFonts w:ascii="Arial" w:hAnsi="Arial" w:cs="Arial"/>
        </w:rPr>
        <w:t>By sex</w:t>
      </w:r>
    </w:p>
    <w:p w14:paraId="56B7D0C9" w14:textId="024144A8" w:rsidR="009B0B4A" w:rsidRPr="00B1417C" w:rsidRDefault="009B0B4A" w:rsidP="009B0B4A">
      <w:pPr>
        <w:pStyle w:val="ListParagraph"/>
        <w:numPr>
          <w:ilvl w:val="0"/>
          <w:numId w:val="4"/>
        </w:numPr>
        <w:rPr>
          <w:rFonts w:ascii="Arial" w:hAnsi="Arial" w:cs="Arial"/>
        </w:rPr>
      </w:pPr>
      <w:r w:rsidRPr="00B1417C">
        <w:rPr>
          <w:rFonts w:ascii="Arial" w:hAnsi="Arial" w:cs="Arial"/>
        </w:rPr>
        <w:t>By position (teacher, principal, etc)</w:t>
      </w:r>
    </w:p>
    <w:p w14:paraId="1CF38F31" w14:textId="63095A66" w:rsidR="002D57D7" w:rsidRDefault="002D57D7" w:rsidP="009B0B4A">
      <w:pPr>
        <w:pStyle w:val="ListParagraph"/>
        <w:numPr>
          <w:ilvl w:val="0"/>
          <w:numId w:val="4"/>
        </w:numPr>
        <w:rPr>
          <w:rFonts w:ascii="Arial" w:hAnsi="Arial" w:cs="Arial"/>
        </w:rPr>
      </w:pPr>
      <w:r w:rsidRPr="00B1417C">
        <w:rPr>
          <w:rFonts w:ascii="Arial" w:hAnsi="Arial" w:cs="Arial"/>
        </w:rPr>
        <w:t xml:space="preserve">Institutions </w:t>
      </w:r>
    </w:p>
    <w:p w14:paraId="78DDD3C4" w14:textId="31D56C8A" w:rsidR="00230DE0" w:rsidRPr="00B1417C" w:rsidRDefault="00230DE0" w:rsidP="009B0B4A">
      <w:pPr>
        <w:pStyle w:val="ListParagraph"/>
        <w:numPr>
          <w:ilvl w:val="0"/>
          <w:numId w:val="4"/>
        </w:numPr>
        <w:rPr>
          <w:rFonts w:ascii="Arial" w:hAnsi="Arial" w:cs="Arial"/>
        </w:rPr>
      </w:pPr>
      <w:r>
        <w:rPr>
          <w:rFonts w:ascii="Arial" w:hAnsi="Arial" w:cs="Arial"/>
        </w:rPr>
        <w:t xml:space="preserve">Pilot </w:t>
      </w:r>
    </w:p>
    <w:p w14:paraId="64D18FE6" w14:textId="77777777" w:rsidR="009B0B4A" w:rsidRPr="00B1417C" w:rsidRDefault="009B0B4A" w:rsidP="009B0B4A">
      <w:pPr>
        <w:ind w:left="360"/>
        <w:rPr>
          <w:rFonts w:ascii="Arial" w:hAnsi="Arial" w:cs="Arial"/>
        </w:rPr>
      </w:pPr>
      <w:r w:rsidRPr="00B1417C">
        <w:rPr>
          <w:rFonts w:ascii="Arial" w:hAnsi="Arial" w:cs="Arial"/>
          <w:b/>
        </w:rPr>
        <w:t>Sex disaggregation</w:t>
      </w:r>
      <w:r w:rsidRPr="00B1417C">
        <w:rPr>
          <w:rFonts w:ascii="Arial" w:hAnsi="Arial" w:cs="Arial"/>
        </w:rPr>
        <w:t xml:space="preserve"> is an essential part of this indicator. Note: We are seeking to report on how effectively INOVASI program benefits women as well as men compared to their representation in the relevant population. Where it is not possible to provide accurate disaggregation, it is </w:t>
      </w:r>
      <w:r w:rsidRPr="00B1417C">
        <w:rPr>
          <w:rFonts w:ascii="Arial" w:hAnsi="Arial" w:cs="Arial"/>
        </w:rPr>
        <w:lastRenderedPageBreak/>
        <w:t xml:space="preserve">acceptable to disaggregate using the proportion of men and women within the sample population (not general population). </w:t>
      </w:r>
    </w:p>
    <w:p w14:paraId="568A6570"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Calculations/Verifications</w:t>
      </w:r>
    </w:p>
    <w:p w14:paraId="16624F55" w14:textId="77777777" w:rsidR="009B0B4A" w:rsidRPr="00B1417C" w:rsidRDefault="009B0B4A" w:rsidP="009B0B4A">
      <w:pPr>
        <w:pStyle w:val="ListParagraph"/>
        <w:numPr>
          <w:ilvl w:val="0"/>
          <w:numId w:val="7"/>
        </w:numPr>
        <w:rPr>
          <w:rFonts w:ascii="Arial" w:hAnsi="Arial" w:cs="Arial"/>
          <w:lang w:val="en-US"/>
        </w:rPr>
      </w:pPr>
      <w:r w:rsidRPr="00B1417C">
        <w:rPr>
          <w:rFonts w:ascii="Arial" w:hAnsi="Arial" w:cs="Arial"/>
          <w:lang w:val="en-US"/>
        </w:rPr>
        <w:t>The basis for this indicator is participant biodata and activity participation data which will be captured through a standard format and will be maintained in an INOVASI participant database, which will include the following information:</w:t>
      </w:r>
    </w:p>
    <w:p w14:paraId="548A3AF5" w14:textId="309A107F" w:rsidR="009B0B4A" w:rsidRPr="00B1417C" w:rsidRDefault="009B0B4A" w:rsidP="009B0B4A">
      <w:pPr>
        <w:pStyle w:val="ListParagraph"/>
        <w:numPr>
          <w:ilvl w:val="1"/>
          <w:numId w:val="7"/>
        </w:numPr>
        <w:rPr>
          <w:rFonts w:ascii="Arial" w:hAnsi="Arial" w:cs="Arial"/>
          <w:lang w:val="en-US"/>
        </w:rPr>
      </w:pPr>
      <w:r w:rsidRPr="00B1417C">
        <w:rPr>
          <w:rFonts w:ascii="Arial" w:hAnsi="Arial" w:cs="Arial"/>
          <w:lang w:val="en-US"/>
        </w:rPr>
        <w:t>Individuals participating in training/capacity building</w:t>
      </w:r>
    </w:p>
    <w:p w14:paraId="5604A2FE" w14:textId="0513B69A" w:rsidR="009B0B4A" w:rsidRPr="00B1417C" w:rsidRDefault="009B0B4A" w:rsidP="009B0B4A">
      <w:pPr>
        <w:pStyle w:val="ListParagraph"/>
        <w:numPr>
          <w:ilvl w:val="2"/>
          <w:numId w:val="7"/>
        </w:numPr>
        <w:rPr>
          <w:rFonts w:ascii="Arial" w:hAnsi="Arial" w:cs="Arial"/>
          <w:lang w:val="en-US"/>
        </w:rPr>
      </w:pPr>
      <w:r w:rsidRPr="00B1417C">
        <w:rPr>
          <w:rFonts w:ascii="Arial" w:hAnsi="Arial" w:cs="Arial"/>
          <w:lang w:val="en-US"/>
        </w:rPr>
        <w:t>Date of training/capacity building</w:t>
      </w:r>
    </w:p>
    <w:p w14:paraId="0AEDC9E3" w14:textId="1D4CD194" w:rsidR="009B0B4A" w:rsidRPr="00B1417C" w:rsidRDefault="009B0B4A" w:rsidP="009B0B4A">
      <w:pPr>
        <w:pStyle w:val="ListParagraph"/>
        <w:numPr>
          <w:ilvl w:val="2"/>
          <w:numId w:val="7"/>
        </w:numPr>
        <w:rPr>
          <w:rFonts w:ascii="Arial" w:hAnsi="Arial" w:cs="Arial"/>
          <w:lang w:val="en-US"/>
        </w:rPr>
      </w:pPr>
      <w:r w:rsidRPr="00B1417C">
        <w:rPr>
          <w:rFonts w:ascii="Arial" w:hAnsi="Arial" w:cs="Arial"/>
          <w:lang w:val="en-US"/>
        </w:rPr>
        <w:t>Focus of training/capacity building (in terms of targeted knowledge, skills, or awareness)</w:t>
      </w:r>
    </w:p>
    <w:p w14:paraId="5F66B43F" w14:textId="77777777" w:rsidR="009B0B4A" w:rsidRPr="00B1417C" w:rsidRDefault="009B0B4A" w:rsidP="009B0B4A">
      <w:pPr>
        <w:pStyle w:val="ListParagraph"/>
        <w:numPr>
          <w:ilvl w:val="2"/>
          <w:numId w:val="7"/>
        </w:numPr>
        <w:rPr>
          <w:rFonts w:ascii="Arial" w:hAnsi="Arial" w:cs="Arial"/>
          <w:lang w:val="en-US"/>
        </w:rPr>
      </w:pPr>
      <w:r w:rsidRPr="00B1417C">
        <w:rPr>
          <w:rFonts w:ascii="Arial" w:hAnsi="Arial" w:cs="Arial"/>
          <w:lang w:val="en-US"/>
        </w:rPr>
        <w:t>List of individuals who participated in training, including:</w:t>
      </w:r>
    </w:p>
    <w:p w14:paraId="021DCA3B" w14:textId="77777777" w:rsidR="009B0B4A" w:rsidRPr="00B1417C" w:rsidRDefault="009B0B4A" w:rsidP="009B0B4A">
      <w:pPr>
        <w:pStyle w:val="ListParagraph"/>
        <w:numPr>
          <w:ilvl w:val="3"/>
          <w:numId w:val="7"/>
        </w:numPr>
        <w:rPr>
          <w:rFonts w:ascii="Arial" w:hAnsi="Arial" w:cs="Arial"/>
          <w:lang w:val="en-US"/>
        </w:rPr>
      </w:pPr>
      <w:r w:rsidRPr="00B1417C">
        <w:rPr>
          <w:rFonts w:ascii="Arial" w:hAnsi="Arial" w:cs="Arial"/>
          <w:lang w:val="en-US"/>
        </w:rPr>
        <w:t>Name</w:t>
      </w:r>
    </w:p>
    <w:p w14:paraId="4BE3D7C7" w14:textId="77777777" w:rsidR="009B0B4A" w:rsidRPr="00B1417C" w:rsidRDefault="009B0B4A" w:rsidP="009B0B4A">
      <w:pPr>
        <w:pStyle w:val="ListParagraph"/>
        <w:numPr>
          <w:ilvl w:val="3"/>
          <w:numId w:val="7"/>
        </w:numPr>
        <w:rPr>
          <w:rFonts w:ascii="Arial" w:hAnsi="Arial" w:cs="Arial"/>
          <w:lang w:val="en-US"/>
        </w:rPr>
      </w:pPr>
      <w:r w:rsidRPr="00B1417C">
        <w:rPr>
          <w:rFonts w:ascii="Arial" w:hAnsi="Arial" w:cs="Arial"/>
          <w:lang w:val="en-US"/>
        </w:rPr>
        <w:t>Telephone #</w:t>
      </w:r>
    </w:p>
    <w:p w14:paraId="7ED9DCC9" w14:textId="77777777" w:rsidR="009B0B4A" w:rsidRPr="00B1417C" w:rsidRDefault="009B0B4A" w:rsidP="009B0B4A">
      <w:pPr>
        <w:pStyle w:val="ListParagraph"/>
        <w:numPr>
          <w:ilvl w:val="3"/>
          <w:numId w:val="7"/>
        </w:numPr>
        <w:rPr>
          <w:rFonts w:ascii="Arial" w:hAnsi="Arial" w:cs="Arial"/>
          <w:lang w:val="en-US"/>
        </w:rPr>
      </w:pPr>
      <w:r w:rsidRPr="00B1417C">
        <w:rPr>
          <w:rFonts w:ascii="Arial" w:hAnsi="Arial" w:cs="Arial"/>
          <w:lang w:val="en-US"/>
        </w:rPr>
        <w:t>Gender</w:t>
      </w:r>
    </w:p>
    <w:p w14:paraId="06F806A8" w14:textId="77777777" w:rsidR="009B0B4A" w:rsidRPr="00B1417C" w:rsidRDefault="009B0B4A" w:rsidP="009B0B4A">
      <w:pPr>
        <w:pStyle w:val="ListParagraph"/>
        <w:numPr>
          <w:ilvl w:val="3"/>
          <w:numId w:val="7"/>
        </w:numPr>
        <w:rPr>
          <w:rFonts w:ascii="Arial" w:hAnsi="Arial" w:cs="Arial"/>
          <w:lang w:val="en-US"/>
        </w:rPr>
      </w:pPr>
      <w:r w:rsidRPr="00B1417C">
        <w:rPr>
          <w:rFonts w:ascii="Arial" w:hAnsi="Arial" w:cs="Arial"/>
          <w:lang w:val="en-US"/>
        </w:rPr>
        <w:t>Disability</w:t>
      </w:r>
    </w:p>
    <w:p w14:paraId="7424036A" w14:textId="77777777" w:rsidR="009B0B4A" w:rsidRPr="00B1417C" w:rsidRDefault="009B0B4A" w:rsidP="009B0B4A">
      <w:pPr>
        <w:pStyle w:val="ListParagraph"/>
        <w:numPr>
          <w:ilvl w:val="3"/>
          <w:numId w:val="7"/>
        </w:numPr>
        <w:rPr>
          <w:rFonts w:ascii="Arial" w:hAnsi="Arial" w:cs="Arial"/>
          <w:lang w:val="en-US"/>
        </w:rPr>
      </w:pPr>
      <w:r w:rsidRPr="00B1417C">
        <w:rPr>
          <w:rFonts w:ascii="Arial" w:hAnsi="Arial" w:cs="Arial"/>
          <w:lang w:val="en-US"/>
        </w:rPr>
        <w:t>Institution</w:t>
      </w:r>
    </w:p>
    <w:p w14:paraId="24A3F60A" w14:textId="77777777" w:rsidR="009B0B4A" w:rsidRPr="00B1417C" w:rsidRDefault="009B0B4A" w:rsidP="009B0B4A">
      <w:pPr>
        <w:pStyle w:val="ListParagraph"/>
        <w:numPr>
          <w:ilvl w:val="3"/>
          <w:numId w:val="7"/>
        </w:numPr>
        <w:rPr>
          <w:rFonts w:ascii="Arial" w:hAnsi="Arial" w:cs="Arial"/>
          <w:lang w:val="en-US"/>
        </w:rPr>
      </w:pPr>
      <w:r w:rsidRPr="00B1417C">
        <w:rPr>
          <w:rFonts w:ascii="Arial" w:hAnsi="Arial" w:cs="Arial"/>
          <w:lang w:val="en-US"/>
        </w:rPr>
        <w:t>Role: teacher, principal, etc</w:t>
      </w:r>
    </w:p>
    <w:p w14:paraId="4122B347" w14:textId="0427AD1B" w:rsidR="009B0B4A" w:rsidRPr="00B1417C" w:rsidRDefault="009B0B4A" w:rsidP="009B0B4A">
      <w:pPr>
        <w:pStyle w:val="ListParagraph"/>
        <w:numPr>
          <w:ilvl w:val="0"/>
          <w:numId w:val="7"/>
        </w:numPr>
        <w:spacing w:after="0"/>
        <w:rPr>
          <w:rFonts w:ascii="Arial" w:hAnsi="Arial" w:cs="Arial"/>
          <w:lang w:val="en-US"/>
        </w:rPr>
      </w:pPr>
      <w:r w:rsidRPr="00B1417C">
        <w:rPr>
          <w:rFonts w:ascii="Arial" w:hAnsi="Arial" w:cs="Arial"/>
          <w:lang w:val="en-US"/>
        </w:rPr>
        <w:t>Participation data will be collected, compiled, analy</w:t>
      </w:r>
      <w:r w:rsidR="00D111C0" w:rsidRPr="00B1417C">
        <w:rPr>
          <w:rFonts w:ascii="Arial" w:hAnsi="Arial" w:cs="Arial"/>
          <w:lang w:val="en-US"/>
        </w:rPr>
        <w:t>s</w:t>
      </w:r>
      <w:r w:rsidRPr="00B1417C">
        <w:rPr>
          <w:rFonts w:ascii="Arial" w:hAnsi="Arial" w:cs="Arial"/>
          <w:lang w:val="en-US"/>
        </w:rPr>
        <w:t>ed, reported and disseminated on a monthly basis during interventions and summari</w:t>
      </w:r>
      <w:r w:rsidR="00D111C0" w:rsidRPr="00B1417C">
        <w:rPr>
          <w:rFonts w:ascii="Arial" w:hAnsi="Arial" w:cs="Arial"/>
          <w:lang w:val="en-US"/>
        </w:rPr>
        <w:t>s</w:t>
      </w:r>
      <w:r w:rsidRPr="00B1417C">
        <w:rPr>
          <w:rFonts w:ascii="Arial" w:hAnsi="Arial" w:cs="Arial"/>
          <w:lang w:val="en-US"/>
        </w:rPr>
        <w:t>ed at the end of interventions.</w:t>
      </w:r>
    </w:p>
    <w:p w14:paraId="6B4475DE" w14:textId="0F9CBB1D" w:rsidR="009B0B4A" w:rsidRPr="00B1417C" w:rsidRDefault="009B0B4A" w:rsidP="009B0B4A">
      <w:pPr>
        <w:pStyle w:val="ListParagraph"/>
        <w:numPr>
          <w:ilvl w:val="0"/>
          <w:numId w:val="7"/>
        </w:numPr>
        <w:spacing w:after="0"/>
        <w:rPr>
          <w:rFonts w:ascii="Arial" w:hAnsi="Arial" w:cs="Arial"/>
          <w:lang w:val="en-US"/>
        </w:rPr>
      </w:pPr>
      <w:r w:rsidRPr="00B1417C">
        <w:rPr>
          <w:rFonts w:ascii="Arial" w:hAnsi="Arial" w:cs="Arial"/>
          <w:lang w:val="en-US"/>
        </w:rPr>
        <w:t>The main methods and data source for assessing the application of skills will be through district and school surveys (</w:t>
      </w:r>
      <w:r w:rsidR="00D111C0" w:rsidRPr="00B1417C">
        <w:rPr>
          <w:rFonts w:ascii="Arial" w:hAnsi="Arial" w:cs="Arial"/>
          <w:lang w:val="en-US"/>
        </w:rPr>
        <w:t>b</w:t>
      </w:r>
      <w:r w:rsidRPr="00B1417C">
        <w:rPr>
          <w:rFonts w:ascii="Arial" w:hAnsi="Arial" w:cs="Arial"/>
          <w:lang w:val="en-US"/>
        </w:rPr>
        <w:t xml:space="preserve">aseline &amp; </w:t>
      </w:r>
      <w:r w:rsidR="00D111C0" w:rsidRPr="00B1417C">
        <w:rPr>
          <w:rFonts w:ascii="Arial" w:hAnsi="Arial" w:cs="Arial"/>
          <w:lang w:val="en-US"/>
        </w:rPr>
        <w:t>e</w:t>
      </w:r>
      <w:r w:rsidRPr="00B1417C">
        <w:rPr>
          <w:rFonts w:ascii="Arial" w:hAnsi="Arial" w:cs="Arial"/>
          <w:lang w:val="en-US"/>
        </w:rPr>
        <w:t>ndline)</w:t>
      </w:r>
      <w:r w:rsidR="00003126" w:rsidRPr="00B1417C">
        <w:rPr>
          <w:rFonts w:ascii="Arial" w:hAnsi="Arial" w:cs="Arial"/>
          <w:lang w:val="en-US"/>
        </w:rPr>
        <w:t>; MeE, spotcheck</w:t>
      </w:r>
      <w:r w:rsidR="00531ECB">
        <w:rPr>
          <w:rFonts w:ascii="Arial" w:hAnsi="Arial" w:cs="Arial"/>
          <w:lang w:val="en-US"/>
        </w:rPr>
        <w:t xml:space="preserve"> (interviews and school and classroom observations)</w:t>
      </w:r>
      <w:r w:rsidR="00003126" w:rsidRPr="00B1417C">
        <w:rPr>
          <w:rFonts w:ascii="Arial" w:hAnsi="Arial" w:cs="Arial"/>
          <w:lang w:val="en-US"/>
        </w:rPr>
        <w:t>, alumni monitoring system, beneficiaries’ stories of change</w:t>
      </w:r>
    </w:p>
    <w:p w14:paraId="3C6AC600" w14:textId="77777777" w:rsidR="009B0B4A" w:rsidRPr="00B1417C" w:rsidRDefault="009B0B4A" w:rsidP="009B0B4A">
      <w:pPr>
        <w:pStyle w:val="ListParagraph"/>
        <w:numPr>
          <w:ilvl w:val="0"/>
          <w:numId w:val="7"/>
        </w:numPr>
        <w:spacing w:after="0"/>
        <w:rPr>
          <w:rFonts w:ascii="Arial" w:hAnsi="Arial" w:cs="Arial"/>
          <w:lang w:val="en-US"/>
        </w:rPr>
      </w:pPr>
      <w:r w:rsidRPr="00B1417C">
        <w:rPr>
          <w:rFonts w:ascii="Arial" w:hAnsi="Arial" w:cs="Arial"/>
          <w:lang w:val="en-US"/>
        </w:rPr>
        <w:t>Supporting methods and data sources to assess the application of skills will come from:</w:t>
      </w:r>
    </w:p>
    <w:p w14:paraId="673ACDAE" w14:textId="4F296372" w:rsidR="009B0B4A" w:rsidRPr="00B1417C" w:rsidRDefault="00003126" w:rsidP="009B0B4A">
      <w:pPr>
        <w:numPr>
          <w:ilvl w:val="0"/>
          <w:numId w:val="10"/>
        </w:numPr>
        <w:spacing w:before="0" w:after="0" w:line="259" w:lineRule="auto"/>
        <w:ind w:left="1134"/>
        <w:jc w:val="left"/>
        <w:rPr>
          <w:rFonts w:ascii="Arial" w:hAnsi="Arial" w:cs="Arial"/>
        </w:rPr>
      </w:pPr>
      <w:r w:rsidRPr="00B1417C">
        <w:rPr>
          <w:rFonts w:ascii="Arial" w:hAnsi="Arial" w:cs="Arial"/>
        </w:rPr>
        <w:t>Beneficiaries’ s</w:t>
      </w:r>
      <w:r w:rsidR="009B0B4A" w:rsidRPr="00B1417C">
        <w:rPr>
          <w:rFonts w:ascii="Arial" w:hAnsi="Arial" w:cs="Arial"/>
        </w:rPr>
        <w:t>tories of change</w:t>
      </w:r>
    </w:p>
    <w:p w14:paraId="55F18AB0" w14:textId="77777777" w:rsidR="009B0B4A" w:rsidRPr="00B1417C" w:rsidRDefault="009B0B4A" w:rsidP="009B0B4A">
      <w:pPr>
        <w:numPr>
          <w:ilvl w:val="0"/>
          <w:numId w:val="10"/>
        </w:numPr>
        <w:spacing w:before="0" w:after="0" w:line="259" w:lineRule="auto"/>
        <w:ind w:left="1134"/>
        <w:jc w:val="left"/>
        <w:rPr>
          <w:rFonts w:ascii="Arial" w:hAnsi="Arial" w:cs="Arial"/>
        </w:rPr>
      </w:pPr>
      <w:r w:rsidRPr="00B1417C">
        <w:rPr>
          <w:rFonts w:ascii="Arial" w:hAnsi="Arial" w:cs="Arial"/>
        </w:rPr>
        <w:t>Classroom observation</w:t>
      </w:r>
    </w:p>
    <w:p w14:paraId="2E627328" w14:textId="77777777" w:rsidR="009B0B4A" w:rsidRPr="00B1417C" w:rsidRDefault="009B0B4A" w:rsidP="009B0B4A">
      <w:pPr>
        <w:numPr>
          <w:ilvl w:val="0"/>
          <w:numId w:val="10"/>
        </w:numPr>
        <w:spacing w:before="0" w:after="0" w:line="259" w:lineRule="auto"/>
        <w:ind w:left="1134"/>
        <w:jc w:val="left"/>
        <w:rPr>
          <w:rFonts w:ascii="Arial" w:hAnsi="Arial" w:cs="Arial"/>
        </w:rPr>
      </w:pPr>
      <w:r w:rsidRPr="00B1417C">
        <w:rPr>
          <w:rFonts w:ascii="Arial" w:hAnsi="Arial" w:cs="Arial"/>
        </w:rPr>
        <w:t>Spot-check data</w:t>
      </w:r>
    </w:p>
    <w:p w14:paraId="11E88A9E" w14:textId="77777777" w:rsidR="009B0B4A" w:rsidRPr="00B1417C" w:rsidRDefault="009B0B4A" w:rsidP="009B0B4A">
      <w:pPr>
        <w:numPr>
          <w:ilvl w:val="0"/>
          <w:numId w:val="10"/>
        </w:numPr>
        <w:spacing w:before="0" w:after="0" w:line="259" w:lineRule="auto"/>
        <w:ind w:left="1134"/>
        <w:jc w:val="left"/>
        <w:rPr>
          <w:rFonts w:ascii="Arial" w:hAnsi="Arial" w:cs="Arial"/>
        </w:rPr>
      </w:pPr>
      <w:r w:rsidRPr="00B1417C">
        <w:rPr>
          <w:rFonts w:ascii="Arial" w:hAnsi="Arial" w:cs="Arial"/>
        </w:rPr>
        <w:t>Participatory Action Research</w:t>
      </w:r>
    </w:p>
    <w:p w14:paraId="211A9502" w14:textId="77777777" w:rsidR="009B0B4A" w:rsidRPr="00B1417C" w:rsidRDefault="009B0B4A" w:rsidP="009B0B4A">
      <w:pPr>
        <w:numPr>
          <w:ilvl w:val="0"/>
          <w:numId w:val="10"/>
        </w:numPr>
        <w:spacing w:before="0" w:after="0" w:line="259" w:lineRule="auto"/>
        <w:ind w:left="1134"/>
        <w:jc w:val="left"/>
        <w:rPr>
          <w:rFonts w:ascii="Arial" w:hAnsi="Arial" w:cs="Arial"/>
        </w:rPr>
      </w:pPr>
      <w:r w:rsidRPr="00B1417C">
        <w:rPr>
          <w:rFonts w:ascii="Arial" w:hAnsi="Arial" w:cs="Arial"/>
        </w:rPr>
        <w:t>Case study</w:t>
      </w:r>
    </w:p>
    <w:p w14:paraId="13D33DC1" w14:textId="2EB37282" w:rsidR="009B0B4A" w:rsidRPr="00B1417C" w:rsidRDefault="00003126" w:rsidP="009B0B4A">
      <w:pPr>
        <w:numPr>
          <w:ilvl w:val="0"/>
          <w:numId w:val="10"/>
        </w:numPr>
        <w:spacing w:before="0" w:after="0" w:line="259" w:lineRule="auto"/>
        <w:ind w:left="1134"/>
        <w:jc w:val="left"/>
        <w:rPr>
          <w:rFonts w:ascii="Arial" w:hAnsi="Arial" w:cs="Arial"/>
        </w:rPr>
      </w:pPr>
      <w:r w:rsidRPr="00B1417C">
        <w:rPr>
          <w:rFonts w:ascii="Arial" w:hAnsi="Arial" w:cs="Arial"/>
        </w:rPr>
        <w:t>MeE</w:t>
      </w:r>
    </w:p>
    <w:p w14:paraId="74F357CF" w14:textId="3D4F340C" w:rsidR="002D57D7" w:rsidRPr="00B1417C" w:rsidRDefault="002D57D7" w:rsidP="009B0B4A">
      <w:pPr>
        <w:numPr>
          <w:ilvl w:val="0"/>
          <w:numId w:val="10"/>
        </w:numPr>
        <w:spacing w:before="0" w:after="0" w:line="259" w:lineRule="auto"/>
        <w:ind w:left="1134"/>
        <w:jc w:val="left"/>
        <w:rPr>
          <w:rFonts w:ascii="Arial" w:hAnsi="Arial" w:cs="Arial"/>
        </w:rPr>
      </w:pPr>
      <w:r w:rsidRPr="00B1417C">
        <w:rPr>
          <w:rFonts w:ascii="Arial" w:hAnsi="Arial" w:cs="Arial"/>
        </w:rPr>
        <w:t>Pre and post test</w:t>
      </w:r>
    </w:p>
    <w:p w14:paraId="59084FEE" w14:textId="50D9A6FF" w:rsidR="002D57D7" w:rsidRPr="003F5AE6" w:rsidRDefault="00583605" w:rsidP="003F5AE6">
      <w:pPr>
        <w:numPr>
          <w:ilvl w:val="0"/>
          <w:numId w:val="10"/>
        </w:numPr>
        <w:spacing w:before="0" w:after="0" w:line="259" w:lineRule="auto"/>
        <w:ind w:left="1134"/>
        <w:jc w:val="left"/>
        <w:rPr>
          <w:rFonts w:ascii="Arial" w:hAnsi="Arial" w:cs="Arial"/>
        </w:rPr>
      </w:pPr>
      <w:r w:rsidRPr="00B1417C">
        <w:rPr>
          <w:rFonts w:ascii="Arial" w:hAnsi="Arial" w:cs="Arial"/>
        </w:rPr>
        <w:t>Alumni monitoring system</w:t>
      </w:r>
    </w:p>
    <w:p w14:paraId="2EB49B0C"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Reporting Format</w:t>
      </w:r>
    </w:p>
    <w:p w14:paraId="61ACDEDE" w14:textId="2C7B8792" w:rsidR="009B0B4A" w:rsidRPr="00B1417C" w:rsidRDefault="009B0B4A" w:rsidP="009B0B4A">
      <w:pPr>
        <w:pStyle w:val="ListParagraph"/>
        <w:numPr>
          <w:ilvl w:val="0"/>
          <w:numId w:val="6"/>
        </w:numPr>
        <w:rPr>
          <w:rFonts w:ascii="Arial" w:hAnsi="Arial" w:cs="Arial"/>
          <w:lang w:val="en-US"/>
        </w:rPr>
      </w:pPr>
      <w:r w:rsidRPr="00B1417C">
        <w:rPr>
          <w:rFonts w:ascii="Arial" w:hAnsi="Arial" w:cs="Arial"/>
          <w:lang w:val="en-US"/>
        </w:rPr>
        <w:t xml:space="preserve">Data and findings collected through INOVASI M&amp;E data collection tools and collated in </w:t>
      </w:r>
      <w:r w:rsidR="00583605" w:rsidRPr="00B1417C">
        <w:rPr>
          <w:rFonts w:ascii="Arial" w:hAnsi="Arial" w:cs="Arial"/>
          <w:lang w:val="en-US"/>
        </w:rPr>
        <w:t xml:space="preserve">PDMS, NVIVO and </w:t>
      </w:r>
      <w:r w:rsidRPr="00B1417C">
        <w:rPr>
          <w:rFonts w:ascii="Arial" w:hAnsi="Arial" w:cs="Arial"/>
          <w:lang w:val="en-US"/>
        </w:rPr>
        <w:t>Excel format, including the following information:</w:t>
      </w:r>
    </w:p>
    <w:p w14:paraId="3FEEDDBD" w14:textId="7777777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Number or list of individuals using skills (including disaggregation information)</w:t>
      </w:r>
    </w:p>
    <w:p w14:paraId="49BD7580" w14:textId="78E50721"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Justification describing why they are considered to use skills</w:t>
      </w:r>
      <w:r w:rsidR="00CE05C4">
        <w:rPr>
          <w:rFonts w:ascii="Arial" w:hAnsi="Arial" w:cs="Arial"/>
          <w:lang w:val="en-US"/>
        </w:rPr>
        <w:t xml:space="preserve">, as verified through </w:t>
      </w:r>
      <w:r w:rsidR="00230DE0">
        <w:rPr>
          <w:rFonts w:ascii="Arial" w:hAnsi="Arial" w:cs="Arial"/>
          <w:lang w:val="en-US"/>
        </w:rPr>
        <w:t>the above methods</w:t>
      </w:r>
    </w:p>
    <w:p w14:paraId="0451812D" w14:textId="581B71E1" w:rsidR="009B0B4A" w:rsidRPr="00B1417C" w:rsidRDefault="009B0B4A" w:rsidP="009B0B4A">
      <w:pPr>
        <w:pStyle w:val="ListParagraph"/>
        <w:numPr>
          <w:ilvl w:val="0"/>
          <w:numId w:val="6"/>
        </w:numPr>
        <w:rPr>
          <w:rFonts w:ascii="Arial" w:hAnsi="Arial" w:cs="Arial"/>
          <w:lang w:val="en-US"/>
        </w:rPr>
      </w:pPr>
      <w:r w:rsidRPr="00B1417C">
        <w:rPr>
          <w:rFonts w:ascii="Arial" w:hAnsi="Arial" w:cs="Arial"/>
          <w:lang w:val="en-US"/>
        </w:rPr>
        <w:t>Data collected, compiled, analy</w:t>
      </w:r>
      <w:r w:rsidR="0077027B" w:rsidRPr="00B1417C">
        <w:rPr>
          <w:rFonts w:ascii="Arial" w:hAnsi="Arial" w:cs="Arial"/>
          <w:lang w:val="en-US"/>
        </w:rPr>
        <w:t>s</w:t>
      </w:r>
      <w:r w:rsidRPr="00B1417C">
        <w:rPr>
          <w:rFonts w:ascii="Arial" w:hAnsi="Arial" w:cs="Arial"/>
          <w:lang w:val="en-US"/>
        </w:rPr>
        <w:t xml:space="preserve">ed, reported and disseminated during </w:t>
      </w:r>
      <w:r w:rsidR="00583605" w:rsidRPr="00B1417C">
        <w:rPr>
          <w:rFonts w:ascii="Arial" w:hAnsi="Arial" w:cs="Arial"/>
          <w:lang w:val="en-US"/>
        </w:rPr>
        <w:t xml:space="preserve">the mid-term </w:t>
      </w:r>
      <w:r w:rsidRPr="00B1417C">
        <w:rPr>
          <w:rFonts w:ascii="Arial" w:hAnsi="Arial" w:cs="Arial"/>
          <w:lang w:val="en-US"/>
        </w:rPr>
        <w:t>and at the end of interventions.</w:t>
      </w:r>
    </w:p>
    <w:p w14:paraId="45D54E60" w14:textId="054F7B52" w:rsidR="009B0B4A" w:rsidRPr="00B1417C" w:rsidRDefault="009B0B4A" w:rsidP="009B0B4A">
      <w:pPr>
        <w:pStyle w:val="ListParagraph"/>
        <w:numPr>
          <w:ilvl w:val="0"/>
          <w:numId w:val="6"/>
        </w:numPr>
        <w:rPr>
          <w:rFonts w:ascii="Arial" w:hAnsi="Arial" w:cs="Arial"/>
          <w:lang w:val="en-US"/>
        </w:rPr>
      </w:pPr>
      <w:r w:rsidRPr="00B1417C">
        <w:rPr>
          <w:rFonts w:ascii="Arial" w:hAnsi="Arial" w:cs="Arial"/>
          <w:lang w:val="en-US"/>
        </w:rPr>
        <w:t>Reporting provided through INOVASI six-monthly progress reporting format. Also use DFAT PAF indicator reporting format.</w:t>
      </w:r>
    </w:p>
    <w:p w14:paraId="232C871A"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Reporting Frequency</w:t>
      </w:r>
    </w:p>
    <w:p w14:paraId="7E47BC32"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 xml:space="preserve">Six-Monthly </w:t>
      </w:r>
    </w:p>
    <w:p w14:paraId="210BBC82"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End of intervention/pilot.</w:t>
      </w:r>
    </w:p>
    <w:p w14:paraId="5A4B81E5"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Reporting Periods</w:t>
      </w:r>
    </w:p>
    <w:p w14:paraId="1DC310A6"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January 1 – 31 May (for DFAT PAF annual reporting requirements)</w:t>
      </w:r>
    </w:p>
    <w:p w14:paraId="5F627DB4"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June 1 – 31 December</w:t>
      </w:r>
    </w:p>
    <w:p w14:paraId="607D5494"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lastRenderedPageBreak/>
        <w:t>Baseline</w:t>
      </w:r>
    </w:p>
    <w:p w14:paraId="7E74FC37" w14:textId="3654AA78" w:rsidR="009B0B4A" w:rsidRPr="00B1417C" w:rsidRDefault="009B0B4A" w:rsidP="009B0B4A">
      <w:pPr>
        <w:rPr>
          <w:rFonts w:ascii="Arial" w:hAnsi="Arial" w:cs="Arial"/>
        </w:rPr>
      </w:pPr>
      <w:r w:rsidRPr="00B1417C">
        <w:rPr>
          <w:rFonts w:ascii="Arial" w:hAnsi="Arial" w:cs="Arial"/>
        </w:rPr>
        <w:t>0</w:t>
      </w:r>
    </w:p>
    <w:p w14:paraId="68FCCC34"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Targets</w:t>
      </w:r>
    </w:p>
    <w:p w14:paraId="116C88DE" w14:textId="55FA3F9A" w:rsidR="00583605" w:rsidRPr="00B1417C" w:rsidRDefault="00583605" w:rsidP="009B0B4A">
      <w:pPr>
        <w:rPr>
          <w:rFonts w:ascii="Arial" w:hAnsi="Arial" w:cs="Arial"/>
        </w:rPr>
      </w:pPr>
      <w:r w:rsidRPr="00B1417C">
        <w:rPr>
          <w:rFonts w:ascii="Arial" w:hAnsi="Arial" w:cs="Arial"/>
        </w:rPr>
        <w:t>2018: 1,500 people</w:t>
      </w:r>
    </w:p>
    <w:p w14:paraId="4532DB67" w14:textId="24B70CBF" w:rsidR="009B0B4A" w:rsidRDefault="00583605" w:rsidP="009B0B4A">
      <w:pPr>
        <w:rPr>
          <w:rFonts w:ascii="Arial" w:hAnsi="Arial" w:cs="Arial"/>
        </w:rPr>
      </w:pPr>
      <w:r w:rsidRPr="00B1417C">
        <w:rPr>
          <w:rFonts w:ascii="Arial" w:hAnsi="Arial" w:cs="Arial"/>
        </w:rPr>
        <w:t xml:space="preserve">2019: 1,500 people </w:t>
      </w:r>
    </w:p>
    <w:p w14:paraId="1D70CC9D" w14:textId="0B66529E" w:rsidR="000213F7" w:rsidRDefault="000213F7" w:rsidP="009B0B4A">
      <w:pPr>
        <w:rPr>
          <w:rFonts w:ascii="Arial" w:hAnsi="Arial" w:cs="Arial"/>
        </w:rPr>
      </w:pPr>
    </w:p>
    <w:tbl>
      <w:tblPr>
        <w:tblStyle w:val="TableGrid"/>
        <w:tblW w:w="0" w:type="auto"/>
        <w:tblLook w:val="04A0" w:firstRow="1" w:lastRow="0" w:firstColumn="1" w:lastColumn="0" w:noHBand="0" w:noVBand="1"/>
      </w:tblPr>
      <w:tblGrid>
        <w:gridCol w:w="2605"/>
        <w:gridCol w:w="1980"/>
        <w:gridCol w:w="4431"/>
      </w:tblGrid>
      <w:tr w:rsidR="000213F7" w:rsidRPr="00B1417C" w14:paraId="61F96A85" w14:textId="77777777" w:rsidTr="00A33F78">
        <w:tc>
          <w:tcPr>
            <w:tcW w:w="2605" w:type="dxa"/>
          </w:tcPr>
          <w:p w14:paraId="1CE6C555" w14:textId="77777777" w:rsidR="000213F7" w:rsidRPr="00B1417C" w:rsidRDefault="000213F7" w:rsidP="00A33F78">
            <w:pPr>
              <w:jc w:val="center"/>
              <w:rPr>
                <w:rStyle w:val="Strong"/>
                <w:rFonts w:ascii="Arial" w:hAnsi="Arial" w:cs="Arial"/>
              </w:rPr>
            </w:pPr>
            <w:bookmarkStart w:id="18" w:name="_Hlk517601416"/>
            <w:r w:rsidRPr="00B1417C">
              <w:rPr>
                <w:rStyle w:val="Strong"/>
                <w:rFonts w:ascii="Arial" w:hAnsi="Arial" w:cs="Arial"/>
              </w:rPr>
              <w:t>Reporting Period</w:t>
            </w:r>
          </w:p>
        </w:tc>
        <w:tc>
          <w:tcPr>
            <w:tcW w:w="1980" w:type="dxa"/>
          </w:tcPr>
          <w:p w14:paraId="5C2D1309" w14:textId="77777777" w:rsidR="000213F7" w:rsidRPr="00B1417C" w:rsidRDefault="000213F7" w:rsidP="00A33F78">
            <w:pPr>
              <w:jc w:val="center"/>
              <w:rPr>
                <w:rStyle w:val="Strong"/>
                <w:rFonts w:ascii="Arial" w:hAnsi="Arial" w:cs="Arial"/>
              </w:rPr>
            </w:pPr>
            <w:r w:rsidRPr="00B1417C">
              <w:rPr>
                <w:rStyle w:val="Strong"/>
                <w:rFonts w:ascii="Arial" w:hAnsi="Arial" w:cs="Arial"/>
              </w:rPr>
              <w:t>#</w:t>
            </w:r>
          </w:p>
        </w:tc>
        <w:tc>
          <w:tcPr>
            <w:tcW w:w="4431" w:type="dxa"/>
          </w:tcPr>
          <w:p w14:paraId="48403336" w14:textId="77777777" w:rsidR="000213F7" w:rsidRPr="00B1417C" w:rsidRDefault="000213F7" w:rsidP="00A33F78">
            <w:pPr>
              <w:jc w:val="center"/>
              <w:rPr>
                <w:rStyle w:val="Strong"/>
                <w:rFonts w:ascii="Arial" w:hAnsi="Arial" w:cs="Arial"/>
              </w:rPr>
            </w:pPr>
            <w:r w:rsidRPr="00B1417C">
              <w:rPr>
                <w:rStyle w:val="Strong"/>
                <w:rFonts w:ascii="Arial" w:hAnsi="Arial" w:cs="Arial"/>
              </w:rPr>
              <w:t>Notes</w:t>
            </w:r>
          </w:p>
        </w:tc>
      </w:tr>
      <w:tr w:rsidR="008614DD" w:rsidRPr="00B1417C" w14:paraId="491B0888" w14:textId="77777777" w:rsidTr="00A33F78">
        <w:tc>
          <w:tcPr>
            <w:tcW w:w="2605" w:type="dxa"/>
          </w:tcPr>
          <w:p w14:paraId="02FAC21F" w14:textId="0954C17E" w:rsidR="008614DD" w:rsidRDefault="008614DD" w:rsidP="00A33F78">
            <w:pPr>
              <w:rPr>
                <w:rFonts w:ascii="Arial" w:hAnsi="Arial" w:cs="Arial"/>
              </w:rPr>
            </w:pPr>
            <w:r>
              <w:rPr>
                <w:rFonts w:ascii="Arial" w:hAnsi="Arial" w:cs="Arial"/>
              </w:rPr>
              <w:t>1 July – 30 Dec 2017</w:t>
            </w:r>
          </w:p>
        </w:tc>
        <w:tc>
          <w:tcPr>
            <w:tcW w:w="1980" w:type="dxa"/>
          </w:tcPr>
          <w:p w14:paraId="68F5CB05" w14:textId="7E26F6A7" w:rsidR="008614DD" w:rsidRDefault="008614DD" w:rsidP="00A33F78">
            <w:pPr>
              <w:rPr>
                <w:rFonts w:ascii="Arial" w:hAnsi="Arial" w:cs="Arial"/>
              </w:rPr>
            </w:pPr>
            <w:r>
              <w:rPr>
                <w:rFonts w:ascii="Arial" w:hAnsi="Arial" w:cs="Arial"/>
              </w:rPr>
              <w:t>338</w:t>
            </w:r>
          </w:p>
        </w:tc>
        <w:tc>
          <w:tcPr>
            <w:tcW w:w="4431" w:type="dxa"/>
          </w:tcPr>
          <w:p w14:paraId="387A5BA8" w14:textId="5230D568" w:rsidR="008614DD" w:rsidRPr="003F5AE6" w:rsidRDefault="008614DD" w:rsidP="003F5AE6">
            <w:pPr>
              <w:spacing w:before="2" w:line="220" w:lineRule="exact"/>
              <w:ind w:right="79"/>
              <w:rPr>
                <w:rFonts w:ascii="Arial" w:hAnsi="Arial" w:cs="Arial"/>
                <w:sz w:val="20"/>
                <w:szCs w:val="20"/>
              </w:rPr>
            </w:pPr>
            <w:r w:rsidRPr="003F5AE6">
              <w:rPr>
                <w:rFonts w:ascii="Arial" w:eastAsia="Arial" w:hAnsi="Arial" w:cs="Arial"/>
                <w:spacing w:val="3"/>
                <w:sz w:val="20"/>
                <w:szCs w:val="20"/>
              </w:rPr>
              <w:t>T</w:t>
            </w:r>
            <w:r w:rsidRPr="003F5AE6">
              <w:rPr>
                <w:rFonts w:ascii="Arial" w:eastAsia="Arial" w:hAnsi="Arial" w:cs="Arial"/>
                <w:sz w:val="20"/>
                <w:szCs w:val="20"/>
              </w:rPr>
              <w:t>h</w:t>
            </w:r>
            <w:r w:rsidRPr="003F5AE6">
              <w:rPr>
                <w:rFonts w:ascii="Arial" w:eastAsia="Arial" w:hAnsi="Arial" w:cs="Arial"/>
                <w:spacing w:val="-1"/>
                <w:sz w:val="20"/>
                <w:szCs w:val="20"/>
              </w:rPr>
              <w:t>i</w:t>
            </w:r>
            <w:r w:rsidRPr="003F5AE6">
              <w:rPr>
                <w:rFonts w:ascii="Arial" w:eastAsia="Arial" w:hAnsi="Arial" w:cs="Arial"/>
                <w:sz w:val="20"/>
                <w:szCs w:val="20"/>
              </w:rPr>
              <w:t>s</w:t>
            </w:r>
            <w:r w:rsidRPr="003F5AE6">
              <w:rPr>
                <w:spacing w:val="2"/>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rFonts w:ascii="Arial" w:eastAsia="Arial" w:hAnsi="Arial" w:cs="Arial"/>
                <w:spacing w:val="1"/>
                <w:sz w:val="20"/>
                <w:szCs w:val="20"/>
              </w:rPr>
              <w:t>c</w:t>
            </w:r>
            <w:r w:rsidRPr="003F5AE6">
              <w:rPr>
                <w:rFonts w:ascii="Arial" w:eastAsia="Arial" w:hAnsi="Arial" w:cs="Arial"/>
                <w:spacing w:val="-1"/>
                <w:sz w:val="20"/>
                <w:szCs w:val="20"/>
              </w:rPr>
              <w:t>l</w:t>
            </w:r>
            <w:r w:rsidRPr="003F5AE6">
              <w:rPr>
                <w:rFonts w:ascii="Arial" w:eastAsia="Arial" w:hAnsi="Arial" w:cs="Arial"/>
                <w:sz w:val="20"/>
                <w:szCs w:val="20"/>
              </w:rPr>
              <w:t>u</w:t>
            </w:r>
            <w:r w:rsidRPr="003F5AE6">
              <w:rPr>
                <w:rFonts w:ascii="Arial" w:eastAsia="Arial" w:hAnsi="Arial" w:cs="Arial"/>
                <w:spacing w:val="2"/>
                <w:sz w:val="20"/>
                <w:szCs w:val="20"/>
              </w:rPr>
              <w:t>d</w:t>
            </w:r>
            <w:r w:rsidRPr="003F5AE6">
              <w:rPr>
                <w:rFonts w:ascii="Arial" w:eastAsia="Arial" w:hAnsi="Arial" w:cs="Arial"/>
                <w:sz w:val="20"/>
                <w:szCs w:val="20"/>
              </w:rPr>
              <w:t>es</w:t>
            </w:r>
            <w:r w:rsidRPr="003F5AE6">
              <w:rPr>
                <w:spacing w:val="-1"/>
                <w:sz w:val="20"/>
                <w:szCs w:val="20"/>
              </w:rPr>
              <w:t xml:space="preserve"> </w:t>
            </w:r>
            <w:r w:rsidRPr="003F5AE6">
              <w:rPr>
                <w:rFonts w:ascii="Arial" w:eastAsia="Arial" w:hAnsi="Arial" w:cs="Arial"/>
                <w:spacing w:val="2"/>
                <w:sz w:val="20"/>
                <w:szCs w:val="20"/>
              </w:rPr>
              <w:t>f</w:t>
            </w:r>
            <w:r w:rsidRPr="003F5AE6">
              <w:rPr>
                <w:rFonts w:ascii="Arial" w:eastAsia="Arial" w:hAnsi="Arial" w:cs="Arial"/>
                <w:spacing w:val="1"/>
                <w:sz w:val="20"/>
                <w:szCs w:val="20"/>
              </w:rPr>
              <w:t>r</w:t>
            </w:r>
            <w:r w:rsidRPr="003F5AE6">
              <w:rPr>
                <w:rFonts w:ascii="Arial" w:eastAsia="Arial" w:hAnsi="Arial" w:cs="Arial"/>
                <w:spacing w:val="-3"/>
                <w:sz w:val="20"/>
                <w:szCs w:val="20"/>
              </w:rPr>
              <w:t>o</w:t>
            </w:r>
            <w:r w:rsidRPr="003F5AE6">
              <w:rPr>
                <w:rFonts w:ascii="Arial" w:eastAsia="Arial" w:hAnsi="Arial" w:cs="Arial"/>
                <w:sz w:val="20"/>
                <w:szCs w:val="20"/>
              </w:rPr>
              <w:t>m</w:t>
            </w:r>
            <w:r w:rsidRPr="003F5AE6">
              <w:rPr>
                <w:spacing w:val="6"/>
                <w:sz w:val="20"/>
                <w:szCs w:val="20"/>
              </w:rPr>
              <w:t xml:space="preserve"> </w:t>
            </w:r>
            <w:r w:rsidRPr="003F5AE6">
              <w:rPr>
                <w:rFonts w:ascii="Arial" w:eastAsia="Arial" w:hAnsi="Arial" w:cs="Arial"/>
                <w:sz w:val="20"/>
                <w:szCs w:val="20"/>
              </w:rPr>
              <w:t>the</w:t>
            </w:r>
            <w:r w:rsidRPr="003F5AE6">
              <w:rPr>
                <w:spacing w:val="2"/>
                <w:sz w:val="20"/>
                <w:szCs w:val="20"/>
              </w:rPr>
              <w:t xml:space="preserve"> </w:t>
            </w:r>
            <w:r w:rsidRPr="003F5AE6">
              <w:rPr>
                <w:rFonts w:ascii="Arial" w:eastAsia="Arial" w:hAnsi="Arial" w:cs="Arial"/>
                <w:sz w:val="20"/>
                <w:szCs w:val="20"/>
              </w:rPr>
              <w:t>130</w:t>
            </w:r>
            <w:r w:rsidRPr="003F5AE6">
              <w:rPr>
                <w:spacing w:val="7"/>
                <w:sz w:val="20"/>
                <w:szCs w:val="20"/>
              </w:rPr>
              <w:t xml:space="preserve"> </w:t>
            </w:r>
            <w:r w:rsidRPr="003F5AE6">
              <w:rPr>
                <w:rFonts w:ascii="Arial" w:eastAsia="Arial" w:hAnsi="Arial" w:cs="Arial"/>
                <w:spacing w:val="1"/>
                <w:sz w:val="20"/>
                <w:szCs w:val="20"/>
              </w:rPr>
              <w:t>s</w:t>
            </w:r>
            <w:r w:rsidRPr="003F5AE6">
              <w:rPr>
                <w:rFonts w:ascii="Arial" w:eastAsia="Arial" w:hAnsi="Arial" w:cs="Arial"/>
                <w:sz w:val="20"/>
                <w:szCs w:val="20"/>
              </w:rPr>
              <w:t>ta</w:t>
            </w:r>
            <w:r w:rsidRPr="003F5AE6">
              <w:rPr>
                <w:rFonts w:ascii="Arial" w:eastAsia="Arial" w:hAnsi="Arial" w:cs="Arial"/>
                <w:spacing w:val="4"/>
                <w:sz w:val="20"/>
                <w:szCs w:val="20"/>
              </w:rPr>
              <w:t>k</w:t>
            </w:r>
            <w:r w:rsidRPr="003F5AE6">
              <w:rPr>
                <w:rFonts w:ascii="Arial" w:eastAsia="Arial" w:hAnsi="Arial" w:cs="Arial"/>
                <w:sz w:val="20"/>
                <w:szCs w:val="20"/>
              </w:rPr>
              <w:t>eho</w:t>
            </w:r>
            <w:r w:rsidRPr="003F5AE6">
              <w:rPr>
                <w:rFonts w:ascii="Arial" w:eastAsia="Arial" w:hAnsi="Arial" w:cs="Arial"/>
                <w:spacing w:val="-1"/>
                <w:sz w:val="20"/>
                <w:szCs w:val="20"/>
              </w:rPr>
              <w:t>ld</w:t>
            </w:r>
            <w:r w:rsidRPr="003F5AE6">
              <w:rPr>
                <w:rFonts w:ascii="Arial" w:eastAsia="Arial" w:hAnsi="Arial" w:cs="Arial"/>
                <w:sz w:val="20"/>
                <w:szCs w:val="20"/>
              </w:rPr>
              <w:t>e</w:t>
            </w:r>
            <w:r w:rsidRPr="003F5AE6">
              <w:rPr>
                <w:rFonts w:ascii="Arial" w:eastAsia="Arial" w:hAnsi="Arial" w:cs="Arial"/>
                <w:spacing w:val="1"/>
                <w:sz w:val="20"/>
                <w:szCs w:val="20"/>
              </w:rPr>
              <w:t>r</w:t>
            </w:r>
            <w:r w:rsidRPr="003F5AE6">
              <w:rPr>
                <w:rFonts w:ascii="Arial" w:eastAsia="Arial" w:hAnsi="Arial" w:cs="Arial"/>
                <w:sz w:val="20"/>
                <w:szCs w:val="20"/>
              </w:rPr>
              <w:t>s</w:t>
            </w:r>
            <w:r w:rsidRPr="003F5AE6">
              <w:rPr>
                <w:spacing w:val="-5"/>
                <w:sz w:val="20"/>
                <w:szCs w:val="20"/>
              </w:rPr>
              <w:t xml:space="preserve"> </w:t>
            </w:r>
            <w:r w:rsidRPr="003F5AE6">
              <w:rPr>
                <w:rFonts w:ascii="Arial" w:eastAsia="Arial" w:hAnsi="Arial" w:cs="Arial"/>
                <w:spacing w:val="1"/>
                <w:sz w:val="20"/>
                <w:szCs w:val="20"/>
              </w:rPr>
              <w:t>(</w:t>
            </w:r>
            <w:r w:rsidRPr="003F5AE6">
              <w:rPr>
                <w:rFonts w:ascii="Arial" w:eastAsia="Arial" w:hAnsi="Arial" w:cs="Arial"/>
                <w:sz w:val="20"/>
                <w:szCs w:val="20"/>
              </w:rPr>
              <w:t>tea</w:t>
            </w:r>
            <w:r w:rsidRPr="003F5AE6">
              <w:rPr>
                <w:rFonts w:ascii="Arial" w:eastAsia="Arial" w:hAnsi="Arial" w:cs="Arial"/>
                <w:spacing w:val="1"/>
                <w:sz w:val="20"/>
                <w:szCs w:val="20"/>
              </w:rPr>
              <w:t>c</w:t>
            </w:r>
            <w:r w:rsidRPr="003F5AE6">
              <w:rPr>
                <w:rFonts w:ascii="Arial" w:eastAsia="Arial" w:hAnsi="Arial" w:cs="Arial"/>
                <w:spacing w:val="2"/>
                <w:sz w:val="20"/>
                <w:szCs w:val="20"/>
              </w:rPr>
              <w:t>h</w:t>
            </w:r>
            <w:r w:rsidRPr="003F5AE6">
              <w:rPr>
                <w:rFonts w:ascii="Arial" w:eastAsia="Arial" w:hAnsi="Arial" w:cs="Arial"/>
                <w:sz w:val="20"/>
                <w:szCs w:val="20"/>
              </w:rPr>
              <w:t>e</w:t>
            </w:r>
            <w:r w:rsidRPr="003F5AE6">
              <w:rPr>
                <w:rFonts w:ascii="Arial" w:eastAsia="Arial" w:hAnsi="Arial" w:cs="Arial"/>
                <w:spacing w:val="1"/>
                <w:sz w:val="20"/>
                <w:szCs w:val="20"/>
              </w:rPr>
              <w:t>rs</w:t>
            </w:r>
            <w:r w:rsidRPr="003F5AE6">
              <w:rPr>
                <w:rFonts w:ascii="Arial" w:eastAsia="Arial" w:hAnsi="Arial" w:cs="Arial"/>
                <w:sz w:val="20"/>
                <w:szCs w:val="20"/>
              </w:rPr>
              <w:t>,</w:t>
            </w:r>
            <w:r w:rsidRPr="003F5AE6">
              <w:rPr>
                <w:spacing w:val="-4"/>
                <w:sz w:val="20"/>
                <w:szCs w:val="20"/>
              </w:rPr>
              <w:t xml:space="preserve"> </w:t>
            </w:r>
            <w:r w:rsidRPr="003F5AE6">
              <w:rPr>
                <w:rFonts w:ascii="Arial" w:eastAsia="Arial" w:hAnsi="Arial" w:cs="Arial"/>
                <w:sz w:val="20"/>
                <w:szCs w:val="20"/>
              </w:rPr>
              <w:t>p</w:t>
            </w:r>
            <w:r w:rsidRPr="003F5AE6">
              <w:rPr>
                <w:rFonts w:ascii="Arial" w:eastAsia="Arial" w:hAnsi="Arial" w:cs="Arial"/>
                <w:spacing w:val="1"/>
                <w:sz w:val="20"/>
                <w:szCs w:val="20"/>
              </w:rPr>
              <w:t>ri</w:t>
            </w:r>
            <w:r w:rsidRPr="003F5AE6">
              <w:rPr>
                <w:rFonts w:ascii="Arial" w:eastAsia="Arial" w:hAnsi="Arial" w:cs="Arial"/>
                <w:sz w:val="20"/>
                <w:szCs w:val="20"/>
              </w:rPr>
              <w:t>n</w:t>
            </w:r>
            <w:r w:rsidRPr="003F5AE6">
              <w:rPr>
                <w:rFonts w:ascii="Arial" w:eastAsia="Arial" w:hAnsi="Arial" w:cs="Arial"/>
                <w:spacing w:val="1"/>
                <w:sz w:val="20"/>
                <w:szCs w:val="20"/>
              </w:rPr>
              <w:t>c</w:t>
            </w:r>
            <w:r w:rsidRPr="003F5AE6">
              <w:rPr>
                <w:rFonts w:ascii="Arial" w:eastAsia="Arial" w:hAnsi="Arial" w:cs="Arial"/>
                <w:spacing w:val="-1"/>
                <w:sz w:val="20"/>
                <w:szCs w:val="20"/>
              </w:rPr>
              <w:t>i</w:t>
            </w:r>
            <w:r w:rsidRPr="003F5AE6">
              <w:rPr>
                <w:rFonts w:ascii="Arial" w:eastAsia="Arial" w:hAnsi="Arial" w:cs="Arial"/>
                <w:sz w:val="20"/>
                <w:szCs w:val="20"/>
              </w:rPr>
              <w:t>p</w:t>
            </w:r>
            <w:r w:rsidRPr="003F5AE6">
              <w:rPr>
                <w:rFonts w:ascii="Arial" w:eastAsia="Arial" w:hAnsi="Arial" w:cs="Arial"/>
                <w:spacing w:val="2"/>
                <w:sz w:val="20"/>
                <w:szCs w:val="20"/>
              </w:rPr>
              <w:t>a</w:t>
            </w:r>
            <w:r w:rsidRPr="003F5AE6">
              <w:rPr>
                <w:rFonts w:ascii="Arial" w:eastAsia="Arial" w:hAnsi="Arial" w:cs="Arial"/>
                <w:spacing w:val="-1"/>
                <w:sz w:val="20"/>
                <w:szCs w:val="20"/>
              </w:rPr>
              <w:t>l</w:t>
            </w:r>
            <w:r w:rsidRPr="003F5AE6">
              <w:rPr>
                <w:rFonts w:ascii="Arial" w:eastAsia="Arial" w:hAnsi="Arial" w:cs="Arial"/>
                <w:spacing w:val="1"/>
                <w:sz w:val="20"/>
                <w:szCs w:val="20"/>
              </w:rPr>
              <w:t>s</w:t>
            </w:r>
            <w:r w:rsidRPr="003F5AE6">
              <w:rPr>
                <w:rFonts w:ascii="Arial" w:eastAsia="Arial" w:hAnsi="Arial" w:cs="Arial"/>
                <w:sz w:val="20"/>
                <w:szCs w:val="20"/>
              </w:rPr>
              <w:t>,</w:t>
            </w:r>
            <w:r w:rsidRPr="003F5AE6">
              <w:rPr>
                <w:spacing w:val="-4"/>
                <w:sz w:val="20"/>
                <w:szCs w:val="20"/>
              </w:rPr>
              <w:t xml:space="preserve"> </w:t>
            </w:r>
            <w:r w:rsidRPr="003F5AE6">
              <w:rPr>
                <w:rFonts w:ascii="Arial" w:eastAsia="Arial" w:hAnsi="Arial" w:cs="Arial"/>
                <w:spacing w:val="1"/>
                <w:sz w:val="20"/>
                <w:szCs w:val="20"/>
              </w:rPr>
              <w:t>c</w:t>
            </w:r>
            <w:r w:rsidRPr="003F5AE6">
              <w:rPr>
                <w:rFonts w:ascii="Arial" w:eastAsia="Arial" w:hAnsi="Arial" w:cs="Arial"/>
                <w:sz w:val="20"/>
                <w:szCs w:val="20"/>
              </w:rPr>
              <w:t>o</w:t>
            </w:r>
            <w:r w:rsidRPr="003F5AE6">
              <w:rPr>
                <w:rFonts w:ascii="Arial" w:eastAsia="Arial" w:hAnsi="Arial" w:cs="Arial"/>
                <w:spacing w:val="2"/>
                <w:sz w:val="20"/>
                <w:szCs w:val="20"/>
              </w:rPr>
              <w:t>m</w:t>
            </w:r>
            <w:r w:rsidRPr="003F5AE6">
              <w:rPr>
                <w:rFonts w:ascii="Arial" w:eastAsia="Arial" w:hAnsi="Arial" w:cs="Arial"/>
                <w:spacing w:val="4"/>
                <w:sz w:val="20"/>
                <w:szCs w:val="20"/>
              </w:rPr>
              <w:t>m</w:t>
            </w:r>
            <w:r w:rsidRPr="003F5AE6">
              <w:rPr>
                <w:rFonts w:ascii="Arial" w:eastAsia="Arial" w:hAnsi="Arial" w:cs="Arial"/>
                <w:sz w:val="20"/>
                <w:szCs w:val="20"/>
              </w:rPr>
              <w:t>un</w:t>
            </w:r>
            <w:r w:rsidRPr="003F5AE6">
              <w:rPr>
                <w:rFonts w:ascii="Arial" w:eastAsia="Arial" w:hAnsi="Arial" w:cs="Arial"/>
                <w:spacing w:val="-1"/>
                <w:sz w:val="20"/>
                <w:szCs w:val="20"/>
              </w:rPr>
              <w:t>i</w:t>
            </w:r>
            <w:r w:rsidRPr="003F5AE6">
              <w:rPr>
                <w:rFonts w:ascii="Arial" w:eastAsia="Arial" w:hAnsi="Arial" w:cs="Arial"/>
                <w:spacing w:val="2"/>
                <w:sz w:val="20"/>
                <w:szCs w:val="20"/>
              </w:rPr>
              <w:t>t</w:t>
            </w:r>
            <w:r w:rsidRPr="003F5AE6">
              <w:rPr>
                <w:rFonts w:ascii="Arial" w:eastAsia="Arial" w:hAnsi="Arial" w:cs="Arial"/>
                <w:sz w:val="20"/>
                <w:szCs w:val="20"/>
              </w:rPr>
              <w:t>y</w:t>
            </w:r>
            <w:r w:rsidRPr="003F5AE6">
              <w:rPr>
                <w:sz w:val="20"/>
                <w:szCs w:val="20"/>
              </w:rPr>
              <w:t xml:space="preserve"> </w:t>
            </w:r>
            <w:r w:rsidRPr="003F5AE6">
              <w:rPr>
                <w:rFonts w:ascii="Arial" w:eastAsia="Arial" w:hAnsi="Arial" w:cs="Arial"/>
                <w:spacing w:val="4"/>
                <w:sz w:val="20"/>
                <w:szCs w:val="20"/>
              </w:rPr>
              <w:t>m</w:t>
            </w:r>
            <w:r w:rsidRPr="003F5AE6">
              <w:rPr>
                <w:rFonts w:ascii="Arial" w:eastAsia="Arial" w:hAnsi="Arial" w:cs="Arial"/>
                <w:spacing w:val="-3"/>
                <w:sz w:val="20"/>
                <w:szCs w:val="20"/>
              </w:rPr>
              <w:t>e</w:t>
            </w:r>
            <w:r w:rsidRPr="003F5AE6">
              <w:rPr>
                <w:rFonts w:ascii="Arial" w:eastAsia="Arial" w:hAnsi="Arial" w:cs="Arial"/>
                <w:spacing w:val="4"/>
                <w:sz w:val="20"/>
                <w:szCs w:val="20"/>
              </w:rPr>
              <w:t>m</w:t>
            </w:r>
            <w:r w:rsidRPr="003F5AE6">
              <w:rPr>
                <w:rFonts w:ascii="Arial" w:eastAsia="Arial" w:hAnsi="Arial" w:cs="Arial"/>
                <w:sz w:val="20"/>
                <w:szCs w:val="20"/>
              </w:rPr>
              <w:t>be</w:t>
            </w:r>
            <w:r w:rsidRPr="003F5AE6">
              <w:rPr>
                <w:rFonts w:ascii="Arial" w:eastAsia="Arial" w:hAnsi="Arial" w:cs="Arial"/>
                <w:spacing w:val="-2"/>
                <w:sz w:val="20"/>
                <w:szCs w:val="20"/>
              </w:rPr>
              <w:t>r</w:t>
            </w:r>
            <w:r w:rsidRPr="003F5AE6">
              <w:rPr>
                <w:rFonts w:ascii="Arial" w:eastAsia="Arial" w:hAnsi="Arial" w:cs="Arial"/>
                <w:spacing w:val="1"/>
                <w:sz w:val="20"/>
                <w:szCs w:val="20"/>
              </w:rPr>
              <w:t>s</w:t>
            </w:r>
            <w:r w:rsidRPr="003F5AE6">
              <w:rPr>
                <w:rFonts w:ascii="Arial" w:eastAsia="Arial" w:hAnsi="Arial" w:cs="Arial"/>
                <w:sz w:val="20"/>
                <w:szCs w:val="20"/>
              </w:rPr>
              <w:t>,</w:t>
            </w:r>
            <w:r w:rsidRPr="003F5AE6">
              <w:rPr>
                <w:spacing w:val="-4"/>
                <w:sz w:val="20"/>
                <w:szCs w:val="20"/>
              </w:rPr>
              <w:t xml:space="preserve"> </w:t>
            </w:r>
            <w:r w:rsidRPr="003F5AE6">
              <w:rPr>
                <w:rFonts w:ascii="Arial" w:eastAsia="Arial" w:hAnsi="Arial" w:cs="Arial"/>
                <w:spacing w:val="1"/>
                <w:sz w:val="20"/>
                <w:szCs w:val="20"/>
              </w:rPr>
              <w:t>s</w:t>
            </w:r>
            <w:r w:rsidRPr="003F5AE6">
              <w:rPr>
                <w:rFonts w:ascii="Arial" w:eastAsia="Arial" w:hAnsi="Arial" w:cs="Arial"/>
                <w:sz w:val="20"/>
                <w:szCs w:val="20"/>
              </w:rPr>
              <w:t>upe</w:t>
            </w:r>
            <w:r w:rsidRPr="003F5AE6">
              <w:rPr>
                <w:rFonts w:ascii="Arial" w:eastAsia="Arial" w:hAnsi="Arial" w:cs="Arial"/>
                <w:spacing w:val="1"/>
                <w:sz w:val="20"/>
                <w:szCs w:val="20"/>
              </w:rPr>
              <w:t>r</w:t>
            </w:r>
            <w:r w:rsidRPr="003F5AE6">
              <w:rPr>
                <w:rFonts w:ascii="Arial" w:eastAsia="Arial" w:hAnsi="Arial" w:cs="Arial"/>
                <w:spacing w:val="-1"/>
                <w:sz w:val="20"/>
                <w:szCs w:val="20"/>
              </w:rPr>
              <w:t>vi</w:t>
            </w:r>
            <w:r w:rsidRPr="003F5AE6">
              <w:rPr>
                <w:rFonts w:ascii="Arial" w:eastAsia="Arial" w:hAnsi="Arial" w:cs="Arial"/>
                <w:spacing w:val="1"/>
                <w:sz w:val="20"/>
                <w:szCs w:val="20"/>
              </w:rPr>
              <w:t>s</w:t>
            </w:r>
            <w:r w:rsidRPr="003F5AE6">
              <w:rPr>
                <w:rFonts w:ascii="Arial" w:eastAsia="Arial" w:hAnsi="Arial" w:cs="Arial"/>
                <w:sz w:val="20"/>
                <w:szCs w:val="20"/>
              </w:rPr>
              <w:t>o</w:t>
            </w:r>
            <w:r w:rsidRPr="003F5AE6">
              <w:rPr>
                <w:rFonts w:ascii="Arial" w:eastAsia="Arial" w:hAnsi="Arial" w:cs="Arial"/>
                <w:spacing w:val="1"/>
                <w:sz w:val="20"/>
                <w:szCs w:val="20"/>
              </w:rPr>
              <w:t>r</w:t>
            </w:r>
            <w:r w:rsidRPr="003F5AE6">
              <w:rPr>
                <w:rFonts w:ascii="Arial" w:eastAsia="Arial" w:hAnsi="Arial" w:cs="Arial"/>
                <w:sz w:val="20"/>
                <w:szCs w:val="20"/>
              </w:rPr>
              <w:t>s</w:t>
            </w:r>
            <w:r w:rsidRPr="003F5AE6">
              <w:rPr>
                <w:spacing w:val="-4"/>
                <w:sz w:val="20"/>
                <w:szCs w:val="20"/>
              </w:rPr>
              <w:t xml:space="preserve"> </w:t>
            </w:r>
            <w:r w:rsidRPr="003F5AE6">
              <w:rPr>
                <w:rFonts w:ascii="Arial" w:eastAsia="Arial" w:hAnsi="Arial" w:cs="Arial"/>
                <w:spacing w:val="2"/>
                <w:sz w:val="20"/>
                <w:szCs w:val="20"/>
              </w:rPr>
              <w:t>a</w:t>
            </w:r>
            <w:r w:rsidRPr="003F5AE6">
              <w:rPr>
                <w:rFonts w:ascii="Arial" w:eastAsia="Arial" w:hAnsi="Arial" w:cs="Arial"/>
                <w:sz w:val="20"/>
                <w:szCs w:val="20"/>
              </w:rPr>
              <w:t>nd</w:t>
            </w:r>
            <w:r w:rsidRPr="003F5AE6">
              <w:rPr>
                <w:spacing w:val="4"/>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rFonts w:ascii="Arial" w:eastAsia="Arial" w:hAnsi="Arial" w:cs="Arial"/>
                <w:spacing w:val="2"/>
                <w:sz w:val="20"/>
                <w:szCs w:val="20"/>
              </w:rPr>
              <w:t>d</w:t>
            </w:r>
            <w:r w:rsidRPr="003F5AE6">
              <w:rPr>
                <w:rFonts w:ascii="Arial" w:eastAsia="Arial" w:hAnsi="Arial" w:cs="Arial"/>
                <w:sz w:val="20"/>
                <w:szCs w:val="20"/>
              </w:rPr>
              <w:t>ep</w:t>
            </w:r>
            <w:r w:rsidRPr="003F5AE6">
              <w:rPr>
                <w:rFonts w:ascii="Arial" w:eastAsia="Arial" w:hAnsi="Arial" w:cs="Arial"/>
                <w:spacing w:val="2"/>
                <w:sz w:val="20"/>
                <w:szCs w:val="20"/>
              </w:rPr>
              <w:t>e</w:t>
            </w:r>
            <w:r w:rsidRPr="003F5AE6">
              <w:rPr>
                <w:rFonts w:ascii="Arial" w:eastAsia="Arial" w:hAnsi="Arial" w:cs="Arial"/>
                <w:sz w:val="20"/>
                <w:szCs w:val="20"/>
              </w:rPr>
              <w:t>nd</w:t>
            </w:r>
            <w:r w:rsidRPr="003F5AE6">
              <w:rPr>
                <w:rFonts w:ascii="Arial" w:eastAsia="Arial" w:hAnsi="Arial" w:cs="Arial"/>
                <w:spacing w:val="2"/>
                <w:sz w:val="20"/>
                <w:szCs w:val="20"/>
              </w:rPr>
              <w:t>e</w:t>
            </w:r>
            <w:r w:rsidRPr="003F5AE6">
              <w:rPr>
                <w:rFonts w:ascii="Arial" w:eastAsia="Arial" w:hAnsi="Arial" w:cs="Arial"/>
                <w:sz w:val="20"/>
                <w:szCs w:val="20"/>
              </w:rPr>
              <w:t>nt</w:t>
            </w:r>
            <w:r w:rsidRPr="003F5AE6">
              <w:rPr>
                <w:spacing w:val="-6"/>
                <w:sz w:val="20"/>
                <w:szCs w:val="20"/>
              </w:rPr>
              <w:t xml:space="preserve"> </w:t>
            </w:r>
            <w:r w:rsidRPr="003F5AE6">
              <w:rPr>
                <w:rFonts w:ascii="Arial" w:eastAsia="Arial" w:hAnsi="Arial" w:cs="Arial"/>
                <w:spacing w:val="2"/>
                <w:sz w:val="20"/>
                <w:szCs w:val="20"/>
              </w:rPr>
              <w:t>p</w:t>
            </w:r>
            <w:r w:rsidRPr="003F5AE6">
              <w:rPr>
                <w:rFonts w:ascii="Arial" w:eastAsia="Arial" w:hAnsi="Arial" w:cs="Arial"/>
                <w:sz w:val="20"/>
                <w:szCs w:val="20"/>
              </w:rPr>
              <w:t>e</w:t>
            </w:r>
            <w:r w:rsidRPr="003F5AE6">
              <w:rPr>
                <w:rFonts w:ascii="Arial" w:eastAsia="Arial" w:hAnsi="Arial" w:cs="Arial"/>
                <w:spacing w:val="1"/>
                <w:sz w:val="20"/>
                <w:szCs w:val="20"/>
              </w:rPr>
              <w:t>rs</w:t>
            </w:r>
            <w:r w:rsidRPr="003F5AE6">
              <w:rPr>
                <w:rFonts w:ascii="Arial" w:eastAsia="Arial" w:hAnsi="Arial" w:cs="Arial"/>
                <w:sz w:val="20"/>
                <w:szCs w:val="20"/>
              </w:rPr>
              <w:t>on</w:t>
            </w:r>
            <w:r w:rsidRPr="003F5AE6">
              <w:rPr>
                <w:rFonts w:ascii="Arial" w:eastAsia="Arial" w:hAnsi="Arial" w:cs="Arial"/>
                <w:spacing w:val="1"/>
                <w:sz w:val="20"/>
                <w:szCs w:val="20"/>
              </w:rPr>
              <w:t>s</w:t>
            </w:r>
            <w:r w:rsidRPr="003F5AE6">
              <w:rPr>
                <w:rFonts w:ascii="Arial" w:eastAsia="Arial" w:hAnsi="Arial" w:cs="Arial"/>
                <w:sz w:val="20"/>
                <w:szCs w:val="20"/>
              </w:rPr>
              <w:t>)</w:t>
            </w:r>
            <w:r w:rsidRPr="003F5AE6">
              <w:rPr>
                <w:sz w:val="20"/>
                <w:szCs w:val="20"/>
              </w:rPr>
              <w:t xml:space="preserve"> </w:t>
            </w:r>
            <w:r w:rsidRPr="003F5AE6">
              <w:rPr>
                <w:rFonts w:ascii="Arial" w:eastAsia="Arial" w:hAnsi="Arial" w:cs="Arial"/>
                <w:spacing w:val="-2"/>
                <w:sz w:val="20"/>
                <w:szCs w:val="20"/>
              </w:rPr>
              <w:t>w</w:t>
            </w:r>
            <w:r w:rsidRPr="003F5AE6">
              <w:rPr>
                <w:rFonts w:ascii="Arial" w:eastAsia="Arial" w:hAnsi="Arial" w:cs="Arial"/>
                <w:sz w:val="20"/>
                <w:szCs w:val="20"/>
              </w:rPr>
              <w:t>ho</w:t>
            </w:r>
            <w:r w:rsidRPr="003F5AE6">
              <w:rPr>
                <w:spacing w:val="3"/>
                <w:sz w:val="20"/>
                <w:szCs w:val="20"/>
              </w:rPr>
              <w:t xml:space="preserve"> </w:t>
            </w:r>
            <w:r w:rsidRPr="003F5AE6">
              <w:rPr>
                <w:rFonts w:ascii="Arial" w:eastAsia="Arial" w:hAnsi="Arial" w:cs="Arial"/>
                <w:sz w:val="20"/>
                <w:szCs w:val="20"/>
              </w:rPr>
              <w:t>a</w:t>
            </w:r>
            <w:r w:rsidRPr="003F5AE6">
              <w:rPr>
                <w:rFonts w:ascii="Arial" w:eastAsia="Arial" w:hAnsi="Arial" w:cs="Arial"/>
                <w:spacing w:val="1"/>
                <w:sz w:val="20"/>
                <w:szCs w:val="20"/>
              </w:rPr>
              <w:t>c</w:t>
            </w:r>
            <w:r w:rsidRPr="003F5AE6">
              <w:rPr>
                <w:rFonts w:ascii="Arial" w:eastAsia="Arial" w:hAnsi="Arial" w:cs="Arial"/>
                <w:sz w:val="20"/>
                <w:szCs w:val="20"/>
              </w:rPr>
              <w:t>t</w:t>
            </w:r>
            <w:r w:rsidRPr="003F5AE6">
              <w:rPr>
                <w:rFonts w:ascii="Arial" w:eastAsia="Arial" w:hAnsi="Arial" w:cs="Arial"/>
                <w:spacing w:val="-1"/>
                <w:sz w:val="20"/>
                <w:szCs w:val="20"/>
              </w:rPr>
              <w:t>i</w:t>
            </w:r>
            <w:r w:rsidRPr="003F5AE6">
              <w:rPr>
                <w:rFonts w:ascii="Arial" w:eastAsia="Arial" w:hAnsi="Arial" w:cs="Arial"/>
                <w:spacing w:val="1"/>
                <w:sz w:val="20"/>
                <w:szCs w:val="20"/>
              </w:rPr>
              <w:t>v</w:t>
            </w:r>
            <w:r w:rsidRPr="003F5AE6">
              <w:rPr>
                <w:rFonts w:ascii="Arial" w:eastAsia="Arial" w:hAnsi="Arial" w:cs="Arial"/>
                <w:sz w:val="20"/>
                <w:szCs w:val="20"/>
              </w:rPr>
              <w:t>e</w:t>
            </w:r>
            <w:r w:rsidRPr="003F5AE6">
              <w:rPr>
                <w:rFonts w:ascii="Arial" w:eastAsia="Arial" w:hAnsi="Arial" w:cs="Arial"/>
                <w:spacing w:val="4"/>
                <w:sz w:val="20"/>
                <w:szCs w:val="20"/>
              </w:rPr>
              <w:t>l</w:t>
            </w:r>
            <w:r w:rsidRPr="003F5AE6">
              <w:rPr>
                <w:rFonts w:ascii="Arial" w:eastAsia="Arial" w:hAnsi="Arial" w:cs="Arial"/>
                <w:sz w:val="20"/>
                <w:szCs w:val="20"/>
              </w:rPr>
              <w:t>y</w:t>
            </w:r>
            <w:r w:rsidRPr="003F5AE6">
              <w:rPr>
                <w:spacing w:val="-5"/>
                <w:sz w:val="20"/>
                <w:szCs w:val="20"/>
              </w:rPr>
              <w:t xml:space="preserve"> </w:t>
            </w:r>
            <w:r w:rsidRPr="003F5AE6">
              <w:rPr>
                <w:rFonts w:ascii="Arial" w:eastAsia="Arial" w:hAnsi="Arial" w:cs="Arial"/>
                <w:spacing w:val="2"/>
                <w:sz w:val="20"/>
                <w:szCs w:val="20"/>
              </w:rPr>
              <w:t>p</w:t>
            </w:r>
            <w:r w:rsidRPr="003F5AE6">
              <w:rPr>
                <w:rFonts w:ascii="Arial" w:eastAsia="Arial" w:hAnsi="Arial" w:cs="Arial"/>
                <w:sz w:val="20"/>
                <w:szCs w:val="20"/>
              </w:rPr>
              <w:t>a</w:t>
            </w:r>
            <w:r w:rsidRPr="003F5AE6">
              <w:rPr>
                <w:rFonts w:ascii="Arial" w:eastAsia="Arial" w:hAnsi="Arial" w:cs="Arial"/>
                <w:spacing w:val="1"/>
                <w:sz w:val="20"/>
                <w:szCs w:val="20"/>
              </w:rPr>
              <w:t>r</w:t>
            </w:r>
            <w:r w:rsidRPr="003F5AE6">
              <w:rPr>
                <w:rFonts w:ascii="Arial" w:eastAsia="Arial" w:hAnsi="Arial" w:cs="Arial"/>
                <w:sz w:val="20"/>
                <w:szCs w:val="20"/>
              </w:rPr>
              <w:t>t</w:t>
            </w:r>
            <w:r w:rsidRPr="003F5AE6">
              <w:rPr>
                <w:rFonts w:ascii="Arial" w:eastAsia="Arial" w:hAnsi="Arial" w:cs="Arial"/>
                <w:spacing w:val="-1"/>
                <w:sz w:val="20"/>
                <w:szCs w:val="20"/>
              </w:rPr>
              <w:t>i</w:t>
            </w:r>
            <w:r w:rsidRPr="003F5AE6">
              <w:rPr>
                <w:rFonts w:ascii="Arial" w:eastAsia="Arial" w:hAnsi="Arial" w:cs="Arial"/>
                <w:spacing w:val="1"/>
                <w:sz w:val="20"/>
                <w:szCs w:val="20"/>
              </w:rPr>
              <w:t>ci</w:t>
            </w:r>
            <w:r w:rsidRPr="003F5AE6">
              <w:rPr>
                <w:rFonts w:ascii="Arial" w:eastAsia="Arial" w:hAnsi="Arial" w:cs="Arial"/>
                <w:sz w:val="20"/>
                <w:szCs w:val="20"/>
              </w:rPr>
              <w:t>pa</w:t>
            </w:r>
            <w:r w:rsidRPr="003F5AE6">
              <w:rPr>
                <w:rFonts w:ascii="Arial" w:eastAsia="Arial" w:hAnsi="Arial" w:cs="Arial"/>
                <w:spacing w:val="2"/>
                <w:sz w:val="20"/>
                <w:szCs w:val="20"/>
              </w:rPr>
              <w:t>t</w:t>
            </w:r>
            <w:r w:rsidRPr="003F5AE6">
              <w:rPr>
                <w:rFonts w:ascii="Arial" w:eastAsia="Arial" w:hAnsi="Arial" w:cs="Arial"/>
                <w:sz w:val="20"/>
                <w:szCs w:val="20"/>
              </w:rPr>
              <w:t xml:space="preserve">ed </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spacing w:val="3"/>
                <w:sz w:val="20"/>
                <w:szCs w:val="20"/>
              </w:rPr>
              <w:t xml:space="preserve"> </w:t>
            </w:r>
            <w:r w:rsidRPr="003F5AE6">
              <w:rPr>
                <w:rFonts w:ascii="Arial" w:eastAsia="Arial" w:hAnsi="Arial" w:cs="Arial"/>
                <w:sz w:val="20"/>
                <w:szCs w:val="20"/>
              </w:rPr>
              <w:t>p</w:t>
            </w:r>
            <w:r w:rsidRPr="003F5AE6">
              <w:rPr>
                <w:rFonts w:ascii="Arial" w:eastAsia="Arial" w:hAnsi="Arial" w:cs="Arial"/>
                <w:spacing w:val="1"/>
                <w:sz w:val="20"/>
                <w:szCs w:val="20"/>
              </w:rPr>
              <w:t>r</w:t>
            </w:r>
            <w:r w:rsidRPr="003F5AE6">
              <w:rPr>
                <w:rFonts w:ascii="Arial" w:eastAsia="Arial" w:hAnsi="Arial" w:cs="Arial"/>
                <w:sz w:val="20"/>
                <w:szCs w:val="20"/>
              </w:rPr>
              <w:t>e</w:t>
            </w:r>
            <w:r w:rsidRPr="003F5AE6">
              <w:rPr>
                <w:rFonts w:ascii="Arial" w:eastAsia="Arial" w:hAnsi="Arial" w:cs="Arial"/>
                <w:spacing w:val="3"/>
                <w:sz w:val="20"/>
                <w:szCs w:val="20"/>
              </w:rPr>
              <w:t>-</w:t>
            </w:r>
            <w:r w:rsidRPr="003F5AE6">
              <w:rPr>
                <w:rFonts w:ascii="Arial" w:eastAsia="Arial" w:hAnsi="Arial" w:cs="Arial"/>
                <w:sz w:val="20"/>
                <w:szCs w:val="20"/>
              </w:rPr>
              <w:t>p</w:t>
            </w:r>
            <w:r w:rsidRPr="003F5AE6">
              <w:rPr>
                <w:rFonts w:ascii="Arial" w:eastAsia="Arial" w:hAnsi="Arial" w:cs="Arial"/>
                <w:spacing w:val="1"/>
                <w:sz w:val="20"/>
                <w:szCs w:val="20"/>
              </w:rPr>
              <w:t>i</w:t>
            </w:r>
            <w:r w:rsidRPr="003F5AE6">
              <w:rPr>
                <w:rFonts w:ascii="Arial" w:eastAsia="Arial" w:hAnsi="Arial" w:cs="Arial"/>
                <w:spacing w:val="-1"/>
                <w:sz w:val="20"/>
                <w:szCs w:val="20"/>
              </w:rPr>
              <w:t>l</w:t>
            </w:r>
            <w:r w:rsidRPr="003F5AE6">
              <w:rPr>
                <w:rFonts w:ascii="Arial" w:eastAsia="Arial" w:hAnsi="Arial" w:cs="Arial"/>
                <w:sz w:val="20"/>
                <w:szCs w:val="20"/>
              </w:rPr>
              <w:t>ot</w:t>
            </w:r>
            <w:r w:rsidRPr="003F5AE6">
              <w:rPr>
                <w:sz w:val="20"/>
                <w:szCs w:val="20"/>
              </w:rPr>
              <w:t xml:space="preserve"> </w:t>
            </w:r>
            <w:r w:rsidRPr="003F5AE6">
              <w:rPr>
                <w:rFonts w:ascii="Arial" w:eastAsia="Arial" w:hAnsi="Arial" w:cs="Arial"/>
                <w:sz w:val="20"/>
                <w:szCs w:val="20"/>
              </w:rPr>
              <w:t>a</w:t>
            </w:r>
            <w:r w:rsidRPr="003F5AE6">
              <w:rPr>
                <w:rFonts w:ascii="Arial" w:eastAsia="Arial" w:hAnsi="Arial" w:cs="Arial"/>
                <w:spacing w:val="1"/>
                <w:sz w:val="20"/>
                <w:szCs w:val="20"/>
              </w:rPr>
              <w:t>c</w:t>
            </w:r>
            <w:r w:rsidRPr="003F5AE6">
              <w:rPr>
                <w:rFonts w:ascii="Arial" w:eastAsia="Arial" w:hAnsi="Arial" w:cs="Arial"/>
                <w:sz w:val="20"/>
                <w:szCs w:val="20"/>
              </w:rPr>
              <w:t>t</w:t>
            </w:r>
            <w:r w:rsidRPr="003F5AE6">
              <w:rPr>
                <w:rFonts w:ascii="Arial" w:eastAsia="Arial" w:hAnsi="Arial" w:cs="Arial"/>
                <w:spacing w:val="1"/>
                <w:sz w:val="20"/>
                <w:szCs w:val="20"/>
              </w:rPr>
              <w:t>i</w:t>
            </w:r>
            <w:r w:rsidRPr="003F5AE6">
              <w:rPr>
                <w:rFonts w:ascii="Arial" w:eastAsia="Arial" w:hAnsi="Arial" w:cs="Arial"/>
                <w:spacing w:val="-1"/>
                <w:sz w:val="20"/>
                <w:szCs w:val="20"/>
              </w:rPr>
              <w:t>vi</w:t>
            </w:r>
            <w:r w:rsidRPr="003F5AE6">
              <w:rPr>
                <w:rFonts w:ascii="Arial" w:eastAsia="Arial" w:hAnsi="Arial" w:cs="Arial"/>
                <w:spacing w:val="2"/>
                <w:sz w:val="20"/>
                <w:szCs w:val="20"/>
              </w:rPr>
              <w:t>t</w:t>
            </w:r>
            <w:r w:rsidRPr="003F5AE6">
              <w:rPr>
                <w:rFonts w:ascii="Arial" w:eastAsia="Arial" w:hAnsi="Arial" w:cs="Arial"/>
                <w:spacing w:val="-1"/>
                <w:sz w:val="20"/>
                <w:szCs w:val="20"/>
              </w:rPr>
              <w:t>i</w:t>
            </w:r>
            <w:r w:rsidRPr="003F5AE6">
              <w:rPr>
                <w:rFonts w:ascii="Arial" w:eastAsia="Arial" w:hAnsi="Arial" w:cs="Arial"/>
                <w:sz w:val="20"/>
                <w:szCs w:val="20"/>
              </w:rPr>
              <w:t>es</w:t>
            </w:r>
            <w:r w:rsidRPr="003F5AE6">
              <w:rPr>
                <w:spacing w:val="-2"/>
                <w:sz w:val="20"/>
                <w:szCs w:val="20"/>
              </w:rPr>
              <w:t xml:space="preserve"> </w:t>
            </w:r>
            <w:r w:rsidRPr="003F5AE6">
              <w:rPr>
                <w:rFonts w:ascii="Arial" w:eastAsia="Arial" w:hAnsi="Arial" w:cs="Arial"/>
                <w:spacing w:val="2"/>
                <w:sz w:val="20"/>
                <w:szCs w:val="20"/>
              </w:rPr>
              <w:t>a</w:t>
            </w:r>
            <w:r w:rsidRPr="003F5AE6">
              <w:rPr>
                <w:rFonts w:ascii="Arial" w:eastAsia="Arial" w:hAnsi="Arial" w:cs="Arial"/>
                <w:sz w:val="20"/>
                <w:szCs w:val="20"/>
              </w:rPr>
              <w:t>nd</w:t>
            </w:r>
            <w:r w:rsidRPr="003F5AE6">
              <w:rPr>
                <w:spacing w:val="4"/>
                <w:sz w:val="20"/>
                <w:szCs w:val="20"/>
              </w:rPr>
              <w:t xml:space="preserve"> </w:t>
            </w:r>
            <w:r w:rsidRPr="003F5AE6">
              <w:rPr>
                <w:rFonts w:ascii="Arial" w:eastAsia="Arial" w:hAnsi="Arial" w:cs="Arial"/>
                <w:sz w:val="20"/>
                <w:szCs w:val="20"/>
              </w:rPr>
              <w:t>2</w:t>
            </w:r>
            <w:r w:rsidRPr="003F5AE6">
              <w:rPr>
                <w:rFonts w:ascii="Arial" w:eastAsia="Arial" w:hAnsi="Arial" w:cs="Arial"/>
                <w:spacing w:val="2"/>
                <w:sz w:val="20"/>
                <w:szCs w:val="20"/>
              </w:rPr>
              <w:t>0</w:t>
            </w:r>
            <w:r w:rsidRPr="003F5AE6">
              <w:rPr>
                <w:rFonts w:ascii="Arial" w:eastAsia="Arial" w:hAnsi="Arial" w:cs="Arial"/>
                <w:sz w:val="20"/>
                <w:szCs w:val="20"/>
              </w:rPr>
              <w:t>8</w:t>
            </w:r>
            <w:r w:rsidRPr="003F5AE6">
              <w:rPr>
                <w:spacing w:val="2"/>
                <w:sz w:val="20"/>
                <w:szCs w:val="20"/>
              </w:rPr>
              <w:t xml:space="preserve"> </w:t>
            </w:r>
            <w:r w:rsidRPr="003F5AE6">
              <w:rPr>
                <w:rFonts w:ascii="Arial" w:eastAsia="Arial" w:hAnsi="Arial" w:cs="Arial"/>
                <w:spacing w:val="1"/>
                <w:sz w:val="20"/>
                <w:szCs w:val="20"/>
              </w:rPr>
              <w:t>s</w:t>
            </w:r>
            <w:r w:rsidRPr="003F5AE6">
              <w:rPr>
                <w:rFonts w:ascii="Arial" w:eastAsia="Arial" w:hAnsi="Arial" w:cs="Arial"/>
                <w:sz w:val="20"/>
                <w:szCs w:val="20"/>
              </w:rPr>
              <w:t>ta</w:t>
            </w:r>
            <w:r w:rsidRPr="003F5AE6">
              <w:rPr>
                <w:rFonts w:ascii="Arial" w:eastAsia="Arial" w:hAnsi="Arial" w:cs="Arial"/>
                <w:spacing w:val="4"/>
                <w:sz w:val="20"/>
                <w:szCs w:val="20"/>
              </w:rPr>
              <w:t>k</w:t>
            </w:r>
            <w:r w:rsidRPr="003F5AE6">
              <w:rPr>
                <w:rFonts w:ascii="Arial" w:eastAsia="Arial" w:hAnsi="Arial" w:cs="Arial"/>
                <w:sz w:val="20"/>
                <w:szCs w:val="20"/>
              </w:rPr>
              <w:t>eho</w:t>
            </w:r>
            <w:r w:rsidRPr="003F5AE6">
              <w:rPr>
                <w:rFonts w:ascii="Arial" w:eastAsia="Arial" w:hAnsi="Arial" w:cs="Arial"/>
                <w:spacing w:val="-1"/>
                <w:sz w:val="20"/>
                <w:szCs w:val="20"/>
              </w:rPr>
              <w:t>l</w:t>
            </w:r>
            <w:r w:rsidRPr="003F5AE6">
              <w:rPr>
                <w:rFonts w:ascii="Arial" w:eastAsia="Arial" w:hAnsi="Arial" w:cs="Arial"/>
                <w:spacing w:val="2"/>
                <w:sz w:val="20"/>
                <w:szCs w:val="20"/>
              </w:rPr>
              <w:t>d</w:t>
            </w:r>
            <w:r w:rsidRPr="003F5AE6">
              <w:rPr>
                <w:rFonts w:ascii="Arial" w:eastAsia="Arial" w:hAnsi="Arial" w:cs="Arial"/>
                <w:sz w:val="20"/>
                <w:szCs w:val="20"/>
              </w:rPr>
              <w:t>e</w:t>
            </w:r>
            <w:r w:rsidRPr="003F5AE6">
              <w:rPr>
                <w:rFonts w:ascii="Arial" w:eastAsia="Arial" w:hAnsi="Arial" w:cs="Arial"/>
                <w:spacing w:val="1"/>
                <w:sz w:val="20"/>
                <w:szCs w:val="20"/>
              </w:rPr>
              <w:t>r</w:t>
            </w:r>
            <w:r w:rsidRPr="003F5AE6">
              <w:rPr>
                <w:rFonts w:ascii="Arial" w:eastAsia="Arial" w:hAnsi="Arial" w:cs="Arial"/>
                <w:sz w:val="20"/>
                <w:szCs w:val="20"/>
              </w:rPr>
              <w:t>s</w:t>
            </w:r>
            <w:r w:rsidRPr="003F5AE6">
              <w:rPr>
                <w:spacing w:val="-5"/>
                <w:sz w:val="20"/>
                <w:szCs w:val="20"/>
              </w:rPr>
              <w:t xml:space="preserve"> </w:t>
            </w:r>
            <w:r w:rsidRPr="003F5AE6">
              <w:rPr>
                <w:rFonts w:ascii="Arial" w:eastAsia="Arial" w:hAnsi="Arial" w:cs="Arial"/>
                <w:spacing w:val="1"/>
                <w:sz w:val="20"/>
                <w:szCs w:val="20"/>
              </w:rPr>
              <w:t>(</w:t>
            </w:r>
            <w:r w:rsidRPr="003F5AE6">
              <w:rPr>
                <w:rFonts w:ascii="Arial" w:eastAsia="Arial" w:hAnsi="Arial" w:cs="Arial"/>
                <w:sz w:val="20"/>
                <w:szCs w:val="20"/>
              </w:rPr>
              <w:t>p</w:t>
            </w:r>
            <w:r w:rsidRPr="003F5AE6">
              <w:rPr>
                <w:rFonts w:ascii="Arial" w:eastAsia="Arial" w:hAnsi="Arial" w:cs="Arial"/>
                <w:spacing w:val="1"/>
                <w:sz w:val="20"/>
                <w:szCs w:val="20"/>
              </w:rPr>
              <w:t>r</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rFonts w:ascii="Arial" w:eastAsia="Arial" w:hAnsi="Arial" w:cs="Arial"/>
                <w:spacing w:val="1"/>
                <w:sz w:val="20"/>
                <w:szCs w:val="20"/>
              </w:rPr>
              <w:t>c</w:t>
            </w:r>
            <w:r w:rsidRPr="003F5AE6">
              <w:rPr>
                <w:rFonts w:ascii="Arial" w:eastAsia="Arial" w:hAnsi="Arial" w:cs="Arial"/>
                <w:spacing w:val="-1"/>
                <w:sz w:val="20"/>
                <w:szCs w:val="20"/>
              </w:rPr>
              <w:t>i</w:t>
            </w:r>
            <w:r w:rsidRPr="003F5AE6">
              <w:rPr>
                <w:rFonts w:ascii="Arial" w:eastAsia="Arial" w:hAnsi="Arial" w:cs="Arial"/>
                <w:spacing w:val="2"/>
                <w:sz w:val="20"/>
                <w:szCs w:val="20"/>
              </w:rPr>
              <w:t>p</w:t>
            </w:r>
            <w:r w:rsidRPr="003F5AE6">
              <w:rPr>
                <w:rFonts w:ascii="Arial" w:eastAsia="Arial" w:hAnsi="Arial" w:cs="Arial"/>
                <w:sz w:val="20"/>
                <w:szCs w:val="20"/>
              </w:rPr>
              <w:t>a</w:t>
            </w:r>
            <w:r w:rsidRPr="003F5AE6">
              <w:rPr>
                <w:rFonts w:ascii="Arial" w:eastAsia="Arial" w:hAnsi="Arial" w:cs="Arial"/>
                <w:spacing w:val="-1"/>
                <w:sz w:val="20"/>
                <w:szCs w:val="20"/>
              </w:rPr>
              <w:t>l</w:t>
            </w:r>
            <w:r w:rsidRPr="003F5AE6">
              <w:rPr>
                <w:rFonts w:ascii="Arial" w:eastAsia="Arial" w:hAnsi="Arial" w:cs="Arial"/>
                <w:spacing w:val="1"/>
                <w:sz w:val="20"/>
                <w:szCs w:val="20"/>
              </w:rPr>
              <w:t>s</w:t>
            </w:r>
            <w:r w:rsidRPr="003F5AE6">
              <w:rPr>
                <w:rFonts w:ascii="Arial" w:eastAsia="Arial" w:hAnsi="Arial" w:cs="Arial"/>
                <w:sz w:val="20"/>
                <w:szCs w:val="20"/>
              </w:rPr>
              <w:t>,</w:t>
            </w:r>
            <w:r w:rsidRPr="003F5AE6">
              <w:rPr>
                <w:spacing w:val="-5"/>
                <w:sz w:val="20"/>
                <w:szCs w:val="20"/>
              </w:rPr>
              <w:t xml:space="preserve"> </w:t>
            </w:r>
            <w:r w:rsidRPr="003F5AE6">
              <w:rPr>
                <w:rFonts w:ascii="Arial" w:eastAsia="Arial" w:hAnsi="Arial" w:cs="Arial"/>
                <w:spacing w:val="2"/>
                <w:sz w:val="20"/>
                <w:szCs w:val="20"/>
              </w:rPr>
              <w:t>t</w:t>
            </w:r>
            <w:r w:rsidRPr="003F5AE6">
              <w:rPr>
                <w:rFonts w:ascii="Arial" w:eastAsia="Arial" w:hAnsi="Arial" w:cs="Arial"/>
                <w:sz w:val="20"/>
                <w:szCs w:val="20"/>
              </w:rPr>
              <w:t>ea</w:t>
            </w:r>
            <w:r w:rsidRPr="003F5AE6">
              <w:rPr>
                <w:rFonts w:ascii="Arial" w:eastAsia="Arial" w:hAnsi="Arial" w:cs="Arial"/>
                <w:spacing w:val="1"/>
                <w:sz w:val="20"/>
                <w:szCs w:val="20"/>
              </w:rPr>
              <w:t>c</w:t>
            </w:r>
            <w:r w:rsidRPr="003F5AE6">
              <w:rPr>
                <w:rFonts w:ascii="Arial" w:eastAsia="Arial" w:hAnsi="Arial" w:cs="Arial"/>
                <w:sz w:val="20"/>
                <w:szCs w:val="20"/>
              </w:rPr>
              <w:t>he</w:t>
            </w:r>
            <w:r w:rsidRPr="003F5AE6">
              <w:rPr>
                <w:rFonts w:ascii="Arial" w:eastAsia="Arial" w:hAnsi="Arial" w:cs="Arial"/>
                <w:spacing w:val="1"/>
                <w:sz w:val="20"/>
                <w:szCs w:val="20"/>
              </w:rPr>
              <w:t>r</w:t>
            </w:r>
            <w:r w:rsidRPr="003F5AE6">
              <w:rPr>
                <w:rFonts w:ascii="Arial" w:eastAsia="Arial" w:hAnsi="Arial" w:cs="Arial"/>
                <w:sz w:val="20"/>
                <w:szCs w:val="20"/>
              </w:rPr>
              <w:t>s</w:t>
            </w:r>
            <w:r w:rsidRPr="003F5AE6">
              <w:rPr>
                <w:spacing w:val="-2"/>
                <w:sz w:val="20"/>
                <w:szCs w:val="20"/>
              </w:rPr>
              <w:t xml:space="preserve"> </w:t>
            </w:r>
            <w:r w:rsidRPr="003F5AE6">
              <w:rPr>
                <w:rFonts w:ascii="Arial" w:eastAsia="Arial" w:hAnsi="Arial" w:cs="Arial"/>
                <w:sz w:val="20"/>
                <w:szCs w:val="20"/>
              </w:rPr>
              <w:t>a</w:t>
            </w:r>
            <w:r w:rsidRPr="003F5AE6">
              <w:rPr>
                <w:rFonts w:ascii="Arial" w:eastAsia="Arial" w:hAnsi="Arial" w:cs="Arial"/>
                <w:spacing w:val="2"/>
                <w:sz w:val="20"/>
                <w:szCs w:val="20"/>
              </w:rPr>
              <w:t>n</w:t>
            </w:r>
            <w:r w:rsidRPr="003F5AE6">
              <w:rPr>
                <w:rFonts w:ascii="Arial" w:eastAsia="Arial" w:hAnsi="Arial" w:cs="Arial"/>
                <w:sz w:val="20"/>
                <w:szCs w:val="20"/>
              </w:rPr>
              <w:t xml:space="preserve">d </w:t>
            </w:r>
            <w:r w:rsidRPr="003F5AE6">
              <w:rPr>
                <w:rFonts w:ascii="Arial" w:eastAsia="Arial" w:hAnsi="Arial" w:cs="Arial"/>
                <w:spacing w:val="1"/>
                <w:sz w:val="20"/>
                <w:szCs w:val="20"/>
              </w:rPr>
              <w:t>s</w:t>
            </w:r>
            <w:r w:rsidRPr="003F5AE6">
              <w:rPr>
                <w:rFonts w:ascii="Arial" w:eastAsia="Arial" w:hAnsi="Arial" w:cs="Arial"/>
                <w:sz w:val="20"/>
                <w:szCs w:val="20"/>
              </w:rPr>
              <w:t>upe</w:t>
            </w:r>
            <w:r w:rsidRPr="003F5AE6">
              <w:rPr>
                <w:rFonts w:ascii="Arial" w:eastAsia="Arial" w:hAnsi="Arial" w:cs="Arial"/>
                <w:spacing w:val="1"/>
                <w:sz w:val="20"/>
                <w:szCs w:val="20"/>
              </w:rPr>
              <w:t>rv</w:t>
            </w:r>
            <w:r w:rsidRPr="003F5AE6">
              <w:rPr>
                <w:rFonts w:ascii="Arial" w:eastAsia="Arial" w:hAnsi="Arial" w:cs="Arial"/>
                <w:spacing w:val="-1"/>
                <w:sz w:val="20"/>
                <w:szCs w:val="20"/>
              </w:rPr>
              <w:t>i</w:t>
            </w:r>
            <w:r w:rsidRPr="003F5AE6">
              <w:rPr>
                <w:rFonts w:ascii="Arial" w:eastAsia="Arial" w:hAnsi="Arial" w:cs="Arial"/>
                <w:spacing w:val="1"/>
                <w:sz w:val="20"/>
                <w:szCs w:val="20"/>
              </w:rPr>
              <w:t>s</w:t>
            </w:r>
            <w:r w:rsidRPr="003F5AE6">
              <w:rPr>
                <w:rFonts w:ascii="Arial" w:eastAsia="Arial" w:hAnsi="Arial" w:cs="Arial"/>
                <w:sz w:val="20"/>
                <w:szCs w:val="20"/>
              </w:rPr>
              <w:t>o</w:t>
            </w:r>
            <w:r w:rsidRPr="003F5AE6">
              <w:rPr>
                <w:rFonts w:ascii="Arial" w:eastAsia="Arial" w:hAnsi="Arial" w:cs="Arial"/>
                <w:spacing w:val="1"/>
                <w:sz w:val="20"/>
                <w:szCs w:val="20"/>
              </w:rPr>
              <w:t>rs</w:t>
            </w:r>
            <w:r w:rsidRPr="003F5AE6">
              <w:rPr>
                <w:rFonts w:ascii="Arial" w:eastAsia="Arial" w:hAnsi="Arial" w:cs="Arial"/>
                <w:sz w:val="20"/>
                <w:szCs w:val="20"/>
              </w:rPr>
              <w:t>)</w:t>
            </w:r>
            <w:r w:rsidRPr="003F5AE6">
              <w:rPr>
                <w:spacing w:val="-5"/>
                <w:sz w:val="20"/>
                <w:szCs w:val="20"/>
              </w:rPr>
              <w:t xml:space="preserve"> </w:t>
            </w:r>
            <w:r w:rsidRPr="003F5AE6">
              <w:rPr>
                <w:rFonts w:ascii="Arial" w:eastAsia="Arial" w:hAnsi="Arial" w:cs="Arial"/>
                <w:sz w:val="20"/>
                <w:szCs w:val="20"/>
              </w:rPr>
              <w:t>who</w:t>
            </w:r>
            <w:r w:rsidRPr="003F5AE6">
              <w:rPr>
                <w:spacing w:val="1"/>
                <w:sz w:val="20"/>
                <w:szCs w:val="20"/>
              </w:rPr>
              <w:t xml:space="preserve"> </w:t>
            </w:r>
            <w:r w:rsidRPr="003F5AE6">
              <w:rPr>
                <w:rFonts w:ascii="Arial" w:eastAsia="Arial" w:hAnsi="Arial" w:cs="Arial"/>
                <w:spacing w:val="2"/>
                <w:sz w:val="20"/>
                <w:szCs w:val="20"/>
              </w:rPr>
              <w:t>p</w:t>
            </w:r>
            <w:r w:rsidRPr="003F5AE6">
              <w:rPr>
                <w:rFonts w:ascii="Arial" w:eastAsia="Arial" w:hAnsi="Arial" w:cs="Arial"/>
                <w:sz w:val="20"/>
                <w:szCs w:val="20"/>
              </w:rPr>
              <w:t>a</w:t>
            </w:r>
            <w:r w:rsidRPr="003F5AE6">
              <w:rPr>
                <w:rFonts w:ascii="Arial" w:eastAsia="Arial" w:hAnsi="Arial" w:cs="Arial"/>
                <w:spacing w:val="1"/>
                <w:sz w:val="20"/>
                <w:szCs w:val="20"/>
              </w:rPr>
              <w:t>r</w:t>
            </w:r>
            <w:r w:rsidRPr="003F5AE6">
              <w:rPr>
                <w:rFonts w:ascii="Arial" w:eastAsia="Arial" w:hAnsi="Arial" w:cs="Arial"/>
                <w:sz w:val="20"/>
                <w:szCs w:val="20"/>
              </w:rPr>
              <w:t>t</w:t>
            </w:r>
            <w:r w:rsidRPr="003F5AE6">
              <w:rPr>
                <w:rFonts w:ascii="Arial" w:eastAsia="Arial" w:hAnsi="Arial" w:cs="Arial"/>
                <w:spacing w:val="-1"/>
                <w:sz w:val="20"/>
                <w:szCs w:val="20"/>
              </w:rPr>
              <w:t>i</w:t>
            </w:r>
            <w:r w:rsidRPr="003F5AE6">
              <w:rPr>
                <w:rFonts w:ascii="Arial" w:eastAsia="Arial" w:hAnsi="Arial" w:cs="Arial"/>
                <w:spacing w:val="1"/>
                <w:sz w:val="20"/>
                <w:szCs w:val="20"/>
              </w:rPr>
              <w:t>ci</w:t>
            </w:r>
            <w:r w:rsidRPr="003F5AE6">
              <w:rPr>
                <w:rFonts w:ascii="Arial" w:eastAsia="Arial" w:hAnsi="Arial" w:cs="Arial"/>
                <w:sz w:val="20"/>
                <w:szCs w:val="20"/>
              </w:rPr>
              <w:t>pa</w:t>
            </w:r>
            <w:r w:rsidRPr="003F5AE6">
              <w:rPr>
                <w:rFonts w:ascii="Arial" w:eastAsia="Arial" w:hAnsi="Arial" w:cs="Arial"/>
                <w:spacing w:val="2"/>
                <w:sz w:val="20"/>
                <w:szCs w:val="20"/>
              </w:rPr>
              <w:t>t</w:t>
            </w:r>
            <w:r w:rsidRPr="003F5AE6">
              <w:rPr>
                <w:rFonts w:ascii="Arial" w:eastAsia="Arial" w:hAnsi="Arial" w:cs="Arial"/>
                <w:sz w:val="20"/>
                <w:szCs w:val="20"/>
              </w:rPr>
              <w:t>ed</w:t>
            </w:r>
            <w:r w:rsidRPr="003F5AE6">
              <w:rPr>
                <w:spacing w:val="-5"/>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spacing w:val="3"/>
                <w:sz w:val="20"/>
                <w:szCs w:val="20"/>
              </w:rPr>
              <w:t xml:space="preserve"> </w:t>
            </w:r>
            <w:r w:rsidRPr="003F5AE6">
              <w:rPr>
                <w:rFonts w:ascii="Arial" w:eastAsia="Arial" w:hAnsi="Arial" w:cs="Arial"/>
                <w:i/>
                <w:spacing w:val="1"/>
                <w:sz w:val="20"/>
                <w:szCs w:val="20"/>
              </w:rPr>
              <w:t>GE</w:t>
            </w:r>
            <w:r w:rsidRPr="003F5AE6">
              <w:rPr>
                <w:rFonts w:ascii="Arial" w:eastAsia="Arial" w:hAnsi="Arial" w:cs="Arial"/>
                <w:i/>
                <w:spacing w:val="-1"/>
                <w:sz w:val="20"/>
                <w:szCs w:val="20"/>
              </w:rPr>
              <w:t>M</w:t>
            </w:r>
            <w:r w:rsidRPr="003F5AE6">
              <w:rPr>
                <w:rFonts w:ascii="Arial" w:eastAsia="Arial" w:hAnsi="Arial" w:cs="Arial"/>
                <w:i/>
                <w:sz w:val="20"/>
                <w:szCs w:val="20"/>
              </w:rPr>
              <w:t>A</w:t>
            </w:r>
            <w:r w:rsidRPr="003F5AE6">
              <w:rPr>
                <w:i/>
                <w:spacing w:val="1"/>
                <w:sz w:val="20"/>
                <w:szCs w:val="20"/>
              </w:rPr>
              <w:t xml:space="preserve"> </w:t>
            </w:r>
            <w:r w:rsidRPr="003F5AE6">
              <w:rPr>
                <w:rFonts w:ascii="Arial" w:eastAsia="Arial" w:hAnsi="Arial" w:cs="Arial"/>
                <w:i/>
                <w:sz w:val="20"/>
                <w:szCs w:val="20"/>
              </w:rPr>
              <w:t>L</w:t>
            </w:r>
            <w:r w:rsidRPr="003F5AE6">
              <w:rPr>
                <w:rFonts w:ascii="Arial" w:eastAsia="Arial" w:hAnsi="Arial" w:cs="Arial"/>
                <w:i/>
                <w:spacing w:val="-1"/>
                <w:sz w:val="20"/>
                <w:szCs w:val="20"/>
              </w:rPr>
              <w:t>i</w:t>
            </w:r>
            <w:r w:rsidRPr="003F5AE6">
              <w:rPr>
                <w:rFonts w:ascii="Arial" w:eastAsia="Arial" w:hAnsi="Arial" w:cs="Arial"/>
                <w:i/>
                <w:spacing w:val="2"/>
                <w:sz w:val="20"/>
                <w:szCs w:val="20"/>
              </w:rPr>
              <w:t>t</w:t>
            </w:r>
            <w:r w:rsidRPr="003F5AE6">
              <w:rPr>
                <w:rFonts w:ascii="Arial" w:eastAsia="Arial" w:hAnsi="Arial" w:cs="Arial"/>
                <w:i/>
                <w:sz w:val="20"/>
                <w:szCs w:val="20"/>
              </w:rPr>
              <w:t>e</w:t>
            </w:r>
            <w:r w:rsidRPr="003F5AE6">
              <w:rPr>
                <w:rFonts w:ascii="Arial" w:eastAsia="Arial" w:hAnsi="Arial" w:cs="Arial"/>
                <w:i/>
                <w:spacing w:val="1"/>
                <w:sz w:val="20"/>
                <w:szCs w:val="20"/>
              </w:rPr>
              <w:t>r</w:t>
            </w:r>
            <w:r w:rsidRPr="003F5AE6">
              <w:rPr>
                <w:rFonts w:ascii="Arial" w:eastAsia="Arial" w:hAnsi="Arial" w:cs="Arial"/>
                <w:i/>
                <w:sz w:val="20"/>
                <w:szCs w:val="20"/>
              </w:rPr>
              <w:t>a</w:t>
            </w:r>
            <w:r w:rsidRPr="003F5AE6">
              <w:rPr>
                <w:rFonts w:ascii="Arial" w:eastAsia="Arial" w:hAnsi="Arial" w:cs="Arial"/>
                <w:i/>
                <w:spacing w:val="1"/>
                <w:sz w:val="20"/>
                <w:szCs w:val="20"/>
              </w:rPr>
              <w:t>s</w:t>
            </w:r>
            <w:r w:rsidRPr="003F5AE6">
              <w:rPr>
                <w:rFonts w:ascii="Arial" w:eastAsia="Arial" w:hAnsi="Arial" w:cs="Arial"/>
                <w:i/>
                <w:sz w:val="20"/>
                <w:szCs w:val="20"/>
              </w:rPr>
              <w:t>i</w:t>
            </w:r>
            <w:r w:rsidRPr="003F5AE6">
              <w:rPr>
                <w:i/>
                <w:spacing w:val="1"/>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spacing w:val="5"/>
                <w:sz w:val="20"/>
                <w:szCs w:val="20"/>
              </w:rPr>
              <w:t xml:space="preserve"> </w:t>
            </w:r>
            <w:r w:rsidRPr="003F5AE6">
              <w:rPr>
                <w:rFonts w:ascii="Arial" w:eastAsia="Arial" w:hAnsi="Arial" w:cs="Arial"/>
                <w:sz w:val="20"/>
                <w:szCs w:val="20"/>
              </w:rPr>
              <w:t>50</w:t>
            </w:r>
            <w:r w:rsidRPr="003F5AE6">
              <w:rPr>
                <w:spacing w:val="3"/>
                <w:sz w:val="20"/>
                <w:szCs w:val="20"/>
              </w:rPr>
              <w:t xml:space="preserve"> </w:t>
            </w:r>
            <w:r w:rsidRPr="003F5AE6">
              <w:rPr>
                <w:rFonts w:ascii="Arial" w:eastAsia="Arial" w:hAnsi="Arial" w:cs="Arial"/>
                <w:spacing w:val="4"/>
                <w:sz w:val="20"/>
                <w:szCs w:val="20"/>
              </w:rPr>
              <w:t>s</w:t>
            </w:r>
            <w:r w:rsidRPr="003F5AE6">
              <w:rPr>
                <w:rFonts w:ascii="Arial" w:eastAsia="Arial" w:hAnsi="Arial" w:cs="Arial"/>
                <w:spacing w:val="1"/>
                <w:sz w:val="20"/>
                <w:szCs w:val="20"/>
              </w:rPr>
              <w:t>c</w:t>
            </w:r>
            <w:r w:rsidRPr="003F5AE6">
              <w:rPr>
                <w:rFonts w:ascii="Arial" w:eastAsia="Arial" w:hAnsi="Arial" w:cs="Arial"/>
                <w:sz w:val="20"/>
                <w:szCs w:val="20"/>
              </w:rPr>
              <w:t>hoo</w:t>
            </w:r>
            <w:r w:rsidRPr="003F5AE6">
              <w:rPr>
                <w:rFonts w:ascii="Arial" w:eastAsia="Arial" w:hAnsi="Arial" w:cs="Arial"/>
                <w:spacing w:val="-1"/>
                <w:sz w:val="20"/>
                <w:szCs w:val="20"/>
              </w:rPr>
              <w:t>l</w:t>
            </w:r>
            <w:r w:rsidRPr="003F5AE6">
              <w:rPr>
                <w:rFonts w:ascii="Arial" w:eastAsia="Arial" w:hAnsi="Arial" w:cs="Arial"/>
                <w:sz w:val="20"/>
                <w:szCs w:val="20"/>
              </w:rPr>
              <w:t>s</w:t>
            </w:r>
            <w:r w:rsidRPr="003F5AE6">
              <w:rPr>
                <w:spacing w:val="2"/>
                <w:sz w:val="20"/>
                <w:szCs w:val="20"/>
              </w:rPr>
              <w:t xml:space="preserve"> </w:t>
            </w:r>
            <w:r w:rsidRPr="003F5AE6">
              <w:rPr>
                <w:rFonts w:ascii="Arial" w:eastAsia="Arial" w:hAnsi="Arial" w:cs="Arial"/>
                <w:spacing w:val="-1"/>
                <w:sz w:val="20"/>
                <w:szCs w:val="20"/>
              </w:rPr>
              <w:t>i</w:t>
            </w:r>
            <w:r w:rsidRPr="003F5AE6">
              <w:rPr>
                <w:rFonts w:ascii="Arial" w:eastAsia="Arial" w:hAnsi="Arial" w:cs="Arial"/>
                <w:sz w:val="20"/>
                <w:szCs w:val="20"/>
              </w:rPr>
              <w:t>n</w:t>
            </w:r>
            <w:r w:rsidRPr="003F5AE6">
              <w:rPr>
                <w:spacing w:val="5"/>
                <w:sz w:val="20"/>
                <w:szCs w:val="20"/>
              </w:rPr>
              <w:t xml:space="preserve"> </w:t>
            </w:r>
            <w:r w:rsidRPr="003F5AE6">
              <w:rPr>
                <w:rFonts w:ascii="Arial" w:eastAsia="Arial" w:hAnsi="Arial" w:cs="Arial"/>
                <w:spacing w:val="-1"/>
                <w:sz w:val="20"/>
                <w:szCs w:val="20"/>
              </w:rPr>
              <w:t>S</w:t>
            </w:r>
            <w:r w:rsidRPr="003F5AE6">
              <w:rPr>
                <w:rFonts w:ascii="Arial" w:eastAsia="Arial" w:hAnsi="Arial" w:cs="Arial"/>
                <w:sz w:val="20"/>
                <w:szCs w:val="20"/>
              </w:rPr>
              <w:t>u</w:t>
            </w:r>
            <w:r w:rsidRPr="003F5AE6">
              <w:rPr>
                <w:rFonts w:ascii="Arial" w:eastAsia="Arial" w:hAnsi="Arial" w:cs="Arial"/>
                <w:spacing w:val="4"/>
                <w:sz w:val="20"/>
                <w:szCs w:val="20"/>
              </w:rPr>
              <w:t>m</w:t>
            </w:r>
            <w:r w:rsidRPr="003F5AE6">
              <w:rPr>
                <w:rFonts w:ascii="Arial" w:eastAsia="Arial" w:hAnsi="Arial" w:cs="Arial"/>
                <w:sz w:val="20"/>
                <w:szCs w:val="20"/>
              </w:rPr>
              <w:t>bawa</w:t>
            </w:r>
            <w:r w:rsidRPr="003F5AE6">
              <w:rPr>
                <w:sz w:val="20"/>
                <w:szCs w:val="20"/>
              </w:rPr>
              <w:t xml:space="preserve"> </w:t>
            </w:r>
            <w:r w:rsidRPr="003F5AE6">
              <w:rPr>
                <w:rFonts w:ascii="Arial" w:eastAsia="Arial" w:hAnsi="Arial" w:cs="Arial"/>
                <w:sz w:val="20"/>
                <w:szCs w:val="20"/>
              </w:rPr>
              <w:t>and</w:t>
            </w:r>
            <w:r w:rsidRPr="003F5AE6">
              <w:rPr>
                <w:spacing w:val="2"/>
                <w:sz w:val="20"/>
                <w:szCs w:val="20"/>
              </w:rPr>
              <w:t xml:space="preserve"> </w:t>
            </w:r>
            <w:r w:rsidRPr="003F5AE6">
              <w:rPr>
                <w:rFonts w:ascii="Arial" w:eastAsia="Arial" w:hAnsi="Arial" w:cs="Arial"/>
                <w:spacing w:val="2"/>
                <w:sz w:val="20"/>
                <w:szCs w:val="20"/>
              </w:rPr>
              <w:t>N</w:t>
            </w:r>
            <w:r w:rsidRPr="003F5AE6">
              <w:rPr>
                <w:rFonts w:ascii="Arial" w:eastAsia="Arial" w:hAnsi="Arial" w:cs="Arial"/>
                <w:sz w:val="20"/>
                <w:szCs w:val="20"/>
              </w:rPr>
              <w:t>o</w:t>
            </w:r>
            <w:r w:rsidRPr="003F5AE6">
              <w:rPr>
                <w:rFonts w:ascii="Arial" w:eastAsia="Arial" w:hAnsi="Arial" w:cs="Arial"/>
                <w:spacing w:val="1"/>
                <w:sz w:val="20"/>
                <w:szCs w:val="20"/>
              </w:rPr>
              <w:t>r</w:t>
            </w:r>
            <w:r w:rsidRPr="003F5AE6">
              <w:rPr>
                <w:rFonts w:ascii="Arial" w:eastAsia="Arial" w:hAnsi="Arial" w:cs="Arial"/>
                <w:sz w:val="20"/>
                <w:szCs w:val="20"/>
              </w:rPr>
              <w:t>th</w:t>
            </w:r>
            <w:r w:rsidRPr="003F5AE6">
              <w:rPr>
                <w:sz w:val="20"/>
                <w:szCs w:val="20"/>
              </w:rPr>
              <w:t xml:space="preserve"> </w:t>
            </w:r>
            <w:r w:rsidRPr="003F5AE6">
              <w:rPr>
                <w:rFonts w:ascii="Arial" w:eastAsia="Arial" w:hAnsi="Arial" w:cs="Arial"/>
                <w:spacing w:val="2"/>
                <w:sz w:val="20"/>
                <w:szCs w:val="20"/>
              </w:rPr>
              <w:t>L</w:t>
            </w:r>
            <w:r w:rsidRPr="003F5AE6">
              <w:rPr>
                <w:rFonts w:ascii="Arial" w:eastAsia="Arial" w:hAnsi="Arial" w:cs="Arial"/>
                <w:sz w:val="20"/>
                <w:szCs w:val="20"/>
              </w:rPr>
              <w:t>o</w:t>
            </w:r>
            <w:r w:rsidRPr="003F5AE6">
              <w:rPr>
                <w:rFonts w:ascii="Arial" w:eastAsia="Arial" w:hAnsi="Arial" w:cs="Arial"/>
                <w:spacing w:val="4"/>
                <w:sz w:val="20"/>
                <w:szCs w:val="20"/>
              </w:rPr>
              <w:t>m</w:t>
            </w:r>
            <w:r w:rsidRPr="003F5AE6">
              <w:rPr>
                <w:rFonts w:ascii="Arial" w:eastAsia="Arial" w:hAnsi="Arial" w:cs="Arial"/>
                <w:sz w:val="20"/>
                <w:szCs w:val="20"/>
              </w:rPr>
              <w:t>bok</w:t>
            </w:r>
            <w:r w:rsidRPr="003F5AE6">
              <w:rPr>
                <w:spacing w:val="2"/>
                <w:sz w:val="20"/>
                <w:szCs w:val="20"/>
              </w:rPr>
              <w:t xml:space="preserve"> </w:t>
            </w:r>
            <w:r w:rsidRPr="003F5AE6">
              <w:rPr>
                <w:rFonts w:ascii="Arial" w:eastAsia="Arial" w:hAnsi="Arial" w:cs="Arial"/>
                <w:sz w:val="20"/>
                <w:szCs w:val="20"/>
              </w:rPr>
              <w:t>d</w:t>
            </w:r>
            <w:r w:rsidRPr="003F5AE6">
              <w:rPr>
                <w:rFonts w:ascii="Arial" w:eastAsia="Arial" w:hAnsi="Arial" w:cs="Arial"/>
                <w:spacing w:val="-1"/>
                <w:sz w:val="20"/>
                <w:szCs w:val="20"/>
              </w:rPr>
              <w:t>i</w:t>
            </w:r>
            <w:r w:rsidRPr="003F5AE6">
              <w:rPr>
                <w:rFonts w:ascii="Arial" w:eastAsia="Arial" w:hAnsi="Arial" w:cs="Arial"/>
                <w:spacing w:val="1"/>
                <w:sz w:val="20"/>
                <w:szCs w:val="20"/>
              </w:rPr>
              <w:t>s</w:t>
            </w:r>
            <w:r w:rsidRPr="003F5AE6">
              <w:rPr>
                <w:rFonts w:ascii="Arial" w:eastAsia="Arial" w:hAnsi="Arial" w:cs="Arial"/>
                <w:sz w:val="20"/>
                <w:szCs w:val="20"/>
              </w:rPr>
              <w:t>t</w:t>
            </w:r>
            <w:r w:rsidRPr="003F5AE6">
              <w:rPr>
                <w:rFonts w:ascii="Arial" w:eastAsia="Arial" w:hAnsi="Arial" w:cs="Arial"/>
                <w:spacing w:val="1"/>
                <w:sz w:val="20"/>
                <w:szCs w:val="20"/>
              </w:rPr>
              <w:t>r</w:t>
            </w:r>
            <w:r w:rsidRPr="003F5AE6">
              <w:rPr>
                <w:rFonts w:ascii="Arial" w:eastAsia="Arial" w:hAnsi="Arial" w:cs="Arial"/>
                <w:spacing w:val="-1"/>
                <w:sz w:val="20"/>
                <w:szCs w:val="20"/>
              </w:rPr>
              <w:t>i</w:t>
            </w:r>
            <w:r w:rsidRPr="003F5AE6">
              <w:rPr>
                <w:rFonts w:ascii="Arial" w:eastAsia="Arial" w:hAnsi="Arial" w:cs="Arial"/>
                <w:spacing w:val="1"/>
                <w:sz w:val="20"/>
                <w:szCs w:val="20"/>
              </w:rPr>
              <w:t>c</w:t>
            </w:r>
            <w:r w:rsidRPr="003F5AE6">
              <w:rPr>
                <w:rFonts w:ascii="Arial" w:eastAsia="Arial" w:hAnsi="Arial" w:cs="Arial"/>
                <w:sz w:val="20"/>
                <w:szCs w:val="20"/>
              </w:rPr>
              <w:t>t</w:t>
            </w:r>
            <w:r w:rsidRPr="003F5AE6">
              <w:rPr>
                <w:rFonts w:ascii="Arial" w:eastAsia="Arial" w:hAnsi="Arial" w:cs="Arial"/>
                <w:spacing w:val="1"/>
                <w:sz w:val="20"/>
                <w:szCs w:val="20"/>
              </w:rPr>
              <w:t>s</w:t>
            </w:r>
            <w:r w:rsidRPr="003F5AE6">
              <w:rPr>
                <w:rFonts w:ascii="Arial" w:eastAsia="Arial" w:hAnsi="Arial" w:cs="Arial"/>
                <w:sz w:val="20"/>
                <w:szCs w:val="20"/>
              </w:rPr>
              <w:t>.</w:t>
            </w:r>
          </w:p>
        </w:tc>
      </w:tr>
      <w:tr w:rsidR="000213F7" w:rsidRPr="00B1417C" w14:paraId="6CBA3EBB" w14:textId="77777777" w:rsidTr="00A33F78">
        <w:tc>
          <w:tcPr>
            <w:tcW w:w="2605" w:type="dxa"/>
          </w:tcPr>
          <w:p w14:paraId="38784A3B" w14:textId="07A99C19" w:rsidR="000213F7" w:rsidRPr="00B1417C" w:rsidRDefault="000213F7" w:rsidP="00A33F78">
            <w:pPr>
              <w:rPr>
                <w:rFonts w:ascii="Arial" w:hAnsi="Arial" w:cs="Arial"/>
                <w:lang w:val="en-US"/>
              </w:rPr>
            </w:pPr>
            <w:r>
              <w:rPr>
                <w:rFonts w:ascii="Arial" w:hAnsi="Arial" w:cs="Arial"/>
                <w:lang w:val="en-US"/>
              </w:rPr>
              <w:t xml:space="preserve">1 Jan – 31 May </w:t>
            </w:r>
            <w:r w:rsidRPr="00B1417C">
              <w:rPr>
                <w:rFonts w:ascii="Arial" w:hAnsi="Arial" w:cs="Arial"/>
                <w:lang w:val="en-US"/>
              </w:rPr>
              <w:t>2018</w:t>
            </w:r>
          </w:p>
        </w:tc>
        <w:tc>
          <w:tcPr>
            <w:tcW w:w="1980" w:type="dxa"/>
          </w:tcPr>
          <w:p w14:paraId="79C49212" w14:textId="0BD60666" w:rsidR="000213F7" w:rsidRPr="00B1417C" w:rsidRDefault="000213F7" w:rsidP="00A33F78">
            <w:pPr>
              <w:rPr>
                <w:rFonts w:ascii="Arial" w:hAnsi="Arial" w:cs="Arial"/>
                <w:lang w:val="en-US"/>
              </w:rPr>
            </w:pPr>
            <w:r>
              <w:rPr>
                <w:rFonts w:ascii="Arial" w:hAnsi="Arial" w:cs="Arial"/>
                <w:lang w:val="en-US"/>
              </w:rPr>
              <w:t>315</w:t>
            </w:r>
          </w:p>
        </w:tc>
        <w:tc>
          <w:tcPr>
            <w:tcW w:w="4431" w:type="dxa"/>
          </w:tcPr>
          <w:p w14:paraId="02D9F80C" w14:textId="77777777" w:rsidR="000213F7" w:rsidRPr="003F5AE6" w:rsidRDefault="000213F7" w:rsidP="000213F7">
            <w:pPr>
              <w:rPr>
                <w:rFonts w:ascii="Arial" w:hAnsi="Arial" w:cs="Arial"/>
                <w:sz w:val="20"/>
                <w:szCs w:val="20"/>
                <w:lang w:val="en-US"/>
              </w:rPr>
            </w:pPr>
            <w:r w:rsidRPr="003F5AE6">
              <w:rPr>
                <w:rFonts w:ascii="Arial" w:hAnsi="Arial" w:cs="Arial"/>
                <w:sz w:val="20"/>
                <w:szCs w:val="20"/>
                <w:lang w:val="en-US"/>
              </w:rPr>
              <w:t>In Guru BAIK pilot, INOVASI carried out a series of four workshops to improve integrated teachers’ capacity in applying adaptive approaches to teaching and learning practices. The last two workshops of Guru BAIK are related to the skill development on formative assessment and technical assistance through local facilitators who conducted facilitation and mentoring for the teachers.</w:t>
            </w:r>
          </w:p>
          <w:p w14:paraId="4675AAB4" w14:textId="50E662F7" w:rsidR="000213F7" w:rsidRPr="003F5AE6" w:rsidRDefault="000213F7" w:rsidP="000213F7">
            <w:pPr>
              <w:rPr>
                <w:rFonts w:ascii="Arial" w:hAnsi="Arial" w:cs="Arial"/>
                <w:sz w:val="20"/>
                <w:szCs w:val="20"/>
                <w:lang w:val="en-US"/>
              </w:rPr>
            </w:pPr>
            <w:r w:rsidRPr="003F5AE6">
              <w:rPr>
                <w:rFonts w:ascii="Arial" w:hAnsi="Arial" w:cs="Arial"/>
                <w:sz w:val="20"/>
                <w:szCs w:val="20"/>
                <w:lang w:val="en-US"/>
              </w:rPr>
              <w:t xml:space="preserve">Through pre-pilot activities of Setara and Permata Pilots, INOVASI in collaboration with trained local facilitators has facilitated a number of workshops using PDIA cycles approaches to strengthen the target teacher's skills in designing and developing adequate lessons plan (teaching scenarios) and developing literacy teaching approaches based on specific student needs.  </w:t>
            </w:r>
          </w:p>
          <w:p w14:paraId="0524B82D" w14:textId="679317D0" w:rsidR="000213F7" w:rsidRPr="003F5AE6" w:rsidRDefault="000213F7" w:rsidP="000213F7">
            <w:pPr>
              <w:rPr>
                <w:rFonts w:ascii="Arial" w:hAnsi="Arial" w:cs="Arial"/>
                <w:sz w:val="20"/>
                <w:szCs w:val="20"/>
                <w:lang w:val="en-US"/>
              </w:rPr>
            </w:pPr>
            <w:r w:rsidRPr="003F5AE6">
              <w:rPr>
                <w:rFonts w:ascii="Arial" w:hAnsi="Arial" w:cs="Arial"/>
                <w:sz w:val="20"/>
                <w:szCs w:val="20"/>
                <w:lang w:val="en-US"/>
              </w:rPr>
              <w:t>In Early Literacy (Literasi Kelas Awal) pilot, INOVASI also provided technical assistance and support for teachers and principals in target schools as well as for supervisors and relevant officials through a series of training and mentoring around the PDIA cycles. This assistance was intended to strengthen the capacity of teachers, principals and supervisors to develop their own teaching scenarios based on student and local needs as well as local learning and teaching aids.</w:t>
            </w:r>
          </w:p>
        </w:tc>
      </w:tr>
      <w:tr w:rsidR="000213F7" w:rsidRPr="00B1417C" w14:paraId="4B8ECA21" w14:textId="77777777" w:rsidTr="00A33F78">
        <w:tc>
          <w:tcPr>
            <w:tcW w:w="2605" w:type="dxa"/>
          </w:tcPr>
          <w:p w14:paraId="40058877" w14:textId="2DD742CE" w:rsidR="000213F7" w:rsidRPr="00B1417C" w:rsidRDefault="000213F7" w:rsidP="00A33F78">
            <w:pPr>
              <w:rPr>
                <w:rFonts w:ascii="Arial" w:hAnsi="Arial" w:cs="Arial"/>
                <w:lang w:val="en-US"/>
              </w:rPr>
            </w:pPr>
            <w:r w:rsidRPr="00B1417C">
              <w:rPr>
                <w:rFonts w:ascii="Arial" w:hAnsi="Arial" w:cs="Arial"/>
                <w:lang w:val="en-US"/>
              </w:rPr>
              <w:t xml:space="preserve">1 July – </w:t>
            </w:r>
            <w:r>
              <w:rPr>
                <w:rFonts w:ascii="Arial" w:hAnsi="Arial" w:cs="Arial"/>
                <w:lang w:val="en-US"/>
              </w:rPr>
              <w:t xml:space="preserve">31 Dec </w:t>
            </w:r>
            <w:r w:rsidRPr="00B1417C">
              <w:rPr>
                <w:rFonts w:ascii="Arial" w:hAnsi="Arial" w:cs="Arial"/>
                <w:lang w:val="en-US"/>
              </w:rPr>
              <w:t>2018</w:t>
            </w:r>
          </w:p>
        </w:tc>
        <w:tc>
          <w:tcPr>
            <w:tcW w:w="1980" w:type="dxa"/>
          </w:tcPr>
          <w:p w14:paraId="2F5112E0" w14:textId="77777777" w:rsidR="000213F7" w:rsidRPr="00B1417C" w:rsidRDefault="000213F7" w:rsidP="00A33F78">
            <w:pPr>
              <w:rPr>
                <w:rFonts w:ascii="Arial" w:hAnsi="Arial" w:cs="Arial"/>
                <w:lang w:val="en-US"/>
              </w:rPr>
            </w:pPr>
          </w:p>
        </w:tc>
        <w:tc>
          <w:tcPr>
            <w:tcW w:w="4431" w:type="dxa"/>
          </w:tcPr>
          <w:p w14:paraId="544DE674" w14:textId="77777777" w:rsidR="000213F7" w:rsidRPr="00B1417C" w:rsidRDefault="000213F7" w:rsidP="00A33F78">
            <w:pPr>
              <w:rPr>
                <w:rFonts w:ascii="Arial" w:hAnsi="Arial" w:cs="Arial"/>
                <w:lang w:val="en-US"/>
              </w:rPr>
            </w:pPr>
          </w:p>
        </w:tc>
      </w:tr>
      <w:tr w:rsidR="000213F7" w:rsidRPr="00B1417C" w14:paraId="3B405F07" w14:textId="77777777" w:rsidTr="00A33F78">
        <w:tc>
          <w:tcPr>
            <w:tcW w:w="2605" w:type="dxa"/>
          </w:tcPr>
          <w:p w14:paraId="4147CC30" w14:textId="73DD94FD" w:rsidR="000213F7" w:rsidRPr="00B1417C" w:rsidRDefault="000213F7" w:rsidP="00A33F78">
            <w:pPr>
              <w:rPr>
                <w:rFonts w:ascii="Arial" w:hAnsi="Arial" w:cs="Arial"/>
              </w:rPr>
            </w:pPr>
            <w:r w:rsidRPr="00B1417C">
              <w:rPr>
                <w:rFonts w:ascii="Arial" w:hAnsi="Arial" w:cs="Arial"/>
              </w:rPr>
              <w:t>1 Jan – 3</w:t>
            </w:r>
            <w:r w:rsidR="003E20B4">
              <w:rPr>
                <w:rFonts w:ascii="Arial" w:hAnsi="Arial" w:cs="Arial"/>
              </w:rPr>
              <w:t xml:space="preserve">0 June </w:t>
            </w:r>
            <w:r w:rsidRPr="00B1417C">
              <w:rPr>
                <w:rFonts w:ascii="Arial" w:hAnsi="Arial" w:cs="Arial"/>
              </w:rPr>
              <w:t xml:space="preserve">2019 </w:t>
            </w:r>
          </w:p>
        </w:tc>
        <w:tc>
          <w:tcPr>
            <w:tcW w:w="1980" w:type="dxa"/>
          </w:tcPr>
          <w:p w14:paraId="7A713210" w14:textId="77777777" w:rsidR="000213F7" w:rsidRPr="00B1417C" w:rsidRDefault="000213F7" w:rsidP="00A33F78">
            <w:pPr>
              <w:rPr>
                <w:rFonts w:ascii="Arial" w:hAnsi="Arial" w:cs="Arial"/>
              </w:rPr>
            </w:pPr>
          </w:p>
        </w:tc>
        <w:tc>
          <w:tcPr>
            <w:tcW w:w="4431" w:type="dxa"/>
          </w:tcPr>
          <w:p w14:paraId="639A8DD7" w14:textId="77777777" w:rsidR="000213F7" w:rsidRPr="00B1417C" w:rsidRDefault="000213F7" w:rsidP="00A33F78">
            <w:pPr>
              <w:rPr>
                <w:rFonts w:ascii="Arial" w:hAnsi="Arial" w:cs="Arial"/>
              </w:rPr>
            </w:pPr>
          </w:p>
        </w:tc>
      </w:tr>
      <w:bookmarkEnd w:id="18"/>
    </w:tbl>
    <w:p w14:paraId="6F7C37FC" w14:textId="77777777" w:rsidR="000213F7" w:rsidRPr="00B1417C" w:rsidRDefault="000213F7" w:rsidP="009B0B4A">
      <w:pPr>
        <w:rPr>
          <w:rFonts w:ascii="Arial" w:hAnsi="Arial" w:cs="Arial"/>
        </w:rPr>
      </w:pPr>
    </w:p>
    <w:p w14:paraId="4B17E991"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lastRenderedPageBreak/>
        <w:t>Rationale for Targets</w:t>
      </w:r>
    </w:p>
    <w:p w14:paraId="6F682FC6" w14:textId="2885A3A9" w:rsidR="009B0B4A" w:rsidRPr="00B1417C" w:rsidRDefault="00230DE0" w:rsidP="009B0B4A">
      <w:pPr>
        <w:rPr>
          <w:rFonts w:ascii="Arial" w:hAnsi="Arial" w:cs="Arial"/>
        </w:rPr>
      </w:pPr>
      <w:r>
        <w:rPr>
          <w:rFonts w:ascii="Arial" w:hAnsi="Arial" w:cs="Arial"/>
        </w:rPr>
        <w:t>N/A</w:t>
      </w:r>
    </w:p>
    <w:p w14:paraId="0AFD9F71"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3EDA63BB" w14:textId="372A8CBF" w:rsidR="009B0B4A" w:rsidRPr="00B1417C" w:rsidRDefault="009B0B4A" w:rsidP="009B0B4A">
      <w:pPr>
        <w:rPr>
          <w:rFonts w:ascii="Arial" w:eastAsia="Calibri" w:hAnsi="Arial" w:cs="Arial"/>
          <w:position w:val="1"/>
        </w:rPr>
      </w:pPr>
      <w:r w:rsidRPr="00B1417C">
        <w:rPr>
          <w:rFonts w:ascii="Arial" w:eastAsia="Calibri" w:hAnsi="Arial" w:cs="Arial"/>
          <w:position w:val="1"/>
        </w:rPr>
        <w:t>There is a risk that findings may not be robust if only relying on the training recipients’ self-reporting, as opposed to independent observ</w:t>
      </w:r>
      <w:r w:rsidR="0077027B" w:rsidRPr="00B1417C">
        <w:rPr>
          <w:rFonts w:ascii="Arial" w:eastAsia="Calibri" w:hAnsi="Arial" w:cs="Arial"/>
          <w:position w:val="1"/>
        </w:rPr>
        <w:t>ation,</w:t>
      </w:r>
      <w:r w:rsidRPr="00B1417C">
        <w:rPr>
          <w:rFonts w:ascii="Arial" w:eastAsia="Calibri" w:hAnsi="Arial" w:cs="Arial"/>
          <w:position w:val="1"/>
        </w:rPr>
        <w:t xml:space="preserve"> and the sample used is not statistically representative. Also</w:t>
      </w:r>
      <w:r w:rsidR="0077027B" w:rsidRPr="00B1417C">
        <w:rPr>
          <w:rFonts w:ascii="Arial" w:eastAsia="Calibri" w:hAnsi="Arial" w:cs="Arial"/>
          <w:position w:val="1"/>
        </w:rPr>
        <w:t>,</w:t>
      </w:r>
      <w:r w:rsidRPr="00B1417C">
        <w:rPr>
          <w:rFonts w:ascii="Arial" w:eastAsia="Calibri" w:hAnsi="Arial" w:cs="Arial"/>
          <w:position w:val="1"/>
        </w:rPr>
        <w:t xml:space="preserve"> counting the total number of people using skills as opposed to the number </w:t>
      </w:r>
      <w:r w:rsidR="0077027B" w:rsidRPr="00B1417C">
        <w:rPr>
          <w:rFonts w:ascii="Arial" w:eastAsia="Calibri" w:hAnsi="Arial" w:cs="Arial"/>
          <w:position w:val="1"/>
        </w:rPr>
        <w:t xml:space="preserve">being </w:t>
      </w:r>
      <w:r w:rsidRPr="00B1417C">
        <w:rPr>
          <w:rFonts w:ascii="Arial" w:eastAsia="Calibri" w:hAnsi="Arial" w:cs="Arial"/>
          <w:position w:val="1"/>
        </w:rPr>
        <w:t>trained will provide a lower number.</w:t>
      </w:r>
    </w:p>
    <w:p w14:paraId="5B30C0D1"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Additional Notes</w:t>
      </w:r>
    </w:p>
    <w:p w14:paraId="62E02A5E" w14:textId="4E222114" w:rsidR="009B0B4A" w:rsidRPr="00B1417C" w:rsidRDefault="009B0B4A" w:rsidP="009B0B4A">
      <w:pPr>
        <w:rPr>
          <w:rFonts w:ascii="Arial" w:hAnsi="Arial" w:cs="Arial"/>
        </w:rPr>
      </w:pPr>
      <w:r w:rsidRPr="00B1417C">
        <w:rPr>
          <w:rFonts w:ascii="Arial" w:hAnsi="Arial" w:cs="Arial"/>
        </w:rPr>
        <w:t>A key aspect of this indicator is tracking individuals who have participated in capacity building, through activity reports, activity attendance records and biodata of participants.</w:t>
      </w:r>
    </w:p>
    <w:p w14:paraId="4CC6520E" w14:textId="77777777" w:rsidR="009B0B4A" w:rsidRPr="00B1417C" w:rsidRDefault="009B0B4A" w:rsidP="009B0B4A">
      <w:pPr>
        <w:rPr>
          <w:rFonts w:ascii="Arial" w:hAnsi="Arial" w:cs="Arial"/>
        </w:rPr>
      </w:pPr>
      <w:r w:rsidRPr="00B1417C">
        <w:rPr>
          <w:rFonts w:ascii="Arial" w:hAnsi="Arial" w:cs="Arial"/>
        </w:rPr>
        <w:br w:type="page"/>
      </w:r>
    </w:p>
    <w:p w14:paraId="2EA85785" w14:textId="7279CF44" w:rsidR="00BC59BE" w:rsidRPr="00B1417C" w:rsidRDefault="00BC59BE" w:rsidP="00BC59BE">
      <w:pPr>
        <w:pStyle w:val="ChapterHeading"/>
        <w:rPr>
          <w:rFonts w:ascii="Arial" w:hAnsi="Arial" w:cs="Arial"/>
          <w:sz w:val="22"/>
          <w:szCs w:val="22"/>
        </w:rPr>
      </w:pPr>
      <w:bookmarkStart w:id="19" w:name="_Toc520879272"/>
      <w:r w:rsidRPr="00B1417C">
        <w:rPr>
          <w:rFonts w:ascii="Arial" w:hAnsi="Arial" w:cs="Arial"/>
          <w:sz w:val="22"/>
          <w:szCs w:val="22"/>
        </w:rPr>
        <w:lastRenderedPageBreak/>
        <w:t xml:space="preserve">Indicator </w:t>
      </w:r>
      <w:r w:rsidR="00583605" w:rsidRPr="00B1417C">
        <w:rPr>
          <w:rFonts w:ascii="Arial" w:hAnsi="Arial" w:cs="Arial"/>
          <w:sz w:val="22"/>
          <w:szCs w:val="22"/>
        </w:rPr>
        <w:t>7</w:t>
      </w:r>
      <w:bookmarkEnd w:id="19"/>
      <w:r w:rsidRPr="00B1417C">
        <w:rPr>
          <w:rFonts w:ascii="Arial" w:hAnsi="Arial" w:cs="Arial"/>
          <w:sz w:val="22"/>
          <w:szCs w:val="22"/>
        </w:rPr>
        <w:t xml:space="preserve"> </w:t>
      </w:r>
    </w:p>
    <w:p w14:paraId="0B3258F8" w14:textId="77777777" w:rsidR="00BC59BE" w:rsidRPr="00B1417C" w:rsidRDefault="00BC59BE" w:rsidP="00BC59BE">
      <w:pPr>
        <w:pStyle w:val="ChapterSub-Heading"/>
        <w:rPr>
          <w:rFonts w:ascii="Arial" w:hAnsi="Arial" w:cs="Arial"/>
          <w:sz w:val="22"/>
          <w:szCs w:val="22"/>
        </w:rPr>
      </w:pPr>
      <w:r w:rsidRPr="00B1417C">
        <w:rPr>
          <w:rFonts w:ascii="Arial" w:hAnsi="Arial" w:cs="Arial"/>
          <w:sz w:val="22"/>
          <w:szCs w:val="22"/>
        </w:rPr>
        <w:t>Number of schools with improved institutional and organisation</w:t>
      </w:r>
      <w:r w:rsidRPr="00B1417C">
        <w:rPr>
          <w:rFonts w:ascii="Arial" w:hAnsi="Arial" w:cs="Arial"/>
          <w:sz w:val="22"/>
          <w:szCs w:val="22"/>
          <w:lang w:val="en-US"/>
        </w:rPr>
        <w:t>al</w:t>
      </w:r>
      <w:r w:rsidRPr="00B1417C">
        <w:rPr>
          <w:rFonts w:ascii="Arial" w:hAnsi="Arial" w:cs="Arial"/>
          <w:sz w:val="22"/>
          <w:szCs w:val="22"/>
        </w:rPr>
        <w:t xml:space="preserve"> capacity to address literacy and numeracy</w:t>
      </w:r>
    </w:p>
    <w:p w14:paraId="776F8979" w14:textId="77777777" w:rsidR="008B75CB" w:rsidRPr="00B1417C" w:rsidRDefault="008B75CB" w:rsidP="008B75CB">
      <w:pPr>
        <w:pStyle w:val="Heading2"/>
        <w:rPr>
          <w:rFonts w:ascii="Arial" w:hAnsi="Arial" w:cs="Arial"/>
          <w:sz w:val="22"/>
          <w:szCs w:val="22"/>
        </w:rPr>
      </w:pPr>
      <w:r w:rsidRPr="00B1417C">
        <w:rPr>
          <w:rFonts w:ascii="Arial" w:hAnsi="Arial" w:cs="Arial"/>
          <w:sz w:val="22"/>
          <w:szCs w:val="22"/>
        </w:rPr>
        <w:t>Responsible Party</w:t>
      </w:r>
    </w:p>
    <w:p w14:paraId="0CF9D841" w14:textId="4B121362" w:rsidR="008B75CB" w:rsidRPr="00B1417C" w:rsidRDefault="008B75CB" w:rsidP="008B75CB">
      <w:pPr>
        <w:rPr>
          <w:rFonts w:ascii="Arial" w:hAnsi="Arial" w:cs="Arial"/>
        </w:rPr>
      </w:pPr>
      <w:r w:rsidRPr="00B1417C">
        <w:rPr>
          <w:rFonts w:ascii="Arial" w:hAnsi="Arial" w:cs="Arial"/>
        </w:rPr>
        <w:t>Monitoring, Evaluation, Research, and Learning (MERL) Team</w:t>
      </w:r>
      <w:r w:rsidR="00583605" w:rsidRPr="00B1417C">
        <w:rPr>
          <w:rFonts w:ascii="Arial" w:hAnsi="Arial" w:cs="Arial"/>
        </w:rPr>
        <w:t xml:space="preserve"> and GESI Team</w:t>
      </w:r>
    </w:p>
    <w:p w14:paraId="258BD8CB"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Definitions</w:t>
      </w:r>
    </w:p>
    <w:p w14:paraId="0108AE27" w14:textId="77777777" w:rsidR="00BC59BE" w:rsidRPr="00B1417C" w:rsidRDefault="00BC59BE" w:rsidP="00BC59BE">
      <w:pPr>
        <w:rPr>
          <w:rFonts w:ascii="Arial" w:hAnsi="Arial" w:cs="Arial"/>
        </w:rPr>
      </w:pPr>
      <w:r w:rsidRPr="00B1417C">
        <w:rPr>
          <w:rFonts w:ascii="Arial" w:hAnsi="Arial" w:cs="Arial"/>
          <w:b/>
        </w:rPr>
        <w:t>Improved institutional</w:t>
      </w:r>
      <w:r w:rsidRPr="00B1417C">
        <w:rPr>
          <w:rFonts w:ascii="Arial" w:hAnsi="Arial" w:cs="Arial"/>
        </w:rPr>
        <w:t xml:space="preserve"> capacity is defined as the improvement of the systems and processes that enable the delivery of education services.</w:t>
      </w:r>
    </w:p>
    <w:p w14:paraId="450DCFCE" w14:textId="77777777" w:rsidR="00BC59BE" w:rsidRPr="00B1417C" w:rsidRDefault="00BC59BE" w:rsidP="00BC59BE">
      <w:pPr>
        <w:rPr>
          <w:rFonts w:ascii="Arial" w:hAnsi="Arial" w:cs="Arial"/>
        </w:rPr>
      </w:pPr>
      <w:r w:rsidRPr="00B1417C">
        <w:rPr>
          <w:rFonts w:ascii="Arial" w:hAnsi="Arial" w:cs="Arial"/>
          <w:b/>
        </w:rPr>
        <w:t>Institutional and organizational capacity</w:t>
      </w:r>
      <w:r w:rsidRPr="00B1417C">
        <w:rPr>
          <w:rFonts w:ascii="Arial" w:hAnsi="Arial" w:cs="Arial"/>
        </w:rPr>
        <w:t xml:space="preserve"> is defined as: </w:t>
      </w:r>
    </w:p>
    <w:p w14:paraId="3DE9F02C" w14:textId="679C3215" w:rsidR="00BC59BE" w:rsidRPr="00B1417C" w:rsidRDefault="00BC59BE" w:rsidP="00BC59BE">
      <w:pPr>
        <w:pStyle w:val="ListParagraph"/>
        <w:numPr>
          <w:ilvl w:val="0"/>
          <w:numId w:val="12"/>
        </w:numPr>
        <w:rPr>
          <w:rFonts w:ascii="Arial" w:hAnsi="Arial" w:cs="Arial"/>
          <w:lang w:val="en-US"/>
        </w:rPr>
      </w:pPr>
      <w:r w:rsidRPr="00B1417C">
        <w:rPr>
          <w:rFonts w:ascii="Arial" w:hAnsi="Arial" w:cs="Arial"/>
          <w:lang w:val="en-US"/>
        </w:rPr>
        <w:t>Organi</w:t>
      </w:r>
      <w:r w:rsidR="002823D7">
        <w:rPr>
          <w:rFonts w:ascii="Arial" w:hAnsi="Arial" w:cs="Arial"/>
          <w:lang w:val="en-US"/>
        </w:rPr>
        <w:t>z</w:t>
      </w:r>
      <w:r w:rsidRPr="00B1417C">
        <w:rPr>
          <w:rFonts w:ascii="Arial" w:hAnsi="Arial" w:cs="Arial"/>
          <w:lang w:val="en-US"/>
        </w:rPr>
        <w:t>ational Management Systems (i.e. information, administration, human resources management, financial management systems etc.)</w:t>
      </w:r>
    </w:p>
    <w:p w14:paraId="52AFA139" w14:textId="77777777" w:rsidR="00BC59BE" w:rsidRPr="00B1417C" w:rsidRDefault="00BC59BE" w:rsidP="00BC59BE">
      <w:pPr>
        <w:pStyle w:val="ListParagraph"/>
        <w:numPr>
          <w:ilvl w:val="0"/>
          <w:numId w:val="12"/>
        </w:numPr>
        <w:rPr>
          <w:rFonts w:ascii="Arial" w:hAnsi="Arial" w:cs="Arial"/>
          <w:lang w:val="en-US"/>
        </w:rPr>
      </w:pPr>
      <w:r w:rsidRPr="00B1417C">
        <w:rPr>
          <w:rFonts w:ascii="Arial" w:hAnsi="Arial" w:cs="Arial"/>
          <w:lang w:val="en-US"/>
        </w:rPr>
        <w:t>Strategic management (strategic planning etc.)</w:t>
      </w:r>
    </w:p>
    <w:p w14:paraId="36C8EE5C" w14:textId="77777777" w:rsidR="00BC59BE" w:rsidRPr="00B1417C" w:rsidRDefault="00BC59BE" w:rsidP="00BC59BE">
      <w:pPr>
        <w:pStyle w:val="ListParagraph"/>
        <w:numPr>
          <w:ilvl w:val="0"/>
          <w:numId w:val="12"/>
        </w:numPr>
        <w:rPr>
          <w:rFonts w:ascii="Arial" w:hAnsi="Arial" w:cs="Arial"/>
          <w:lang w:val="en-US"/>
        </w:rPr>
      </w:pPr>
      <w:r w:rsidRPr="00B1417C">
        <w:rPr>
          <w:rFonts w:ascii="Arial" w:hAnsi="Arial" w:cs="Arial"/>
          <w:lang w:val="en-US"/>
        </w:rPr>
        <w:t>Governance (school committee)</w:t>
      </w:r>
    </w:p>
    <w:p w14:paraId="556D136A" w14:textId="77777777" w:rsidR="00BC59BE" w:rsidRPr="00B1417C" w:rsidRDefault="00BC59BE" w:rsidP="00BC59BE">
      <w:pPr>
        <w:pStyle w:val="ListParagraph"/>
        <w:numPr>
          <w:ilvl w:val="0"/>
          <w:numId w:val="12"/>
        </w:numPr>
        <w:rPr>
          <w:rFonts w:ascii="Arial" w:hAnsi="Arial" w:cs="Arial"/>
          <w:lang w:val="en-US"/>
        </w:rPr>
      </w:pPr>
      <w:r w:rsidRPr="00B1417C">
        <w:rPr>
          <w:rFonts w:ascii="Arial" w:hAnsi="Arial" w:cs="Arial"/>
          <w:lang w:val="en-US"/>
        </w:rPr>
        <w:t>External relationships (i.e. communication &amp; coordination with key stakeholders etc.)</w:t>
      </w:r>
    </w:p>
    <w:p w14:paraId="548EBB19" w14:textId="77777777" w:rsidR="00BC59BE" w:rsidRPr="00B1417C" w:rsidRDefault="00BC59BE" w:rsidP="00BC59BE">
      <w:pPr>
        <w:pStyle w:val="ListParagraph"/>
        <w:numPr>
          <w:ilvl w:val="0"/>
          <w:numId w:val="12"/>
        </w:numPr>
        <w:rPr>
          <w:rFonts w:ascii="Arial" w:hAnsi="Arial" w:cs="Arial"/>
          <w:lang w:val="en-US"/>
        </w:rPr>
      </w:pPr>
      <w:r w:rsidRPr="00B1417C">
        <w:rPr>
          <w:rFonts w:ascii="Arial" w:hAnsi="Arial" w:cs="Arial"/>
          <w:lang w:val="en-US"/>
        </w:rPr>
        <w:t>Material resources (i.e. funding, infrastructure, staff numbers etc.)</w:t>
      </w:r>
    </w:p>
    <w:p w14:paraId="02AC9603"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Sub Indicators/Criteria</w:t>
      </w:r>
    </w:p>
    <w:p w14:paraId="506E449E" w14:textId="61757873" w:rsidR="00BC59BE" w:rsidRPr="00B1417C" w:rsidRDefault="009B0B4A" w:rsidP="009B0B4A">
      <w:pPr>
        <w:rPr>
          <w:rFonts w:ascii="Arial" w:hAnsi="Arial" w:cs="Arial"/>
        </w:rPr>
      </w:pPr>
      <w:r w:rsidRPr="00B1417C">
        <w:rPr>
          <w:rFonts w:ascii="Arial" w:hAnsi="Arial" w:cs="Arial"/>
        </w:rPr>
        <w:t>N/A</w:t>
      </w:r>
    </w:p>
    <w:p w14:paraId="68837106" w14:textId="77777777" w:rsidR="009B39B5" w:rsidRPr="00B1417C" w:rsidRDefault="009B39B5" w:rsidP="009B39B5">
      <w:pPr>
        <w:pStyle w:val="Heading2"/>
        <w:rPr>
          <w:rFonts w:ascii="Arial" w:hAnsi="Arial" w:cs="Arial"/>
          <w:sz w:val="22"/>
          <w:szCs w:val="22"/>
        </w:rPr>
      </w:pPr>
      <w:r w:rsidRPr="00B1417C">
        <w:rPr>
          <w:rFonts w:ascii="Arial" w:hAnsi="Arial" w:cs="Arial"/>
          <w:sz w:val="22"/>
          <w:szCs w:val="22"/>
        </w:rPr>
        <w:t>Link to other indicators</w:t>
      </w:r>
    </w:p>
    <w:p w14:paraId="1593E66C" w14:textId="3402C298" w:rsidR="009B39B5" w:rsidRPr="00B1417C" w:rsidRDefault="009B39B5" w:rsidP="009B39B5">
      <w:pPr>
        <w:spacing w:line="260" w:lineRule="exact"/>
        <w:ind w:left="105"/>
        <w:rPr>
          <w:rFonts w:ascii="Arial" w:eastAsia="Calibri" w:hAnsi="Arial" w:cs="Arial"/>
          <w:b/>
          <w:position w:val="1"/>
        </w:rPr>
      </w:pPr>
      <w:r w:rsidRPr="00B1417C">
        <w:rPr>
          <w:rFonts w:ascii="Arial" w:eastAsia="Calibri" w:hAnsi="Arial" w:cs="Arial"/>
          <w:b/>
          <w:position w:val="1"/>
        </w:rPr>
        <w:t xml:space="preserve">INOVASI Indicator </w:t>
      </w:r>
      <w:r w:rsidR="00583605" w:rsidRPr="00B1417C">
        <w:rPr>
          <w:rFonts w:ascii="Arial" w:eastAsia="Calibri" w:hAnsi="Arial" w:cs="Arial"/>
          <w:b/>
          <w:position w:val="1"/>
        </w:rPr>
        <w:t>12</w:t>
      </w:r>
      <w:r w:rsidRPr="00B1417C">
        <w:rPr>
          <w:rFonts w:ascii="Arial" w:eastAsia="Calibri" w:hAnsi="Arial" w:cs="Arial"/>
          <w:b/>
          <w:position w:val="1"/>
        </w:rPr>
        <w:t xml:space="preserve">. </w:t>
      </w:r>
      <w:r w:rsidR="009B0B4A" w:rsidRPr="00B1417C">
        <w:rPr>
          <w:rFonts w:ascii="Arial" w:hAnsi="Arial" w:cs="Arial"/>
        </w:rPr>
        <w:t>Number of districts that make improvements in educational service delivery practices</w:t>
      </w:r>
      <w:r w:rsidRPr="00B1417C">
        <w:rPr>
          <w:rFonts w:ascii="Arial" w:eastAsia="Calibri" w:hAnsi="Arial" w:cs="Arial"/>
          <w:position w:val="1"/>
        </w:rPr>
        <w:t>.</w:t>
      </w:r>
    </w:p>
    <w:p w14:paraId="65FB7EA5" w14:textId="398876D9" w:rsidR="009B39B5" w:rsidRPr="00B1417C" w:rsidRDefault="009B39B5" w:rsidP="009B39B5">
      <w:pPr>
        <w:spacing w:line="260" w:lineRule="exact"/>
        <w:ind w:left="105"/>
        <w:rPr>
          <w:rFonts w:ascii="Arial" w:eastAsia="Calibri" w:hAnsi="Arial" w:cs="Arial"/>
          <w:position w:val="1"/>
        </w:rPr>
      </w:pPr>
      <w:r w:rsidRPr="00B1417C">
        <w:rPr>
          <w:rFonts w:ascii="Arial" w:eastAsia="Calibri" w:hAnsi="Arial" w:cs="Arial"/>
          <w:b/>
          <w:position w:val="1"/>
        </w:rPr>
        <w:t xml:space="preserve">PAF </w:t>
      </w:r>
      <w:r w:rsidR="00583605" w:rsidRPr="00B1417C">
        <w:rPr>
          <w:rFonts w:ascii="Arial" w:eastAsia="Calibri" w:hAnsi="Arial" w:cs="Arial"/>
          <w:b/>
          <w:position w:val="1"/>
        </w:rPr>
        <w:t>3</w:t>
      </w:r>
      <w:r w:rsidRPr="00B1417C">
        <w:rPr>
          <w:rFonts w:ascii="Arial" w:eastAsia="Calibri" w:hAnsi="Arial" w:cs="Arial"/>
          <w:b/>
          <w:position w:val="1"/>
        </w:rPr>
        <w:t xml:space="preserve">.0 Indicator </w:t>
      </w:r>
      <w:r w:rsidR="00583605" w:rsidRPr="00B1417C">
        <w:rPr>
          <w:rFonts w:ascii="Arial" w:eastAsia="Calibri" w:hAnsi="Arial" w:cs="Arial"/>
          <w:b/>
          <w:position w:val="1"/>
        </w:rPr>
        <w:t>9</w:t>
      </w:r>
      <w:r w:rsidRPr="00B1417C">
        <w:rPr>
          <w:rFonts w:ascii="Arial" w:eastAsia="Calibri" w:hAnsi="Arial" w:cs="Arial"/>
          <w:position w:val="1"/>
        </w:rPr>
        <w:t xml:space="preserve">.  </w:t>
      </w:r>
      <w:r w:rsidR="009B0B4A" w:rsidRPr="00B1417C">
        <w:rPr>
          <w:rFonts w:ascii="Arial" w:hAnsi="Arial" w:cs="Arial"/>
        </w:rPr>
        <w:t xml:space="preserve">Number of </w:t>
      </w:r>
      <w:r w:rsidR="00583605" w:rsidRPr="00B1417C">
        <w:rPr>
          <w:rFonts w:ascii="Arial" w:hAnsi="Arial" w:cs="Arial"/>
        </w:rPr>
        <w:t xml:space="preserve">districts with </w:t>
      </w:r>
      <w:r w:rsidR="009B0B4A" w:rsidRPr="00B1417C">
        <w:rPr>
          <w:rFonts w:ascii="Arial" w:hAnsi="Arial" w:cs="Arial"/>
        </w:rPr>
        <w:t xml:space="preserve">improved </w:t>
      </w:r>
      <w:r w:rsidR="00583605" w:rsidRPr="00B1417C">
        <w:rPr>
          <w:rFonts w:ascii="Arial" w:hAnsi="Arial" w:cs="Arial"/>
        </w:rPr>
        <w:t>service delivery practices and policies</w:t>
      </w:r>
      <w:r w:rsidR="009B0B4A" w:rsidRPr="00B1417C">
        <w:rPr>
          <w:rFonts w:ascii="Arial" w:hAnsi="Arial" w:cs="Arial"/>
        </w:rPr>
        <w:t>.</w:t>
      </w:r>
    </w:p>
    <w:p w14:paraId="314B4055"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Unit of Measure</w:t>
      </w:r>
    </w:p>
    <w:p w14:paraId="2EEFDC0A" w14:textId="7AB83855" w:rsidR="00BC59BE" w:rsidRPr="00B1417C" w:rsidRDefault="00BC59BE" w:rsidP="00BC59BE">
      <w:pPr>
        <w:pStyle w:val="ListParagraph"/>
        <w:numPr>
          <w:ilvl w:val="0"/>
          <w:numId w:val="3"/>
        </w:numPr>
        <w:rPr>
          <w:rFonts w:ascii="Arial" w:hAnsi="Arial" w:cs="Arial"/>
          <w:lang w:val="en-US"/>
        </w:rPr>
      </w:pPr>
      <w:r w:rsidRPr="00B1417C">
        <w:rPr>
          <w:rFonts w:ascii="Arial" w:hAnsi="Arial" w:cs="Arial"/>
          <w:lang w:val="en-US"/>
        </w:rPr>
        <w:t>Number of schools (SD</w:t>
      </w:r>
      <w:r w:rsidR="009B0B4A" w:rsidRPr="00B1417C">
        <w:rPr>
          <w:rFonts w:ascii="Arial" w:hAnsi="Arial" w:cs="Arial"/>
          <w:lang w:val="en-US"/>
        </w:rPr>
        <w:t>)</w:t>
      </w:r>
    </w:p>
    <w:p w14:paraId="42D93955"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Scope</w:t>
      </w:r>
    </w:p>
    <w:p w14:paraId="22795995" w14:textId="77777777" w:rsidR="00BC59BE" w:rsidRPr="00B1417C" w:rsidRDefault="00BC59BE" w:rsidP="00237969">
      <w:pPr>
        <w:pStyle w:val="Heading3"/>
        <w:rPr>
          <w:rFonts w:ascii="Arial" w:hAnsi="Arial" w:cs="Arial"/>
          <w:sz w:val="22"/>
          <w:szCs w:val="22"/>
        </w:rPr>
      </w:pPr>
      <w:r w:rsidRPr="00B1417C">
        <w:rPr>
          <w:rFonts w:ascii="Arial" w:hAnsi="Arial" w:cs="Arial"/>
          <w:sz w:val="22"/>
          <w:szCs w:val="22"/>
        </w:rPr>
        <w:t>Includes</w:t>
      </w:r>
    </w:p>
    <w:p w14:paraId="3B225E1E" w14:textId="77777777" w:rsidR="00BC59BE" w:rsidRPr="00B1417C" w:rsidRDefault="00BC59BE" w:rsidP="00BC59BE">
      <w:pPr>
        <w:pStyle w:val="ListParagraph"/>
        <w:numPr>
          <w:ilvl w:val="0"/>
          <w:numId w:val="3"/>
        </w:numPr>
        <w:rPr>
          <w:rFonts w:ascii="Arial" w:hAnsi="Arial" w:cs="Arial"/>
        </w:rPr>
      </w:pPr>
      <w:r w:rsidRPr="00B1417C">
        <w:rPr>
          <w:rFonts w:ascii="Arial" w:hAnsi="Arial" w:cs="Arial"/>
          <w:lang w:val="en-US"/>
        </w:rPr>
        <w:t>Schools directly supported by INOVASI</w:t>
      </w:r>
    </w:p>
    <w:p w14:paraId="30816BB5" w14:textId="77777777" w:rsidR="00BC59BE" w:rsidRPr="00B1417C" w:rsidRDefault="00BC59BE" w:rsidP="00BC59BE">
      <w:pPr>
        <w:pStyle w:val="ListParagraph"/>
        <w:numPr>
          <w:ilvl w:val="0"/>
          <w:numId w:val="3"/>
        </w:numPr>
        <w:rPr>
          <w:rFonts w:ascii="Arial" w:hAnsi="Arial" w:cs="Arial"/>
        </w:rPr>
      </w:pPr>
      <w:r w:rsidRPr="00B1417C">
        <w:rPr>
          <w:rFonts w:ascii="Arial" w:hAnsi="Arial" w:cs="Arial"/>
        </w:rPr>
        <w:t>Schools indirectly supported by INOVASI where there is a clearly attributable link to INOVASI interventions.</w:t>
      </w:r>
    </w:p>
    <w:p w14:paraId="700DCB2E" w14:textId="7BA9BD7F" w:rsidR="00BC59BE" w:rsidRPr="00B1417C" w:rsidRDefault="00BC59BE" w:rsidP="00BC59BE">
      <w:pPr>
        <w:pStyle w:val="ListParagraph"/>
        <w:numPr>
          <w:ilvl w:val="0"/>
          <w:numId w:val="14"/>
        </w:numPr>
        <w:rPr>
          <w:rFonts w:ascii="Arial" w:hAnsi="Arial" w:cs="Arial"/>
        </w:rPr>
      </w:pPr>
      <w:r w:rsidRPr="00B1417C">
        <w:rPr>
          <w:rFonts w:ascii="Arial" w:hAnsi="Arial" w:cs="Arial"/>
        </w:rPr>
        <w:t>This indicator overlaps with INOVASI Indicator #</w:t>
      </w:r>
      <w:r w:rsidR="00583605" w:rsidRPr="00B1417C">
        <w:rPr>
          <w:rFonts w:ascii="Arial" w:hAnsi="Arial" w:cs="Arial"/>
        </w:rPr>
        <w:t>6</w:t>
      </w:r>
      <w:r w:rsidRPr="00B1417C">
        <w:rPr>
          <w:rFonts w:ascii="Arial" w:hAnsi="Arial" w:cs="Arial"/>
        </w:rPr>
        <w:t xml:space="preserve"> (PAF Indicator #</w:t>
      </w:r>
      <w:r w:rsidR="00583605" w:rsidRPr="00B1417C">
        <w:rPr>
          <w:rFonts w:ascii="Arial" w:hAnsi="Arial" w:cs="Arial"/>
        </w:rPr>
        <w:t>3</w:t>
      </w:r>
      <w:r w:rsidRPr="00B1417C">
        <w:rPr>
          <w:rFonts w:ascii="Arial" w:hAnsi="Arial" w:cs="Arial"/>
        </w:rPr>
        <w:t>) and INOVASI Indicator #12 (PAF Indicator #</w:t>
      </w:r>
      <w:r w:rsidR="007F77DD" w:rsidRPr="00B1417C">
        <w:rPr>
          <w:rFonts w:ascii="Arial" w:hAnsi="Arial" w:cs="Arial"/>
        </w:rPr>
        <w:t>9</w:t>
      </w:r>
      <w:r w:rsidRPr="00B1417C">
        <w:rPr>
          <w:rFonts w:ascii="Arial" w:hAnsi="Arial" w:cs="Arial"/>
        </w:rPr>
        <w:t>).  Double counting is appropriate in the following instances:</w:t>
      </w:r>
    </w:p>
    <w:p w14:paraId="5C38880A" w14:textId="528CEEED" w:rsidR="00BC59BE" w:rsidRPr="00B1417C" w:rsidRDefault="00BC59BE" w:rsidP="00BC59BE">
      <w:pPr>
        <w:pStyle w:val="ListParagraph"/>
        <w:numPr>
          <w:ilvl w:val="0"/>
          <w:numId w:val="13"/>
        </w:numPr>
        <w:ind w:left="1276" w:hanging="567"/>
        <w:rPr>
          <w:rFonts w:ascii="Arial" w:hAnsi="Arial" w:cs="Arial"/>
        </w:rPr>
      </w:pPr>
      <w:r w:rsidRPr="00B1417C">
        <w:rPr>
          <w:rFonts w:ascii="Arial" w:hAnsi="Arial" w:cs="Arial"/>
        </w:rPr>
        <w:t>Related to INOVASI Indicator #</w:t>
      </w:r>
      <w:r w:rsidR="007F77DD" w:rsidRPr="00B1417C">
        <w:rPr>
          <w:rFonts w:ascii="Arial" w:hAnsi="Arial" w:cs="Arial"/>
        </w:rPr>
        <w:t>6</w:t>
      </w:r>
      <w:r w:rsidRPr="00B1417C">
        <w:rPr>
          <w:rFonts w:ascii="Arial" w:hAnsi="Arial" w:cs="Arial"/>
        </w:rPr>
        <w:t xml:space="preserve">:  this indicator includes </w:t>
      </w:r>
      <w:r w:rsidR="007F77DD" w:rsidRPr="00B1417C">
        <w:rPr>
          <w:rFonts w:ascii="Arial" w:hAnsi="Arial" w:cs="Arial"/>
        </w:rPr>
        <w:t xml:space="preserve">individual </w:t>
      </w:r>
      <w:r w:rsidRPr="00B1417C">
        <w:rPr>
          <w:rFonts w:ascii="Arial" w:hAnsi="Arial" w:cs="Arial"/>
        </w:rPr>
        <w:t xml:space="preserve">who have used their technical skills to improve institutional capacity as defined above. </w:t>
      </w:r>
    </w:p>
    <w:p w14:paraId="7FC7C9DC" w14:textId="079E2131" w:rsidR="00BC59BE" w:rsidRPr="00B1417C" w:rsidRDefault="00BC59BE" w:rsidP="00BC59BE">
      <w:pPr>
        <w:pStyle w:val="ListParagraph"/>
        <w:numPr>
          <w:ilvl w:val="0"/>
          <w:numId w:val="13"/>
        </w:numPr>
        <w:ind w:left="1276" w:hanging="567"/>
        <w:rPr>
          <w:rFonts w:ascii="Arial" w:hAnsi="Arial" w:cs="Arial"/>
        </w:rPr>
      </w:pPr>
      <w:r w:rsidRPr="00B1417C">
        <w:rPr>
          <w:rFonts w:ascii="Arial" w:hAnsi="Arial" w:cs="Arial"/>
        </w:rPr>
        <w:t>Related to INOVASI Indicator #12:  Districts in which schools have improved their instructional capacity are counted in INOVASI/PAF Indicator #</w:t>
      </w:r>
      <w:r w:rsidR="007F77DD" w:rsidRPr="00B1417C">
        <w:rPr>
          <w:rFonts w:ascii="Arial" w:hAnsi="Arial" w:cs="Arial"/>
        </w:rPr>
        <w:t>9</w:t>
      </w:r>
      <w:r w:rsidRPr="00B1417C">
        <w:rPr>
          <w:rFonts w:ascii="Arial" w:hAnsi="Arial" w:cs="Arial"/>
        </w:rPr>
        <w:t xml:space="preserve">. In the case of a district service delivery improving a policy </w:t>
      </w:r>
      <w:r w:rsidR="007F77DD" w:rsidRPr="00B1417C">
        <w:rPr>
          <w:rFonts w:ascii="Arial" w:hAnsi="Arial" w:cs="Arial"/>
        </w:rPr>
        <w:t xml:space="preserve">or practice, </w:t>
      </w:r>
      <w:r w:rsidRPr="00B1417C">
        <w:rPr>
          <w:rFonts w:ascii="Arial" w:hAnsi="Arial" w:cs="Arial"/>
        </w:rPr>
        <w:t>the district can be counted in under INOVASI Indicators #12.</w:t>
      </w:r>
    </w:p>
    <w:p w14:paraId="2E980225" w14:textId="77777777" w:rsidR="00BC59BE" w:rsidRPr="00B1417C" w:rsidRDefault="00BC59BE" w:rsidP="00237969">
      <w:pPr>
        <w:pStyle w:val="Heading3"/>
        <w:rPr>
          <w:rFonts w:ascii="Arial" w:hAnsi="Arial" w:cs="Arial"/>
          <w:sz w:val="22"/>
          <w:szCs w:val="22"/>
        </w:rPr>
      </w:pPr>
      <w:r w:rsidRPr="00B1417C">
        <w:rPr>
          <w:rFonts w:ascii="Arial" w:hAnsi="Arial" w:cs="Arial"/>
          <w:sz w:val="22"/>
          <w:szCs w:val="22"/>
        </w:rPr>
        <w:t>Excludes</w:t>
      </w:r>
    </w:p>
    <w:p w14:paraId="18971DC9" w14:textId="77777777" w:rsidR="00BC59BE" w:rsidRPr="00B1417C" w:rsidRDefault="00BC59BE" w:rsidP="00BC59BE">
      <w:pPr>
        <w:pStyle w:val="ListParagraph"/>
        <w:numPr>
          <w:ilvl w:val="0"/>
          <w:numId w:val="5"/>
        </w:numPr>
        <w:rPr>
          <w:rFonts w:ascii="Arial" w:hAnsi="Arial" w:cs="Arial"/>
          <w:lang w:val="en-US"/>
        </w:rPr>
      </w:pPr>
      <w:r w:rsidRPr="00B1417C">
        <w:rPr>
          <w:rFonts w:ascii="Arial" w:hAnsi="Arial" w:cs="Arial"/>
          <w:lang w:val="en-US"/>
        </w:rPr>
        <w:t>Provision of technical skills necessary for schools to undertake the direct delivery of education services (e.g. improved technical capacity of teachers).</w:t>
      </w:r>
    </w:p>
    <w:p w14:paraId="785E6169"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lastRenderedPageBreak/>
        <w:t>Disaggregated by</w:t>
      </w:r>
    </w:p>
    <w:p w14:paraId="57CBFE97" w14:textId="1367F580" w:rsidR="00BC59BE" w:rsidRPr="00B1417C" w:rsidRDefault="00BC59BE" w:rsidP="005D66E7">
      <w:pPr>
        <w:pStyle w:val="ListParagraph"/>
        <w:numPr>
          <w:ilvl w:val="0"/>
          <w:numId w:val="4"/>
        </w:numPr>
        <w:rPr>
          <w:rFonts w:ascii="Arial" w:hAnsi="Arial" w:cs="Arial"/>
        </w:rPr>
      </w:pPr>
      <w:r w:rsidRPr="00B1417C">
        <w:rPr>
          <w:rFonts w:ascii="Arial" w:hAnsi="Arial" w:cs="Arial"/>
        </w:rPr>
        <w:t>Schools (private or state-owned school)</w:t>
      </w:r>
      <w:r w:rsidR="00AF53E3" w:rsidRPr="00B1417C">
        <w:rPr>
          <w:rFonts w:ascii="Arial" w:hAnsi="Arial" w:cs="Arial"/>
        </w:rPr>
        <w:t xml:space="preserve"> and type of school (SD/Madrasah)</w:t>
      </w:r>
    </w:p>
    <w:p w14:paraId="6B11CE98" w14:textId="172D1C24" w:rsidR="009B0B4A" w:rsidRPr="00B1417C" w:rsidRDefault="009B0B4A" w:rsidP="005D66E7">
      <w:pPr>
        <w:pStyle w:val="ListParagraph"/>
        <w:numPr>
          <w:ilvl w:val="0"/>
          <w:numId w:val="4"/>
        </w:numPr>
        <w:rPr>
          <w:rFonts w:ascii="Arial" w:hAnsi="Arial" w:cs="Arial"/>
        </w:rPr>
      </w:pPr>
      <w:r w:rsidRPr="00B1417C">
        <w:rPr>
          <w:rFonts w:ascii="Arial" w:hAnsi="Arial" w:cs="Arial"/>
        </w:rPr>
        <w:t>District</w:t>
      </w:r>
    </w:p>
    <w:p w14:paraId="49BCDCF8"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Calculations/Verifications</w:t>
      </w:r>
    </w:p>
    <w:p w14:paraId="6D75FA6C" w14:textId="7BC499B2" w:rsidR="00BC59BE" w:rsidRPr="00B1417C" w:rsidRDefault="00BC59BE" w:rsidP="00BC59BE">
      <w:pPr>
        <w:spacing w:after="0" w:line="260" w:lineRule="exact"/>
        <w:rPr>
          <w:rFonts w:ascii="Arial" w:eastAsia="Calibri" w:hAnsi="Arial" w:cs="Arial"/>
        </w:rPr>
      </w:pPr>
      <w:r w:rsidRPr="00B1417C">
        <w:rPr>
          <w:rFonts w:ascii="Arial" w:eastAsia="Calibri" w:hAnsi="Arial" w:cs="Arial"/>
        </w:rPr>
        <w:t>The main methods and data source will be through district and school survey (</w:t>
      </w:r>
      <w:r w:rsidR="001E3777" w:rsidRPr="00B1417C">
        <w:rPr>
          <w:rFonts w:ascii="Arial" w:eastAsia="Calibri" w:hAnsi="Arial" w:cs="Arial"/>
        </w:rPr>
        <w:t>b</w:t>
      </w:r>
      <w:r w:rsidRPr="00B1417C">
        <w:rPr>
          <w:rFonts w:ascii="Arial" w:eastAsia="Calibri" w:hAnsi="Arial" w:cs="Arial"/>
        </w:rPr>
        <w:t xml:space="preserve">aseline &amp; </w:t>
      </w:r>
      <w:r w:rsidR="001E3777" w:rsidRPr="00B1417C">
        <w:rPr>
          <w:rFonts w:ascii="Arial" w:eastAsia="Calibri" w:hAnsi="Arial" w:cs="Arial"/>
        </w:rPr>
        <w:t>e</w:t>
      </w:r>
      <w:r w:rsidRPr="00B1417C">
        <w:rPr>
          <w:rFonts w:ascii="Arial" w:eastAsia="Calibri" w:hAnsi="Arial" w:cs="Arial"/>
        </w:rPr>
        <w:t>ndline)</w:t>
      </w:r>
    </w:p>
    <w:p w14:paraId="6214E364" w14:textId="77777777" w:rsidR="00BC59BE" w:rsidRPr="00B1417C" w:rsidRDefault="00BC59BE" w:rsidP="00BC59BE">
      <w:pPr>
        <w:spacing w:after="0" w:line="260" w:lineRule="exact"/>
        <w:rPr>
          <w:rFonts w:ascii="Arial" w:eastAsia="Calibri" w:hAnsi="Arial" w:cs="Arial"/>
        </w:rPr>
      </w:pPr>
      <w:r w:rsidRPr="00B1417C">
        <w:rPr>
          <w:rFonts w:ascii="Arial" w:eastAsia="Calibri" w:hAnsi="Arial" w:cs="Arial"/>
        </w:rPr>
        <w:t>Supporting methods and data source will come from:</w:t>
      </w:r>
    </w:p>
    <w:p w14:paraId="56644B5E" w14:textId="77777777" w:rsidR="00BC59BE" w:rsidRPr="00B1417C" w:rsidRDefault="00BC59BE" w:rsidP="00BC59BE">
      <w:pPr>
        <w:numPr>
          <w:ilvl w:val="0"/>
          <w:numId w:val="10"/>
        </w:numPr>
        <w:spacing w:before="0" w:after="0" w:line="260" w:lineRule="exact"/>
        <w:jc w:val="left"/>
        <w:rPr>
          <w:rFonts w:ascii="Arial" w:eastAsia="Calibri" w:hAnsi="Arial" w:cs="Arial"/>
        </w:rPr>
      </w:pPr>
      <w:r w:rsidRPr="00B1417C">
        <w:rPr>
          <w:rFonts w:ascii="Arial" w:eastAsia="Calibri" w:hAnsi="Arial" w:cs="Arial"/>
        </w:rPr>
        <w:t>Stories of change</w:t>
      </w:r>
    </w:p>
    <w:p w14:paraId="60AC3F65" w14:textId="77777777" w:rsidR="00BC59BE" w:rsidRPr="00B1417C" w:rsidRDefault="00BC59BE" w:rsidP="00BC59BE">
      <w:pPr>
        <w:numPr>
          <w:ilvl w:val="0"/>
          <w:numId w:val="10"/>
        </w:numPr>
        <w:spacing w:before="0" w:after="0" w:line="260" w:lineRule="exact"/>
        <w:jc w:val="left"/>
        <w:rPr>
          <w:rFonts w:ascii="Arial" w:eastAsia="Calibri" w:hAnsi="Arial" w:cs="Arial"/>
        </w:rPr>
      </w:pPr>
      <w:r w:rsidRPr="00B1417C">
        <w:rPr>
          <w:rFonts w:ascii="Arial" w:eastAsia="Calibri" w:hAnsi="Arial" w:cs="Arial"/>
        </w:rPr>
        <w:t>Spot-check (FGD, interview, and observation)</w:t>
      </w:r>
    </w:p>
    <w:p w14:paraId="4B08F542" w14:textId="77777777" w:rsidR="00BC59BE" w:rsidRPr="00B1417C" w:rsidRDefault="00BC59BE" w:rsidP="00BC59BE">
      <w:pPr>
        <w:numPr>
          <w:ilvl w:val="0"/>
          <w:numId w:val="10"/>
        </w:numPr>
        <w:spacing w:before="0" w:after="0" w:line="260" w:lineRule="exact"/>
        <w:jc w:val="left"/>
        <w:rPr>
          <w:rFonts w:ascii="Arial" w:eastAsia="Calibri" w:hAnsi="Arial" w:cs="Arial"/>
        </w:rPr>
      </w:pPr>
      <w:r w:rsidRPr="00B1417C">
        <w:rPr>
          <w:rFonts w:ascii="Arial" w:eastAsia="Calibri" w:hAnsi="Arial" w:cs="Arial"/>
        </w:rPr>
        <w:t>Participatory Action Research</w:t>
      </w:r>
    </w:p>
    <w:p w14:paraId="31B5D093" w14:textId="77777777" w:rsidR="00BC59BE" w:rsidRPr="00B1417C" w:rsidRDefault="00BC59BE" w:rsidP="00BC59BE">
      <w:pPr>
        <w:numPr>
          <w:ilvl w:val="0"/>
          <w:numId w:val="10"/>
        </w:numPr>
        <w:spacing w:before="0" w:after="0" w:line="260" w:lineRule="exact"/>
        <w:jc w:val="left"/>
        <w:rPr>
          <w:rFonts w:ascii="Arial" w:eastAsia="Calibri" w:hAnsi="Arial" w:cs="Arial"/>
        </w:rPr>
      </w:pPr>
      <w:r w:rsidRPr="00B1417C">
        <w:rPr>
          <w:rFonts w:ascii="Arial" w:eastAsia="Calibri" w:hAnsi="Arial" w:cs="Arial"/>
        </w:rPr>
        <w:t>Case study</w:t>
      </w:r>
    </w:p>
    <w:p w14:paraId="270F6AF3" w14:textId="0D9CB8B2" w:rsidR="00BC59BE" w:rsidRPr="00B1417C" w:rsidRDefault="00BC59BE" w:rsidP="00BC59BE">
      <w:pPr>
        <w:numPr>
          <w:ilvl w:val="0"/>
          <w:numId w:val="10"/>
        </w:numPr>
        <w:spacing w:before="0" w:after="0" w:line="260" w:lineRule="exact"/>
        <w:jc w:val="left"/>
        <w:rPr>
          <w:rFonts w:ascii="Arial" w:eastAsia="Calibri" w:hAnsi="Arial" w:cs="Arial"/>
        </w:rPr>
      </w:pPr>
      <w:r w:rsidRPr="00B1417C">
        <w:rPr>
          <w:rFonts w:ascii="Arial" w:eastAsia="Calibri" w:hAnsi="Arial" w:cs="Arial"/>
        </w:rPr>
        <w:t>Participant self-reporting</w:t>
      </w:r>
    </w:p>
    <w:p w14:paraId="50663BE3" w14:textId="78181BB9" w:rsidR="002D57D7" w:rsidRPr="00B1417C" w:rsidRDefault="002D57D7" w:rsidP="00BC59BE">
      <w:pPr>
        <w:numPr>
          <w:ilvl w:val="0"/>
          <w:numId w:val="10"/>
        </w:numPr>
        <w:spacing w:before="0" w:after="0" w:line="260" w:lineRule="exact"/>
        <w:jc w:val="left"/>
        <w:rPr>
          <w:rFonts w:ascii="Arial" w:eastAsia="Calibri" w:hAnsi="Arial" w:cs="Arial"/>
        </w:rPr>
      </w:pPr>
      <w:r w:rsidRPr="00B1417C">
        <w:rPr>
          <w:rFonts w:ascii="Arial" w:eastAsia="Calibri" w:hAnsi="Arial" w:cs="Arial"/>
        </w:rPr>
        <w:t>O</w:t>
      </w:r>
      <w:r w:rsidR="00AF53E3" w:rsidRPr="00B1417C">
        <w:rPr>
          <w:rFonts w:ascii="Arial" w:eastAsia="Calibri" w:hAnsi="Arial" w:cs="Arial"/>
        </w:rPr>
        <w:t>CA</w:t>
      </w:r>
      <w:r w:rsidRPr="00B1417C">
        <w:rPr>
          <w:rFonts w:ascii="Arial" w:eastAsia="Calibri" w:hAnsi="Arial" w:cs="Arial"/>
        </w:rPr>
        <w:t xml:space="preserve"> – organizational capacity assessment </w:t>
      </w:r>
      <w:r w:rsidR="00D4158A" w:rsidRPr="00B1417C">
        <w:rPr>
          <w:rFonts w:ascii="Arial" w:eastAsia="Calibri" w:hAnsi="Arial" w:cs="Arial"/>
        </w:rPr>
        <w:t>– as alternative (consider LPMP process)</w:t>
      </w:r>
    </w:p>
    <w:p w14:paraId="1586B410"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Reporting Format</w:t>
      </w:r>
    </w:p>
    <w:p w14:paraId="6BB67DBC" w14:textId="5459E004" w:rsidR="00BC59BE" w:rsidRPr="00B1417C" w:rsidRDefault="00BC59BE" w:rsidP="00BC59BE">
      <w:pPr>
        <w:pStyle w:val="ListParagraph"/>
        <w:numPr>
          <w:ilvl w:val="0"/>
          <w:numId w:val="6"/>
        </w:numPr>
        <w:rPr>
          <w:rFonts w:ascii="Arial" w:hAnsi="Arial" w:cs="Arial"/>
          <w:lang w:val="en-US"/>
        </w:rPr>
      </w:pPr>
      <w:r w:rsidRPr="00B1417C">
        <w:rPr>
          <w:rFonts w:ascii="Arial" w:hAnsi="Arial" w:cs="Arial"/>
          <w:lang w:val="en-US"/>
        </w:rPr>
        <w:t xml:space="preserve">Data and findings collected through INOVASI M&amp;E data collection tools and collated in </w:t>
      </w:r>
      <w:r w:rsidR="001E3777" w:rsidRPr="00B1417C">
        <w:rPr>
          <w:rFonts w:ascii="Arial" w:hAnsi="Arial" w:cs="Arial"/>
          <w:lang w:val="en-US"/>
        </w:rPr>
        <w:t>e</w:t>
      </w:r>
      <w:r w:rsidRPr="00B1417C">
        <w:rPr>
          <w:rFonts w:ascii="Arial" w:hAnsi="Arial" w:cs="Arial"/>
          <w:lang w:val="en-US"/>
        </w:rPr>
        <w:t>xcel format, including the following information:</w:t>
      </w:r>
    </w:p>
    <w:p w14:paraId="530290C7" w14:textId="77777777" w:rsidR="00BC59BE" w:rsidRPr="00B1417C" w:rsidRDefault="00BC59BE" w:rsidP="00BC59BE">
      <w:pPr>
        <w:pStyle w:val="ListParagraph"/>
        <w:numPr>
          <w:ilvl w:val="1"/>
          <w:numId w:val="6"/>
        </w:numPr>
        <w:rPr>
          <w:rFonts w:ascii="Arial" w:hAnsi="Arial" w:cs="Arial"/>
          <w:lang w:val="en-US"/>
        </w:rPr>
      </w:pPr>
      <w:r w:rsidRPr="00B1417C">
        <w:rPr>
          <w:rFonts w:ascii="Arial" w:hAnsi="Arial" w:cs="Arial"/>
          <w:lang w:val="en-US"/>
        </w:rPr>
        <w:t>Name of school</w:t>
      </w:r>
    </w:p>
    <w:p w14:paraId="24790952" w14:textId="77777777" w:rsidR="00BC59BE" w:rsidRPr="00B1417C" w:rsidRDefault="00BC59BE" w:rsidP="00BC59BE">
      <w:pPr>
        <w:pStyle w:val="ListParagraph"/>
        <w:numPr>
          <w:ilvl w:val="1"/>
          <w:numId w:val="6"/>
        </w:numPr>
        <w:rPr>
          <w:rFonts w:ascii="Arial" w:hAnsi="Arial" w:cs="Arial"/>
          <w:lang w:val="en-US"/>
        </w:rPr>
      </w:pPr>
      <w:r w:rsidRPr="00B1417C">
        <w:rPr>
          <w:rFonts w:ascii="Arial" w:hAnsi="Arial" w:cs="Arial"/>
          <w:lang w:val="en-US"/>
        </w:rPr>
        <w:t>Sub-district of school</w:t>
      </w:r>
    </w:p>
    <w:p w14:paraId="52675F43" w14:textId="77777777" w:rsidR="00BC59BE" w:rsidRPr="00B1417C" w:rsidRDefault="00BC59BE" w:rsidP="00BC59BE">
      <w:pPr>
        <w:pStyle w:val="ListParagraph"/>
        <w:numPr>
          <w:ilvl w:val="1"/>
          <w:numId w:val="6"/>
        </w:numPr>
        <w:rPr>
          <w:rFonts w:ascii="Arial" w:hAnsi="Arial" w:cs="Arial"/>
          <w:lang w:val="en-US"/>
        </w:rPr>
      </w:pPr>
      <w:r w:rsidRPr="00B1417C">
        <w:rPr>
          <w:rFonts w:ascii="Arial" w:hAnsi="Arial" w:cs="Arial"/>
          <w:lang w:val="en-US"/>
        </w:rPr>
        <w:t>District of school</w:t>
      </w:r>
    </w:p>
    <w:p w14:paraId="62BE6A53" w14:textId="77777777" w:rsidR="00BC59BE" w:rsidRPr="00B1417C" w:rsidRDefault="00BC59BE" w:rsidP="00BC59BE">
      <w:pPr>
        <w:pStyle w:val="ListParagraph"/>
        <w:numPr>
          <w:ilvl w:val="1"/>
          <w:numId w:val="6"/>
        </w:numPr>
        <w:rPr>
          <w:rFonts w:ascii="Arial" w:hAnsi="Arial" w:cs="Arial"/>
          <w:lang w:val="en-US"/>
        </w:rPr>
      </w:pPr>
      <w:r w:rsidRPr="00B1417C">
        <w:rPr>
          <w:rFonts w:ascii="Arial" w:hAnsi="Arial" w:cs="Arial"/>
          <w:lang w:val="en-US"/>
        </w:rPr>
        <w:t>Province of school</w:t>
      </w:r>
    </w:p>
    <w:p w14:paraId="3E01DBF4" w14:textId="64679963" w:rsidR="00BC59BE" w:rsidRPr="00B1417C" w:rsidRDefault="00BC59BE" w:rsidP="00BC59BE">
      <w:pPr>
        <w:pStyle w:val="ListParagraph"/>
        <w:numPr>
          <w:ilvl w:val="1"/>
          <w:numId w:val="6"/>
        </w:numPr>
        <w:rPr>
          <w:rFonts w:ascii="Arial" w:hAnsi="Arial" w:cs="Arial"/>
          <w:lang w:val="en-US"/>
        </w:rPr>
      </w:pPr>
      <w:r w:rsidRPr="00B1417C">
        <w:rPr>
          <w:rFonts w:ascii="Arial" w:hAnsi="Arial" w:cs="Arial"/>
          <w:lang w:val="en-US"/>
        </w:rPr>
        <w:t>Description of improvement made</w:t>
      </w:r>
    </w:p>
    <w:p w14:paraId="7574622C" w14:textId="76B618EF" w:rsidR="009B0B4A" w:rsidRPr="00B1417C" w:rsidRDefault="009B0B4A" w:rsidP="00BC59BE">
      <w:pPr>
        <w:pStyle w:val="ListParagraph"/>
        <w:numPr>
          <w:ilvl w:val="1"/>
          <w:numId w:val="6"/>
        </w:numPr>
        <w:rPr>
          <w:rFonts w:ascii="Arial" w:hAnsi="Arial" w:cs="Arial"/>
          <w:lang w:val="en-US"/>
        </w:rPr>
      </w:pPr>
      <w:r w:rsidRPr="00B1417C">
        <w:rPr>
          <w:rFonts w:ascii="Arial" w:hAnsi="Arial" w:cs="Arial"/>
          <w:lang w:val="en-US"/>
        </w:rPr>
        <w:t>Category of improvement made, in terms of capacity</w:t>
      </w:r>
    </w:p>
    <w:p w14:paraId="685FE566" w14:textId="77777777" w:rsidR="00BC59BE" w:rsidRPr="00B1417C" w:rsidRDefault="00BC59BE" w:rsidP="00BC59BE">
      <w:pPr>
        <w:pStyle w:val="ListParagraph"/>
        <w:numPr>
          <w:ilvl w:val="1"/>
          <w:numId w:val="6"/>
        </w:numPr>
        <w:rPr>
          <w:rFonts w:ascii="Arial" w:hAnsi="Arial" w:cs="Arial"/>
          <w:lang w:val="en-US"/>
        </w:rPr>
      </w:pPr>
      <w:r w:rsidRPr="00B1417C">
        <w:rPr>
          <w:rFonts w:ascii="Arial" w:hAnsi="Arial" w:cs="Arial"/>
          <w:lang w:val="en-US"/>
        </w:rPr>
        <w:t>Role of INOVASI in the improvement</w:t>
      </w:r>
    </w:p>
    <w:p w14:paraId="41F05804" w14:textId="77777777" w:rsidR="00BC59BE" w:rsidRPr="00B1417C" w:rsidRDefault="00BC59BE" w:rsidP="00BC59BE">
      <w:pPr>
        <w:pStyle w:val="ListParagraph"/>
        <w:numPr>
          <w:ilvl w:val="1"/>
          <w:numId w:val="6"/>
        </w:numPr>
        <w:rPr>
          <w:rFonts w:ascii="Arial" w:hAnsi="Arial" w:cs="Arial"/>
          <w:lang w:val="en-US"/>
        </w:rPr>
      </w:pPr>
      <w:r w:rsidRPr="00B1417C">
        <w:rPr>
          <w:rFonts w:ascii="Arial" w:hAnsi="Arial" w:cs="Arial"/>
          <w:lang w:val="en-US"/>
        </w:rPr>
        <w:t>Timing of improvement</w:t>
      </w:r>
    </w:p>
    <w:p w14:paraId="3C6D62C0" w14:textId="21AD650D" w:rsidR="00BC59BE" w:rsidRPr="00B1417C" w:rsidRDefault="00BC59BE" w:rsidP="00BC59BE">
      <w:pPr>
        <w:pStyle w:val="ListParagraph"/>
        <w:numPr>
          <w:ilvl w:val="0"/>
          <w:numId w:val="6"/>
        </w:numPr>
        <w:rPr>
          <w:rFonts w:ascii="Arial" w:hAnsi="Arial" w:cs="Arial"/>
          <w:lang w:val="en-US"/>
        </w:rPr>
      </w:pPr>
      <w:r w:rsidRPr="00B1417C">
        <w:rPr>
          <w:rFonts w:ascii="Arial" w:hAnsi="Arial" w:cs="Arial"/>
          <w:lang w:val="en-US"/>
        </w:rPr>
        <w:t>Data collected, compiled, analy</w:t>
      </w:r>
      <w:r w:rsidR="001E3777" w:rsidRPr="00B1417C">
        <w:rPr>
          <w:rFonts w:ascii="Arial" w:hAnsi="Arial" w:cs="Arial"/>
          <w:lang w:val="en-US"/>
        </w:rPr>
        <w:t>s</w:t>
      </w:r>
      <w:r w:rsidRPr="00B1417C">
        <w:rPr>
          <w:rFonts w:ascii="Arial" w:hAnsi="Arial" w:cs="Arial"/>
          <w:lang w:val="en-US"/>
        </w:rPr>
        <w:t>ed, reported and disseminated during and at the end of interventions.</w:t>
      </w:r>
    </w:p>
    <w:p w14:paraId="4B723CA9" w14:textId="7759FC9C" w:rsidR="00BC59BE" w:rsidRPr="00B1417C" w:rsidRDefault="00BC59BE" w:rsidP="00BC59BE">
      <w:pPr>
        <w:pStyle w:val="ListParagraph"/>
        <w:numPr>
          <w:ilvl w:val="0"/>
          <w:numId w:val="6"/>
        </w:numPr>
        <w:rPr>
          <w:rFonts w:ascii="Arial" w:hAnsi="Arial" w:cs="Arial"/>
          <w:lang w:val="en-US"/>
        </w:rPr>
      </w:pPr>
      <w:r w:rsidRPr="00B1417C">
        <w:rPr>
          <w:rFonts w:ascii="Arial" w:hAnsi="Arial" w:cs="Arial"/>
          <w:lang w:val="en-US"/>
        </w:rPr>
        <w:t xml:space="preserve">Reporting provided through INOVASI six-monthly progress reporting format. </w:t>
      </w:r>
      <w:r w:rsidR="001E3777" w:rsidRPr="00B1417C">
        <w:rPr>
          <w:rFonts w:ascii="Arial" w:hAnsi="Arial" w:cs="Arial"/>
          <w:lang w:val="en-US"/>
        </w:rPr>
        <w:t>Will a</w:t>
      </w:r>
      <w:r w:rsidRPr="00B1417C">
        <w:rPr>
          <w:rFonts w:ascii="Arial" w:hAnsi="Arial" w:cs="Arial"/>
          <w:lang w:val="en-US"/>
        </w:rPr>
        <w:t xml:space="preserve">lso use DFAT PAF </w:t>
      </w:r>
      <w:r w:rsidR="00230DE0">
        <w:rPr>
          <w:rFonts w:ascii="Arial" w:hAnsi="Arial" w:cs="Arial"/>
          <w:lang w:val="en-US"/>
        </w:rPr>
        <w:t xml:space="preserve">annual </w:t>
      </w:r>
      <w:r w:rsidRPr="00B1417C">
        <w:rPr>
          <w:rFonts w:ascii="Arial" w:hAnsi="Arial" w:cs="Arial"/>
          <w:lang w:val="en-US"/>
        </w:rPr>
        <w:t>reporting format.</w:t>
      </w:r>
    </w:p>
    <w:p w14:paraId="788E0239"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Reporting Frequency</w:t>
      </w:r>
    </w:p>
    <w:p w14:paraId="7AF834F2" w14:textId="77777777" w:rsidR="00BC59BE" w:rsidRPr="00B1417C" w:rsidRDefault="00BC59BE" w:rsidP="00BC59BE">
      <w:pPr>
        <w:pStyle w:val="ListParagraph"/>
        <w:numPr>
          <w:ilvl w:val="0"/>
          <w:numId w:val="6"/>
        </w:numPr>
        <w:rPr>
          <w:rFonts w:ascii="Arial" w:hAnsi="Arial" w:cs="Arial"/>
          <w:lang w:val="en-US"/>
        </w:rPr>
      </w:pPr>
      <w:r w:rsidRPr="00B1417C">
        <w:rPr>
          <w:rFonts w:ascii="Arial" w:hAnsi="Arial" w:cs="Arial"/>
          <w:lang w:val="en-US"/>
        </w:rPr>
        <w:t>Six-Monthly</w:t>
      </w:r>
    </w:p>
    <w:p w14:paraId="1F142C04" w14:textId="77777777" w:rsidR="00BC59BE" w:rsidRPr="00B1417C" w:rsidRDefault="00BC59BE" w:rsidP="00BC59BE">
      <w:pPr>
        <w:pStyle w:val="ListParagraph"/>
        <w:numPr>
          <w:ilvl w:val="0"/>
          <w:numId w:val="6"/>
        </w:numPr>
        <w:rPr>
          <w:rFonts w:ascii="Arial" w:hAnsi="Arial" w:cs="Arial"/>
          <w:lang w:val="en-US"/>
        </w:rPr>
      </w:pPr>
      <w:r w:rsidRPr="00B1417C">
        <w:rPr>
          <w:rFonts w:ascii="Arial" w:hAnsi="Arial" w:cs="Arial"/>
          <w:lang w:val="en-US"/>
        </w:rPr>
        <w:t>End of intervention report</w:t>
      </w:r>
    </w:p>
    <w:p w14:paraId="63E951EB"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Reporting Periods</w:t>
      </w:r>
    </w:p>
    <w:p w14:paraId="08F8949E" w14:textId="77777777" w:rsidR="00BC59BE" w:rsidRPr="00B1417C" w:rsidRDefault="00BC59BE" w:rsidP="00BC59BE">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January 1 – 31 May (for DFAT PAF annual reporting requirements)</w:t>
      </w:r>
    </w:p>
    <w:p w14:paraId="436A289F" w14:textId="77777777" w:rsidR="00BC59BE" w:rsidRPr="00B1417C" w:rsidRDefault="00BC59BE" w:rsidP="00BC59BE">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June 1 – 31 December</w:t>
      </w:r>
    </w:p>
    <w:p w14:paraId="5AA53094"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Baseline</w:t>
      </w:r>
    </w:p>
    <w:p w14:paraId="1D969E1E" w14:textId="62BC55C2" w:rsidR="00BC59BE" w:rsidRPr="00B1417C" w:rsidRDefault="009B0B4A" w:rsidP="009B0B4A">
      <w:pPr>
        <w:spacing w:after="0"/>
        <w:rPr>
          <w:rFonts w:ascii="Arial" w:eastAsia="Calibri" w:hAnsi="Arial" w:cs="Arial"/>
          <w:position w:val="1"/>
        </w:rPr>
      </w:pPr>
      <w:r w:rsidRPr="00B1417C">
        <w:rPr>
          <w:rFonts w:ascii="Arial" w:eastAsia="Calibri" w:hAnsi="Arial" w:cs="Arial"/>
          <w:position w:val="1"/>
        </w:rPr>
        <w:t>0</w:t>
      </w:r>
    </w:p>
    <w:p w14:paraId="363C9A06"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Targets</w:t>
      </w:r>
    </w:p>
    <w:p w14:paraId="4DEDA9B3" w14:textId="6256AD68" w:rsidR="00BC59BE" w:rsidRPr="00B1417C" w:rsidRDefault="00BC59BE" w:rsidP="00BC59BE">
      <w:pPr>
        <w:rPr>
          <w:rFonts w:ascii="Arial" w:eastAsia="Calibri" w:hAnsi="Arial" w:cs="Arial"/>
          <w:position w:val="1"/>
        </w:rPr>
      </w:pPr>
      <w:r w:rsidRPr="00B1417C">
        <w:rPr>
          <w:rFonts w:ascii="Arial" w:eastAsia="Calibri" w:hAnsi="Arial" w:cs="Arial"/>
          <w:position w:val="1"/>
        </w:rPr>
        <w:t>INOVASI target</w:t>
      </w:r>
      <w:r w:rsidR="003E20B4">
        <w:rPr>
          <w:rFonts w:ascii="Arial" w:eastAsia="Calibri" w:hAnsi="Arial" w:cs="Arial"/>
          <w:position w:val="1"/>
        </w:rPr>
        <w:t>s</w:t>
      </w:r>
      <w:r w:rsidRPr="00B1417C">
        <w:rPr>
          <w:rFonts w:ascii="Arial" w:eastAsia="Calibri" w:hAnsi="Arial" w:cs="Arial"/>
          <w:position w:val="1"/>
        </w:rPr>
        <w:t xml:space="preserve"> for </w:t>
      </w:r>
      <w:r w:rsidR="007F77DD" w:rsidRPr="00B1417C">
        <w:rPr>
          <w:rFonts w:ascii="Arial" w:eastAsia="Calibri" w:hAnsi="Arial" w:cs="Arial"/>
          <w:position w:val="1"/>
        </w:rPr>
        <w:t xml:space="preserve">2018 and 2019 </w:t>
      </w:r>
      <w:r w:rsidR="003E20B4">
        <w:rPr>
          <w:rFonts w:ascii="Arial" w:eastAsia="Calibri" w:hAnsi="Arial" w:cs="Arial"/>
          <w:position w:val="1"/>
        </w:rPr>
        <w:t xml:space="preserve">are </w:t>
      </w:r>
      <w:r w:rsidR="007F77DD" w:rsidRPr="0065172F">
        <w:rPr>
          <w:rFonts w:ascii="Arial" w:eastAsia="Calibri" w:hAnsi="Arial" w:cs="Arial"/>
          <w:position w:val="1"/>
        </w:rPr>
        <w:t>2 districts each.</w:t>
      </w:r>
      <w:r w:rsidR="007F77DD" w:rsidRPr="00B1417C">
        <w:rPr>
          <w:rFonts w:ascii="Arial" w:eastAsia="Calibri" w:hAnsi="Arial" w:cs="Arial"/>
          <w:position w:val="1"/>
        </w:rPr>
        <w:t xml:space="preserve"> </w:t>
      </w:r>
    </w:p>
    <w:tbl>
      <w:tblPr>
        <w:tblStyle w:val="TableGrid"/>
        <w:tblW w:w="0" w:type="auto"/>
        <w:tblLook w:val="04A0" w:firstRow="1" w:lastRow="0" w:firstColumn="1" w:lastColumn="0" w:noHBand="0" w:noVBand="1"/>
      </w:tblPr>
      <w:tblGrid>
        <w:gridCol w:w="2605"/>
        <w:gridCol w:w="1980"/>
        <w:gridCol w:w="4431"/>
      </w:tblGrid>
      <w:tr w:rsidR="00A8759D" w:rsidRPr="00B1417C" w14:paraId="4CF798E8" w14:textId="77777777" w:rsidTr="00A33F78">
        <w:tc>
          <w:tcPr>
            <w:tcW w:w="2605" w:type="dxa"/>
          </w:tcPr>
          <w:p w14:paraId="20F6E044" w14:textId="77777777" w:rsidR="00A8759D" w:rsidRPr="00B1417C" w:rsidRDefault="00A8759D" w:rsidP="00A33F78">
            <w:pPr>
              <w:jc w:val="center"/>
              <w:rPr>
                <w:rStyle w:val="Strong"/>
                <w:rFonts w:ascii="Arial" w:hAnsi="Arial" w:cs="Arial"/>
              </w:rPr>
            </w:pPr>
            <w:r w:rsidRPr="00B1417C">
              <w:rPr>
                <w:rStyle w:val="Strong"/>
                <w:rFonts w:ascii="Arial" w:hAnsi="Arial" w:cs="Arial"/>
              </w:rPr>
              <w:t>Reporting Period</w:t>
            </w:r>
          </w:p>
        </w:tc>
        <w:tc>
          <w:tcPr>
            <w:tcW w:w="1980" w:type="dxa"/>
          </w:tcPr>
          <w:p w14:paraId="3A065351" w14:textId="77777777" w:rsidR="00A8759D" w:rsidRPr="00B1417C" w:rsidRDefault="00A8759D" w:rsidP="00A33F78">
            <w:pPr>
              <w:jc w:val="center"/>
              <w:rPr>
                <w:rStyle w:val="Strong"/>
                <w:rFonts w:ascii="Arial" w:hAnsi="Arial" w:cs="Arial"/>
              </w:rPr>
            </w:pPr>
            <w:r w:rsidRPr="00B1417C">
              <w:rPr>
                <w:rStyle w:val="Strong"/>
                <w:rFonts w:ascii="Arial" w:hAnsi="Arial" w:cs="Arial"/>
              </w:rPr>
              <w:t>#</w:t>
            </w:r>
          </w:p>
        </w:tc>
        <w:tc>
          <w:tcPr>
            <w:tcW w:w="4431" w:type="dxa"/>
          </w:tcPr>
          <w:p w14:paraId="1FB71043" w14:textId="77777777" w:rsidR="00A8759D" w:rsidRPr="00B1417C" w:rsidRDefault="00A8759D" w:rsidP="00A33F78">
            <w:pPr>
              <w:jc w:val="center"/>
              <w:rPr>
                <w:rStyle w:val="Strong"/>
                <w:rFonts w:ascii="Arial" w:hAnsi="Arial" w:cs="Arial"/>
              </w:rPr>
            </w:pPr>
            <w:r w:rsidRPr="00B1417C">
              <w:rPr>
                <w:rStyle w:val="Strong"/>
                <w:rFonts w:ascii="Arial" w:hAnsi="Arial" w:cs="Arial"/>
              </w:rPr>
              <w:t>Notes</w:t>
            </w:r>
          </w:p>
        </w:tc>
      </w:tr>
      <w:tr w:rsidR="008614DD" w:rsidRPr="00B1417C" w14:paraId="40D78B44" w14:textId="77777777" w:rsidTr="00A33F78">
        <w:tc>
          <w:tcPr>
            <w:tcW w:w="2605" w:type="dxa"/>
          </w:tcPr>
          <w:p w14:paraId="617996A6" w14:textId="4612F23F" w:rsidR="008614DD" w:rsidRDefault="008614DD" w:rsidP="00A33F78">
            <w:pPr>
              <w:rPr>
                <w:rFonts w:ascii="Arial" w:hAnsi="Arial" w:cs="Arial"/>
              </w:rPr>
            </w:pPr>
            <w:r>
              <w:rPr>
                <w:rFonts w:ascii="Arial" w:hAnsi="Arial" w:cs="Arial"/>
              </w:rPr>
              <w:t>1 July – 30 Dec 2017</w:t>
            </w:r>
          </w:p>
        </w:tc>
        <w:tc>
          <w:tcPr>
            <w:tcW w:w="1980" w:type="dxa"/>
          </w:tcPr>
          <w:p w14:paraId="109554B2" w14:textId="5FE42EF5" w:rsidR="008614DD" w:rsidRDefault="008614DD" w:rsidP="00A33F78">
            <w:pPr>
              <w:rPr>
                <w:rFonts w:ascii="Arial" w:hAnsi="Arial" w:cs="Arial"/>
              </w:rPr>
            </w:pPr>
            <w:r>
              <w:rPr>
                <w:rFonts w:ascii="Arial" w:hAnsi="Arial" w:cs="Arial"/>
              </w:rPr>
              <w:t>0</w:t>
            </w:r>
          </w:p>
        </w:tc>
        <w:tc>
          <w:tcPr>
            <w:tcW w:w="4431" w:type="dxa"/>
          </w:tcPr>
          <w:p w14:paraId="4BDEE3D7" w14:textId="43A9A373" w:rsidR="008614DD" w:rsidRPr="009C4AE5" w:rsidRDefault="008614DD" w:rsidP="00A33F78">
            <w:pPr>
              <w:rPr>
                <w:rFonts w:ascii="Arial" w:hAnsi="Arial" w:cs="Arial"/>
              </w:rPr>
            </w:pPr>
          </w:p>
        </w:tc>
      </w:tr>
      <w:tr w:rsidR="00A8759D" w:rsidRPr="00B1417C" w14:paraId="67C126F1" w14:textId="77777777" w:rsidTr="00A33F78">
        <w:tc>
          <w:tcPr>
            <w:tcW w:w="2605" w:type="dxa"/>
          </w:tcPr>
          <w:p w14:paraId="51B1C975" w14:textId="77777777" w:rsidR="00A8759D" w:rsidRPr="00B1417C" w:rsidRDefault="00A8759D" w:rsidP="00A33F78">
            <w:pPr>
              <w:rPr>
                <w:rFonts w:ascii="Arial" w:hAnsi="Arial" w:cs="Arial"/>
                <w:lang w:val="en-US"/>
              </w:rPr>
            </w:pPr>
            <w:r>
              <w:rPr>
                <w:rFonts w:ascii="Arial" w:hAnsi="Arial" w:cs="Arial"/>
                <w:lang w:val="en-US"/>
              </w:rPr>
              <w:t xml:space="preserve">1 Jan – 31 May </w:t>
            </w:r>
            <w:r w:rsidRPr="00B1417C">
              <w:rPr>
                <w:rFonts w:ascii="Arial" w:hAnsi="Arial" w:cs="Arial"/>
                <w:lang w:val="en-US"/>
              </w:rPr>
              <w:t>2018</w:t>
            </w:r>
          </w:p>
        </w:tc>
        <w:tc>
          <w:tcPr>
            <w:tcW w:w="1980" w:type="dxa"/>
          </w:tcPr>
          <w:p w14:paraId="2C8A6ACB" w14:textId="7DC7B546" w:rsidR="00A8759D" w:rsidRPr="00B1417C" w:rsidRDefault="009C4AE5" w:rsidP="00A33F78">
            <w:pPr>
              <w:rPr>
                <w:rFonts w:ascii="Arial" w:hAnsi="Arial" w:cs="Arial"/>
                <w:lang w:val="en-US"/>
              </w:rPr>
            </w:pPr>
            <w:r>
              <w:rPr>
                <w:rFonts w:ascii="Arial" w:hAnsi="Arial" w:cs="Arial"/>
                <w:lang w:val="en-US"/>
              </w:rPr>
              <w:t>0</w:t>
            </w:r>
          </w:p>
        </w:tc>
        <w:tc>
          <w:tcPr>
            <w:tcW w:w="4431" w:type="dxa"/>
          </w:tcPr>
          <w:p w14:paraId="5592472B" w14:textId="1CEDEBC3" w:rsidR="00A8759D" w:rsidRPr="003F5AE6" w:rsidRDefault="009C4AE5" w:rsidP="002823D7">
            <w:pPr>
              <w:rPr>
                <w:rFonts w:ascii="Arial" w:hAnsi="Arial" w:cs="Arial"/>
                <w:sz w:val="20"/>
                <w:szCs w:val="20"/>
                <w:lang w:val="en-US"/>
              </w:rPr>
            </w:pPr>
            <w:r w:rsidRPr="003F5AE6">
              <w:rPr>
                <w:rFonts w:ascii="Arial" w:hAnsi="Arial" w:cs="Arial"/>
                <w:sz w:val="20"/>
                <w:szCs w:val="20"/>
                <w:lang w:val="en-US"/>
              </w:rPr>
              <w:t>Number of schools with improved institutional and organi</w:t>
            </w:r>
            <w:r w:rsidR="002823D7">
              <w:rPr>
                <w:rFonts w:ascii="Arial" w:hAnsi="Arial" w:cs="Arial"/>
                <w:sz w:val="20"/>
                <w:szCs w:val="20"/>
                <w:lang w:val="en-US"/>
              </w:rPr>
              <w:t>z</w:t>
            </w:r>
            <w:r w:rsidRPr="003F5AE6">
              <w:rPr>
                <w:rFonts w:ascii="Arial" w:hAnsi="Arial" w:cs="Arial"/>
                <w:sz w:val="20"/>
                <w:szCs w:val="20"/>
                <w:lang w:val="en-US"/>
              </w:rPr>
              <w:t xml:space="preserve">ational capacity to address literacy and numeracy has not been particularly </w:t>
            </w:r>
            <w:r w:rsidRPr="003F5AE6">
              <w:rPr>
                <w:rFonts w:ascii="Arial" w:hAnsi="Arial" w:cs="Arial"/>
                <w:sz w:val="20"/>
                <w:szCs w:val="20"/>
                <w:lang w:val="en-US"/>
              </w:rPr>
              <w:lastRenderedPageBreak/>
              <w:t xml:space="preserve">identified, since the particular interventions targeting school capacity have not been implemented yet.  </w:t>
            </w:r>
          </w:p>
        </w:tc>
      </w:tr>
      <w:tr w:rsidR="00A8759D" w:rsidRPr="00B1417C" w14:paraId="50FD1415" w14:textId="77777777" w:rsidTr="00A33F78">
        <w:tc>
          <w:tcPr>
            <w:tcW w:w="2605" w:type="dxa"/>
          </w:tcPr>
          <w:p w14:paraId="77FFE216" w14:textId="77777777" w:rsidR="00A8759D" w:rsidRPr="00B1417C" w:rsidRDefault="00A8759D" w:rsidP="00A33F78">
            <w:pPr>
              <w:rPr>
                <w:rFonts w:ascii="Arial" w:hAnsi="Arial" w:cs="Arial"/>
                <w:lang w:val="en-US"/>
              </w:rPr>
            </w:pPr>
            <w:r w:rsidRPr="00B1417C">
              <w:rPr>
                <w:rFonts w:ascii="Arial" w:hAnsi="Arial" w:cs="Arial"/>
                <w:lang w:val="en-US"/>
              </w:rPr>
              <w:lastRenderedPageBreak/>
              <w:t xml:space="preserve">1 July – </w:t>
            </w:r>
            <w:r>
              <w:rPr>
                <w:rFonts w:ascii="Arial" w:hAnsi="Arial" w:cs="Arial"/>
                <w:lang w:val="en-US"/>
              </w:rPr>
              <w:t xml:space="preserve">31 Dec </w:t>
            </w:r>
            <w:r w:rsidRPr="00B1417C">
              <w:rPr>
                <w:rFonts w:ascii="Arial" w:hAnsi="Arial" w:cs="Arial"/>
                <w:lang w:val="en-US"/>
              </w:rPr>
              <w:t>2018</w:t>
            </w:r>
          </w:p>
        </w:tc>
        <w:tc>
          <w:tcPr>
            <w:tcW w:w="1980" w:type="dxa"/>
          </w:tcPr>
          <w:p w14:paraId="2E914D78" w14:textId="77777777" w:rsidR="00A8759D" w:rsidRPr="00B1417C" w:rsidRDefault="00A8759D" w:rsidP="00A33F78">
            <w:pPr>
              <w:rPr>
                <w:rFonts w:ascii="Arial" w:hAnsi="Arial" w:cs="Arial"/>
                <w:lang w:val="en-US"/>
              </w:rPr>
            </w:pPr>
          </w:p>
        </w:tc>
        <w:tc>
          <w:tcPr>
            <w:tcW w:w="4431" w:type="dxa"/>
          </w:tcPr>
          <w:p w14:paraId="1755C897" w14:textId="77777777" w:rsidR="00A8759D" w:rsidRPr="003F5AE6" w:rsidRDefault="00A8759D" w:rsidP="00A33F78">
            <w:pPr>
              <w:rPr>
                <w:rFonts w:ascii="Arial" w:hAnsi="Arial" w:cs="Arial"/>
                <w:sz w:val="20"/>
                <w:szCs w:val="20"/>
                <w:lang w:val="en-US"/>
              </w:rPr>
            </w:pPr>
          </w:p>
        </w:tc>
      </w:tr>
      <w:tr w:rsidR="00A8759D" w:rsidRPr="00B1417C" w14:paraId="6AAF3310" w14:textId="77777777" w:rsidTr="00A33F78">
        <w:tc>
          <w:tcPr>
            <w:tcW w:w="2605" w:type="dxa"/>
          </w:tcPr>
          <w:p w14:paraId="17F8518F" w14:textId="77777777" w:rsidR="00A8759D" w:rsidRPr="00B1417C" w:rsidRDefault="00A8759D" w:rsidP="00A33F78">
            <w:pPr>
              <w:rPr>
                <w:rFonts w:ascii="Arial" w:hAnsi="Arial" w:cs="Arial"/>
              </w:rPr>
            </w:pPr>
            <w:r w:rsidRPr="00B1417C">
              <w:rPr>
                <w:rFonts w:ascii="Arial" w:hAnsi="Arial" w:cs="Arial"/>
              </w:rPr>
              <w:t>1 Jan – 3</w:t>
            </w:r>
            <w:r>
              <w:rPr>
                <w:rFonts w:ascii="Arial" w:hAnsi="Arial" w:cs="Arial"/>
              </w:rPr>
              <w:t xml:space="preserve">0 June </w:t>
            </w:r>
            <w:r w:rsidRPr="00B1417C">
              <w:rPr>
                <w:rFonts w:ascii="Arial" w:hAnsi="Arial" w:cs="Arial"/>
              </w:rPr>
              <w:t xml:space="preserve">2019 </w:t>
            </w:r>
          </w:p>
        </w:tc>
        <w:tc>
          <w:tcPr>
            <w:tcW w:w="1980" w:type="dxa"/>
          </w:tcPr>
          <w:p w14:paraId="2C5D8BF4" w14:textId="77777777" w:rsidR="00A8759D" w:rsidRPr="00B1417C" w:rsidRDefault="00A8759D" w:rsidP="00A33F78">
            <w:pPr>
              <w:rPr>
                <w:rFonts w:ascii="Arial" w:hAnsi="Arial" w:cs="Arial"/>
              </w:rPr>
            </w:pPr>
          </w:p>
        </w:tc>
        <w:tc>
          <w:tcPr>
            <w:tcW w:w="4431" w:type="dxa"/>
          </w:tcPr>
          <w:p w14:paraId="1BCEE18A" w14:textId="77777777" w:rsidR="00A8759D" w:rsidRPr="003F5AE6" w:rsidRDefault="00A8759D" w:rsidP="00A33F78">
            <w:pPr>
              <w:rPr>
                <w:rFonts w:ascii="Arial" w:hAnsi="Arial" w:cs="Arial"/>
                <w:sz w:val="20"/>
                <w:szCs w:val="20"/>
              </w:rPr>
            </w:pPr>
          </w:p>
        </w:tc>
      </w:tr>
    </w:tbl>
    <w:p w14:paraId="2939583D" w14:textId="77777777" w:rsidR="00A8759D" w:rsidRDefault="00A8759D" w:rsidP="00237969">
      <w:pPr>
        <w:pStyle w:val="Heading2"/>
        <w:rPr>
          <w:rFonts w:ascii="Arial" w:hAnsi="Arial" w:cs="Arial"/>
          <w:sz w:val="22"/>
          <w:szCs w:val="22"/>
        </w:rPr>
      </w:pPr>
    </w:p>
    <w:p w14:paraId="319429D8" w14:textId="5A206E6E" w:rsidR="00BC59BE" w:rsidRPr="00B1417C" w:rsidRDefault="00BC59BE" w:rsidP="00237969">
      <w:pPr>
        <w:pStyle w:val="Heading2"/>
        <w:rPr>
          <w:rFonts w:ascii="Arial" w:hAnsi="Arial" w:cs="Arial"/>
          <w:sz w:val="22"/>
          <w:szCs w:val="22"/>
        </w:rPr>
      </w:pPr>
      <w:r w:rsidRPr="00B1417C">
        <w:rPr>
          <w:rFonts w:ascii="Arial" w:hAnsi="Arial" w:cs="Arial"/>
          <w:sz w:val="22"/>
          <w:szCs w:val="22"/>
        </w:rPr>
        <w:t>Rationale for Targets</w:t>
      </w:r>
    </w:p>
    <w:p w14:paraId="1C1619F0" w14:textId="3CA2AF27" w:rsidR="00BC59BE" w:rsidRPr="00B1417C" w:rsidRDefault="003E20B4" w:rsidP="00BC59BE">
      <w:pPr>
        <w:rPr>
          <w:rFonts w:ascii="Arial" w:hAnsi="Arial" w:cs="Arial"/>
        </w:rPr>
      </w:pPr>
      <w:r>
        <w:rPr>
          <w:rFonts w:ascii="Arial" w:hAnsi="Arial" w:cs="Arial"/>
        </w:rPr>
        <w:t>N/A</w:t>
      </w:r>
    </w:p>
    <w:p w14:paraId="16EDD732"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3D6545D2" w14:textId="77777777" w:rsidR="00BC59BE" w:rsidRPr="00B1417C" w:rsidRDefault="00BC59BE" w:rsidP="00BC59BE">
      <w:pPr>
        <w:rPr>
          <w:rFonts w:ascii="Arial" w:eastAsia="Calibri" w:hAnsi="Arial" w:cs="Arial"/>
          <w:position w:val="1"/>
        </w:rPr>
      </w:pPr>
      <w:r w:rsidRPr="00B1417C">
        <w:rPr>
          <w:rFonts w:ascii="Arial" w:eastAsia="Calibri" w:hAnsi="Arial" w:cs="Arial"/>
          <w:position w:val="1"/>
        </w:rPr>
        <w:t>N/A</w:t>
      </w:r>
    </w:p>
    <w:p w14:paraId="71346D04" w14:textId="77777777" w:rsidR="00BC59BE" w:rsidRPr="00B1417C" w:rsidRDefault="00BC59BE" w:rsidP="00237969">
      <w:pPr>
        <w:pStyle w:val="Heading2"/>
        <w:rPr>
          <w:rFonts w:ascii="Arial" w:hAnsi="Arial" w:cs="Arial"/>
          <w:sz w:val="22"/>
          <w:szCs w:val="22"/>
        </w:rPr>
      </w:pPr>
      <w:r w:rsidRPr="00B1417C">
        <w:rPr>
          <w:rFonts w:ascii="Arial" w:hAnsi="Arial" w:cs="Arial"/>
          <w:sz w:val="22"/>
          <w:szCs w:val="22"/>
        </w:rPr>
        <w:t>Additional Notes</w:t>
      </w:r>
    </w:p>
    <w:p w14:paraId="03472998" w14:textId="7CD5B5F4" w:rsidR="00BC59BE" w:rsidRPr="00B1417C" w:rsidRDefault="00BC59BE" w:rsidP="00BC59BE">
      <w:pPr>
        <w:rPr>
          <w:rFonts w:ascii="Arial" w:hAnsi="Arial" w:cs="Arial"/>
        </w:rPr>
      </w:pPr>
      <w:r w:rsidRPr="00B1417C">
        <w:rPr>
          <w:rFonts w:ascii="Arial" w:hAnsi="Arial" w:cs="Arial"/>
        </w:rPr>
        <w:t xml:space="preserve">See DFAT PAF </w:t>
      </w:r>
      <w:r w:rsidR="007F77DD" w:rsidRPr="00B1417C">
        <w:rPr>
          <w:rFonts w:ascii="Arial" w:hAnsi="Arial" w:cs="Arial"/>
        </w:rPr>
        <w:t>3</w:t>
      </w:r>
      <w:r w:rsidRPr="00B1417C">
        <w:rPr>
          <w:rFonts w:ascii="Arial" w:hAnsi="Arial" w:cs="Arial"/>
        </w:rPr>
        <w:t xml:space="preserve">.0 Technical Guidance (PAF </w:t>
      </w:r>
      <w:r w:rsidR="007F77DD" w:rsidRPr="00B1417C">
        <w:rPr>
          <w:rFonts w:ascii="Arial" w:hAnsi="Arial" w:cs="Arial"/>
        </w:rPr>
        <w:t>3</w:t>
      </w:r>
      <w:r w:rsidRPr="00B1417C">
        <w:rPr>
          <w:rFonts w:ascii="Arial" w:hAnsi="Arial" w:cs="Arial"/>
        </w:rPr>
        <w:t>.0 Indicator #</w:t>
      </w:r>
      <w:r w:rsidR="007F77DD" w:rsidRPr="00B1417C">
        <w:rPr>
          <w:rFonts w:ascii="Arial" w:hAnsi="Arial" w:cs="Arial"/>
        </w:rPr>
        <w:t>9</w:t>
      </w:r>
      <w:r w:rsidRPr="00B1417C">
        <w:rPr>
          <w:rFonts w:ascii="Arial" w:hAnsi="Arial" w:cs="Arial"/>
        </w:rPr>
        <w:t>)</w:t>
      </w:r>
    </w:p>
    <w:p w14:paraId="115D2C9F" w14:textId="1EBA4C6F" w:rsidR="009B0B4A" w:rsidRPr="00B1417C" w:rsidRDefault="009B0B4A">
      <w:pPr>
        <w:spacing w:before="0" w:after="360"/>
        <w:jc w:val="center"/>
        <w:rPr>
          <w:rFonts w:ascii="Arial" w:hAnsi="Arial" w:cs="Arial"/>
        </w:rPr>
      </w:pPr>
      <w:r w:rsidRPr="00B1417C">
        <w:rPr>
          <w:rFonts w:ascii="Arial" w:hAnsi="Arial" w:cs="Arial"/>
        </w:rPr>
        <w:br w:type="page"/>
      </w:r>
    </w:p>
    <w:p w14:paraId="15482749" w14:textId="37FCFA52" w:rsidR="0036389C" w:rsidRPr="00B1417C" w:rsidRDefault="0036389C" w:rsidP="009B0B4A">
      <w:pPr>
        <w:pStyle w:val="ChapterHeading"/>
        <w:rPr>
          <w:rFonts w:ascii="Arial" w:hAnsi="Arial" w:cs="Arial"/>
          <w:sz w:val="22"/>
          <w:szCs w:val="22"/>
        </w:rPr>
      </w:pPr>
      <w:bookmarkStart w:id="20" w:name="_Toc520879273"/>
      <w:r w:rsidRPr="00B1417C">
        <w:rPr>
          <w:rFonts w:ascii="Arial" w:hAnsi="Arial" w:cs="Arial"/>
          <w:sz w:val="22"/>
          <w:szCs w:val="22"/>
        </w:rPr>
        <w:lastRenderedPageBreak/>
        <w:t>Indicator 8</w:t>
      </w:r>
      <w:bookmarkEnd w:id="20"/>
    </w:p>
    <w:p w14:paraId="098691A3" w14:textId="7D3E5460" w:rsidR="0036389C" w:rsidRPr="00B1417C" w:rsidRDefault="007D0BAC" w:rsidP="007D0BAC">
      <w:pPr>
        <w:pStyle w:val="ChapterSub-Heading"/>
        <w:rPr>
          <w:rFonts w:ascii="Arial" w:hAnsi="Arial" w:cs="Arial"/>
          <w:sz w:val="22"/>
          <w:szCs w:val="22"/>
          <w:lang w:val="en-AU"/>
        </w:rPr>
      </w:pPr>
      <w:r w:rsidRPr="00B1417C">
        <w:rPr>
          <w:rFonts w:ascii="Arial" w:hAnsi="Arial" w:cs="Arial"/>
          <w:sz w:val="22"/>
          <w:szCs w:val="22"/>
        </w:rPr>
        <w:t xml:space="preserve">Number of </w:t>
      </w:r>
      <w:r w:rsidRPr="00B1417C">
        <w:rPr>
          <w:rFonts w:ascii="Arial" w:hAnsi="Arial" w:cs="Arial"/>
          <w:sz w:val="22"/>
          <w:szCs w:val="22"/>
          <w:lang w:val="en-AU"/>
        </w:rPr>
        <w:t>women and men who apply improved knowledge on gender perspective</w:t>
      </w:r>
      <w:r w:rsidR="001E3777" w:rsidRPr="00B1417C">
        <w:rPr>
          <w:rFonts w:ascii="Arial" w:hAnsi="Arial" w:cs="Arial"/>
          <w:sz w:val="22"/>
          <w:szCs w:val="22"/>
          <w:lang w:val="en-AU"/>
        </w:rPr>
        <w:t>S</w:t>
      </w:r>
      <w:r w:rsidRPr="00B1417C">
        <w:rPr>
          <w:rFonts w:ascii="Arial" w:hAnsi="Arial" w:cs="Arial"/>
          <w:sz w:val="22"/>
          <w:szCs w:val="22"/>
          <w:lang w:val="en-AU"/>
        </w:rPr>
        <w:t xml:space="preserve"> to support gender equality in teaching and learning </w:t>
      </w:r>
    </w:p>
    <w:p w14:paraId="4AD4CFF9" w14:textId="77777777" w:rsidR="007D0BAC" w:rsidRPr="00B1417C" w:rsidRDefault="007D0BAC" w:rsidP="007D0BAC">
      <w:pPr>
        <w:rPr>
          <w:rFonts w:ascii="Arial" w:hAnsi="Arial" w:cs="Arial"/>
          <w:lang w:val="en-AU"/>
        </w:rPr>
      </w:pPr>
    </w:p>
    <w:p w14:paraId="0E0114B4"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Responsible Party</w:t>
      </w:r>
    </w:p>
    <w:p w14:paraId="5A83FB0E" w14:textId="5BBD2896" w:rsidR="0036389C" w:rsidRPr="00B1417C" w:rsidRDefault="0036389C" w:rsidP="0036389C">
      <w:pPr>
        <w:rPr>
          <w:rFonts w:ascii="Arial" w:hAnsi="Arial" w:cs="Arial"/>
        </w:rPr>
      </w:pPr>
      <w:r w:rsidRPr="00B1417C">
        <w:rPr>
          <w:rFonts w:ascii="Arial" w:hAnsi="Arial" w:cs="Arial"/>
        </w:rPr>
        <w:t>Monitoring, Evaluation, Research, and Learning (MERL) Team</w:t>
      </w:r>
      <w:r w:rsidR="007D0BAC" w:rsidRPr="00B1417C">
        <w:rPr>
          <w:rFonts w:ascii="Arial" w:hAnsi="Arial" w:cs="Arial"/>
        </w:rPr>
        <w:t xml:space="preserve"> and GESI Team</w:t>
      </w:r>
    </w:p>
    <w:p w14:paraId="144334BC"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Definitions</w:t>
      </w:r>
    </w:p>
    <w:p w14:paraId="40409ECC" w14:textId="77777777" w:rsidR="007D0BAC" w:rsidRPr="00B1417C" w:rsidRDefault="007D0BAC" w:rsidP="007D0BAC">
      <w:pPr>
        <w:rPr>
          <w:rFonts w:ascii="Arial" w:hAnsi="Arial" w:cs="Arial"/>
        </w:rPr>
      </w:pPr>
      <w:r w:rsidRPr="00B1417C">
        <w:rPr>
          <w:rFonts w:ascii="Arial" w:hAnsi="Arial" w:cs="Arial"/>
          <w:b/>
        </w:rPr>
        <w:t>Women and men</w:t>
      </w:r>
      <w:r w:rsidRPr="00B1417C">
        <w:rPr>
          <w:rFonts w:ascii="Arial" w:hAnsi="Arial" w:cs="Arial"/>
        </w:rPr>
        <w:t xml:space="preserve"> include staff of public sector (schools and government offices), private and civil society organizations.</w:t>
      </w:r>
    </w:p>
    <w:p w14:paraId="0A18C9DC" w14:textId="77777777" w:rsidR="007D0BAC" w:rsidRPr="00B1417C" w:rsidRDefault="007D0BAC" w:rsidP="007D0BAC">
      <w:pPr>
        <w:rPr>
          <w:rFonts w:ascii="Arial" w:hAnsi="Arial" w:cs="Arial"/>
        </w:rPr>
      </w:pPr>
      <w:r w:rsidRPr="00B1417C">
        <w:rPr>
          <w:rFonts w:ascii="Arial" w:hAnsi="Arial" w:cs="Arial"/>
          <w:b/>
        </w:rPr>
        <w:t xml:space="preserve">Apply </w:t>
      </w:r>
      <w:r w:rsidRPr="00B1417C">
        <w:rPr>
          <w:rFonts w:ascii="Arial" w:hAnsi="Arial" w:cs="Arial"/>
        </w:rPr>
        <w:t>refers to women and men using technical or specialist knowledge at any point following capacity building provided by INOVASI.</w:t>
      </w:r>
    </w:p>
    <w:p w14:paraId="7911F067" w14:textId="2EABD1B1" w:rsidR="007D0BAC" w:rsidRPr="00B1417C" w:rsidRDefault="007D0BAC" w:rsidP="0036389C">
      <w:pPr>
        <w:rPr>
          <w:rFonts w:ascii="Arial" w:hAnsi="Arial" w:cs="Arial"/>
          <w:b/>
        </w:rPr>
      </w:pPr>
      <w:r w:rsidRPr="00B1417C">
        <w:rPr>
          <w:rFonts w:ascii="Arial" w:hAnsi="Arial" w:cs="Arial"/>
          <w:b/>
        </w:rPr>
        <w:t xml:space="preserve">Gender perspective means </w:t>
      </w:r>
      <w:r w:rsidRPr="00B1417C">
        <w:rPr>
          <w:rFonts w:ascii="Arial" w:hAnsi="Arial" w:cs="Arial"/>
        </w:rPr>
        <w:t xml:space="preserve">applying improved knowledge, teaching skills and/or approaches to strengthen equal learning environment for girls and boys.    </w:t>
      </w:r>
    </w:p>
    <w:p w14:paraId="199C85CF"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Sub Indicators/Criteria</w:t>
      </w:r>
    </w:p>
    <w:p w14:paraId="24C60315" w14:textId="747AAB00" w:rsidR="0036389C" w:rsidRPr="00B1417C" w:rsidRDefault="007D0BAC" w:rsidP="0036389C">
      <w:pPr>
        <w:rPr>
          <w:rFonts w:ascii="Arial" w:hAnsi="Arial" w:cs="Arial"/>
        </w:rPr>
      </w:pPr>
      <w:r w:rsidRPr="00B1417C">
        <w:rPr>
          <w:rFonts w:ascii="Arial" w:hAnsi="Arial" w:cs="Arial"/>
        </w:rPr>
        <w:t>N/A</w:t>
      </w:r>
    </w:p>
    <w:p w14:paraId="5B710EE6"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Unit of Measure</w:t>
      </w:r>
    </w:p>
    <w:p w14:paraId="38F60223" w14:textId="13781615" w:rsidR="0036389C" w:rsidRPr="00B1417C" w:rsidRDefault="0036389C" w:rsidP="00EE1BA2">
      <w:pPr>
        <w:pStyle w:val="ListParagraph"/>
        <w:numPr>
          <w:ilvl w:val="0"/>
          <w:numId w:val="3"/>
        </w:numPr>
        <w:rPr>
          <w:rFonts w:ascii="Arial" w:hAnsi="Arial" w:cs="Arial"/>
          <w:lang w:val="en-US"/>
        </w:rPr>
      </w:pPr>
      <w:r w:rsidRPr="00B1417C">
        <w:rPr>
          <w:rFonts w:ascii="Arial" w:hAnsi="Arial" w:cs="Arial"/>
          <w:lang w:val="en-US"/>
        </w:rPr>
        <w:t xml:space="preserve">Number of </w:t>
      </w:r>
      <w:r w:rsidR="007D0BAC" w:rsidRPr="00B1417C">
        <w:rPr>
          <w:rFonts w:ascii="Arial" w:hAnsi="Arial" w:cs="Arial"/>
          <w:lang w:val="en-US"/>
        </w:rPr>
        <w:t xml:space="preserve">men and women </w:t>
      </w:r>
    </w:p>
    <w:p w14:paraId="50BCC777"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Scope</w:t>
      </w:r>
    </w:p>
    <w:p w14:paraId="753CF665" w14:textId="77777777" w:rsidR="0036389C" w:rsidRPr="00B1417C" w:rsidRDefault="0036389C" w:rsidP="0036389C">
      <w:pPr>
        <w:pStyle w:val="Heading3"/>
        <w:rPr>
          <w:rFonts w:ascii="Arial" w:hAnsi="Arial" w:cs="Arial"/>
          <w:sz w:val="22"/>
          <w:szCs w:val="22"/>
        </w:rPr>
      </w:pPr>
      <w:r w:rsidRPr="00B1417C">
        <w:rPr>
          <w:rFonts w:ascii="Arial" w:hAnsi="Arial" w:cs="Arial"/>
          <w:sz w:val="22"/>
          <w:szCs w:val="22"/>
        </w:rPr>
        <w:t>Includes</w:t>
      </w:r>
    </w:p>
    <w:p w14:paraId="7A1EF9CA" w14:textId="40636D9D" w:rsidR="007D0BAC" w:rsidRPr="00B1417C" w:rsidRDefault="007D0BAC" w:rsidP="007D0BAC">
      <w:pPr>
        <w:pStyle w:val="ListParagraph"/>
        <w:numPr>
          <w:ilvl w:val="0"/>
          <w:numId w:val="3"/>
        </w:numPr>
        <w:rPr>
          <w:rFonts w:ascii="Arial" w:hAnsi="Arial" w:cs="Arial"/>
          <w:lang w:val="en-US"/>
        </w:rPr>
      </w:pPr>
      <w:r w:rsidRPr="00B1417C">
        <w:rPr>
          <w:rFonts w:ascii="Arial" w:hAnsi="Arial" w:cs="Arial"/>
          <w:lang w:val="en-US"/>
        </w:rPr>
        <w:t>Teachers, school principals</w:t>
      </w:r>
      <w:r w:rsidR="000213F7">
        <w:rPr>
          <w:rFonts w:ascii="Arial" w:hAnsi="Arial" w:cs="Arial"/>
          <w:lang w:val="en-US"/>
        </w:rPr>
        <w:t>,</w:t>
      </w:r>
      <w:r w:rsidRPr="00B1417C">
        <w:rPr>
          <w:rFonts w:ascii="Arial" w:hAnsi="Arial" w:cs="Arial"/>
          <w:lang w:val="en-US"/>
        </w:rPr>
        <w:t xml:space="preserve"> supervisors </w:t>
      </w:r>
      <w:r w:rsidR="000213F7">
        <w:rPr>
          <w:rFonts w:ascii="Arial" w:hAnsi="Arial" w:cs="Arial"/>
          <w:lang w:val="en-US"/>
        </w:rPr>
        <w:t xml:space="preserve">and officials </w:t>
      </w:r>
      <w:r w:rsidRPr="00B1417C">
        <w:rPr>
          <w:rFonts w:ascii="Arial" w:hAnsi="Arial" w:cs="Arial"/>
          <w:lang w:val="en-US"/>
        </w:rPr>
        <w:t xml:space="preserve">who have been trained or experienced other capacity building measures done by INOVASI </w:t>
      </w:r>
      <w:r w:rsidRPr="00B1417C">
        <w:rPr>
          <w:rFonts w:ascii="Arial" w:hAnsi="Arial" w:cs="Arial"/>
          <w:u w:val="single"/>
          <w:lang w:val="en-US"/>
        </w:rPr>
        <w:t>and</w:t>
      </w:r>
      <w:r w:rsidRPr="00B1417C">
        <w:rPr>
          <w:rFonts w:ascii="Arial" w:hAnsi="Arial" w:cs="Arial"/>
          <w:lang w:val="en-US"/>
        </w:rPr>
        <w:t xml:space="preserve"> there is evidence that they are using these skills that promote stronger </w:t>
      </w:r>
      <w:r w:rsidR="00B025F1" w:rsidRPr="00B1417C">
        <w:rPr>
          <w:rFonts w:ascii="Arial" w:hAnsi="Arial" w:cs="Arial"/>
          <w:lang w:val="en-US"/>
        </w:rPr>
        <w:t>environment</w:t>
      </w:r>
      <w:r w:rsidR="001E3777" w:rsidRPr="00B1417C">
        <w:rPr>
          <w:rFonts w:ascii="Arial" w:hAnsi="Arial" w:cs="Arial"/>
          <w:lang w:val="en-US"/>
        </w:rPr>
        <w:t>s</w:t>
      </w:r>
      <w:r w:rsidR="00B025F1" w:rsidRPr="00B1417C">
        <w:rPr>
          <w:rFonts w:ascii="Arial" w:hAnsi="Arial" w:cs="Arial"/>
          <w:lang w:val="en-US"/>
        </w:rPr>
        <w:t xml:space="preserve"> </w:t>
      </w:r>
      <w:r w:rsidR="001E3777" w:rsidRPr="00B1417C">
        <w:rPr>
          <w:rFonts w:ascii="Arial" w:hAnsi="Arial" w:cs="Arial"/>
          <w:lang w:val="en-US"/>
        </w:rPr>
        <w:t>for</w:t>
      </w:r>
      <w:r w:rsidR="00B025F1" w:rsidRPr="00B1417C">
        <w:rPr>
          <w:rFonts w:ascii="Arial" w:hAnsi="Arial" w:cs="Arial"/>
          <w:lang w:val="en-US"/>
        </w:rPr>
        <w:t xml:space="preserve"> equal learning </w:t>
      </w:r>
      <w:r w:rsidR="001E3777" w:rsidRPr="00B1417C">
        <w:rPr>
          <w:rFonts w:ascii="Arial" w:hAnsi="Arial" w:cs="Arial"/>
          <w:lang w:val="en-US"/>
        </w:rPr>
        <w:t>between</w:t>
      </w:r>
      <w:r w:rsidR="00B025F1" w:rsidRPr="00B1417C">
        <w:rPr>
          <w:rFonts w:ascii="Arial" w:hAnsi="Arial" w:cs="Arial"/>
          <w:lang w:val="en-US"/>
        </w:rPr>
        <w:t xml:space="preserve"> boys and girls </w:t>
      </w:r>
    </w:p>
    <w:p w14:paraId="6C3A49EE" w14:textId="3DBAEA07" w:rsidR="007D0BAC" w:rsidRPr="00B1417C" w:rsidRDefault="00B025F1" w:rsidP="007D0BAC">
      <w:pPr>
        <w:pStyle w:val="ListParagraph"/>
        <w:numPr>
          <w:ilvl w:val="0"/>
          <w:numId w:val="3"/>
        </w:numPr>
        <w:rPr>
          <w:rFonts w:ascii="Arial" w:hAnsi="Arial" w:cs="Arial"/>
          <w:lang w:val="en-US"/>
        </w:rPr>
      </w:pPr>
      <w:r w:rsidRPr="00B1417C">
        <w:rPr>
          <w:rFonts w:ascii="Arial" w:hAnsi="Arial" w:cs="Arial"/>
          <w:lang w:val="en-US"/>
        </w:rPr>
        <w:t>Leadership training participants that apply specific practices to promote gender equality</w:t>
      </w:r>
    </w:p>
    <w:p w14:paraId="1333269A" w14:textId="77777777" w:rsidR="007D0BAC" w:rsidRPr="00B1417C" w:rsidRDefault="007D0BAC" w:rsidP="007D0BAC">
      <w:pPr>
        <w:pStyle w:val="Heading3"/>
        <w:rPr>
          <w:rFonts w:ascii="Arial" w:hAnsi="Arial" w:cs="Arial"/>
          <w:sz w:val="22"/>
          <w:szCs w:val="22"/>
        </w:rPr>
      </w:pPr>
      <w:r w:rsidRPr="00B1417C">
        <w:rPr>
          <w:rFonts w:ascii="Arial" w:hAnsi="Arial" w:cs="Arial"/>
          <w:sz w:val="22"/>
          <w:szCs w:val="22"/>
        </w:rPr>
        <w:t>Excludes</w:t>
      </w:r>
    </w:p>
    <w:p w14:paraId="2C5C8E3B" w14:textId="526D03CD" w:rsidR="007D0BAC" w:rsidRPr="00B1417C" w:rsidRDefault="007D0BAC" w:rsidP="007D0BAC">
      <w:pPr>
        <w:pStyle w:val="ListParagraph"/>
        <w:numPr>
          <w:ilvl w:val="0"/>
          <w:numId w:val="5"/>
        </w:numPr>
        <w:rPr>
          <w:rFonts w:ascii="Arial" w:hAnsi="Arial" w:cs="Arial"/>
          <w:lang w:val="en-US"/>
        </w:rPr>
      </w:pPr>
      <w:r w:rsidRPr="00B1417C">
        <w:rPr>
          <w:rFonts w:ascii="Arial" w:hAnsi="Arial" w:cs="Arial"/>
          <w:lang w:val="en-US"/>
        </w:rPr>
        <w:t>Training that is not followed up with a survey or observation to determine whether people are applying their skills</w:t>
      </w:r>
    </w:p>
    <w:p w14:paraId="75C92E52" w14:textId="77777777" w:rsidR="007D0BAC" w:rsidRPr="00B1417C" w:rsidRDefault="007D0BAC" w:rsidP="007D0BAC">
      <w:pPr>
        <w:pStyle w:val="ListParagraph"/>
        <w:numPr>
          <w:ilvl w:val="0"/>
          <w:numId w:val="5"/>
        </w:numPr>
        <w:rPr>
          <w:rFonts w:ascii="Arial" w:hAnsi="Arial" w:cs="Arial"/>
          <w:lang w:val="en-US"/>
        </w:rPr>
      </w:pPr>
      <w:r w:rsidRPr="00B1417C">
        <w:rPr>
          <w:rFonts w:ascii="Arial" w:hAnsi="Arial" w:cs="Arial"/>
          <w:lang w:val="en-US"/>
        </w:rPr>
        <w:t>Training that has been implemented directly by the Government without support from INOVASI</w:t>
      </w:r>
    </w:p>
    <w:p w14:paraId="0476E635" w14:textId="1F4F7D81" w:rsidR="0036389C" w:rsidRPr="00B1417C" w:rsidRDefault="00B025F1" w:rsidP="00EE1BA2">
      <w:pPr>
        <w:pStyle w:val="ListParagraph"/>
        <w:numPr>
          <w:ilvl w:val="0"/>
          <w:numId w:val="5"/>
        </w:numPr>
        <w:rPr>
          <w:rFonts w:ascii="Arial" w:hAnsi="Arial" w:cs="Arial"/>
          <w:lang w:val="en-US"/>
        </w:rPr>
      </w:pPr>
      <w:r w:rsidRPr="00B1417C">
        <w:rPr>
          <w:rFonts w:ascii="Arial" w:hAnsi="Arial" w:cs="Arial"/>
          <w:lang w:val="en-US"/>
        </w:rPr>
        <w:t xml:space="preserve">Application of new skills that do not specifically promote gender equality in learning </w:t>
      </w:r>
    </w:p>
    <w:p w14:paraId="606A3174"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Disaggregated by</w:t>
      </w:r>
    </w:p>
    <w:p w14:paraId="64F823CD" w14:textId="77777777" w:rsidR="0036389C" w:rsidRPr="00B1417C" w:rsidRDefault="0036389C" w:rsidP="0036389C">
      <w:pPr>
        <w:pStyle w:val="ListParagraph"/>
        <w:numPr>
          <w:ilvl w:val="0"/>
          <w:numId w:val="4"/>
        </w:numPr>
        <w:rPr>
          <w:rFonts w:ascii="Arial" w:hAnsi="Arial" w:cs="Arial"/>
        </w:rPr>
      </w:pPr>
      <w:r w:rsidRPr="00B1417C">
        <w:rPr>
          <w:rFonts w:ascii="Arial" w:hAnsi="Arial" w:cs="Arial"/>
        </w:rPr>
        <w:t>Gender</w:t>
      </w:r>
    </w:p>
    <w:p w14:paraId="1E82688F" w14:textId="4170F095" w:rsidR="0036389C" w:rsidRDefault="00B025F1" w:rsidP="0036389C">
      <w:pPr>
        <w:pStyle w:val="ListParagraph"/>
        <w:numPr>
          <w:ilvl w:val="0"/>
          <w:numId w:val="4"/>
        </w:numPr>
        <w:rPr>
          <w:rFonts w:ascii="Arial" w:hAnsi="Arial" w:cs="Arial"/>
        </w:rPr>
      </w:pPr>
      <w:r w:rsidRPr="00B1417C">
        <w:rPr>
          <w:rFonts w:ascii="Arial" w:hAnsi="Arial" w:cs="Arial"/>
        </w:rPr>
        <w:t xml:space="preserve">Position (teacher, principals, officials, etc), schools, district, institution </w:t>
      </w:r>
    </w:p>
    <w:p w14:paraId="24CA6816" w14:textId="658FA229" w:rsidR="000213F7" w:rsidRPr="00B1417C" w:rsidRDefault="000213F7" w:rsidP="0036389C">
      <w:pPr>
        <w:pStyle w:val="ListParagraph"/>
        <w:numPr>
          <w:ilvl w:val="0"/>
          <w:numId w:val="4"/>
        </w:numPr>
        <w:rPr>
          <w:rFonts w:ascii="Arial" w:hAnsi="Arial" w:cs="Arial"/>
        </w:rPr>
      </w:pPr>
      <w:r>
        <w:rPr>
          <w:rFonts w:ascii="Arial" w:hAnsi="Arial" w:cs="Arial"/>
        </w:rPr>
        <w:t>Pilot – when relevant</w:t>
      </w:r>
    </w:p>
    <w:p w14:paraId="0BF1FDCF"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Calculations/Verifications</w:t>
      </w:r>
    </w:p>
    <w:p w14:paraId="5DA2A917" w14:textId="6B140373" w:rsidR="0036389C" w:rsidRPr="00B1417C" w:rsidRDefault="0036389C" w:rsidP="0036389C">
      <w:pPr>
        <w:pStyle w:val="ListParagraph"/>
        <w:numPr>
          <w:ilvl w:val="0"/>
          <w:numId w:val="7"/>
        </w:numPr>
        <w:spacing w:after="0"/>
        <w:rPr>
          <w:rFonts w:ascii="Arial" w:hAnsi="Arial" w:cs="Arial"/>
          <w:lang w:val="en-US"/>
        </w:rPr>
      </w:pPr>
      <w:r w:rsidRPr="00B1417C">
        <w:rPr>
          <w:rFonts w:ascii="Arial" w:hAnsi="Arial" w:cs="Arial"/>
          <w:lang w:val="en-US"/>
        </w:rPr>
        <w:t>This indicator is an aggregation of results from individual pilots, measured through school surveys</w:t>
      </w:r>
      <w:r w:rsidR="000213F7">
        <w:rPr>
          <w:rFonts w:ascii="Arial" w:hAnsi="Arial" w:cs="Arial"/>
          <w:lang w:val="en-US"/>
        </w:rPr>
        <w:t xml:space="preserve"> and other means of verification </w:t>
      </w:r>
    </w:p>
    <w:p w14:paraId="443DCEB7" w14:textId="3B37A2CB" w:rsidR="0036389C" w:rsidRPr="00B1417C" w:rsidRDefault="0036389C" w:rsidP="0036389C">
      <w:pPr>
        <w:pStyle w:val="ListParagraph"/>
        <w:numPr>
          <w:ilvl w:val="0"/>
          <w:numId w:val="7"/>
        </w:numPr>
        <w:spacing w:after="0"/>
        <w:rPr>
          <w:rFonts w:ascii="Arial" w:hAnsi="Arial" w:cs="Arial"/>
          <w:lang w:val="en-US"/>
        </w:rPr>
      </w:pPr>
      <w:r w:rsidRPr="00B1417C">
        <w:rPr>
          <w:rFonts w:ascii="Arial" w:hAnsi="Arial" w:cs="Arial"/>
          <w:lang w:val="en-US"/>
        </w:rPr>
        <w:t>The calculation/verification for each individual pilot will be according to the approach/methodology agreed for each pilot</w:t>
      </w:r>
    </w:p>
    <w:p w14:paraId="123029E2"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lastRenderedPageBreak/>
        <w:t>Reporting Format</w:t>
      </w:r>
    </w:p>
    <w:p w14:paraId="5CC3900D" w14:textId="318B00C9" w:rsidR="0036389C" w:rsidRPr="00B1417C" w:rsidRDefault="0036389C" w:rsidP="0036389C">
      <w:pPr>
        <w:pStyle w:val="ListParagraph"/>
        <w:numPr>
          <w:ilvl w:val="0"/>
          <w:numId w:val="6"/>
        </w:numPr>
        <w:rPr>
          <w:rFonts w:ascii="Arial" w:hAnsi="Arial" w:cs="Arial"/>
          <w:lang w:val="en-US"/>
        </w:rPr>
      </w:pPr>
      <w:r w:rsidRPr="00B1417C">
        <w:rPr>
          <w:rFonts w:ascii="Arial" w:hAnsi="Arial" w:cs="Arial"/>
          <w:lang w:val="en-US"/>
        </w:rPr>
        <w:t xml:space="preserve">Data and findings collected for each individual pilot will be collated in </w:t>
      </w:r>
      <w:r w:rsidR="000213F7">
        <w:rPr>
          <w:rFonts w:ascii="Arial" w:hAnsi="Arial" w:cs="Arial"/>
          <w:lang w:val="en-US"/>
        </w:rPr>
        <w:t>PDMS, S</w:t>
      </w:r>
      <w:r w:rsidR="00B025F1" w:rsidRPr="00B1417C">
        <w:rPr>
          <w:rFonts w:ascii="Arial" w:hAnsi="Arial" w:cs="Arial"/>
          <w:lang w:val="en-US"/>
        </w:rPr>
        <w:t xml:space="preserve">tata </w:t>
      </w:r>
      <w:r w:rsidR="000213F7">
        <w:rPr>
          <w:rFonts w:ascii="Arial" w:hAnsi="Arial" w:cs="Arial"/>
          <w:lang w:val="en-US"/>
        </w:rPr>
        <w:t>or/</w:t>
      </w:r>
      <w:r w:rsidR="00B025F1" w:rsidRPr="00B1417C">
        <w:rPr>
          <w:rFonts w:ascii="Arial" w:hAnsi="Arial" w:cs="Arial"/>
          <w:lang w:val="en-US"/>
        </w:rPr>
        <w:t>and NVIVO</w:t>
      </w:r>
      <w:r w:rsidRPr="00B1417C">
        <w:rPr>
          <w:rFonts w:ascii="Arial" w:hAnsi="Arial" w:cs="Arial"/>
          <w:lang w:val="en-US"/>
        </w:rPr>
        <w:t>, including the following information:</w:t>
      </w:r>
    </w:p>
    <w:p w14:paraId="557A3177" w14:textId="77777777" w:rsidR="0036389C" w:rsidRPr="00B1417C" w:rsidRDefault="0036389C" w:rsidP="0036389C">
      <w:pPr>
        <w:pStyle w:val="ListParagraph"/>
        <w:numPr>
          <w:ilvl w:val="1"/>
          <w:numId w:val="6"/>
        </w:numPr>
        <w:rPr>
          <w:rFonts w:ascii="Arial" w:hAnsi="Arial" w:cs="Arial"/>
          <w:lang w:val="en-US"/>
        </w:rPr>
      </w:pPr>
      <w:r w:rsidRPr="00B1417C">
        <w:rPr>
          <w:rFonts w:ascii="Arial" w:hAnsi="Arial" w:cs="Arial"/>
          <w:lang w:val="en-US"/>
        </w:rPr>
        <w:t>Name of the intervention</w:t>
      </w:r>
    </w:p>
    <w:p w14:paraId="4BC88DE7" w14:textId="77777777" w:rsidR="0036389C" w:rsidRPr="00B1417C" w:rsidRDefault="0036389C" w:rsidP="0036389C">
      <w:pPr>
        <w:pStyle w:val="ListParagraph"/>
        <w:numPr>
          <w:ilvl w:val="1"/>
          <w:numId w:val="6"/>
        </w:numPr>
        <w:rPr>
          <w:rFonts w:ascii="Arial" w:hAnsi="Arial" w:cs="Arial"/>
          <w:lang w:val="en-US"/>
        </w:rPr>
      </w:pPr>
      <w:r w:rsidRPr="00B1417C">
        <w:rPr>
          <w:rFonts w:ascii="Arial" w:hAnsi="Arial" w:cs="Arial"/>
          <w:lang w:val="en-US"/>
        </w:rPr>
        <w:t>District where the intervention occurred</w:t>
      </w:r>
    </w:p>
    <w:p w14:paraId="67F8B16E" w14:textId="116710CA" w:rsidR="0036389C" w:rsidRPr="00B1417C" w:rsidRDefault="0036389C" w:rsidP="0036389C">
      <w:pPr>
        <w:pStyle w:val="ListParagraph"/>
        <w:numPr>
          <w:ilvl w:val="1"/>
          <w:numId w:val="6"/>
        </w:numPr>
        <w:rPr>
          <w:rFonts w:ascii="Arial" w:hAnsi="Arial" w:cs="Arial"/>
          <w:lang w:val="en-US"/>
        </w:rPr>
      </w:pPr>
      <w:r w:rsidRPr="00B1417C">
        <w:rPr>
          <w:rFonts w:ascii="Arial" w:hAnsi="Arial" w:cs="Arial"/>
          <w:lang w:val="en-US"/>
        </w:rPr>
        <w:t xml:space="preserve">Number of </w:t>
      </w:r>
      <w:r w:rsidR="00B025F1" w:rsidRPr="00B1417C">
        <w:rPr>
          <w:rFonts w:ascii="Arial" w:hAnsi="Arial" w:cs="Arial"/>
          <w:lang w:val="en-US"/>
        </w:rPr>
        <w:t xml:space="preserve">participants (male) </w:t>
      </w:r>
      <w:r w:rsidRPr="00B1417C">
        <w:rPr>
          <w:rFonts w:ascii="Arial" w:hAnsi="Arial" w:cs="Arial"/>
          <w:lang w:val="en-US"/>
        </w:rPr>
        <w:t>who demonstrated improvements</w:t>
      </w:r>
    </w:p>
    <w:p w14:paraId="4ABBB2FC" w14:textId="2B82E5D4" w:rsidR="0036389C" w:rsidRPr="00B1417C" w:rsidRDefault="0036389C" w:rsidP="0036389C">
      <w:pPr>
        <w:pStyle w:val="ListParagraph"/>
        <w:numPr>
          <w:ilvl w:val="1"/>
          <w:numId w:val="6"/>
        </w:numPr>
        <w:rPr>
          <w:rFonts w:ascii="Arial" w:hAnsi="Arial" w:cs="Arial"/>
          <w:lang w:val="en-US"/>
        </w:rPr>
      </w:pPr>
      <w:r w:rsidRPr="00B1417C">
        <w:rPr>
          <w:rFonts w:ascii="Arial" w:hAnsi="Arial" w:cs="Arial"/>
          <w:lang w:val="en-US"/>
        </w:rPr>
        <w:t xml:space="preserve">Number of </w:t>
      </w:r>
      <w:r w:rsidR="00B025F1" w:rsidRPr="00B1417C">
        <w:rPr>
          <w:rFonts w:ascii="Arial" w:hAnsi="Arial" w:cs="Arial"/>
          <w:lang w:val="en-US"/>
        </w:rPr>
        <w:t xml:space="preserve">participants </w:t>
      </w:r>
      <w:r w:rsidRPr="00B1417C">
        <w:rPr>
          <w:rFonts w:ascii="Arial" w:hAnsi="Arial" w:cs="Arial"/>
          <w:lang w:val="en-US"/>
        </w:rPr>
        <w:t>(female) who demonstrated improvements</w:t>
      </w:r>
    </w:p>
    <w:p w14:paraId="76623D66" w14:textId="77777777" w:rsidR="0036389C" w:rsidRPr="00B1417C" w:rsidRDefault="0036389C" w:rsidP="0036389C">
      <w:pPr>
        <w:pStyle w:val="ListParagraph"/>
        <w:numPr>
          <w:ilvl w:val="1"/>
          <w:numId w:val="6"/>
        </w:numPr>
        <w:rPr>
          <w:rFonts w:ascii="Arial" w:hAnsi="Arial" w:cs="Arial"/>
          <w:lang w:val="en-US"/>
        </w:rPr>
      </w:pPr>
      <w:r w:rsidRPr="00B1417C">
        <w:rPr>
          <w:rFonts w:ascii="Arial" w:hAnsi="Arial" w:cs="Arial"/>
          <w:lang w:val="en-US"/>
        </w:rPr>
        <w:t>A brief justification of the methodology used to measure improvement</w:t>
      </w:r>
    </w:p>
    <w:p w14:paraId="31DA6AC4" w14:textId="606D1EFC" w:rsidR="0036389C" w:rsidRPr="00B1417C" w:rsidRDefault="0036389C" w:rsidP="0036389C">
      <w:pPr>
        <w:pStyle w:val="ListParagraph"/>
        <w:numPr>
          <w:ilvl w:val="0"/>
          <w:numId w:val="6"/>
        </w:numPr>
        <w:rPr>
          <w:rFonts w:ascii="Arial" w:hAnsi="Arial" w:cs="Arial"/>
          <w:lang w:val="en-US"/>
        </w:rPr>
      </w:pPr>
      <w:r w:rsidRPr="00B1417C">
        <w:rPr>
          <w:rFonts w:ascii="Arial" w:hAnsi="Arial" w:cs="Arial"/>
          <w:lang w:val="en-US"/>
        </w:rPr>
        <w:t>Additional documents describing the type and amount of improvement as well as the methodology used to measure/observe such improvement will be considered supporting documentation. Such supporting documentation is required</w:t>
      </w:r>
    </w:p>
    <w:p w14:paraId="233EACA8" w14:textId="79A1C46E" w:rsidR="0036389C" w:rsidRPr="00B1417C" w:rsidRDefault="0036389C" w:rsidP="0036389C">
      <w:pPr>
        <w:pStyle w:val="ListParagraph"/>
        <w:numPr>
          <w:ilvl w:val="0"/>
          <w:numId w:val="6"/>
        </w:numPr>
        <w:rPr>
          <w:rFonts w:ascii="Arial" w:hAnsi="Arial" w:cs="Arial"/>
          <w:lang w:val="en-US"/>
        </w:rPr>
      </w:pPr>
      <w:r w:rsidRPr="00B1417C">
        <w:rPr>
          <w:rFonts w:ascii="Arial" w:hAnsi="Arial" w:cs="Arial"/>
          <w:lang w:val="en-US"/>
        </w:rPr>
        <w:t>Reporting provi</w:t>
      </w:r>
      <w:r w:rsidR="001268D1">
        <w:rPr>
          <w:rFonts w:ascii="Arial" w:hAnsi="Arial" w:cs="Arial"/>
          <w:lang w:val="en-US"/>
        </w:rPr>
        <w:t xml:space="preserve"> </w:t>
      </w:r>
      <w:r w:rsidRPr="00B1417C">
        <w:rPr>
          <w:rFonts w:ascii="Arial" w:hAnsi="Arial" w:cs="Arial"/>
          <w:lang w:val="en-US"/>
        </w:rPr>
        <w:t xml:space="preserve">ded through INOVASI six-monthly progress reporting format </w:t>
      </w:r>
    </w:p>
    <w:p w14:paraId="36727F80"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Reporting Frequency</w:t>
      </w:r>
    </w:p>
    <w:p w14:paraId="61921C80" w14:textId="77777777" w:rsidR="0036389C" w:rsidRPr="00B1417C" w:rsidRDefault="0036389C" w:rsidP="0036389C">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Six-monthly</w:t>
      </w:r>
    </w:p>
    <w:p w14:paraId="3D5C53E2" w14:textId="77777777" w:rsidR="0036389C" w:rsidRPr="00B1417C" w:rsidRDefault="0036389C" w:rsidP="0036389C">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Upon completion of intervention pilot evaluations</w:t>
      </w:r>
    </w:p>
    <w:p w14:paraId="1A0AE8D5"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Reporting Periods</w:t>
      </w:r>
    </w:p>
    <w:p w14:paraId="2F930427" w14:textId="77777777" w:rsidR="0036389C" w:rsidRPr="00B1417C" w:rsidRDefault="0036389C" w:rsidP="0036389C">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January 1 – 30 June</w:t>
      </w:r>
    </w:p>
    <w:p w14:paraId="36131EAA" w14:textId="77777777" w:rsidR="0036389C" w:rsidRPr="00B1417C" w:rsidRDefault="0036389C" w:rsidP="0036389C">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July 1 – 31 December</w:t>
      </w:r>
    </w:p>
    <w:p w14:paraId="168C3913"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Baseline</w:t>
      </w:r>
    </w:p>
    <w:p w14:paraId="1C765529" w14:textId="77777777" w:rsidR="0036389C" w:rsidRPr="00B1417C" w:rsidRDefault="0036389C" w:rsidP="0036389C">
      <w:pPr>
        <w:rPr>
          <w:rFonts w:ascii="Arial" w:hAnsi="Arial" w:cs="Arial"/>
        </w:rPr>
      </w:pPr>
      <w:r w:rsidRPr="00B1417C">
        <w:rPr>
          <w:rFonts w:ascii="Arial" w:hAnsi="Arial" w:cs="Arial"/>
        </w:rPr>
        <w:t>0</w:t>
      </w:r>
    </w:p>
    <w:p w14:paraId="02ADD5C6"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Targets</w:t>
      </w:r>
    </w:p>
    <w:p w14:paraId="61EEB22B" w14:textId="68EA7B1A" w:rsidR="0036389C" w:rsidRDefault="0036389C" w:rsidP="0036389C">
      <w:pPr>
        <w:spacing w:before="0" w:after="0"/>
        <w:rPr>
          <w:rFonts w:ascii="Arial" w:hAnsi="Arial" w:cs="Arial"/>
        </w:rPr>
      </w:pPr>
      <w:r w:rsidRPr="00B1417C">
        <w:rPr>
          <w:rFonts w:ascii="Arial" w:hAnsi="Arial" w:cs="Arial"/>
        </w:rPr>
        <w:t xml:space="preserve"> </w:t>
      </w:r>
      <w:r w:rsidR="000213F7">
        <w:rPr>
          <w:rFonts w:ascii="Arial" w:hAnsi="Arial" w:cs="Arial"/>
        </w:rPr>
        <w:t>N/A</w:t>
      </w:r>
    </w:p>
    <w:p w14:paraId="068187EA" w14:textId="77777777" w:rsidR="000213F7" w:rsidRPr="00B1417C" w:rsidRDefault="000213F7" w:rsidP="0036389C">
      <w:pPr>
        <w:spacing w:before="0" w:after="0"/>
        <w:rPr>
          <w:rFonts w:ascii="Arial" w:hAnsi="Arial" w:cs="Arial"/>
        </w:rPr>
      </w:pPr>
    </w:p>
    <w:tbl>
      <w:tblPr>
        <w:tblStyle w:val="TableGrid"/>
        <w:tblW w:w="0" w:type="auto"/>
        <w:tblLook w:val="04A0" w:firstRow="1" w:lastRow="0" w:firstColumn="1" w:lastColumn="0" w:noHBand="0" w:noVBand="1"/>
      </w:tblPr>
      <w:tblGrid>
        <w:gridCol w:w="2605"/>
        <w:gridCol w:w="1980"/>
        <w:gridCol w:w="4431"/>
      </w:tblGrid>
      <w:tr w:rsidR="0036389C" w:rsidRPr="00B1417C" w14:paraId="77BA5FED" w14:textId="77777777" w:rsidTr="00EE1BA2">
        <w:tc>
          <w:tcPr>
            <w:tcW w:w="2605" w:type="dxa"/>
          </w:tcPr>
          <w:p w14:paraId="1D360008" w14:textId="77777777" w:rsidR="0036389C" w:rsidRPr="00B1417C" w:rsidRDefault="0036389C" w:rsidP="00EE1BA2">
            <w:pPr>
              <w:jc w:val="center"/>
              <w:rPr>
                <w:rStyle w:val="Strong"/>
                <w:rFonts w:ascii="Arial" w:hAnsi="Arial" w:cs="Arial"/>
              </w:rPr>
            </w:pPr>
            <w:r w:rsidRPr="00B1417C">
              <w:rPr>
                <w:rStyle w:val="Strong"/>
                <w:rFonts w:ascii="Arial" w:hAnsi="Arial" w:cs="Arial"/>
              </w:rPr>
              <w:t>Reporting Period</w:t>
            </w:r>
          </w:p>
        </w:tc>
        <w:tc>
          <w:tcPr>
            <w:tcW w:w="1980" w:type="dxa"/>
          </w:tcPr>
          <w:p w14:paraId="3BABE64F" w14:textId="77777777" w:rsidR="0036389C" w:rsidRPr="00B1417C" w:rsidRDefault="0036389C" w:rsidP="00EE1BA2">
            <w:pPr>
              <w:jc w:val="center"/>
              <w:rPr>
                <w:rStyle w:val="Strong"/>
                <w:rFonts w:ascii="Arial" w:hAnsi="Arial" w:cs="Arial"/>
              </w:rPr>
            </w:pPr>
            <w:r w:rsidRPr="00B1417C">
              <w:rPr>
                <w:rStyle w:val="Strong"/>
                <w:rFonts w:ascii="Arial" w:hAnsi="Arial" w:cs="Arial"/>
              </w:rPr>
              <w:t>#</w:t>
            </w:r>
          </w:p>
        </w:tc>
        <w:tc>
          <w:tcPr>
            <w:tcW w:w="4431" w:type="dxa"/>
          </w:tcPr>
          <w:p w14:paraId="4CAF2F67" w14:textId="77777777" w:rsidR="0036389C" w:rsidRPr="00B1417C" w:rsidRDefault="0036389C" w:rsidP="00EE1BA2">
            <w:pPr>
              <w:jc w:val="center"/>
              <w:rPr>
                <w:rStyle w:val="Strong"/>
                <w:rFonts w:ascii="Arial" w:hAnsi="Arial" w:cs="Arial"/>
              </w:rPr>
            </w:pPr>
            <w:r w:rsidRPr="00B1417C">
              <w:rPr>
                <w:rStyle w:val="Strong"/>
                <w:rFonts w:ascii="Arial" w:hAnsi="Arial" w:cs="Arial"/>
              </w:rPr>
              <w:t>Notes</w:t>
            </w:r>
          </w:p>
        </w:tc>
      </w:tr>
      <w:tr w:rsidR="0036389C" w:rsidRPr="00B1417C" w14:paraId="66E7D18D" w14:textId="77777777" w:rsidTr="00EE1BA2">
        <w:tc>
          <w:tcPr>
            <w:tcW w:w="2605" w:type="dxa"/>
          </w:tcPr>
          <w:p w14:paraId="43FEFB50" w14:textId="77777777" w:rsidR="0036389C" w:rsidRPr="00B1417C" w:rsidRDefault="0036389C" w:rsidP="00EE1BA2">
            <w:pPr>
              <w:rPr>
                <w:rFonts w:ascii="Arial" w:hAnsi="Arial" w:cs="Arial"/>
                <w:lang w:val="en-US"/>
              </w:rPr>
            </w:pPr>
            <w:r w:rsidRPr="00B1417C">
              <w:rPr>
                <w:rFonts w:ascii="Arial" w:hAnsi="Arial" w:cs="Arial"/>
                <w:lang w:val="en-US"/>
              </w:rPr>
              <w:t>July 1 – 31 Dec 2017</w:t>
            </w:r>
          </w:p>
        </w:tc>
        <w:tc>
          <w:tcPr>
            <w:tcW w:w="1980" w:type="dxa"/>
          </w:tcPr>
          <w:p w14:paraId="27FBFB6A" w14:textId="018EC97C" w:rsidR="0036389C" w:rsidRPr="00B1417C" w:rsidRDefault="001318D1" w:rsidP="00EE1BA2">
            <w:pPr>
              <w:rPr>
                <w:rFonts w:ascii="Arial" w:hAnsi="Arial" w:cs="Arial"/>
                <w:lang w:val="en-US"/>
              </w:rPr>
            </w:pPr>
            <w:r>
              <w:rPr>
                <w:rFonts w:ascii="Arial" w:hAnsi="Arial" w:cs="Arial"/>
                <w:lang w:val="en-US"/>
              </w:rPr>
              <w:t>N/A</w:t>
            </w:r>
          </w:p>
        </w:tc>
        <w:tc>
          <w:tcPr>
            <w:tcW w:w="4431" w:type="dxa"/>
          </w:tcPr>
          <w:p w14:paraId="08E8D2B3" w14:textId="4347B67D" w:rsidR="0036389C" w:rsidRPr="003F5AE6" w:rsidRDefault="00740D1D" w:rsidP="00EE1BA2">
            <w:pPr>
              <w:rPr>
                <w:rFonts w:ascii="Arial" w:hAnsi="Arial" w:cs="Arial"/>
                <w:sz w:val="20"/>
                <w:szCs w:val="20"/>
                <w:lang w:val="en-US"/>
              </w:rPr>
            </w:pPr>
            <w:r w:rsidRPr="003F5AE6">
              <w:rPr>
                <w:rFonts w:ascii="Arial" w:hAnsi="Arial" w:cs="Arial"/>
                <w:sz w:val="20"/>
                <w:szCs w:val="20"/>
                <w:lang w:val="en-US"/>
              </w:rPr>
              <w:t>The indicator is just recently incorporated within the latest version of INOVASI Result Framework. Therefore no result can be claimed for this reporting period.</w:t>
            </w:r>
          </w:p>
        </w:tc>
      </w:tr>
      <w:tr w:rsidR="0036389C" w:rsidRPr="00B1417C" w14:paraId="2DE5362E" w14:textId="77777777" w:rsidTr="00EE1BA2">
        <w:tc>
          <w:tcPr>
            <w:tcW w:w="2605" w:type="dxa"/>
          </w:tcPr>
          <w:p w14:paraId="665EF4B9" w14:textId="77777777" w:rsidR="0036389C" w:rsidRPr="00B1417C" w:rsidRDefault="0036389C" w:rsidP="00EE1BA2">
            <w:pPr>
              <w:rPr>
                <w:rFonts w:ascii="Arial" w:hAnsi="Arial" w:cs="Arial"/>
                <w:lang w:val="en-US"/>
              </w:rPr>
            </w:pPr>
            <w:r w:rsidRPr="00B1417C">
              <w:rPr>
                <w:rFonts w:ascii="Arial" w:hAnsi="Arial" w:cs="Arial"/>
                <w:lang w:val="en-US"/>
              </w:rPr>
              <w:t>1 Jan – 30 June 2018</w:t>
            </w:r>
          </w:p>
        </w:tc>
        <w:tc>
          <w:tcPr>
            <w:tcW w:w="1980" w:type="dxa"/>
          </w:tcPr>
          <w:p w14:paraId="63DF49A0" w14:textId="68C909C5" w:rsidR="0036389C" w:rsidRPr="00B1417C" w:rsidRDefault="001318D1" w:rsidP="00EE1BA2">
            <w:pPr>
              <w:rPr>
                <w:rFonts w:ascii="Arial" w:hAnsi="Arial" w:cs="Arial"/>
                <w:lang w:val="en-US"/>
              </w:rPr>
            </w:pPr>
            <w:r>
              <w:rPr>
                <w:rFonts w:ascii="Arial" w:hAnsi="Arial" w:cs="Arial"/>
                <w:lang w:val="en-US"/>
              </w:rPr>
              <w:t>N/A</w:t>
            </w:r>
          </w:p>
        </w:tc>
        <w:tc>
          <w:tcPr>
            <w:tcW w:w="4431" w:type="dxa"/>
          </w:tcPr>
          <w:p w14:paraId="081878F6" w14:textId="4922B247" w:rsidR="0036389C" w:rsidRPr="003F5AE6" w:rsidRDefault="001318D1" w:rsidP="00EE1BA2">
            <w:pPr>
              <w:rPr>
                <w:rFonts w:ascii="Arial" w:hAnsi="Arial" w:cs="Arial"/>
                <w:sz w:val="20"/>
                <w:szCs w:val="20"/>
                <w:lang w:val="en-US"/>
              </w:rPr>
            </w:pPr>
            <w:r w:rsidRPr="003F5AE6">
              <w:rPr>
                <w:rFonts w:ascii="Arial" w:hAnsi="Arial" w:cs="Arial"/>
                <w:sz w:val="20"/>
                <w:szCs w:val="20"/>
                <w:lang w:val="en-US"/>
              </w:rPr>
              <w:t>Idem ditto</w:t>
            </w:r>
          </w:p>
        </w:tc>
      </w:tr>
      <w:tr w:rsidR="0036389C" w:rsidRPr="00B1417C" w14:paraId="2EAF4EE0" w14:textId="77777777" w:rsidTr="00EE1BA2">
        <w:tc>
          <w:tcPr>
            <w:tcW w:w="2605" w:type="dxa"/>
          </w:tcPr>
          <w:p w14:paraId="4D5C611F" w14:textId="77777777" w:rsidR="0036389C" w:rsidRPr="00B1417C" w:rsidRDefault="0036389C" w:rsidP="00EE1BA2">
            <w:pPr>
              <w:rPr>
                <w:rFonts w:ascii="Arial" w:hAnsi="Arial" w:cs="Arial"/>
                <w:lang w:val="en-US"/>
              </w:rPr>
            </w:pPr>
            <w:r w:rsidRPr="00B1417C">
              <w:rPr>
                <w:rFonts w:ascii="Arial" w:hAnsi="Arial" w:cs="Arial"/>
                <w:lang w:val="en-US"/>
              </w:rPr>
              <w:t>1 July – 31 Dec 2018</w:t>
            </w:r>
          </w:p>
        </w:tc>
        <w:tc>
          <w:tcPr>
            <w:tcW w:w="1980" w:type="dxa"/>
          </w:tcPr>
          <w:p w14:paraId="6C06B701" w14:textId="77777777" w:rsidR="0036389C" w:rsidRPr="00B1417C" w:rsidRDefault="0036389C" w:rsidP="00EE1BA2">
            <w:pPr>
              <w:rPr>
                <w:rFonts w:ascii="Arial" w:hAnsi="Arial" w:cs="Arial"/>
                <w:lang w:val="en-US"/>
              </w:rPr>
            </w:pPr>
          </w:p>
        </w:tc>
        <w:tc>
          <w:tcPr>
            <w:tcW w:w="4431" w:type="dxa"/>
          </w:tcPr>
          <w:p w14:paraId="58A78BE9" w14:textId="77777777" w:rsidR="0036389C" w:rsidRPr="003F5AE6" w:rsidRDefault="0036389C" w:rsidP="00EE1BA2">
            <w:pPr>
              <w:rPr>
                <w:rFonts w:ascii="Arial" w:hAnsi="Arial" w:cs="Arial"/>
                <w:sz w:val="20"/>
                <w:szCs w:val="20"/>
                <w:lang w:val="en-US"/>
              </w:rPr>
            </w:pPr>
          </w:p>
        </w:tc>
      </w:tr>
      <w:tr w:rsidR="001318D1" w:rsidRPr="00B1417C" w14:paraId="555CCECC" w14:textId="77777777" w:rsidTr="00EE1BA2">
        <w:tc>
          <w:tcPr>
            <w:tcW w:w="2605" w:type="dxa"/>
          </w:tcPr>
          <w:p w14:paraId="460021F3" w14:textId="580BA43E" w:rsidR="001318D1" w:rsidRPr="00B1417C" w:rsidRDefault="001318D1" w:rsidP="00EE1BA2">
            <w:pPr>
              <w:rPr>
                <w:rFonts w:ascii="Arial" w:hAnsi="Arial" w:cs="Arial"/>
              </w:rPr>
            </w:pPr>
            <w:r>
              <w:rPr>
                <w:rFonts w:ascii="Arial" w:hAnsi="Arial" w:cs="Arial"/>
              </w:rPr>
              <w:t>1 Jan – 30 June 2019</w:t>
            </w:r>
          </w:p>
        </w:tc>
        <w:tc>
          <w:tcPr>
            <w:tcW w:w="1980" w:type="dxa"/>
          </w:tcPr>
          <w:p w14:paraId="0E233954" w14:textId="77777777" w:rsidR="001318D1" w:rsidRPr="00B1417C" w:rsidRDefault="001318D1" w:rsidP="00EE1BA2">
            <w:pPr>
              <w:rPr>
                <w:rFonts w:ascii="Arial" w:hAnsi="Arial" w:cs="Arial"/>
              </w:rPr>
            </w:pPr>
          </w:p>
        </w:tc>
        <w:tc>
          <w:tcPr>
            <w:tcW w:w="4431" w:type="dxa"/>
          </w:tcPr>
          <w:p w14:paraId="785AFB04" w14:textId="77777777" w:rsidR="001318D1" w:rsidRPr="003F5AE6" w:rsidRDefault="001318D1" w:rsidP="00EE1BA2">
            <w:pPr>
              <w:rPr>
                <w:rFonts w:ascii="Arial" w:hAnsi="Arial" w:cs="Arial"/>
                <w:sz w:val="20"/>
                <w:szCs w:val="20"/>
              </w:rPr>
            </w:pPr>
          </w:p>
        </w:tc>
      </w:tr>
    </w:tbl>
    <w:p w14:paraId="2195F49E"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Rationale for Targets</w:t>
      </w:r>
    </w:p>
    <w:p w14:paraId="10D60BD9" w14:textId="5C3D4F6F" w:rsidR="0036389C" w:rsidRPr="00B1417C" w:rsidRDefault="006052BA" w:rsidP="0036389C">
      <w:pPr>
        <w:rPr>
          <w:rFonts w:ascii="Arial" w:hAnsi="Arial" w:cs="Arial"/>
        </w:rPr>
      </w:pPr>
      <w:r>
        <w:rPr>
          <w:rFonts w:ascii="Arial" w:hAnsi="Arial" w:cs="Arial"/>
        </w:rPr>
        <w:t>N/A</w:t>
      </w:r>
    </w:p>
    <w:p w14:paraId="7E912B04"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222C3895" w14:textId="6F3B87E8" w:rsidR="0036389C" w:rsidRPr="00B1417C" w:rsidRDefault="0036389C" w:rsidP="0036389C">
      <w:pPr>
        <w:rPr>
          <w:rFonts w:ascii="Arial" w:eastAsia="Calibri" w:hAnsi="Arial" w:cs="Arial"/>
          <w:position w:val="1"/>
        </w:rPr>
      </w:pPr>
      <w:r w:rsidRPr="00B1417C">
        <w:rPr>
          <w:rFonts w:ascii="Arial" w:eastAsia="Calibri" w:hAnsi="Arial" w:cs="Arial"/>
          <w:position w:val="1"/>
        </w:rPr>
        <w:t>The quality of the data for this indicator is dependent upon the methodology and process used to measure/observe results at the individual pilot level.  Any limitations in terms of data quality/credibility should be described in the supporting documentation describing pilot results.</w:t>
      </w:r>
    </w:p>
    <w:p w14:paraId="158376FC" w14:textId="77777777" w:rsidR="0036389C" w:rsidRPr="00B1417C" w:rsidRDefault="0036389C" w:rsidP="0036389C">
      <w:pPr>
        <w:pStyle w:val="Heading2"/>
        <w:rPr>
          <w:rFonts w:ascii="Arial" w:hAnsi="Arial" w:cs="Arial"/>
          <w:sz w:val="22"/>
          <w:szCs w:val="22"/>
        </w:rPr>
      </w:pPr>
      <w:r w:rsidRPr="00B1417C">
        <w:rPr>
          <w:rFonts w:ascii="Arial" w:hAnsi="Arial" w:cs="Arial"/>
          <w:sz w:val="22"/>
          <w:szCs w:val="22"/>
        </w:rPr>
        <w:t>Additional Notes</w:t>
      </w:r>
    </w:p>
    <w:p w14:paraId="3D101C58" w14:textId="3322FDE4" w:rsidR="00B1417C" w:rsidRDefault="00B1417C" w:rsidP="00740D1D">
      <w:pPr>
        <w:spacing w:before="0" w:after="360"/>
        <w:rPr>
          <w:rFonts w:ascii="Arial" w:eastAsia="Calibri" w:hAnsi="Arial" w:cs="Arial"/>
          <w:b/>
          <w:smallCaps/>
          <w:color w:val="2F5496" w:themeColor="accent1" w:themeShade="BF"/>
          <w:spacing w:val="1"/>
        </w:rPr>
      </w:pPr>
    </w:p>
    <w:p w14:paraId="79280358" w14:textId="672978E7" w:rsidR="00B025F1" w:rsidRPr="00B1417C" w:rsidRDefault="00B025F1" w:rsidP="009B0B4A">
      <w:pPr>
        <w:pStyle w:val="ChapterHeading"/>
        <w:rPr>
          <w:rFonts w:ascii="Arial" w:hAnsi="Arial" w:cs="Arial"/>
          <w:sz w:val="22"/>
          <w:szCs w:val="22"/>
        </w:rPr>
      </w:pPr>
      <w:bookmarkStart w:id="21" w:name="_Toc520879274"/>
      <w:r w:rsidRPr="00B1417C">
        <w:rPr>
          <w:rFonts w:ascii="Arial" w:hAnsi="Arial" w:cs="Arial"/>
          <w:sz w:val="22"/>
          <w:szCs w:val="22"/>
        </w:rPr>
        <w:lastRenderedPageBreak/>
        <w:t>Indicator 9</w:t>
      </w:r>
      <w:bookmarkEnd w:id="21"/>
    </w:p>
    <w:p w14:paraId="3B055B03" w14:textId="3FBC0D2E" w:rsidR="00B025F1" w:rsidRPr="00B1417C" w:rsidRDefault="00B025F1" w:rsidP="00B025F1">
      <w:pPr>
        <w:pStyle w:val="ChapterSub-Heading"/>
        <w:rPr>
          <w:rFonts w:ascii="Arial" w:hAnsi="Arial" w:cs="Arial"/>
          <w:sz w:val="22"/>
          <w:szCs w:val="22"/>
          <w:lang w:val="en-AU"/>
        </w:rPr>
      </w:pPr>
      <w:r w:rsidRPr="00B1417C">
        <w:rPr>
          <w:rFonts w:ascii="Arial" w:hAnsi="Arial" w:cs="Arial"/>
          <w:sz w:val="22"/>
          <w:szCs w:val="22"/>
        </w:rPr>
        <w:t xml:space="preserve">Number of </w:t>
      </w:r>
      <w:r w:rsidRPr="00B1417C">
        <w:rPr>
          <w:rFonts w:ascii="Arial" w:hAnsi="Arial" w:cs="Arial"/>
          <w:sz w:val="22"/>
          <w:szCs w:val="22"/>
          <w:lang w:val="en-AU"/>
        </w:rPr>
        <w:t xml:space="preserve">women and men who implement inclusive learning scenario/plan </w:t>
      </w:r>
    </w:p>
    <w:p w14:paraId="2C527767" w14:textId="72BB6E26" w:rsidR="00B025F1" w:rsidRPr="00B1417C" w:rsidRDefault="00B025F1" w:rsidP="00B025F1">
      <w:pPr>
        <w:rPr>
          <w:rFonts w:ascii="Arial" w:hAnsi="Arial" w:cs="Arial"/>
          <w:lang w:val="en-AU"/>
        </w:rPr>
      </w:pPr>
    </w:p>
    <w:p w14:paraId="3FCE1906"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Responsible Party</w:t>
      </w:r>
    </w:p>
    <w:p w14:paraId="60A2D4F1" w14:textId="77777777" w:rsidR="00B025F1" w:rsidRPr="00B1417C" w:rsidRDefault="00B025F1" w:rsidP="00B025F1">
      <w:pPr>
        <w:rPr>
          <w:rFonts w:ascii="Arial" w:hAnsi="Arial" w:cs="Arial"/>
        </w:rPr>
      </w:pPr>
      <w:r w:rsidRPr="00B1417C">
        <w:rPr>
          <w:rFonts w:ascii="Arial" w:hAnsi="Arial" w:cs="Arial"/>
        </w:rPr>
        <w:t>Monitoring, Evaluation, Research, and Learning (MERL) Team and GESI Team</w:t>
      </w:r>
    </w:p>
    <w:p w14:paraId="61D0129E"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Definitions</w:t>
      </w:r>
    </w:p>
    <w:p w14:paraId="066714EA" w14:textId="77777777" w:rsidR="00B025F1" w:rsidRPr="00B1417C" w:rsidRDefault="00B025F1" w:rsidP="00B025F1">
      <w:pPr>
        <w:rPr>
          <w:rFonts w:ascii="Arial" w:hAnsi="Arial" w:cs="Arial"/>
        </w:rPr>
      </w:pPr>
      <w:r w:rsidRPr="00B1417C">
        <w:rPr>
          <w:rFonts w:ascii="Arial" w:hAnsi="Arial" w:cs="Arial"/>
          <w:b/>
        </w:rPr>
        <w:t>Women and men</w:t>
      </w:r>
      <w:r w:rsidRPr="00B1417C">
        <w:rPr>
          <w:rFonts w:ascii="Arial" w:hAnsi="Arial" w:cs="Arial"/>
        </w:rPr>
        <w:t xml:space="preserve"> include staff of public sector (schools and government offices), private and civil society organizations.</w:t>
      </w:r>
    </w:p>
    <w:p w14:paraId="3B99FC7F" w14:textId="77777777" w:rsidR="00B025F1" w:rsidRPr="00B1417C" w:rsidRDefault="00B025F1" w:rsidP="00B025F1">
      <w:pPr>
        <w:rPr>
          <w:rFonts w:ascii="Arial" w:hAnsi="Arial" w:cs="Arial"/>
        </w:rPr>
      </w:pPr>
      <w:r w:rsidRPr="00B1417C">
        <w:rPr>
          <w:rFonts w:ascii="Arial" w:hAnsi="Arial" w:cs="Arial"/>
          <w:b/>
        </w:rPr>
        <w:t xml:space="preserve">Apply </w:t>
      </w:r>
      <w:r w:rsidRPr="00B1417C">
        <w:rPr>
          <w:rFonts w:ascii="Arial" w:hAnsi="Arial" w:cs="Arial"/>
        </w:rPr>
        <w:t>refers to women and men using technical or specialist knowledge at any point following capacity building provided by INOVASI.</w:t>
      </w:r>
    </w:p>
    <w:p w14:paraId="1D78636A" w14:textId="34D51C98" w:rsidR="00B025F1" w:rsidRPr="00B1417C" w:rsidRDefault="00B025F1" w:rsidP="00B025F1">
      <w:pPr>
        <w:rPr>
          <w:rFonts w:ascii="Arial" w:hAnsi="Arial" w:cs="Arial"/>
          <w:b/>
        </w:rPr>
      </w:pPr>
      <w:r w:rsidRPr="00B1417C">
        <w:rPr>
          <w:rFonts w:ascii="Arial" w:hAnsi="Arial" w:cs="Arial"/>
          <w:b/>
        </w:rPr>
        <w:t xml:space="preserve">Inclusive learning scenario means </w:t>
      </w:r>
      <w:r w:rsidRPr="00B1417C">
        <w:rPr>
          <w:rFonts w:ascii="Arial" w:hAnsi="Arial" w:cs="Arial"/>
        </w:rPr>
        <w:t xml:space="preserve">learning scenario that specifically developed for children with disability and the learning scenario is adjusted to the types of disability    </w:t>
      </w:r>
    </w:p>
    <w:p w14:paraId="2E8A93BA"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Sub Indicators/Criteria</w:t>
      </w:r>
    </w:p>
    <w:p w14:paraId="15522595" w14:textId="77777777" w:rsidR="00B025F1" w:rsidRPr="00B1417C" w:rsidRDefault="00B025F1" w:rsidP="00B025F1">
      <w:pPr>
        <w:rPr>
          <w:rFonts w:ascii="Arial" w:hAnsi="Arial" w:cs="Arial"/>
        </w:rPr>
      </w:pPr>
      <w:r w:rsidRPr="00B1417C">
        <w:rPr>
          <w:rFonts w:ascii="Arial" w:hAnsi="Arial" w:cs="Arial"/>
        </w:rPr>
        <w:t>N/A</w:t>
      </w:r>
    </w:p>
    <w:p w14:paraId="0B7884E5"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Unit of Measure</w:t>
      </w:r>
    </w:p>
    <w:p w14:paraId="298F0EC6" w14:textId="77777777" w:rsidR="00B025F1" w:rsidRPr="00B1417C" w:rsidRDefault="00B025F1" w:rsidP="00B025F1">
      <w:pPr>
        <w:pStyle w:val="ListParagraph"/>
        <w:numPr>
          <w:ilvl w:val="0"/>
          <w:numId w:val="3"/>
        </w:numPr>
        <w:rPr>
          <w:rFonts w:ascii="Arial" w:hAnsi="Arial" w:cs="Arial"/>
          <w:lang w:val="en-US"/>
        </w:rPr>
      </w:pPr>
      <w:r w:rsidRPr="00B1417C">
        <w:rPr>
          <w:rFonts w:ascii="Arial" w:hAnsi="Arial" w:cs="Arial"/>
          <w:lang w:val="en-US"/>
        </w:rPr>
        <w:t xml:space="preserve">Number of men and women </w:t>
      </w:r>
    </w:p>
    <w:p w14:paraId="703683A4"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Scope</w:t>
      </w:r>
    </w:p>
    <w:p w14:paraId="76650FE1" w14:textId="77777777" w:rsidR="00B025F1" w:rsidRPr="00B1417C" w:rsidRDefault="00B025F1" w:rsidP="00B025F1">
      <w:pPr>
        <w:pStyle w:val="Heading3"/>
        <w:rPr>
          <w:rFonts w:ascii="Arial" w:hAnsi="Arial" w:cs="Arial"/>
          <w:sz w:val="22"/>
          <w:szCs w:val="22"/>
        </w:rPr>
      </w:pPr>
      <w:r w:rsidRPr="00B1417C">
        <w:rPr>
          <w:rFonts w:ascii="Arial" w:hAnsi="Arial" w:cs="Arial"/>
          <w:sz w:val="22"/>
          <w:szCs w:val="22"/>
        </w:rPr>
        <w:t>Includes</w:t>
      </w:r>
    </w:p>
    <w:p w14:paraId="1E1F1AC2" w14:textId="1F67A95D" w:rsidR="00B025F1" w:rsidRPr="00B1417C" w:rsidRDefault="00B025F1" w:rsidP="00B025F1">
      <w:pPr>
        <w:pStyle w:val="ListParagraph"/>
        <w:numPr>
          <w:ilvl w:val="0"/>
          <w:numId w:val="3"/>
        </w:numPr>
        <w:rPr>
          <w:rFonts w:ascii="Arial" w:hAnsi="Arial" w:cs="Arial"/>
          <w:lang w:val="en-US"/>
        </w:rPr>
      </w:pPr>
      <w:r w:rsidRPr="00B1417C">
        <w:rPr>
          <w:rFonts w:ascii="Arial" w:hAnsi="Arial" w:cs="Arial"/>
          <w:lang w:val="en-US"/>
        </w:rPr>
        <w:t>Teachers, school principals</w:t>
      </w:r>
      <w:r w:rsidR="00740D1D">
        <w:rPr>
          <w:rFonts w:ascii="Arial" w:hAnsi="Arial" w:cs="Arial"/>
          <w:lang w:val="en-US"/>
        </w:rPr>
        <w:t>, s</w:t>
      </w:r>
      <w:r w:rsidRPr="00B1417C">
        <w:rPr>
          <w:rFonts w:ascii="Arial" w:hAnsi="Arial" w:cs="Arial"/>
          <w:lang w:val="en-US"/>
        </w:rPr>
        <w:t xml:space="preserve">upervisors </w:t>
      </w:r>
      <w:r w:rsidR="00740D1D">
        <w:rPr>
          <w:rFonts w:ascii="Arial" w:hAnsi="Arial" w:cs="Arial"/>
          <w:lang w:val="en-US"/>
        </w:rPr>
        <w:t xml:space="preserve">and officials </w:t>
      </w:r>
      <w:r w:rsidRPr="00B1417C">
        <w:rPr>
          <w:rFonts w:ascii="Arial" w:hAnsi="Arial" w:cs="Arial"/>
          <w:lang w:val="en-US"/>
        </w:rPr>
        <w:t xml:space="preserve">who have been trained or experienced other capacity building measures done by INOVASI </w:t>
      </w:r>
      <w:r w:rsidRPr="00B1417C">
        <w:rPr>
          <w:rFonts w:ascii="Arial" w:hAnsi="Arial" w:cs="Arial"/>
          <w:u w:val="single"/>
          <w:lang w:val="en-US"/>
        </w:rPr>
        <w:t>and</w:t>
      </w:r>
      <w:r w:rsidRPr="00B1417C">
        <w:rPr>
          <w:rFonts w:ascii="Arial" w:hAnsi="Arial" w:cs="Arial"/>
          <w:lang w:val="en-US"/>
        </w:rPr>
        <w:t xml:space="preserve"> there is evidence that they are using these skills that promote</w:t>
      </w:r>
      <w:r w:rsidR="00EA746E" w:rsidRPr="00B1417C">
        <w:rPr>
          <w:rFonts w:ascii="Arial" w:hAnsi="Arial" w:cs="Arial"/>
          <w:lang w:val="en-US"/>
        </w:rPr>
        <w:t xml:space="preserve"> inclusive learning for children with disability </w:t>
      </w:r>
      <w:r w:rsidRPr="00B1417C">
        <w:rPr>
          <w:rFonts w:ascii="Arial" w:hAnsi="Arial" w:cs="Arial"/>
          <w:lang w:val="en-US"/>
        </w:rPr>
        <w:t xml:space="preserve"> </w:t>
      </w:r>
    </w:p>
    <w:p w14:paraId="2A524D3C" w14:textId="5356849C" w:rsidR="00B025F1" w:rsidRPr="00B1417C" w:rsidRDefault="00B025F1" w:rsidP="00B025F1">
      <w:pPr>
        <w:pStyle w:val="ListParagraph"/>
        <w:numPr>
          <w:ilvl w:val="0"/>
          <w:numId w:val="3"/>
        </w:numPr>
        <w:rPr>
          <w:rFonts w:ascii="Arial" w:hAnsi="Arial" w:cs="Arial"/>
          <w:lang w:val="en-US"/>
        </w:rPr>
      </w:pPr>
      <w:r w:rsidRPr="00B1417C">
        <w:rPr>
          <w:rFonts w:ascii="Arial" w:hAnsi="Arial" w:cs="Arial"/>
          <w:lang w:val="en-US"/>
        </w:rPr>
        <w:t>Leadership training participants that apply specific practices to promote</w:t>
      </w:r>
      <w:r w:rsidR="00EA746E" w:rsidRPr="00B1417C">
        <w:rPr>
          <w:rFonts w:ascii="Arial" w:hAnsi="Arial" w:cs="Arial"/>
          <w:lang w:val="en-US"/>
        </w:rPr>
        <w:t xml:space="preserve"> inclusive learning for children with disabilit</w:t>
      </w:r>
      <w:r w:rsidR="00EA25C8" w:rsidRPr="00B1417C">
        <w:rPr>
          <w:rFonts w:ascii="Arial" w:hAnsi="Arial" w:cs="Arial"/>
          <w:lang w:val="en-US"/>
        </w:rPr>
        <w:t>ies</w:t>
      </w:r>
      <w:r w:rsidR="00EA746E" w:rsidRPr="00B1417C">
        <w:rPr>
          <w:rFonts w:ascii="Arial" w:hAnsi="Arial" w:cs="Arial"/>
          <w:lang w:val="en-US"/>
        </w:rPr>
        <w:t xml:space="preserve"> </w:t>
      </w:r>
    </w:p>
    <w:p w14:paraId="3269B896" w14:textId="77777777" w:rsidR="00B025F1" w:rsidRPr="00B1417C" w:rsidRDefault="00B025F1" w:rsidP="00B025F1">
      <w:pPr>
        <w:pStyle w:val="Heading3"/>
        <w:rPr>
          <w:rFonts w:ascii="Arial" w:hAnsi="Arial" w:cs="Arial"/>
          <w:sz w:val="22"/>
          <w:szCs w:val="22"/>
        </w:rPr>
      </w:pPr>
      <w:r w:rsidRPr="00B1417C">
        <w:rPr>
          <w:rFonts w:ascii="Arial" w:hAnsi="Arial" w:cs="Arial"/>
          <w:sz w:val="22"/>
          <w:szCs w:val="22"/>
        </w:rPr>
        <w:t>Excludes</w:t>
      </w:r>
    </w:p>
    <w:p w14:paraId="1CDB1867" w14:textId="77777777" w:rsidR="00B025F1" w:rsidRPr="00B1417C" w:rsidRDefault="00B025F1" w:rsidP="00B025F1">
      <w:pPr>
        <w:pStyle w:val="ListParagraph"/>
        <w:numPr>
          <w:ilvl w:val="0"/>
          <w:numId w:val="5"/>
        </w:numPr>
        <w:rPr>
          <w:rFonts w:ascii="Arial" w:hAnsi="Arial" w:cs="Arial"/>
          <w:lang w:val="en-US"/>
        </w:rPr>
      </w:pPr>
      <w:r w:rsidRPr="00B1417C">
        <w:rPr>
          <w:rFonts w:ascii="Arial" w:hAnsi="Arial" w:cs="Arial"/>
          <w:lang w:val="en-US"/>
        </w:rPr>
        <w:t>Training that is not followed up with a survey or observation to determine whether people are applying their skills.</w:t>
      </w:r>
    </w:p>
    <w:p w14:paraId="1C43ECF4" w14:textId="77777777" w:rsidR="00B025F1" w:rsidRPr="00B1417C" w:rsidRDefault="00B025F1" w:rsidP="00B025F1">
      <w:pPr>
        <w:pStyle w:val="ListParagraph"/>
        <w:numPr>
          <w:ilvl w:val="0"/>
          <w:numId w:val="5"/>
        </w:numPr>
        <w:rPr>
          <w:rFonts w:ascii="Arial" w:hAnsi="Arial" w:cs="Arial"/>
          <w:lang w:val="en-US"/>
        </w:rPr>
      </w:pPr>
      <w:r w:rsidRPr="00B1417C">
        <w:rPr>
          <w:rFonts w:ascii="Arial" w:hAnsi="Arial" w:cs="Arial"/>
          <w:lang w:val="en-US"/>
        </w:rPr>
        <w:t>Training that has been implemented directly by the Government without support from INOVASI</w:t>
      </w:r>
    </w:p>
    <w:p w14:paraId="74E615B1" w14:textId="0D2812BC" w:rsidR="00B025F1" w:rsidRPr="00B1417C" w:rsidRDefault="00B025F1" w:rsidP="00B025F1">
      <w:pPr>
        <w:pStyle w:val="ListParagraph"/>
        <w:numPr>
          <w:ilvl w:val="0"/>
          <w:numId w:val="5"/>
        </w:numPr>
        <w:rPr>
          <w:rFonts w:ascii="Arial" w:hAnsi="Arial" w:cs="Arial"/>
          <w:lang w:val="en-US"/>
        </w:rPr>
      </w:pPr>
      <w:r w:rsidRPr="00B1417C">
        <w:rPr>
          <w:rFonts w:ascii="Arial" w:hAnsi="Arial" w:cs="Arial"/>
          <w:lang w:val="en-US"/>
        </w:rPr>
        <w:t xml:space="preserve">Application of new skills that do not specifically promote </w:t>
      </w:r>
      <w:r w:rsidR="00EA746E" w:rsidRPr="00B1417C">
        <w:rPr>
          <w:rFonts w:ascii="Arial" w:hAnsi="Arial" w:cs="Arial"/>
          <w:lang w:val="en-US"/>
        </w:rPr>
        <w:t xml:space="preserve">inclusive learning for children with disability </w:t>
      </w:r>
      <w:r w:rsidRPr="00B1417C">
        <w:rPr>
          <w:rFonts w:ascii="Arial" w:hAnsi="Arial" w:cs="Arial"/>
          <w:lang w:val="en-US"/>
        </w:rPr>
        <w:t xml:space="preserve"> </w:t>
      </w:r>
    </w:p>
    <w:p w14:paraId="39DB2B53"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Disaggregated by</w:t>
      </w:r>
    </w:p>
    <w:p w14:paraId="2819EB17" w14:textId="77777777" w:rsidR="00B025F1" w:rsidRPr="00B1417C" w:rsidRDefault="00B025F1" w:rsidP="00B025F1">
      <w:pPr>
        <w:pStyle w:val="ListParagraph"/>
        <w:numPr>
          <w:ilvl w:val="0"/>
          <w:numId w:val="4"/>
        </w:numPr>
        <w:rPr>
          <w:rFonts w:ascii="Arial" w:hAnsi="Arial" w:cs="Arial"/>
        </w:rPr>
      </w:pPr>
      <w:r w:rsidRPr="00B1417C">
        <w:rPr>
          <w:rFonts w:ascii="Arial" w:hAnsi="Arial" w:cs="Arial"/>
        </w:rPr>
        <w:t>Gender</w:t>
      </w:r>
    </w:p>
    <w:p w14:paraId="055CA654" w14:textId="77777777" w:rsidR="00B025F1" w:rsidRPr="00B1417C" w:rsidRDefault="00B025F1" w:rsidP="00B025F1">
      <w:pPr>
        <w:pStyle w:val="ListParagraph"/>
        <w:numPr>
          <w:ilvl w:val="0"/>
          <w:numId w:val="4"/>
        </w:numPr>
        <w:rPr>
          <w:rFonts w:ascii="Arial" w:hAnsi="Arial" w:cs="Arial"/>
        </w:rPr>
      </w:pPr>
      <w:r w:rsidRPr="00B1417C">
        <w:rPr>
          <w:rFonts w:ascii="Arial" w:hAnsi="Arial" w:cs="Arial"/>
        </w:rPr>
        <w:t xml:space="preserve">Position (teacher, principals, officials, etc), schools, district, institution </w:t>
      </w:r>
    </w:p>
    <w:p w14:paraId="4E65973E"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Calculations/Verifications</w:t>
      </w:r>
    </w:p>
    <w:p w14:paraId="2A67FE3D" w14:textId="7B72AE57" w:rsidR="00B025F1" w:rsidRPr="00B1417C" w:rsidRDefault="00B025F1" w:rsidP="00B025F1">
      <w:pPr>
        <w:pStyle w:val="ListParagraph"/>
        <w:numPr>
          <w:ilvl w:val="0"/>
          <w:numId w:val="7"/>
        </w:numPr>
        <w:spacing w:after="0"/>
        <w:rPr>
          <w:rFonts w:ascii="Arial" w:hAnsi="Arial" w:cs="Arial"/>
          <w:lang w:val="en-US"/>
        </w:rPr>
      </w:pPr>
      <w:r w:rsidRPr="00B1417C">
        <w:rPr>
          <w:rFonts w:ascii="Arial" w:hAnsi="Arial" w:cs="Arial"/>
          <w:lang w:val="en-US"/>
        </w:rPr>
        <w:t>This indicator is an aggregation of results from individual pilots, measured through school surveys</w:t>
      </w:r>
      <w:r w:rsidR="00740D1D">
        <w:rPr>
          <w:rFonts w:ascii="Arial" w:hAnsi="Arial" w:cs="Arial"/>
          <w:lang w:val="en-US"/>
        </w:rPr>
        <w:t xml:space="preserve"> or other verifications</w:t>
      </w:r>
    </w:p>
    <w:p w14:paraId="72914665" w14:textId="77777777" w:rsidR="00B025F1" w:rsidRPr="00B1417C" w:rsidRDefault="00B025F1" w:rsidP="00B025F1">
      <w:pPr>
        <w:pStyle w:val="ListParagraph"/>
        <w:numPr>
          <w:ilvl w:val="0"/>
          <w:numId w:val="7"/>
        </w:numPr>
        <w:spacing w:after="0"/>
        <w:rPr>
          <w:rFonts w:ascii="Arial" w:hAnsi="Arial" w:cs="Arial"/>
          <w:lang w:val="en-US"/>
        </w:rPr>
      </w:pPr>
      <w:r w:rsidRPr="00B1417C">
        <w:rPr>
          <w:rFonts w:ascii="Arial" w:hAnsi="Arial" w:cs="Arial"/>
          <w:lang w:val="en-US"/>
        </w:rPr>
        <w:t>The calculation/verification for each individual pilot will be according to the approach/methodology agreed for each pilot.</w:t>
      </w:r>
    </w:p>
    <w:p w14:paraId="4A468188"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lastRenderedPageBreak/>
        <w:t>Reporting Format</w:t>
      </w:r>
    </w:p>
    <w:p w14:paraId="0DE42D87" w14:textId="6A4C4910" w:rsidR="00B025F1" w:rsidRPr="00B1417C" w:rsidRDefault="00B025F1" w:rsidP="00B025F1">
      <w:pPr>
        <w:pStyle w:val="ListParagraph"/>
        <w:numPr>
          <w:ilvl w:val="0"/>
          <w:numId w:val="6"/>
        </w:numPr>
        <w:rPr>
          <w:rFonts w:ascii="Arial" w:hAnsi="Arial" w:cs="Arial"/>
          <w:lang w:val="en-US"/>
        </w:rPr>
      </w:pPr>
      <w:r w:rsidRPr="00B1417C">
        <w:rPr>
          <w:rFonts w:ascii="Arial" w:hAnsi="Arial" w:cs="Arial"/>
          <w:lang w:val="en-US"/>
        </w:rPr>
        <w:t xml:space="preserve">Data and findings collected for each individual pilot will be collated in </w:t>
      </w:r>
      <w:r w:rsidR="00740D1D">
        <w:rPr>
          <w:rFonts w:ascii="Arial" w:hAnsi="Arial" w:cs="Arial"/>
          <w:lang w:val="en-US"/>
        </w:rPr>
        <w:t xml:space="preserve">PDMS, </w:t>
      </w:r>
      <w:r w:rsidRPr="00B1417C">
        <w:rPr>
          <w:rFonts w:ascii="Arial" w:hAnsi="Arial" w:cs="Arial"/>
          <w:lang w:val="en-US"/>
        </w:rPr>
        <w:t xml:space="preserve">Stata </w:t>
      </w:r>
      <w:r w:rsidR="00740D1D">
        <w:rPr>
          <w:rFonts w:ascii="Arial" w:hAnsi="Arial" w:cs="Arial"/>
          <w:lang w:val="en-US"/>
        </w:rPr>
        <w:t>or/</w:t>
      </w:r>
      <w:r w:rsidRPr="00B1417C">
        <w:rPr>
          <w:rFonts w:ascii="Arial" w:hAnsi="Arial" w:cs="Arial"/>
          <w:lang w:val="en-US"/>
        </w:rPr>
        <w:t>and NVIVO, including the following information:</w:t>
      </w:r>
    </w:p>
    <w:p w14:paraId="05B355D5" w14:textId="77777777" w:rsidR="00B025F1" w:rsidRPr="00B1417C" w:rsidRDefault="00B025F1" w:rsidP="00B025F1">
      <w:pPr>
        <w:pStyle w:val="ListParagraph"/>
        <w:numPr>
          <w:ilvl w:val="1"/>
          <w:numId w:val="6"/>
        </w:numPr>
        <w:rPr>
          <w:rFonts w:ascii="Arial" w:hAnsi="Arial" w:cs="Arial"/>
          <w:lang w:val="en-US"/>
        </w:rPr>
      </w:pPr>
      <w:r w:rsidRPr="00B1417C">
        <w:rPr>
          <w:rFonts w:ascii="Arial" w:hAnsi="Arial" w:cs="Arial"/>
          <w:lang w:val="en-US"/>
        </w:rPr>
        <w:t>Name of the intervention</w:t>
      </w:r>
    </w:p>
    <w:p w14:paraId="4BF09249" w14:textId="77777777" w:rsidR="00B025F1" w:rsidRPr="00B1417C" w:rsidRDefault="00B025F1" w:rsidP="00B025F1">
      <w:pPr>
        <w:pStyle w:val="ListParagraph"/>
        <w:numPr>
          <w:ilvl w:val="1"/>
          <w:numId w:val="6"/>
        </w:numPr>
        <w:rPr>
          <w:rFonts w:ascii="Arial" w:hAnsi="Arial" w:cs="Arial"/>
          <w:lang w:val="en-US"/>
        </w:rPr>
      </w:pPr>
      <w:r w:rsidRPr="00B1417C">
        <w:rPr>
          <w:rFonts w:ascii="Arial" w:hAnsi="Arial" w:cs="Arial"/>
          <w:lang w:val="en-US"/>
        </w:rPr>
        <w:t>District where the intervention occurred</w:t>
      </w:r>
    </w:p>
    <w:p w14:paraId="6728E66A" w14:textId="77777777" w:rsidR="00B025F1" w:rsidRPr="00B1417C" w:rsidRDefault="00B025F1" w:rsidP="00B025F1">
      <w:pPr>
        <w:pStyle w:val="ListParagraph"/>
        <w:numPr>
          <w:ilvl w:val="1"/>
          <w:numId w:val="6"/>
        </w:numPr>
        <w:rPr>
          <w:rFonts w:ascii="Arial" w:hAnsi="Arial" w:cs="Arial"/>
          <w:lang w:val="en-US"/>
        </w:rPr>
      </w:pPr>
      <w:r w:rsidRPr="00B1417C">
        <w:rPr>
          <w:rFonts w:ascii="Arial" w:hAnsi="Arial" w:cs="Arial"/>
          <w:lang w:val="en-US"/>
        </w:rPr>
        <w:t>Number of participants (male) who demonstrated improvements</w:t>
      </w:r>
    </w:p>
    <w:p w14:paraId="271C5FEE" w14:textId="77777777" w:rsidR="00B025F1" w:rsidRPr="00B1417C" w:rsidRDefault="00B025F1" w:rsidP="00B025F1">
      <w:pPr>
        <w:pStyle w:val="ListParagraph"/>
        <w:numPr>
          <w:ilvl w:val="1"/>
          <w:numId w:val="6"/>
        </w:numPr>
        <w:rPr>
          <w:rFonts w:ascii="Arial" w:hAnsi="Arial" w:cs="Arial"/>
          <w:lang w:val="en-US"/>
        </w:rPr>
      </w:pPr>
      <w:r w:rsidRPr="00B1417C">
        <w:rPr>
          <w:rFonts w:ascii="Arial" w:hAnsi="Arial" w:cs="Arial"/>
          <w:lang w:val="en-US"/>
        </w:rPr>
        <w:t>Number of participants (female) who demonstrated improvements</w:t>
      </w:r>
    </w:p>
    <w:p w14:paraId="0698E4C3" w14:textId="77777777" w:rsidR="00B025F1" w:rsidRPr="00B1417C" w:rsidRDefault="00B025F1" w:rsidP="00B025F1">
      <w:pPr>
        <w:pStyle w:val="ListParagraph"/>
        <w:numPr>
          <w:ilvl w:val="1"/>
          <w:numId w:val="6"/>
        </w:numPr>
        <w:rPr>
          <w:rFonts w:ascii="Arial" w:hAnsi="Arial" w:cs="Arial"/>
          <w:lang w:val="en-US"/>
        </w:rPr>
      </w:pPr>
      <w:r w:rsidRPr="00B1417C">
        <w:rPr>
          <w:rFonts w:ascii="Arial" w:hAnsi="Arial" w:cs="Arial"/>
          <w:lang w:val="en-US"/>
        </w:rPr>
        <w:t>A brief justification of the methodology used to measure improvement</w:t>
      </w:r>
    </w:p>
    <w:p w14:paraId="328CC244" w14:textId="77777777" w:rsidR="00B025F1" w:rsidRPr="00B1417C" w:rsidRDefault="00B025F1" w:rsidP="00B025F1">
      <w:pPr>
        <w:pStyle w:val="ListParagraph"/>
        <w:numPr>
          <w:ilvl w:val="0"/>
          <w:numId w:val="6"/>
        </w:numPr>
        <w:rPr>
          <w:rFonts w:ascii="Arial" w:hAnsi="Arial" w:cs="Arial"/>
          <w:lang w:val="en-US"/>
        </w:rPr>
      </w:pPr>
      <w:r w:rsidRPr="00B1417C">
        <w:rPr>
          <w:rFonts w:ascii="Arial" w:hAnsi="Arial" w:cs="Arial"/>
          <w:lang w:val="en-US"/>
        </w:rPr>
        <w:t>Additional documents describing the type and amount of improvement as well as the methodology used to measure/observe such improvement will be considered supporting documentation. Such supporting documentation is required.</w:t>
      </w:r>
    </w:p>
    <w:p w14:paraId="5D0571BC" w14:textId="77777777" w:rsidR="00B025F1" w:rsidRPr="00B1417C" w:rsidRDefault="00B025F1" w:rsidP="00B025F1">
      <w:pPr>
        <w:pStyle w:val="ListParagraph"/>
        <w:numPr>
          <w:ilvl w:val="0"/>
          <w:numId w:val="6"/>
        </w:numPr>
        <w:rPr>
          <w:rFonts w:ascii="Arial" w:hAnsi="Arial" w:cs="Arial"/>
          <w:lang w:val="en-US"/>
        </w:rPr>
      </w:pPr>
      <w:r w:rsidRPr="00B1417C">
        <w:rPr>
          <w:rFonts w:ascii="Arial" w:hAnsi="Arial" w:cs="Arial"/>
          <w:lang w:val="en-US"/>
        </w:rPr>
        <w:t xml:space="preserve">Reporting provided through INOVASI six-monthly progress reporting format. </w:t>
      </w:r>
    </w:p>
    <w:p w14:paraId="34E91AA1"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Reporting Frequency</w:t>
      </w:r>
    </w:p>
    <w:p w14:paraId="6DAF6A74" w14:textId="77777777" w:rsidR="00B025F1" w:rsidRPr="00B1417C" w:rsidRDefault="00B025F1" w:rsidP="00B025F1">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Six-monthly</w:t>
      </w:r>
    </w:p>
    <w:p w14:paraId="7D93C76B" w14:textId="77777777" w:rsidR="00B025F1" w:rsidRPr="00B1417C" w:rsidRDefault="00B025F1" w:rsidP="00B025F1">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Upon completion of intervention pilot evaluations</w:t>
      </w:r>
    </w:p>
    <w:p w14:paraId="295647A3"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Reporting Periods</w:t>
      </w:r>
    </w:p>
    <w:p w14:paraId="6E07041D" w14:textId="77777777" w:rsidR="00B025F1" w:rsidRPr="00B1417C" w:rsidRDefault="00B025F1" w:rsidP="00B025F1">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January 1 – 30 June</w:t>
      </w:r>
    </w:p>
    <w:p w14:paraId="1E35CCD1" w14:textId="77777777" w:rsidR="00B025F1" w:rsidRPr="00B1417C" w:rsidRDefault="00B025F1" w:rsidP="00B025F1">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July 1 – 31 December</w:t>
      </w:r>
    </w:p>
    <w:p w14:paraId="10FF2035"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Baseline</w:t>
      </w:r>
    </w:p>
    <w:p w14:paraId="26834029" w14:textId="77777777" w:rsidR="00B025F1" w:rsidRPr="00B1417C" w:rsidRDefault="00B025F1" w:rsidP="00B025F1">
      <w:pPr>
        <w:rPr>
          <w:rFonts w:ascii="Arial" w:hAnsi="Arial" w:cs="Arial"/>
        </w:rPr>
      </w:pPr>
      <w:r w:rsidRPr="00B1417C">
        <w:rPr>
          <w:rFonts w:ascii="Arial" w:hAnsi="Arial" w:cs="Arial"/>
        </w:rPr>
        <w:t>0</w:t>
      </w:r>
    </w:p>
    <w:p w14:paraId="1441337F"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Targets</w:t>
      </w:r>
    </w:p>
    <w:p w14:paraId="2461575F" w14:textId="381F8576" w:rsidR="00B025F1" w:rsidRDefault="00B025F1" w:rsidP="00B025F1">
      <w:pPr>
        <w:spacing w:before="0" w:after="0"/>
        <w:rPr>
          <w:rFonts w:ascii="Arial" w:hAnsi="Arial" w:cs="Arial"/>
        </w:rPr>
      </w:pPr>
      <w:r w:rsidRPr="00B1417C">
        <w:rPr>
          <w:rFonts w:ascii="Arial" w:hAnsi="Arial" w:cs="Arial"/>
        </w:rPr>
        <w:t xml:space="preserve"> </w:t>
      </w:r>
      <w:r w:rsidR="00740D1D">
        <w:rPr>
          <w:rFonts w:ascii="Arial" w:hAnsi="Arial" w:cs="Arial"/>
        </w:rPr>
        <w:t>N/A</w:t>
      </w:r>
    </w:p>
    <w:p w14:paraId="2C4FE47F" w14:textId="77777777" w:rsidR="00740D1D" w:rsidRPr="00B1417C" w:rsidRDefault="00740D1D" w:rsidP="00B025F1">
      <w:pPr>
        <w:spacing w:before="0" w:after="0"/>
        <w:rPr>
          <w:rFonts w:ascii="Arial" w:hAnsi="Arial" w:cs="Arial"/>
        </w:rPr>
      </w:pPr>
    </w:p>
    <w:tbl>
      <w:tblPr>
        <w:tblStyle w:val="TableGrid"/>
        <w:tblW w:w="0" w:type="auto"/>
        <w:tblLook w:val="04A0" w:firstRow="1" w:lastRow="0" w:firstColumn="1" w:lastColumn="0" w:noHBand="0" w:noVBand="1"/>
      </w:tblPr>
      <w:tblGrid>
        <w:gridCol w:w="2605"/>
        <w:gridCol w:w="1980"/>
        <w:gridCol w:w="4431"/>
      </w:tblGrid>
      <w:tr w:rsidR="00B025F1" w:rsidRPr="00B1417C" w14:paraId="7BB1E515" w14:textId="77777777" w:rsidTr="00EE1BA2">
        <w:tc>
          <w:tcPr>
            <w:tcW w:w="2605" w:type="dxa"/>
          </w:tcPr>
          <w:p w14:paraId="45618EE2" w14:textId="77777777" w:rsidR="00B025F1" w:rsidRPr="00B1417C" w:rsidRDefault="00B025F1" w:rsidP="00EE1BA2">
            <w:pPr>
              <w:jc w:val="center"/>
              <w:rPr>
                <w:rStyle w:val="Strong"/>
                <w:rFonts w:ascii="Arial" w:hAnsi="Arial" w:cs="Arial"/>
              </w:rPr>
            </w:pPr>
            <w:r w:rsidRPr="00B1417C">
              <w:rPr>
                <w:rStyle w:val="Strong"/>
                <w:rFonts w:ascii="Arial" w:hAnsi="Arial" w:cs="Arial"/>
              </w:rPr>
              <w:t>Reporting Period</w:t>
            </w:r>
          </w:p>
        </w:tc>
        <w:tc>
          <w:tcPr>
            <w:tcW w:w="1980" w:type="dxa"/>
          </w:tcPr>
          <w:p w14:paraId="4AB356DB" w14:textId="77777777" w:rsidR="00B025F1" w:rsidRPr="00B1417C" w:rsidRDefault="00B025F1" w:rsidP="00EE1BA2">
            <w:pPr>
              <w:jc w:val="center"/>
              <w:rPr>
                <w:rStyle w:val="Strong"/>
                <w:rFonts w:ascii="Arial" w:hAnsi="Arial" w:cs="Arial"/>
              </w:rPr>
            </w:pPr>
            <w:r w:rsidRPr="00B1417C">
              <w:rPr>
                <w:rStyle w:val="Strong"/>
                <w:rFonts w:ascii="Arial" w:hAnsi="Arial" w:cs="Arial"/>
              </w:rPr>
              <w:t>#</w:t>
            </w:r>
          </w:p>
        </w:tc>
        <w:tc>
          <w:tcPr>
            <w:tcW w:w="4431" w:type="dxa"/>
          </w:tcPr>
          <w:p w14:paraId="5D17F8D5" w14:textId="77777777" w:rsidR="00B025F1" w:rsidRPr="00B1417C" w:rsidRDefault="00B025F1" w:rsidP="00EE1BA2">
            <w:pPr>
              <w:jc w:val="center"/>
              <w:rPr>
                <w:rStyle w:val="Strong"/>
                <w:rFonts w:ascii="Arial" w:hAnsi="Arial" w:cs="Arial"/>
              </w:rPr>
            </w:pPr>
            <w:r w:rsidRPr="00B1417C">
              <w:rPr>
                <w:rStyle w:val="Strong"/>
                <w:rFonts w:ascii="Arial" w:hAnsi="Arial" w:cs="Arial"/>
              </w:rPr>
              <w:t>Notes</w:t>
            </w:r>
          </w:p>
        </w:tc>
      </w:tr>
      <w:tr w:rsidR="006052BA" w:rsidRPr="00B1417C" w14:paraId="3FE60B98" w14:textId="77777777" w:rsidTr="00EE1BA2">
        <w:tc>
          <w:tcPr>
            <w:tcW w:w="2605" w:type="dxa"/>
          </w:tcPr>
          <w:p w14:paraId="62B5ACF3" w14:textId="03E460F3" w:rsidR="006052BA" w:rsidRDefault="006052BA" w:rsidP="00EE1BA2">
            <w:pPr>
              <w:rPr>
                <w:rFonts w:ascii="Arial" w:hAnsi="Arial" w:cs="Arial"/>
              </w:rPr>
            </w:pPr>
            <w:r>
              <w:rPr>
                <w:rFonts w:ascii="Arial" w:hAnsi="Arial" w:cs="Arial"/>
              </w:rPr>
              <w:t>1 July – 30 Dec 2017</w:t>
            </w:r>
          </w:p>
        </w:tc>
        <w:tc>
          <w:tcPr>
            <w:tcW w:w="1980" w:type="dxa"/>
          </w:tcPr>
          <w:p w14:paraId="6EB8D6AB" w14:textId="37ADCB03" w:rsidR="006052BA" w:rsidRDefault="006052BA" w:rsidP="00EE1BA2">
            <w:pPr>
              <w:rPr>
                <w:rFonts w:ascii="Arial" w:hAnsi="Arial" w:cs="Arial"/>
              </w:rPr>
            </w:pPr>
            <w:r>
              <w:rPr>
                <w:rFonts w:ascii="Arial" w:hAnsi="Arial" w:cs="Arial"/>
              </w:rPr>
              <w:t>N/A</w:t>
            </w:r>
          </w:p>
        </w:tc>
        <w:tc>
          <w:tcPr>
            <w:tcW w:w="4431" w:type="dxa"/>
          </w:tcPr>
          <w:p w14:paraId="441049A5" w14:textId="77777777" w:rsidR="006052BA" w:rsidRPr="00740D1D" w:rsidRDefault="006052BA" w:rsidP="00740D1D">
            <w:pPr>
              <w:rPr>
                <w:rFonts w:ascii="Arial" w:hAnsi="Arial" w:cs="Arial"/>
              </w:rPr>
            </w:pPr>
          </w:p>
        </w:tc>
      </w:tr>
      <w:tr w:rsidR="00B025F1" w:rsidRPr="00B1417C" w14:paraId="55CD10EC" w14:textId="77777777" w:rsidTr="00EE1BA2">
        <w:tc>
          <w:tcPr>
            <w:tcW w:w="2605" w:type="dxa"/>
          </w:tcPr>
          <w:p w14:paraId="72AE516F" w14:textId="41A4DDD8" w:rsidR="00B025F1" w:rsidRPr="00B1417C" w:rsidRDefault="006052BA" w:rsidP="00EE1BA2">
            <w:pPr>
              <w:rPr>
                <w:rFonts w:ascii="Arial" w:hAnsi="Arial" w:cs="Arial"/>
                <w:lang w:val="en-US"/>
              </w:rPr>
            </w:pPr>
            <w:r>
              <w:rPr>
                <w:rFonts w:ascii="Arial" w:hAnsi="Arial" w:cs="Arial"/>
                <w:lang w:val="en-US"/>
              </w:rPr>
              <w:t xml:space="preserve">1 </w:t>
            </w:r>
            <w:r w:rsidR="00740D1D">
              <w:rPr>
                <w:rFonts w:ascii="Arial" w:hAnsi="Arial" w:cs="Arial"/>
                <w:lang w:val="en-US"/>
              </w:rPr>
              <w:t>Jan</w:t>
            </w:r>
            <w:r w:rsidR="00B025F1" w:rsidRPr="00B1417C">
              <w:rPr>
                <w:rFonts w:ascii="Arial" w:hAnsi="Arial" w:cs="Arial"/>
                <w:lang w:val="en-US"/>
              </w:rPr>
              <w:t xml:space="preserve"> – </w:t>
            </w:r>
            <w:r w:rsidR="00740D1D">
              <w:rPr>
                <w:rFonts w:ascii="Arial" w:hAnsi="Arial" w:cs="Arial"/>
                <w:lang w:val="en-US"/>
              </w:rPr>
              <w:t xml:space="preserve">31 May </w:t>
            </w:r>
            <w:r w:rsidR="00B025F1" w:rsidRPr="00B1417C">
              <w:rPr>
                <w:rFonts w:ascii="Arial" w:hAnsi="Arial" w:cs="Arial"/>
                <w:lang w:val="en-US"/>
              </w:rPr>
              <w:t>201</w:t>
            </w:r>
            <w:r w:rsidR="00740D1D">
              <w:rPr>
                <w:rFonts w:ascii="Arial" w:hAnsi="Arial" w:cs="Arial"/>
                <w:lang w:val="en-US"/>
              </w:rPr>
              <w:t>8</w:t>
            </w:r>
          </w:p>
        </w:tc>
        <w:tc>
          <w:tcPr>
            <w:tcW w:w="1980" w:type="dxa"/>
          </w:tcPr>
          <w:p w14:paraId="24770470" w14:textId="20CF64E8" w:rsidR="00B025F1" w:rsidRPr="00B1417C" w:rsidRDefault="00740D1D" w:rsidP="00EE1BA2">
            <w:pPr>
              <w:rPr>
                <w:rFonts w:ascii="Arial" w:hAnsi="Arial" w:cs="Arial"/>
                <w:lang w:val="en-US"/>
              </w:rPr>
            </w:pPr>
            <w:r>
              <w:rPr>
                <w:rFonts w:ascii="Arial" w:hAnsi="Arial" w:cs="Arial"/>
                <w:lang w:val="en-US"/>
              </w:rPr>
              <w:t>43</w:t>
            </w:r>
          </w:p>
        </w:tc>
        <w:tc>
          <w:tcPr>
            <w:tcW w:w="4431" w:type="dxa"/>
          </w:tcPr>
          <w:p w14:paraId="5D058CBB" w14:textId="215203C4" w:rsidR="00740D1D" w:rsidRPr="00691EC3" w:rsidRDefault="00740D1D" w:rsidP="00740D1D">
            <w:pPr>
              <w:rPr>
                <w:rFonts w:ascii="Arial" w:hAnsi="Arial" w:cs="Arial"/>
                <w:sz w:val="20"/>
                <w:szCs w:val="20"/>
                <w:lang w:val="en-US"/>
              </w:rPr>
            </w:pPr>
            <w:r w:rsidRPr="00691EC3">
              <w:rPr>
                <w:rFonts w:ascii="Arial" w:hAnsi="Arial" w:cs="Arial"/>
                <w:sz w:val="20"/>
                <w:szCs w:val="20"/>
                <w:lang w:val="en-US"/>
              </w:rPr>
              <w:t xml:space="preserve">Particular pilot on inclusive learning scenario/plan can be found in the following pilots including Setara, Bersama and Gembira. These pilots have implemented pre-pilot activities supported INOVASI. However, only Setara pilot that seems to have implemented the inclusive learning scenario in pre-pilot schools. The joint monitoring activities in March 2018 has verified and found out a few evidences on how trained teachers of pre-pilot of SETARA already tried to implement inclusive learning scenario in their own RPP (Learning Planning). Based on the Biodata, training for participants in Setara Pilot involved 43 participants. This number already overlapped with those identified to have applied skills (see Indicator #6 above) </w:t>
            </w:r>
          </w:p>
          <w:p w14:paraId="38F4DBFE" w14:textId="77777777" w:rsidR="00740D1D" w:rsidRPr="00691EC3" w:rsidRDefault="00740D1D" w:rsidP="00740D1D">
            <w:pPr>
              <w:rPr>
                <w:rFonts w:ascii="Arial" w:hAnsi="Arial" w:cs="Arial"/>
                <w:sz w:val="20"/>
                <w:szCs w:val="20"/>
                <w:lang w:val="en-US"/>
              </w:rPr>
            </w:pPr>
            <w:r w:rsidRPr="00691EC3">
              <w:rPr>
                <w:rFonts w:ascii="Arial" w:hAnsi="Arial" w:cs="Arial"/>
                <w:sz w:val="20"/>
                <w:szCs w:val="20"/>
                <w:lang w:val="en-US"/>
              </w:rPr>
              <w:t xml:space="preserve">Disaggregation by Gender:  </w:t>
            </w:r>
          </w:p>
          <w:p w14:paraId="24A874FE" w14:textId="2BC54126" w:rsidR="00740D1D" w:rsidRPr="00691EC3" w:rsidRDefault="00740D1D" w:rsidP="00740D1D">
            <w:pPr>
              <w:rPr>
                <w:rFonts w:ascii="Arial" w:hAnsi="Arial" w:cs="Arial"/>
                <w:sz w:val="20"/>
                <w:szCs w:val="20"/>
                <w:lang w:val="en-US"/>
              </w:rPr>
            </w:pPr>
            <w:r w:rsidRPr="00691EC3">
              <w:rPr>
                <w:rFonts w:ascii="Arial" w:hAnsi="Arial" w:cs="Arial"/>
                <w:sz w:val="20"/>
                <w:szCs w:val="20"/>
                <w:lang w:val="en-US"/>
              </w:rPr>
              <w:t>-   Female: 44% (19 participants)</w:t>
            </w:r>
          </w:p>
          <w:p w14:paraId="3C084DA8" w14:textId="0D20D9C9" w:rsidR="00740D1D" w:rsidRPr="00691EC3" w:rsidRDefault="00740D1D" w:rsidP="00740D1D">
            <w:pPr>
              <w:rPr>
                <w:rFonts w:ascii="Arial" w:hAnsi="Arial" w:cs="Arial"/>
                <w:sz w:val="20"/>
                <w:szCs w:val="20"/>
                <w:lang w:val="en-US"/>
              </w:rPr>
            </w:pPr>
            <w:r w:rsidRPr="00691EC3">
              <w:rPr>
                <w:rFonts w:ascii="Arial" w:hAnsi="Arial" w:cs="Arial"/>
                <w:sz w:val="20"/>
                <w:szCs w:val="20"/>
                <w:lang w:val="en-US"/>
              </w:rPr>
              <w:t xml:space="preserve">-   Male: 56% </w:t>
            </w:r>
            <w:r w:rsidR="006052BA" w:rsidRPr="00691EC3">
              <w:rPr>
                <w:rFonts w:ascii="Arial" w:hAnsi="Arial" w:cs="Arial"/>
                <w:sz w:val="20"/>
                <w:szCs w:val="20"/>
                <w:lang w:val="en-US"/>
              </w:rPr>
              <w:t>(</w:t>
            </w:r>
            <w:r w:rsidRPr="00691EC3">
              <w:rPr>
                <w:rFonts w:ascii="Arial" w:hAnsi="Arial" w:cs="Arial"/>
                <w:sz w:val="20"/>
                <w:szCs w:val="20"/>
                <w:lang w:val="en-US"/>
              </w:rPr>
              <w:t>24 participants)</w:t>
            </w:r>
          </w:p>
          <w:p w14:paraId="2598062B" w14:textId="77777777" w:rsidR="00740D1D" w:rsidRPr="00691EC3" w:rsidRDefault="00740D1D" w:rsidP="00740D1D">
            <w:pPr>
              <w:rPr>
                <w:rFonts w:ascii="Arial" w:hAnsi="Arial" w:cs="Arial"/>
                <w:sz w:val="20"/>
                <w:szCs w:val="20"/>
                <w:lang w:val="en-US"/>
              </w:rPr>
            </w:pPr>
            <w:r w:rsidRPr="00691EC3">
              <w:rPr>
                <w:rFonts w:ascii="Arial" w:hAnsi="Arial" w:cs="Arial"/>
                <w:sz w:val="20"/>
                <w:szCs w:val="20"/>
                <w:lang w:val="en-US"/>
              </w:rPr>
              <w:t>Disaggregation by Position:</w:t>
            </w:r>
          </w:p>
          <w:p w14:paraId="543154D2" w14:textId="69003D4A" w:rsidR="00740D1D" w:rsidRPr="00691EC3" w:rsidRDefault="00740D1D" w:rsidP="00740D1D">
            <w:pPr>
              <w:rPr>
                <w:rFonts w:ascii="Arial" w:hAnsi="Arial" w:cs="Arial"/>
                <w:sz w:val="20"/>
                <w:szCs w:val="20"/>
                <w:lang w:val="en-US"/>
              </w:rPr>
            </w:pPr>
            <w:r w:rsidRPr="00691EC3">
              <w:rPr>
                <w:rFonts w:ascii="Arial" w:hAnsi="Arial" w:cs="Arial"/>
                <w:sz w:val="20"/>
                <w:szCs w:val="20"/>
                <w:lang w:val="en-US"/>
              </w:rPr>
              <w:t xml:space="preserve">- Teachers: 58% (25 participants) </w:t>
            </w:r>
          </w:p>
          <w:p w14:paraId="038FD4C9" w14:textId="13D1D520" w:rsidR="00740D1D" w:rsidRPr="00691EC3" w:rsidRDefault="00740D1D" w:rsidP="00740D1D">
            <w:pPr>
              <w:rPr>
                <w:rFonts w:ascii="Arial" w:hAnsi="Arial" w:cs="Arial"/>
                <w:sz w:val="20"/>
                <w:szCs w:val="20"/>
                <w:lang w:val="en-US"/>
              </w:rPr>
            </w:pPr>
            <w:r w:rsidRPr="00691EC3">
              <w:rPr>
                <w:rFonts w:ascii="Arial" w:hAnsi="Arial" w:cs="Arial"/>
                <w:sz w:val="20"/>
                <w:szCs w:val="20"/>
                <w:lang w:val="en-US"/>
              </w:rPr>
              <w:lastRenderedPageBreak/>
              <w:t xml:space="preserve">- Principals: 23% (10 participants)  </w:t>
            </w:r>
          </w:p>
          <w:p w14:paraId="3FE2C3FD" w14:textId="5C757A9F" w:rsidR="00740D1D" w:rsidRPr="00691EC3" w:rsidRDefault="00740D1D" w:rsidP="00740D1D">
            <w:pPr>
              <w:rPr>
                <w:rFonts w:ascii="Arial" w:hAnsi="Arial" w:cs="Arial"/>
                <w:sz w:val="20"/>
                <w:szCs w:val="20"/>
                <w:lang w:val="en-US"/>
              </w:rPr>
            </w:pPr>
            <w:r w:rsidRPr="00691EC3">
              <w:rPr>
                <w:rFonts w:ascii="Arial" w:hAnsi="Arial" w:cs="Arial"/>
                <w:sz w:val="20"/>
                <w:szCs w:val="20"/>
                <w:lang w:val="en-US"/>
              </w:rPr>
              <w:t>- Supervisors: 7%</w:t>
            </w:r>
            <w:r w:rsidR="006052BA" w:rsidRPr="00691EC3">
              <w:rPr>
                <w:rFonts w:ascii="Arial" w:hAnsi="Arial" w:cs="Arial"/>
                <w:sz w:val="20"/>
                <w:szCs w:val="20"/>
                <w:lang w:val="en-US"/>
              </w:rPr>
              <w:t xml:space="preserve"> </w:t>
            </w:r>
            <w:r w:rsidRPr="00691EC3">
              <w:rPr>
                <w:rFonts w:ascii="Arial" w:hAnsi="Arial" w:cs="Arial"/>
                <w:sz w:val="20"/>
                <w:szCs w:val="20"/>
                <w:lang w:val="en-US"/>
              </w:rPr>
              <w:t>(3 participants)</w:t>
            </w:r>
          </w:p>
          <w:p w14:paraId="798597C0" w14:textId="451FA9D6" w:rsidR="00740D1D" w:rsidRPr="00691EC3" w:rsidRDefault="00740D1D" w:rsidP="00740D1D">
            <w:pPr>
              <w:rPr>
                <w:rFonts w:ascii="Arial" w:hAnsi="Arial" w:cs="Arial"/>
                <w:sz w:val="20"/>
                <w:szCs w:val="20"/>
                <w:lang w:val="en-US"/>
              </w:rPr>
            </w:pPr>
            <w:r w:rsidRPr="00691EC3">
              <w:rPr>
                <w:rFonts w:ascii="Arial" w:hAnsi="Arial" w:cs="Arial"/>
                <w:sz w:val="20"/>
                <w:szCs w:val="20"/>
                <w:lang w:val="en-US"/>
              </w:rPr>
              <w:t xml:space="preserve">- Local Dinas officials: 7% (3 participants)     </w:t>
            </w:r>
          </w:p>
          <w:p w14:paraId="151B8E99" w14:textId="45ED0129" w:rsidR="00740D1D" w:rsidRPr="00691EC3" w:rsidRDefault="00740D1D" w:rsidP="00740D1D">
            <w:pPr>
              <w:rPr>
                <w:rFonts w:ascii="Arial" w:hAnsi="Arial" w:cs="Arial"/>
                <w:sz w:val="20"/>
                <w:szCs w:val="20"/>
                <w:lang w:val="en-US"/>
              </w:rPr>
            </w:pPr>
            <w:r w:rsidRPr="00691EC3">
              <w:rPr>
                <w:rFonts w:ascii="Arial" w:hAnsi="Arial" w:cs="Arial"/>
                <w:sz w:val="20"/>
                <w:szCs w:val="20"/>
                <w:lang w:val="en-US"/>
              </w:rPr>
              <w:t>- Other: 5% (2 participants)</w:t>
            </w:r>
          </w:p>
          <w:p w14:paraId="5D3A4225" w14:textId="77777777" w:rsidR="00740D1D" w:rsidRPr="00691EC3" w:rsidRDefault="00740D1D" w:rsidP="00740D1D">
            <w:pPr>
              <w:rPr>
                <w:rFonts w:ascii="Arial" w:hAnsi="Arial" w:cs="Arial"/>
                <w:sz w:val="20"/>
                <w:szCs w:val="20"/>
                <w:lang w:val="en-US"/>
              </w:rPr>
            </w:pPr>
          </w:p>
          <w:p w14:paraId="04F212EF" w14:textId="3EE10612" w:rsidR="00B025F1" w:rsidRPr="00691EC3" w:rsidRDefault="00740D1D" w:rsidP="00740D1D">
            <w:pPr>
              <w:rPr>
                <w:rFonts w:ascii="Arial" w:hAnsi="Arial" w:cs="Arial"/>
                <w:sz w:val="20"/>
                <w:szCs w:val="20"/>
                <w:lang w:val="en-US"/>
              </w:rPr>
            </w:pPr>
            <w:r w:rsidRPr="00691EC3">
              <w:rPr>
                <w:rFonts w:ascii="Arial" w:hAnsi="Arial" w:cs="Arial"/>
                <w:sz w:val="20"/>
                <w:szCs w:val="20"/>
                <w:lang w:val="en-US"/>
              </w:rPr>
              <w:t>Verification process against this indicator was done by joint monitoring which involved DFAT, INOVASI, MOEC officials, MORA officials, and relevant institutions.</w:t>
            </w:r>
          </w:p>
        </w:tc>
      </w:tr>
      <w:tr w:rsidR="00B025F1" w:rsidRPr="00B1417C" w14:paraId="3D9B687A" w14:textId="77777777" w:rsidTr="00EE1BA2">
        <w:tc>
          <w:tcPr>
            <w:tcW w:w="2605" w:type="dxa"/>
          </w:tcPr>
          <w:p w14:paraId="370F0D1E" w14:textId="295C943F" w:rsidR="00B025F1" w:rsidRPr="00B1417C" w:rsidRDefault="00B025F1" w:rsidP="00EE1BA2">
            <w:pPr>
              <w:rPr>
                <w:rFonts w:ascii="Arial" w:hAnsi="Arial" w:cs="Arial"/>
                <w:lang w:val="en-US"/>
              </w:rPr>
            </w:pPr>
            <w:r w:rsidRPr="00B1417C">
              <w:rPr>
                <w:rFonts w:ascii="Arial" w:hAnsi="Arial" w:cs="Arial"/>
                <w:lang w:val="en-US"/>
              </w:rPr>
              <w:lastRenderedPageBreak/>
              <w:t>1 J</w:t>
            </w:r>
            <w:r w:rsidR="00740D1D">
              <w:rPr>
                <w:rFonts w:ascii="Arial" w:hAnsi="Arial" w:cs="Arial"/>
                <w:lang w:val="en-US"/>
              </w:rPr>
              <w:t xml:space="preserve">uly </w:t>
            </w:r>
            <w:r w:rsidRPr="00B1417C">
              <w:rPr>
                <w:rFonts w:ascii="Arial" w:hAnsi="Arial" w:cs="Arial"/>
                <w:lang w:val="en-US"/>
              </w:rPr>
              <w:t xml:space="preserve">– </w:t>
            </w:r>
            <w:r w:rsidR="00740D1D">
              <w:rPr>
                <w:rFonts w:ascii="Arial" w:hAnsi="Arial" w:cs="Arial"/>
                <w:lang w:val="en-US"/>
              </w:rPr>
              <w:t xml:space="preserve">31 Dec </w:t>
            </w:r>
            <w:r w:rsidRPr="00B1417C">
              <w:rPr>
                <w:rFonts w:ascii="Arial" w:hAnsi="Arial" w:cs="Arial"/>
                <w:lang w:val="en-US"/>
              </w:rPr>
              <w:t>2018</w:t>
            </w:r>
          </w:p>
        </w:tc>
        <w:tc>
          <w:tcPr>
            <w:tcW w:w="1980" w:type="dxa"/>
          </w:tcPr>
          <w:p w14:paraId="57771A81" w14:textId="77777777" w:rsidR="00B025F1" w:rsidRPr="00B1417C" w:rsidRDefault="00B025F1" w:rsidP="00EE1BA2">
            <w:pPr>
              <w:rPr>
                <w:rFonts w:ascii="Arial" w:hAnsi="Arial" w:cs="Arial"/>
                <w:lang w:val="en-US"/>
              </w:rPr>
            </w:pPr>
          </w:p>
        </w:tc>
        <w:tc>
          <w:tcPr>
            <w:tcW w:w="4431" w:type="dxa"/>
          </w:tcPr>
          <w:p w14:paraId="0F40A234" w14:textId="77777777" w:rsidR="00B025F1" w:rsidRPr="00691EC3" w:rsidRDefault="00B025F1" w:rsidP="00EE1BA2">
            <w:pPr>
              <w:rPr>
                <w:rFonts w:ascii="Arial" w:hAnsi="Arial" w:cs="Arial"/>
                <w:sz w:val="20"/>
                <w:szCs w:val="20"/>
                <w:lang w:val="en-US"/>
              </w:rPr>
            </w:pPr>
          </w:p>
        </w:tc>
      </w:tr>
      <w:tr w:rsidR="00B025F1" w:rsidRPr="00B1417C" w14:paraId="088A25C7" w14:textId="77777777" w:rsidTr="00EE1BA2">
        <w:tc>
          <w:tcPr>
            <w:tcW w:w="2605" w:type="dxa"/>
          </w:tcPr>
          <w:p w14:paraId="0E03E405" w14:textId="6653B71F" w:rsidR="00B025F1" w:rsidRPr="00B1417C" w:rsidRDefault="00B025F1" w:rsidP="00EE1BA2">
            <w:pPr>
              <w:rPr>
                <w:rFonts w:ascii="Arial" w:hAnsi="Arial" w:cs="Arial"/>
                <w:lang w:val="en-US"/>
              </w:rPr>
            </w:pPr>
            <w:r w:rsidRPr="00B1417C">
              <w:rPr>
                <w:rFonts w:ascii="Arial" w:hAnsi="Arial" w:cs="Arial"/>
                <w:lang w:val="en-US"/>
              </w:rPr>
              <w:t>1 J</w:t>
            </w:r>
            <w:r w:rsidR="00740D1D">
              <w:rPr>
                <w:rFonts w:ascii="Arial" w:hAnsi="Arial" w:cs="Arial"/>
                <w:lang w:val="en-US"/>
              </w:rPr>
              <w:t>an</w:t>
            </w:r>
            <w:r w:rsidRPr="00B1417C">
              <w:rPr>
                <w:rFonts w:ascii="Arial" w:hAnsi="Arial" w:cs="Arial"/>
                <w:lang w:val="en-US"/>
              </w:rPr>
              <w:t xml:space="preserve"> – 3</w:t>
            </w:r>
            <w:r w:rsidR="00740D1D">
              <w:rPr>
                <w:rFonts w:ascii="Arial" w:hAnsi="Arial" w:cs="Arial"/>
                <w:lang w:val="en-US"/>
              </w:rPr>
              <w:t>0</w:t>
            </w:r>
            <w:r w:rsidRPr="00B1417C">
              <w:rPr>
                <w:rFonts w:ascii="Arial" w:hAnsi="Arial" w:cs="Arial"/>
                <w:lang w:val="en-US"/>
              </w:rPr>
              <w:t xml:space="preserve"> </w:t>
            </w:r>
            <w:r w:rsidR="00740D1D">
              <w:rPr>
                <w:rFonts w:ascii="Arial" w:hAnsi="Arial" w:cs="Arial"/>
                <w:lang w:val="en-US"/>
              </w:rPr>
              <w:t xml:space="preserve">June </w:t>
            </w:r>
            <w:r w:rsidRPr="00B1417C">
              <w:rPr>
                <w:rFonts w:ascii="Arial" w:hAnsi="Arial" w:cs="Arial"/>
                <w:lang w:val="en-US"/>
              </w:rPr>
              <w:t>201</w:t>
            </w:r>
            <w:r w:rsidR="00740D1D">
              <w:rPr>
                <w:rFonts w:ascii="Arial" w:hAnsi="Arial" w:cs="Arial"/>
                <w:lang w:val="en-US"/>
              </w:rPr>
              <w:t>9</w:t>
            </w:r>
          </w:p>
        </w:tc>
        <w:tc>
          <w:tcPr>
            <w:tcW w:w="1980" w:type="dxa"/>
          </w:tcPr>
          <w:p w14:paraId="464F432C" w14:textId="77777777" w:rsidR="00B025F1" w:rsidRPr="00B1417C" w:rsidRDefault="00B025F1" w:rsidP="00EE1BA2">
            <w:pPr>
              <w:rPr>
                <w:rFonts w:ascii="Arial" w:hAnsi="Arial" w:cs="Arial"/>
                <w:lang w:val="en-US"/>
              </w:rPr>
            </w:pPr>
          </w:p>
        </w:tc>
        <w:tc>
          <w:tcPr>
            <w:tcW w:w="4431" w:type="dxa"/>
          </w:tcPr>
          <w:p w14:paraId="69D0C107" w14:textId="77777777" w:rsidR="00B025F1" w:rsidRPr="00691EC3" w:rsidRDefault="00B025F1" w:rsidP="00EE1BA2">
            <w:pPr>
              <w:rPr>
                <w:rFonts w:ascii="Arial" w:hAnsi="Arial" w:cs="Arial"/>
                <w:sz w:val="20"/>
                <w:szCs w:val="20"/>
                <w:lang w:val="en-US"/>
              </w:rPr>
            </w:pPr>
          </w:p>
        </w:tc>
      </w:tr>
    </w:tbl>
    <w:p w14:paraId="36D7FCEA" w14:textId="77777777" w:rsidR="00B025F1" w:rsidRPr="00B1417C" w:rsidRDefault="00B025F1" w:rsidP="00B025F1">
      <w:pPr>
        <w:rPr>
          <w:rFonts w:ascii="Arial" w:hAnsi="Arial" w:cs="Arial"/>
        </w:rPr>
      </w:pPr>
    </w:p>
    <w:p w14:paraId="170E6AA3"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Rationale for Targets</w:t>
      </w:r>
    </w:p>
    <w:p w14:paraId="1F1DA996" w14:textId="1A454289" w:rsidR="00B025F1" w:rsidRPr="00B1417C" w:rsidRDefault="00740D1D" w:rsidP="00B025F1">
      <w:pPr>
        <w:rPr>
          <w:rFonts w:ascii="Arial" w:hAnsi="Arial" w:cs="Arial"/>
        </w:rPr>
      </w:pPr>
      <w:r>
        <w:rPr>
          <w:rFonts w:ascii="Arial" w:hAnsi="Arial" w:cs="Arial"/>
        </w:rPr>
        <w:t>N/A</w:t>
      </w:r>
    </w:p>
    <w:p w14:paraId="4FFFA613"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1D9304CA" w14:textId="264C3AF7" w:rsidR="00B025F1" w:rsidRPr="00B1417C" w:rsidRDefault="00B025F1" w:rsidP="00B025F1">
      <w:pPr>
        <w:rPr>
          <w:rFonts w:ascii="Arial" w:eastAsia="Calibri" w:hAnsi="Arial" w:cs="Arial"/>
          <w:position w:val="1"/>
        </w:rPr>
      </w:pPr>
      <w:r w:rsidRPr="00B1417C">
        <w:rPr>
          <w:rFonts w:ascii="Arial" w:eastAsia="Calibri" w:hAnsi="Arial" w:cs="Arial"/>
          <w:position w:val="1"/>
        </w:rPr>
        <w:t>The quality of the data for this indicator is dependent upon the methodology and process used to measure/observe results at the individual pilot level.  Any limitations in terms of data quality/credibility should be described in the supporting documentation describing pilot results.</w:t>
      </w:r>
    </w:p>
    <w:p w14:paraId="2C2B83B7" w14:textId="77777777" w:rsidR="00B025F1" w:rsidRPr="00B1417C" w:rsidRDefault="00B025F1" w:rsidP="00B025F1">
      <w:pPr>
        <w:pStyle w:val="Heading2"/>
        <w:rPr>
          <w:rFonts w:ascii="Arial" w:hAnsi="Arial" w:cs="Arial"/>
          <w:sz w:val="22"/>
          <w:szCs w:val="22"/>
        </w:rPr>
      </w:pPr>
      <w:r w:rsidRPr="00B1417C">
        <w:rPr>
          <w:rFonts w:ascii="Arial" w:hAnsi="Arial" w:cs="Arial"/>
          <w:sz w:val="22"/>
          <w:szCs w:val="22"/>
        </w:rPr>
        <w:t>Additional Notes</w:t>
      </w:r>
    </w:p>
    <w:p w14:paraId="1B7DAFCD" w14:textId="77777777" w:rsidR="00B025F1" w:rsidRPr="00B1417C" w:rsidRDefault="00B025F1" w:rsidP="00B025F1">
      <w:pPr>
        <w:rPr>
          <w:rFonts w:ascii="Arial" w:hAnsi="Arial" w:cs="Arial"/>
          <w:lang w:val="en-AU"/>
        </w:rPr>
      </w:pPr>
    </w:p>
    <w:p w14:paraId="0D06A3D4" w14:textId="77777777" w:rsidR="00B1417C" w:rsidRDefault="00B1417C">
      <w:pPr>
        <w:spacing w:before="0" w:after="360"/>
        <w:jc w:val="center"/>
        <w:rPr>
          <w:rFonts w:ascii="Arial" w:eastAsia="Calibri" w:hAnsi="Arial" w:cs="Arial"/>
          <w:b/>
          <w:smallCaps/>
          <w:color w:val="2F5496" w:themeColor="accent1" w:themeShade="BF"/>
          <w:spacing w:val="1"/>
        </w:rPr>
      </w:pPr>
      <w:r>
        <w:rPr>
          <w:rFonts w:ascii="Arial" w:hAnsi="Arial" w:cs="Arial"/>
        </w:rPr>
        <w:br w:type="page"/>
      </w:r>
    </w:p>
    <w:p w14:paraId="2437CA97" w14:textId="2E1C416C" w:rsidR="009B0B4A" w:rsidRPr="00B1417C" w:rsidRDefault="009B0B4A" w:rsidP="009B0B4A">
      <w:pPr>
        <w:pStyle w:val="ChapterHeading"/>
        <w:rPr>
          <w:rFonts w:ascii="Arial" w:hAnsi="Arial" w:cs="Arial"/>
          <w:sz w:val="22"/>
          <w:szCs w:val="22"/>
        </w:rPr>
      </w:pPr>
      <w:bookmarkStart w:id="22" w:name="_Toc520879275"/>
      <w:r w:rsidRPr="00B1417C">
        <w:rPr>
          <w:rFonts w:ascii="Arial" w:hAnsi="Arial" w:cs="Arial"/>
          <w:sz w:val="22"/>
          <w:szCs w:val="22"/>
        </w:rPr>
        <w:lastRenderedPageBreak/>
        <w:t xml:space="preserve">Indicator </w:t>
      </w:r>
      <w:r w:rsidR="00B025F1" w:rsidRPr="00B1417C">
        <w:rPr>
          <w:rFonts w:ascii="Arial" w:hAnsi="Arial" w:cs="Arial"/>
          <w:sz w:val="22"/>
          <w:szCs w:val="22"/>
        </w:rPr>
        <w:t>10</w:t>
      </w:r>
      <w:bookmarkEnd w:id="22"/>
      <w:r w:rsidRPr="00B1417C">
        <w:rPr>
          <w:rFonts w:ascii="Arial" w:hAnsi="Arial" w:cs="Arial"/>
          <w:sz w:val="22"/>
          <w:szCs w:val="22"/>
        </w:rPr>
        <w:t xml:space="preserve"> </w:t>
      </w:r>
    </w:p>
    <w:p w14:paraId="0B63D3B5" w14:textId="37C6F80A" w:rsidR="009B0B4A" w:rsidRPr="00B1417C" w:rsidRDefault="009B0B4A" w:rsidP="009B0B4A">
      <w:pPr>
        <w:pStyle w:val="ChapterSub-Heading"/>
        <w:rPr>
          <w:rFonts w:ascii="Arial" w:hAnsi="Arial" w:cs="Arial"/>
          <w:sz w:val="22"/>
          <w:szCs w:val="22"/>
        </w:rPr>
      </w:pPr>
      <w:bookmarkStart w:id="23" w:name="_Hlk515800735"/>
      <w:r w:rsidRPr="00B1417C">
        <w:rPr>
          <w:rFonts w:ascii="Arial" w:hAnsi="Arial" w:cs="Arial"/>
          <w:sz w:val="22"/>
          <w:szCs w:val="22"/>
        </w:rPr>
        <w:t xml:space="preserve">Number of students </w:t>
      </w:r>
      <w:r w:rsidR="00D4158A" w:rsidRPr="00B1417C">
        <w:rPr>
          <w:rFonts w:ascii="Arial" w:hAnsi="Arial" w:cs="Arial"/>
          <w:sz w:val="22"/>
          <w:szCs w:val="22"/>
          <w:lang w:val="en-AU"/>
        </w:rPr>
        <w:t xml:space="preserve">in intervention schools </w:t>
      </w:r>
      <w:r w:rsidRPr="00B1417C">
        <w:rPr>
          <w:rFonts w:ascii="Arial" w:hAnsi="Arial" w:cs="Arial"/>
          <w:sz w:val="22"/>
          <w:szCs w:val="22"/>
        </w:rPr>
        <w:t>who demonstrate improvements in literacy or numeracy</w:t>
      </w:r>
    </w:p>
    <w:bookmarkEnd w:id="23"/>
    <w:p w14:paraId="67E9DB4D" w14:textId="77777777" w:rsidR="008B75CB" w:rsidRPr="00B1417C" w:rsidRDefault="008B75CB" w:rsidP="008B75CB">
      <w:pPr>
        <w:pStyle w:val="Heading2"/>
        <w:rPr>
          <w:rFonts w:ascii="Arial" w:hAnsi="Arial" w:cs="Arial"/>
          <w:sz w:val="22"/>
          <w:szCs w:val="22"/>
        </w:rPr>
      </w:pPr>
      <w:r w:rsidRPr="00B1417C">
        <w:rPr>
          <w:rFonts w:ascii="Arial" w:hAnsi="Arial" w:cs="Arial"/>
          <w:sz w:val="22"/>
          <w:szCs w:val="22"/>
        </w:rPr>
        <w:t>Responsible Party</w:t>
      </w:r>
    </w:p>
    <w:p w14:paraId="118F00D4" w14:textId="6F5C6D9D" w:rsidR="008B75CB" w:rsidRPr="00B1417C" w:rsidRDefault="008B75CB" w:rsidP="008B75CB">
      <w:pPr>
        <w:rPr>
          <w:rFonts w:ascii="Arial" w:hAnsi="Arial" w:cs="Arial"/>
        </w:rPr>
      </w:pPr>
      <w:r w:rsidRPr="00B1417C">
        <w:rPr>
          <w:rFonts w:ascii="Arial" w:hAnsi="Arial" w:cs="Arial"/>
        </w:rPr>
        <w:t>Monitoring, Evaluation, Research, and Learning (MERL) Team</w:t>
      </w:r>
      <w:r w:rsidR="00EA746E" w:rsidRPr="00B1417C">
        <w:rPr>
          <w:rFonts w:ascii="Arial" w:hAnsi="Arial" w:cs="Arial"/>
        </w:rPr>
        <w:t xml:space="preserve"> and GESI Team</w:t>
      </w:r>
    </w:p>
    <w:p w14:paraId="0FBD79DC"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Definitions</w:t>
      </w:r>
    </w:p>
    <w:p w14:paraId="72F89BC0" w14:textId="16F043D7" w:rsidR="009B0B4A" w:rsidRPr="00B1417C" w:rsidRDefault="009B0B4A" w:rsidP="009B0B4A">
      <w:pPr>
        <w:rPr>
          <w:rFonts w:ascii="Arial" w:hAnsi="Arial" w:cs="Arial"/>
        </w:rPr>
      </w:pPr>
      <w:r w:rsidRPr="00B1417C">
        <w:rPr>
          <w:rFonts w:ascii="Arial" w:hAnsi="Arial" w:cs="Arial"/>
          <w:b/>
        </w:rPr>
        <w:t xml:space="preserve">Students </w:t>
      </w:r>
      <w:r w:rsidRPr="00B1417C">
        <w:rPr>
          <w:rFonts w:ascii="Arial" w:hAnsi="Arial" w:cs="Arial"/>
        </w:rPr>
        <w:t>are individuals enrolled in schools (SD or madrasa</w:t>
      </w:r>
      <w:r w:rsidR="00047063" w:rsidRPr="00B1417C">
        <w:rPr>
          <w:rFonts w:ascii="Arial" w:hAnsi="Arial" w:cs="Arial"/>
        </w:rPr>
        <w:t>h</w:t>
      </w:r>
      <w:r w:rsidRPr="00B1417C">
        <w:rPr>
          <w:rFonts w:ascii="Arial" w:hAnsi="Arial" w:cs="Arial"/>
        </w:rPr>
        <w:t>) which are targeted by particular INOVASI interventions.</w:t>
      </w:r>
    </w:p>
    <w:p w14:paraId="467C02BF" w14:textId="77777777" w:rsidR="009B0B4A" w:rsidRPr="00B1417C" w:rsidRDefault="009B0B4A" w:rsidP="009B0B4A">
      <w:pPr>
        <w:rPr>
          <w:rFonts w:ascii="Arial" w:hAnsi="Arial" w:cs="Arial"/>
        </w:rPr>
      </w:pPr>
      <w:r w:rsidRPr="00B1417C">
        <w:rPr>
          <w:rFonts w:ascii="Arial" w:hAnsi="Arial" w:cs="Arial"/>
          <w:b/>
        </w:rPr>
        <w:t xml:space="preserve">Demonstrate improvements </w:t>
      </w:r>
      <w:r w:rsidRPr="00B1417C">
        <w:rPr>
          <w:rFonts w:ascii="Arial" w:hAnsi="Arial" w:cs="Arial"/>
        </w:rPr>
        <w:t>means that students have experienced observable increases in learning.</w:t>
      </w:r>
    </w:p>
    <w:p w14:paraId="1E8225BE" w14:textId="0B47C898" w:rsidR="009B0B4A" w:rsidRPr="00B1417C" w:rsidRDefault="009B0B4A" w:rsidP="009B0B4A">
      <w:pPr>
        <w:rPr>
          <w:rFonts w:ascii="Arial" w:hAnsi="Arial" w:cs="Arial"/>
        </w:rPr>
      </w:pPr>
      <w:bookmarkStart w:id="24" w:name="_Hlk493432174"/>
      <w:r w:rsidRPr="00B1417C">
        <w:rPr>
          <w:rFonts w:ascii="Arial" w:hAnsi="Arial" w:cs="Arial"/>
          <w:b/>
        </w:rPr>
        <w:t>Potentially excluded students</w:t>
      </w:r>
      <w:r w:rsidRPr="00B1417C">
        <w:rPr>
          <w:rFonts w:ascii="Arial" w:hAnsi="Arial" w:cs="Arial"/>
        </w:rPr>
        <w:t xml:space="preserve"> are students who due to their gender, disability, or ethnicity (from a minority group) are considered to be potentially “hard to reach” or “hard to teach” within their context.</w:t>
      </w:r>
    </w:p>
    <w:bookmarkEnd w:id="24"/>
    <w:p w14:paraId="01EEA106"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Sub Indicators/Criteria</w:t>
      </w:r>
    </w:p>
    <w:p w14:paraId="3AA42318" w14:textId="77777777" w:rsidR="009B0B4A" w:rsidRPr="00B1417C" w:rsidRDefault="009B0B4A" w:rsidP="009B0B4A">
      <w:pPr>
        <w:rPr>
          <w:rFonts w:ascii="Arial" w:hAnsi="Arial" w:cs="Arial"/>
        </w:rPr>
      </w:pPr>
      <w:r w:rsidRPr="00B1417C">
        <w:rPr>
          <w:rFonts w:ascii="Arial" w:hAnsi="Arial" w:cs="Arial"/>
        </w:rPr>
        <w:t>3.1. Number of potentially excluded students who demonstrate improvements in literacy or numeracy.</w:t>
      </w:r>
    </w:p>
    <w:p w14:paraId="45E3273D"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Unit of Measure</w:t>
      </w:r>
    </w:p>
    <w:p w14:paraId="36651FA2" w14:textId="4BA346CF" w:rsidR="009B0B4A" w:rsidRPr="00B1417C" w:rsidRDefault="009B0B4A" w:rsidP="009B0B4A">
      <w:pPr>
        <w:pStyle w:val="ListParagraph"/>
        <w:numPr>
          <w:ilvl w:val="0"/>
          <w:numId w:val="3"/>
        </w:numPr>
        <w:rPr>
          <w:rFonts w:ascii="Arial" w:hAnsi="Arial" w:cs="Arial"/>
          <w:lang w:val="en-US"/>
        </w:rPr>
      </w:pPr>
      <w:r w:rsidRPr="00B1417C">
        <w:rPr>
          <w:rFonts w:ascii="Arial" w:hAnsi="Arial" w:cs="Arial"/>
          <w:lang w:val="en-US"/>
        </w:rPr>
        <w:t>Number of students (male/female)</w:t>
      </w:r>
    </w:p>
    <w:p w14:paraId="51E057FA" w14:textId="78A25780" w:rsidR="00047063" w:rsidRPr="00B1417C" w:rsidRDefault="00047063" w:rsidP="00047063">
      <w:pPr>
        <w:pStyle w:val="ListParagraph"/>
        <w:rPr>
          <w:rFonts w:ascii="Arial" w:hAnsi="Arial" w:cs="Arial"/>
          <w:lang w:val="en-US"/>
        </w:rPr>
      </w:pPr>
    </w:p>
    <w:p w14:paraId="607B66D6"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Scope</w:t>
      </w:r>
    </w:p>
    <w:p w14:paraId="7925098A" w14:textId="77777777" w:rsidR="009B0B4A" w:rsidRPr="00B1417C" w:rsidRDefault="009B0B4A" w:rsidP="009B0B4A">
      <w:pPr>
        <w:pStyle w:val="Heading3"/>
        <w:rPr>
          <w:rFonts w:ascii="Arial" w:hAnsi="Arial" w:cs="Arial"/>
          <w:sz w:val="22"/>
          <w:szCs w:val="22"/>
        </w:rPr>
      </w:pPr>
      <w:r w:rsidRPr="00B1417C">
        <w:rPr>
          <w:rFonts w:ascii="Arial" w:hAnsi="Arial" w:cs="Arial"/>
          <w:sz w:val="22"/>
          <w:szCs w:val="22"/>
        </w:rPr>
        <w:t>Includes</w:t>
      </w:r>
    </w:p>
    <w:p w14:paraId="1CEBDF42" w14:textId="77777777" w:rsidR="009B0B4A" w:rsidRPr="00B1417C" w:rsidRDefault="009B0B4A" w:rsidP="009B0B4A">
      <w:pPr>
        <w:pStyle w:val="ListParagraph"/>
        <w:numPr>
          <w:ilvl w:val="0"/>
          <w:numId w:val="3"/>
        </w:numPr>
        <w:rPr>
          <w:rFonts w:ascii="Arial" w:hAnsi="Arial" w:cs="Arial"/>
          <w:lang w:val="en-US"/>
        </w:rPr>
      </w:pPr>
      <w:r w:rsidRPr="00B1417C">
        <w:rPr>
          <w:rFonts w:ascii="Arial" w:hAnsi="Arial" w:cs="Arial"/>
          <w:lang w:val="en-US"/>
        </w:rPr>
        <w:t>Students whose learning outcomes have been measured/observed in some way, and whose learning outcomes have increased.</w:t>
      </w:r>
    </w:p>
    <w:p w14:paraId="1FE09EA7" w14:textId="77777777" w:rsidR="009B0B4A" w:rsidRPr="00B1417C" w:rsidRDefault="009B0B4A" w:rsidP="009B0B4A">
      <w:pPr>
        <w:pStyle w:val="Heading3"/>
        <w:rPr>
          <w:rFonts w:ascii="Arial" w:hAnsi="Arial" w:cs="Arial"/>
          <w:sz w:val="22"/>
          <w:szCs w:val="22"/>
        </w:rPr>
      </w:pPr>
      <w:r w:rsidRPr="00B1417C">
        <w:rPr>
          <w:rFonts w:ascii="Arial" w:hAnsi="Arial" w:cs="Arial"/>
          <w:sz w:val="22"/>
          <w:szCs w:val="22"/>
        </w:rPr>
        <w:t>Excludes</w:t>
      </w:r>
    </w:p>
    <w:p w14:paraId="07331E93" w14:textId="77777777" w:rsidR="009B0B4A" w:rsidRPr="00B1417C" w:rsidRDefault="009B0B4A" w:rsidP="009B0B4A">
      <w:pPr>
        <w:pStyle w:val="ListParagraph"/>
        <w:numPr>
          <w:ilvl w:val="0"/>
          <w:numId w:val="5"/>
        </w:numPr>
        <w:rPr>
          <w:rFonts w:ascii="Arial" w:hAnsi="Arial" w:cs="Arial"/>
          <w:lang w:val="en-US"/>
        </w:rPr>
      </w:pPr>
      <w:r w:rsidRPr="00B1417C">
        <w:rPr>
          <w:rFonts w:ascii="Arial" w:hAnsi="Arial" w:cs="Arial"/>
          <w:lang w:val="en-US"/>
        </w:rPr>
        <w:t>Students from schools not directly targeted by INOVASI interventions</w:t>
      </w:r>
    </w:p>
    <w:p w14:paraId="4F289FD4" w14:textId="77777777" w:rsidR="009B0B4A" w:rsidRPr="00B1417C" w:rsidRDefault="009B0B4A" w:rsidP="009B0B4A">
      <w:pPr>
        <w:pStyle w:val="ListParagraph"/>
        <w:numPr>
          <w:ilvl w:val="0"/>
          <w:numId w:val="5"/>
        </w:numPr>
        <w:rPr>
          <w:rFonts w:ascii="Arial" w:hAnsi="Arial" w:cs="Arial"/>
          <w:lang w:val="en-US"/>
        </w:rPr>
      </w:pPr>
      <w:r w:rsidRPr="00B1417C">
        <w:rPr>
          <w:rFonts w:ascii="Arial" w:hAnsi="Arial" w:cs="Arial"/>
          <w:lang w:val="en-US"/>
        </w:rPr>
        <w:t>Students who are only assumed to have experienced improvements (without any supporting evidence that such improvements have occurred)</w:t>
      </w:r>
    </w:p>
    <w:p w14:paraId="64886B38"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Disaggregated by</w:t>
      </w:r>
    </w:p>
    <w:p w14:paraId="60863010" w14:textId="77777777" w:rsidR="009B0B4A" w:rsidRPr="00B1417C" w:rsidRDefault="009B0B4A" w:rsidP="009B0B4A">
      <w:pPr>
        <w:pStyle w:val="ListParagraph"/>
        <w:numPr>
          <w:ilvl w:val="0"/>
          <w:numId w:val="4"/>
        </w:numPr>
        <w:rPr>
          <w:rFonts w:ascii="Arial" w:hAnsi="Arial" w:cs="Arial"/>
        </w:rPr>
      </w:pPr>
      <w:r w:rsidRPr="00B1417C">
        <w:rPr>
          <w:rFonts w:ascii="Arial" w:hAnsi="Arial" w:cs="Arial"/>
        </w:rPr>
        <w:t>Gender</w:t>
      </w:r>
    </w:p>
    <w:p w14:paraId="16EEC529" w14:textId="0EB3F473" w:rsidR="009B0B4A" w:rsidRPr="00B1417C" w:rsidRDefault="009B0B4A" w:rsidP="009B0B4A">
      <w:pPr>
        <w:pStyle w:val="ListParagraph"/>
        <w:numPr>
          <w:ilvl w:val="0"/>
          <w:numId w:val="4"/>
        </w:numPr>
        <w:rPr>
          <w:rFonts w:ascii="Arial" w:hAnsi="Arial" w:cs="Arial"/>
        </w:rPr>
      </w:pPr>
      <w:r w:rsidRPr="00B1417C">
        <w:rPr>
          <w:rFonts w:ascii="Arial" w:hAnsi="Arial" w:cs="Arial"/>
        </w:rPr>
        <w:t>Potentially excluded group</w:t>
      </w:r>
      <w:r w:rsidR="002C62AB" w:rsidRPr="00B1417C">
        <w:rPr>
          <w:rFonts w:ascii="Arial" w:hAnsi="Arial" w:cs="Arial"/>
        </w:rPr>
        <w:t>s</w:t>
      </w:r>
      <w:r w:rsidRPr="00B1417C">
        <w:rPr>
          <w:rFonts w:ascii="Arial" w:hAnsi="Arial" w:cs="Arial"/>
        </w:rPr>
        <w:t xml:space="preserve"> (gender, disability, ethnicity)</w:t>
      </w:r>
    </w:p>
    <w:p w14:paraId="610E6639"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Calculations/Verifications</w:t>
      </w:r>
    </w:p>
    <w:p w14:paraId="0074789F" w14:textId="31D758A8" w:rsidR="009B0B4A" w:rsidRPr="00B1417C" w:rsidRDefault="009B0B4A" w:rsidP="009B0B4A">
      <w:pPr>
        <w:pStyle w:val="ListParagraph"/>
        <w:numPr>
          <w:ilvl w:val="0"/>
          <w:numId w:val="7"/>
        </w:numPr>
        <w:spacing w:after="0"/>
        <w:rPr>
          <w:rFonts w:ascii="Arial" w:hAnsi="Arial" w:cs="Arial"/>
          <w:lang w:val="en-US"/>
        </w:rPr>
      </w:pPr>
      <w:r w:rsidRPr="00B1417C">
        <w:rPr>
          <w:rFonts w:ascii="Arial" w:hAnsi="Arial" w:cs="Arial"/>
          <w:lang w:val="en-US"/>
        </w:rPr>
        <w:t>This indicator is an aggregation of results from individual pilots</w:t>
      </w:r>
      <w:r w:rsidR="00D4158A" w:rsidRPr="00B1417C">
        <w:rPr>
          <w:rFonts w:ascii="Arial" w:hAnsi="Arial" w:cs="Arial"/>
          <w:lang w:val="en-US"/>
        </w:rPr>
        <w:t xml:space="preserve">, measured </w:t>
      </w:r>
      <w:r w:rsidR="00970332" w:rsidRPr="00B1417C">
        <w:rPr>
          <w:rFonts w:ascii="Arial" w:hAnsi="Arial" w:cs="Arial"/>
          <w:lang w:val="en-US"/>
        </w:rPr>
        <w:t>through school surveys</w:t>
      </w:r>
    </w:p>
    <w:p w14:paraId="0F440C0F" w14:textId="77777777" w:rsidR="009B0B4A" w:rsidRPr="00B1417C" w:rsidRDefault="009B0B4A" w:rsidP="009B0B4A">
      <w:pPr>
        <w:pStyle w:val="ListParagraph"/>
        <w:numPr>
          <w:ilvl w:val="0"/>
          <w:numId w:val="7"/>
        </w:numPr>
        <w:spacing w:after="0"/>
        <w:rPr>
          <w:rFonts w:ascii="Arial" w:hAnsi="Arial" w:cs="Arial"/>
          <w:lang w:val="en-US"/>
        </w:rPr>
      </w:pPr>
      <w:r w:rsidRPr="00B1417C">
        <w:rPr>
          <w:rFonts w:ascii="Arial" w:hAnsi="Arial" w:cs="Arial"/>
          <w:lang w:val="en-US"/>
        </w:rPr>
        <w:t>The calculation/verification for each individual pilot will be according to the approach/methodology agreed for each pilot.</w:t>
      </w:r>
    </w:p>
    <w:p w14:paraId="408F59F1"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Reporting Format</w:t>
      </w:r>
    </w:p>
    <w:p w14:paraId="567A4442" w14:textId="479EAB9F" w:rsidR="009B0B4A" w:rsidRPr="00B1417C" w:rsidRDefault="009B0B4A" w:rsidP="009B0B4A">
      <w:pPr>
        <w:pStyle w:val="ListParagraph"/>
        <w:numPr>
          <w:ilvl w:val="0"/>
          <w:numId w:val="6"/>
        </w:numPr>
        <w:rPr>
          <w:rFonts w:ascii="Arial" w:hAnsi="Arial" w:cs="Arial"/>
          <w:lang w:val="en-US"/>
        </w:rPr>
      </w:pPr>
      <w:r w:rsidRPr="00B1417C">
        <w:rPr>
          <w:rFonts w:ascii="Arial" w:hAnsi="Arial" w:cs="Arial"/>
          <w:lang w:val="en-US"/>
        </w:rPr>
        <w:t xml:space="preserve">Data and findings collected for each individual pilot will be collated in </w:t>
      </w:r>
      <w:r w:rsidR="00740D1D">
        <w:rPr>
          <w:rFonts w:ascii="Arial" w:hAnsi="Arial" w:cs="Arial"/>
          <w:lang w:val="en-US"/>
        </w:rPr>
        <w:t>Excel format and Stata</w:t>
      </w:r>
      <w:r w:rsidRPr="00B1417C">
        <w:rPr>
          <w:rFonts w:ascii="Arial" w:hAnsi="Arial" w:cs="Arial"/>
          <w:lang w:val="en-US"/>
        </w:rPr>
        <w:t>, including the following information:</w:t>
      </w:r>
    </w:p>
    <w:p w14:paraId="2B998812" w14:textId="7777777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Name of the intervention</w:t>
      </w:r>
    </w:p>
    <w:p w14:paraId="3C05EA30" w14:textId="7777777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District where the intervention occurred</w:t>
      </w:r>
    </w:p>
    <w:p w14:paraId="49F61080" w14:textId="7777777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Number of students (male) who demonstrated improvements</w:t>
      </w:r>
    </w:p>
    <w:p w14:paraId="7FE3C8E6" w14:textId="7777777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Number of students (female) who demonstrated improvements</w:t>
      </w:r>
    </w:p>
    <w:p w14:paraId="609F2DEB" w14:textId="7777777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lastRenderedPageBreak/>
        <w:t>Number of potentially excluded students (male) who demonstrated improvements (where relevant, by exclusion type)</w:t>
      </w:r>
    </w:p>
    <w:p w14:paraId="55B16EB4" w14:textId="7777777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Number of potentially excluded students (female) who demonstrated improvements (where relevant, by exclusion type)</w:t>
      </w:r>
    </w:p>
    <w:p w14:paraId="3E55A0B6" w14:textId="77777777" w:rsidR="009B0B4A" w:rsidRPr="00B1417C" w:rsidRDefault="009B0B4A" w:rsidP="009B0B4A">
      <w:pPr>
        <w:pStyle w:val="ListParagraph"/>
        <w:numPr>
          <w:ilvl w:val="1"/>
          <w:numId w:val="6"/>
        </w:numPr>
        <w:rPr>
          <w:rFonts w:ascii="Arial" w:hAnsi="Arial" w:cs="Arial"/>
          <w:lang w:val="en-US"/>
        </w:rPr>
      </w:pPr>
      <w:r w:rsidRPr="00B1417C">
        <w:rPr>
          <w:rFonts w:ascii="Arial" w:hAnsi="Arial" w:cs="Arial"/>
          <w:lang w:val="en-US"/>
        </w:rPr>
        <w:t>A brief justification of the methodology used to measure improvement</w:t>
      </w:r>
    </w:p>
    <w:p w14:paraId="76034AD1" w14:textId="77777777" w:rsidR="009B0B4A" w:rsidRPr="00B1417C" w:rsidRDefault="009B0B4A" w:rsidP="009B0B4A">
      <w:pPr>
        <w:pStyle w:val="ListParagraph"/>
        <w:numPr>
          <w:ilvl w:val="0"/>
          <w:numId w:val="6"/>
        </w:numPr>
        <w:rPr>
          <w:rFonts w:ascii="Arial" w:hAnsi="Arial" w:cs="Arial"/>
          <w:lang w:val="en-US"/>
        </w:rPr>
      </w:pPr>
      <w:r w:rsidRPr="00B1417C">
        <w:rPr>
          <w:rFonts w:ascii="Arial" w:hAnsi="Arial" w:cs="Arial"/>
          <w:lang w:val="en-US"/>
        </w:rPr>
        <w:t>Additional documents describing the type and amount of improvement as well as the methodology used to measure/observe such improvement will be considered supporting documentation. Such supporting documentation is required.</w:t>
      </w:r>
    </w:p>
    <w:p w14:paraId="775A38EC" w14:textId="77777777" w:rsidR="009B0B4A" w:rsidRPr="00B1417C" w:rsidRDefault="009B0B4A" w:rsidP="009B0B4A">
      <w:pPr>
        <w:pStyle w:val="ListParagraph"/>
        <w:numPr>
          <w:ilvl w:val="0"/>
          <w:numId w:val="6"/>
        </w:numPr>
        <w:rPr>
          <w:rFonts w:ascii="Arial" w:hAnsi="Arial" w:cs="Arial"/>
          <w:lang w:val="en-US"/>
        </w:rPr>
      </w:pPr>
      <w:r w:rsidRPr="00B1417C">
        <w:rPr>
          <w:rFonts w:ascii="Arial" w:hAnsi="Arial" w:cs="Arial"/>
          <w:lang w:val="en-US"/>
        </w:rPr>
        <w:t xml:space="preserve">Reporting provided through INOVASI six-monthly progress reporting format. </w:t>
      </w:r>
    </w:p>
    <w:p w14:paraId="5B469F75"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Reporting Frequency</w:t>
      </w:r>
    </w:p>
    <w:p w14:paraId="3F6030BB"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Six-monthly</w:t>
      </w:r>
    </w:p>
    <w:p w14:paraId="683A5EFB"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Upon completion of intervention pilot evaluations</w:t>
      </w:r>
    </w:p>
    <w:p w14:paraId="225AB65A"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Reporting Periods</w:t>
      </w:r>
    </w:p>
    <w:p w14:paraId="0D125525"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January 1 – 30 June</w:t>
      </w:r>
    </w:p>
    <w:p w14:paraId="135913A2" w14:textId="77777777" w:rsidR="009B0B4A" w:rsidRPr="00B1417C" w:rsidRDefault="009B0B4A" w:rsidP="009B0B4A">
      <w:pPr>
        <w:pStyle w:val="ListParagraph"/>
        <w:numPr>
          <w:ilvl w:val="0"/>
          <w:numId w:val="8"/>
        </w:numPr>
        <w:spacing w:after="0" w:line="260" w:lineRule="exact"/>
        <w:rPr>
          <w:rFonts w:ascii="Arial" w:eastAsia="Calibri" w:hAnsi="Arial" w:cs="Arial"/>
          <w:position w:val="1"/>
          <w:lang w:val="en-US"/>
        </w:rPr>
      </w:pPr>
      <w:r w:rsidRPr="00B1417C">
        <w:rPr>
          <w:rFonts w:ascii="Arial" w:eastAsia="Calibri" w:hAnsi="Arial" w:cs="Arial"/>
          <w:position w:val="1"/>
          <w:lang w:val="en-US"/>
        </w:rPr>
        <w:t>July 1 – 31 December</w:t>
      </w:r>
    </w:p>
    <w:p w14:paraId="5B52E140"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Baseline</w:t>
      </w:r>
    </w:p>
    <w:p w14:paraId="15984552" w14:textId="77777777" w:rsidR="009B0B4A" w:rsidRPr="00B1417C" w:rsidRDefault="009B0B4A" w:rsidP="009B0B4A">
      <w:pPr>
        <w:rPr>
          <w:rFonts w:ascii="Arial" w:hAnsi="Arial" w:cs="Arial"/>
        </w:rPr>
      </w:pPr>
      <w:r w:rsidRPr="00B1417C">
        <w:rPr>
          <w:rFonts w:ascii="Arial" w:hAnsi="Arial" w:cs="Arial"/>
        </w:rPr>
        <w:t>0</w:t>
      </w:r>
    </w:p>
    <w:p w14:paraId="0DA811F1"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Targets</w:t>
      </w:r>
    </w:p>
    <w:p w14:paraId="03C4F20B" w14:textId="1E99DDE0" w:rsidR="009B0B4A" w:rsidRDefault="009B0B4A" w:rsidP="009B0B4A">
      <w:pPr>
        <w:spacing w:before="0" w:after="0"/>
        <w:rPr>
          <w:rFonts w:ascii="Arial" w:hAnsi="Arial" w:cs="Arial"/>
        </w:rPr>
      </w:pPr>
      <w:r w:rsidRPr="00B1417C">
        <w:rPr>
          <w:rFonts w:ascii="Arial" w:hAnsi="Arial" w:cs="Arial"/>
        </w:rPr>
        <w:t xml:space="preserve"> </w:t>
      </w:r>
      <w:r w:rsidR="00866F7B">
        <w:rPr>
          <w:rFonts w:ascii="Arial" w:hAnsi="Arial" w:cs="Arial"/>
        </w:rPr>
        <w:t>N/A</w:t>
      </w:r>
    </w:p>
    <w:p w14:paraId="0FE193A0" w14:textId="77777777" w:rsidR="00866F7B" w:rsidRPr="00B1417C" w:rsidRDefault="00866F7B" w:rsidP="009B0B4A">
      <w:pPr>
        <w:spacing w:before="0" w:after="0"/>
        <w:rPr>
          <w:rFonts w:ascii="Arial" w:hAnsi="Arial" w:cs="Arial"/>
        </w:rPr>
      </w:pPr>
    </w:p>
    <w:tbl>
      <w:tblPr>
        <w:tblStyle w:val="TableGrid"/>
        <w:tblW w:w="0" w:type="auto"/>
        <w:tblLook w:val="04A0" w:firstRow="1" w:lastRow="0" w:firstColumn="1" w:lastColumn="0" w:noHBand="0" w:noVBand="1"/>
      </w:tblPr>
      <w:tblGrid>
        <w:gridCol w:w="2605"/>
        <w:gridCol w:w="1980"/>
        <w:gridCol w:w="4431"/>
      </w:tblGrid>
      <w:tr w:rsidR="009B0B4A" w:rsidRPr="00B1417C" w14:paraId="3E35E860" w14:textId="77777777" w:rsidTr="001D7769">
        <w:tc>
          <w:tcPr>
            <w:tcW w:w="2605" w:type="dxa"/>
          </w:tcPr>
          <w:p w14:paraId="358638E8" w14:textId="77777777" w:rsidR="009B0B4A" w:rsidRPr="00B1417C" w:rsidRDefault="009B0B4A" w:rsidP="001D7769">
            <w:pPr>
              <w:jc w:val="center"/>
              <w:rPr>
                <w:rStyle w:val="Strong"/>
                <w:rFonts w:ascii="Arial" w:hAnsi="Arial" w:cs="Arial"/>
              </w:rPr>
            </w:pPr>
            <w:bookmarkStart w:id="25" w:name="_Hlk517604361"/>
            <w:r w:rsidRPr="00B1417C">
              <w:rPr>
                <w:rStyle w:val="Strong"/>
                <w:rFonts w:ascii="Arial" w:hAnsi="Arial" w:cs="Arial"/>
              </w:rPr>
              <w:t>Reporting Period</w:t>
            </w:r>
          </w:p>
        </w:tc>
        <w:tc>
          <w:tcPr>
            <w:tcW w:w="1980" w:type="dxa"/>
          </w:tcPr>
          <w:p w14:paraId="7941FCDC" w14:textId="77777777" w:rsidR="009B0B4A" w:rsidRPr="00B1417C" w:rsidRDefault="009B0B4A" w:rsidP="001D7769">
            <w:pPr>
              <w:jc w:val="center"/>
              <w:rPr>
                <w:rStyle w:val="Strong"/>
                <w:rFonts w:ascii="Arial" w:hAnsi="Arial" w:cs="Arial"/>
              </w:rPr>
            </w:pPr>
            <w:r w:rsidRPr="00B1417C">
              <w:rPr>
                <w:rStyle w:val="Strong"/>
                <w:rFonts w:ascii="Arial" w:hAnsi="Arial" w:cs="Arial"/>
              </w:rPr>
              <w:t>#</w:t>
            </w:r>
          </w:p>
        </w:tc>
        <w:tc>
          <w:tcPr>
            <w:tcW w:w="4431" w:type="dxa"/>
          </w:tcPr>
          <w:p w14:paraId="738E894B" w14:textId="77777777" w:rsidR="009B0B4A" w:rsidRPr="00B1417C" w:rsidRDefault="009B0B4A" w:rsidP="001D7769">
            <w:pPr>
              <w:jc w:val="center"/>
              <w:rPr>
                <w:rStyle w:val="Strong"/>
                <w:rFonts w:ascii="Arial" w:hAnsi="Arial" w:cs="Arial"/>
              </w:rPr>
            </w:pPr>
            <w:r w:rsidRPr="00B1417C">
              <w:rPr>
                <w:rStyle w:val="Strong"/>
                <w:rFonts w:ascii="Arial" w:hAnsi="Arial" w:cs="Arial"/>
              </w:rPr>
              <w:t>Notes</w:t>
            </w:r>
          </w:p>
        </w:tc>
      </w:tr>
      <w:tr w:rsidR="009B0B4A" w:rsidRPr="00B1417C" w14:paraId="75F01F60" w14:textId="77777777" w:rsidTr="001D7769">
        <w:tc>
          <w:tcPr>
            <w:tcW w:w="2605" w:type="dxa"/>
          </w:tcPr>
          <w:p w14:paraId="35207488" w14:textId="77777777" w:rsidR="009B0B4A" w:rsidRPr="00B1417C" w:rsidRDefault="009B0B4A" w:rsidP="001D7769">
            <w:pPr>
              <w:rPr>
                <w:rFonts w:ascii="Arial" w:hAnsi="Arial" w:cs="Arial"/>
                <w:lang w:val="en-US"/>
              </w:rPr>
            </w:pPr>
            <w:r w:rsidRPr="00B1417C">
              <w:rPr>
                <w:rFonts w:ascii="Arial" w:hAnsi="Arial" w:cs="Arial"/>
                <w:lang w:val="en-US"/>
              </w:rPr>
              <w:t>July 1 – 31 Dec 2017</w:t>
            </w:r>
          </w:p>
        </w:tc>
        <w:tc>
          <w:tcPr>
            <w:tcW w:w="1980" w:type="dxa"/>
          </w:tcPr>
          <w:p w14:paraId="39234E16" w14:textId="7C9A64B7" w:rsidR="009B0B4A" w:rsidRPr="00B1417C" w:rsidRDefault="00866F7B" w:rsidP="001D7769">
            <w:pPr>
              <w:rPr>
                <w:rFonts w:ascii="Arial" w:hAnsi="Arial" w:cs="Arial"/>
                <w:lang w:val="en-US"/>
              </w:rPr>
            </w:pPr>
            <w:r>
              <w:rPr>
                <w:rFonts w:ascii="Arial" w:hAnsi="Arial" w:cs="Arial"/>
                <w:lang w:val="en-US"/>
              </w:rPr>
              <w:t>N/A</w:t>
            </w:r>
          </w:p>
        </w:tc>
        <w:tc>
          <w:tcPr>
            <w:tcW w:w="4431" w:type="dxa"/>
          </w:tcPr>
          <w:p w14:paraId="1A77832D" w14:textId="4B88CB68" w:rsidR="009B0B4A" w:rsidRPr="00691EC3" w:rsidRDefault="00866F7B" w:rsidP="001D7769">
            <w:pPr>
              <w:rPr>
                <w:rFonts w:ascii="Arial" w:hAnsi="Arial" w:cs="Arial"/>
                <w:sz w:val="20"/>
                <w:szCs w:val="20"/>
                <w:lang w:val="en-US"/>
              </w:rPr>
            </w:pPr>
            <w:r w:rsidRPr="00691EC3">
              <w:rPr>
                <w:rFonts w:ascii="Arial" w:hAnsi="Arial" w:cs="Arial"/>
                <w:sz w:val="20"/>
                <w:szCs w:val="20"/>
                <w:lang w:val="en-US"/>
              </w:rPr>
              <w:t>No endline study has been conducted</w:t>
            </w:r>
          </w:p>
        </w:tc>
      </w:tr>
      <w:tr w:rsidR="009B0B4A" w:rsidRPr="00B1417C" w14:paraId="021C0BED" w14:textId="77777777" w:rsidTr="001D7769">
        <w:tc>
          <w:tcPr>
            <w:tcW w:w="2605" w:type="dxa"/>
          </w:tcPr>
          <w:p w14:paraId="17F09166" w14:textId="25EC287E" w:rsidR="009B0B4A" w:rsidRPr="00B1417C" w:rsidRDefault="009B0B4A" w:rsidP="001D7769">
            <w:pPr>
              <w:rPr>
                <w:rFonts w:ascii="Arial" w:hAnsi="Arial" w:cs="Arial"/>
                <w:lang w:val="en-US"/>
              </w:rPr>
            </w:pPr>
            <w:r w:rsidRPr="00B1417C">
              <w:rPr>
                <w:rFonts w:ascii="Arial" w:hAnsi="Arial" w:cs="Arial"/>
                <w:lang w:val="en-US"/>
              </w:rPr>
              <w:t>1 Jan – 3</w:t>
            </w:r>
            <w:r w:rsidR="00866F7B">
              <w:rPr>
                <w:rFonts w:ascii="Arial" w:hAnsi="Arial" w:cs="Arial"/>
                <w:lang w:val="en-US"/>
              </w:rPr>
              <w:t>1 May</w:t>
            </w:r>
            <w:r w:rsidRPr="00B1417C">
              <w:rPr>
                <w:rFonts w:ascii="Arial" w:hAnsi="Arial" w:cs="Arial"/>
                <w:lang w:val="en-US"/>
              </w:rPr>
              <w:t xml:space="preserve"> 2018</w:t>
            </w:r>
          </w:p>
        </w:tc>
        <w:tc>
          <w:tcPr>
            <w:tcW w:w="1980" w:type="dxa"/>
          </w:tcPr>
          <w:p w14:paraId="0306C2B6" w14:textId="0C2A1372" w:rsidR="009B0B4A" w:rsidRPr="00B1417C" w:rsidRDefault="00866F7B" w:rsidP="001D7769">
            <w:pPr>
              <w:rPr>
                <w:rFonts w:ascii="Arial" w:hAnsi="Arial" w:cs="Arial"/>
                <w:lang w:val="en-US"/>
              </w:rPr>
            </w:pPr>
            <w:r>
              <w:rPr>
                <w:rFonts w:ascii="Arial" w:hAnsi="Arial" w:cs="Arial"/>
                <w:lang w:val="en-US"/>
              </w:rPr>
              <w:t>N/A</w:t>
            </w:r>
          </w:p>
        </w:tc>
        <w:tc>
          <w:tcPr>
            <w:tcW w:w="4431" w:type="dxa"/>
          </w:tcPr>
          <w:p w14:paraId="35686CA0" w14:textId="42131A84" w:rsidR="009B0B4A" w:rsidRPr="00691EC3" w:rsidRDefault="00866F7B" w:rsidP="001D7769">
            <w:pPr>
              <w:rPr>
                <w:rFonts w:ascii="Arial" w:hAnsi="Arial" w:cs="Arial"/>
                <w:sz w:val="20"/>
                <w:szCs w:val="20"/>
                <w:lang w:val="en-US"/>
              </w:rPr>
            </w:pPr>
            <w:r w:rsidRPr="00691EC3">
              <w:rPr>
                <w:rFonts w:ascii="Arial" w:hAnsi="Arial" w:cs="Arial"/>
                <w:sz w:val="20"/>
                <w:szCs w:val="20"/>
                <w:lang w:val="en-US"/>
              </w:rPr>
              <w:t>This data would be claimed and made available soon after the endline survey is done. Monitoring data on the initial findings of student's improvement have not been identified yet since the focus is more on the stakeholders of teachers, principals and supervisors.</w:t>
            </w:r>
          </w:p>
        </w:tc>
      </w:tr>
      <w:tr w:rsidR="009B0B4A" w:rsidRPr="00B1417C" w14:paraId="581294FF" w14:textId="77777777" w:rsidTr="001D7769">
        <w:tc>
          <w:tcPr>
            <w:tcW w:w="2605" w:type="dxa"/>
          </w:tcPr>
          <w:p w14:paraId="09022664" w14:textId="77777777" w:rsidR="009B0B4A" w:rsidRPr="00B1417C" w:rsidRDefault="009B0B4A" w:rsidP="001D7769">
            <w:pPr>
              <w:rPr>
                <w:rFonts w:ascii="Arial" w:hAnsi="Arial" w:cs="Arial"/>
                <w:lang w:val="en-US"/>
              </w:rPr>
            </w:pPr>
            <w:r w:rsidRPr="00B1417C">
              <w:rPr>
                <w:rFonts w:ascii="Arial" w:hAnsi="Arial" w:cs="Arial"/>
                <w:lang w:val="en-US"/>
              </w:rPr>
              <w:t>1 July – 31 Dec 2018</w:t>
            </w:r>
          </w:p>
        </w:tc>
        <w:tc>
          <w:tcPr>
            <w:tcW w:w="1980" w:type="dxa"/>
          </w:tcPr>
          <w:p w14:paraId="32879303" w14:textId="77777777" w:rsidR="009B0B4A" w:rsidRPr="00B1417C" w:rsidRDefault="009B0B4A" w:rsidP="001D7769">
            <w:pPr>
              <w:rPr>
                <w:rFonts w:ascii="Arial" w:hAnsi="Arial" w:cs="Arial"/>
                <w:lang w:val="en-US"/>
              </w:rPr>
            </w:pPr>
          </w:p>
        </w:tc>
        <w:tc>
          <w:tcPr>
            <w:tcW w:w="4431" w:type="dxa"/>
          </w:tcPr>
          <w:p w14:paraId="161FABE8" w14:textId="77777777" w:rsidR="009B0B4A" w:rsidRPr="00691EC3" w:rsidRDefault="009B0B4A" w:rsidP="001D7769">
            <w:pPr>
              <w:rPr>
                <w:rFonts w:ascii="Arial" w:hAnsi="Arial" w:cs="Arial"/>
                <w:sz w:val="20"/>
                <w:szCs w:val="20"/>
                <w:lang w:val="en-US"/>
              </w:rPr>
            </w:pPr>
          </w:p>
        </w:tc>
      </w:tr>
      <w:tr w:rsidR="00866F7B" w:rsidRPr="00B1417C" w14:paraId="2CF0F93D" w14:textId="77777777" w:rsidTr="001D7769">
        <w:tc>
          <w:tcPr>
            <w:tcW w:w="2605" w:type="dxa"/>
          </w:tcPr>
          <w:p w14:paraId="6E2C9B16" w14:textId="4E40125E" w:rsidR="00866F7B" w:rsidRPr="00B1417C" w:rsidRDefault="00866F7B" w:rsidP="001D7769">
            <w:pPr>
              <w:rPr>
                <w:rFonts w:ascii="Arial" w:hAnsi="Arial" w:cs="Arial"/>
              </w:rPr>
            </w:pPr>
            <w:r>
              <w:rPr>
                <w:rFonts w:ascii="Arial" w:hAnsi="Arial" w:cs="Arial"/>
              </w:rPr>
              <w:t>1 Jan – 30 June 2019</w:t>
            </w:r>
          </w:p>
        </w:tc>
        <w:tc>
          <w:tcPr>
            <w:tcW w:w="1980" w:type="dxa"/>
          </w:tcPr>
          <w:p w14:paraId="40467F9F" w14:textId="77777777" w:rsidR="00866F7B" w:rsidRPr="00B1417C" w:rsidRDefault="00866F7B" w:rsidP="001D7769">
            <w:pPr>
              <w:rPr>
                <w:rFonts w:ascii="Arial" w:hAnsi="Arial" w:cs="Arial"/>
              </w:rPr>
            </w:pPr>
          </w:p>
        </w:tc>
        <w:tc>
          <w:tcPr>
            <w:tcW w:w="4431" w:type="dxa"/>
          </w:tcPr>
          <w:p w14:paraId="6B9ACE80" w14:textId="77777777" w:rsidR="00866F7B" w:rsidRPr="00691EC3" w:rsidRDefault="00866F7B" w:rsidP="001D7769">
            <w:pPr>
              <w:rPr>
                <w:rFonts w:ascii="Arial" w:hAnsi="Arial" w:cs="Arial"/>
                <w:sz w:val="20"/>
                <w:szCs w:val="20"/>
              </w:rPr>
            </w:pPr>
          </w:p>
        </w:tc>
      </w:tr>
      <w:bookmarkEnd w:id="25"/>
    </w:tbl>
    <w:p w14:paraId="5BEAD530" w14:textId="77777777" w:rsidR="009B0B4A" w:rsidRPr="00B1417C" w:rsidRDefault="009B0B4A" w:rsidP="009B0B4A">
      <w:pPr>
        <w:rPr>
          <w:rFonts w:ascii="Arial" w:hAnsi="Arial" w:cs="Arial"/>
        </w:rPr>
      </w:pPr>
    </w:p>
    <w:p w14:paraId="5B016CCD"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Rationale for Targets</w:t>
      </w:r>
    </w:p>
    <w:p w14:paraId="60B7D08F" w14:textId="33DCA065" w:rsidR="009B0B4A" w:rsidRPr="00B1417C" w:rsidRDefault="00866F7B" w:rsidP="009B0B4A">
      <w:pPr>
        <w:rPr>
          <w:rFonts w:ascii="Arial" w:hAnsi="Arial" w:cs="Arial"/>
        </w:rPr>
      </w:pPr>
      <w:r>
        <w:rPr>
          <w:rFonts w:ascii="Arial" w:hAnsi="Arial" w:cs="Arial"/>
        </w:rPr>
        <w:t>N/A</w:t>
      </w:r>
    </w:p>
    <w:p w14:paraId="06C8E0DC"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63670268" w14:textId="5A156851" w:rsidR="009B0B4A" w:rsidRPr="00B1417C" w:rsidRDefault="009B0B4A" w:rsidP="009B0B4A">
      <w:pPr>
        <w:rPr>
          <w:rFonts w:ascii="Arial" w:eastAsia="Calibri" w:hAnsi="Arial" w:cs="Arial"/>
          <w:position w:val="1"/>
        </w:rPr>
      </w:pPr>
      <w:r w:rsidRPr="00B1417C">
        <w:rPr>
          <w:rFonts w:ascii="Arial" w:eastAsia="Calibri" w:hAnsi="Arial" w:cs="Arial"/>
          <w:position w:val="1"/>
        </w:rPr>
        <w:t>The quality of the data for this indicator is dependent upon the methodology and process used to measure/observe results at the individual pilot level.  Any limitations in terms of data quality/credibility should be described in the supporting documentation describing pilot results.</w:t>
      </w:r>
    </w:p>
    <w:p w14:paraId="01D42940" w14:textId="77777777" w:rsidR="009B0B4A" w:rsidRPr="00B1417C" w:rsidRDefault="009B0B4A" w:rsidP="009B0B4A">
      <w:pPr>
        <w:pStyle w:val="Heading2"/>
        <w:rPr>
          <w:rFonts w:ascii="Arial" w:hAnsi="Arial" w:cs="Arial"/>
          <w:sz w:val="22"/>
          <w:szCs w:val="22"/>
        </w:rPr>
      </w:pPr>
      <w:r w:rsidRPr="00B1417C">
        <w:rPr>
          <w:rFonts w:ascii="Arial" w:hAnsi="Arial" w:cs="Arial"/>
          <w:sz w:val="22"/>
          <w:szCs w:val="22"/>
        </w:rPr>
        <w:t>Additional Notes</w:t>
      </w:r>
    </w:p>
    <w:p w14:paraId="5C135880" w14:textId="32021770" w:rsidR="00237969" w:rsidRPr="00B1417C" w:rsidRDefault="00237969" w:rsidP="00866F7B">
      <w:pPr>
        <w:spacing w:before="0" w:after="360"/>
        <w:rPr>
          <w:rFonts w:ascii="Arial" w:hAnsi="Arial" w:cs="Arial"/>
        </w:rPr>
      </w:pPr>
    </w:p>
    <w:p w14:paraId="566A7DDD" w14:textId="5CB8C110" w:rsidR="00237969" w:rsidRPr="00B1417C" w:rsidRDefault="00237969" w:rsidP="00237969">
      <w:pPr>
        <w:pStyle w:val="ChapterHeading"/>
        <w:rPr>
          <w:rFonts w:ascii="Arial" w:hAnsi="Arial" w:cs="Arial"/>
          <w:sz w:val="22"/>
          <w:szCs w:val="22"/>
        </w:rPr>
      </w:pPr>
      <w:bookmarkStart w:id="26" w:name="_Toc520879276"/>
      <w:r w:rsidRPr="00B1417C">
        <w:rPr>
          <w:rFonts w:ascii="Arial" w:hAnsi="Arial" w:cs="Arial"/>
          <w:sz w:val="22"/>
          <w:szCs w:val="22"/>
        </w:rPr>
        <w:lastRenderedPageBreak/>
        <w:t xml:space="preserve">Indicator </w:t>
      </w:r>
      <w:r w:rsidR="00EA746E" w:rsidRPr="00B1417C">
        <w:rPr>
          <w:rFonts w:ascii="Arial" w:hAnsi="Arial" w:cs="Arial"/>
          <w:sz w:val="22"/>
          <w:szCs w:val="22"/>
        </w:rPr>
        <w:t>11</w:t>
      </w:r>
      <w:bookmarkEnd w:id="26"/>
      <w:r w:rsidR="00B94F7A" w:rsidRPr="00B1417C">
        <w:rPr>
          <w:rFonts w:ascii="Arial" w:hAnsi="Arial" w:cs="Arial"/>
          <w:sz w:val="22"/>
          <w:szCs w:val="22"/>
        </w:rPr>
        <w:t xml:space="preserve"> </w:t>
      </w:r>
    </w:p>
    <w:p w14:paraId="4E6B743B" w14:textId="20067E64" w:rsidR="00237969" w:rsidRPr="00B1417C" w:rsidRDefault="00237969" w:rsidP="00237969">
      <w:pPr>
        <w:pStyle w:val="ChapterSub-Heading"/>
        <w:rPr>
          <w:rFonts w:ascii="Arial" w:hAnsi="Arial" w:cs="Arial"/>
          <w:sz w:val="22"/>
          <w:szCs w:val="22"/>
        </w:rPr>
      </w:pPr>
      <w:r w:rsidRPr="00B1417C">
        <w:rPr>
          <w:rFonts w:ascii="Arial" w:hAnsi="Arial" w:cs="Arial"/>
          <w:sz w:val="22"/>
          <w:szCs w:val="22"/>
        </w:rPr>
        <w:t xml:space="preserve">Number of </w:t>
      </w:r>
      <w:r w:rsidR="00EA746E" w:rsidRPr="00B1417C">
        <w:rPr>
          <w:rFonts w:ascii="Arial" w:hAnsi="Arial" w:cs="Arial"/>
          <w:sz w:val="22"/>
          <w:szCs w:val="22"/>
          <w:lang w:val="en-AU"/>
        </w:rPr>
        <w:t xml:space="preserve">pilots that demonstrate improvement in participants attitude and behavior change </w:t>
      </w:r>
    </w:p>
    <w:p w14:paraId="361F6F0D" w14:textId="77777777" w:rsidR="008B75CB" w:rsidRPr="00B1417C" w:rsidRDefault="008B75CB" w:rsidP="008B75CB">
      <w:pPr>
        <w:pStyle w:val="Heading2"/>
        <w:rPr>
          <w:rFonts w:ascii="Arial" w:hAnsi="Arial" w:cs="Arial"/>
          <w:sz w:val="22"/>
          <w:szCs w:val="22"/>
        </w:rPr>
      </w:pPr>
      <w:r w:rsidRPr="00B1417C">
        <w:rPr>
          <w:rFonts w:ascii="Arial" w:hAnsi="Arial" w:cs="Arial"/>
          <w:sz w:val="22"/>
          <w:szCs w:val="22"/>
        </w:rPr>
        <w:t>Responsible Party</w:t>
      </w:r>
    </w:p>
    <w:p w14:paraId="6EF41BBD" w14:textId="67394FCF" w:rsidR="008B75CB" w:rsidRPr="00B1417C" w:rsidRDefault="00EA746E" w:rsidP="008B75CB">
      <w:pPr>
        <w:rPr>
          <w:rFonts w:ascii="Arial" w:hAnsi="Arial" w:cs="Arial"/>
        </w:rPr>
      </w:pPr>
      <w:r w:rsidRPr="00B1417C">
        <w:rPr>
          <w:rFonts w:ascii="Arial" w:hAnsi="Arial" w:cs="Arial"/>
        </w:rPr>
        <w:t xml:space="preserve">Monitoring, Evaluation, Research and Learning Team (MERL) and GESI Team </w:t>
      </w:r>
    </w:p>
    <w:p w14:paraId="0B56D953"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Definitions</w:t>
      </w:r>
    </w:p>
    <w:p w14:paraId="1CF6196C" w14:textId="0424B641" w:rsidR="00CF3266" w:rsidRPr="00B1417C" w:rsidRDefault="00EA746E" w:rsidP="00237969">
      <w:pPr>
        <w:rPr>
          <w:rFonts w:ascii="Arial" w:hAnsi="Arial" w:cs="Arial"/>
        </w:rPr>
      </w:pPr>
      <w:r w:rsidRPr="00B1417C">
        <w:rPr>
          <w:rFonts w:ascii="Arial" w:hAnsi="Arial" w:cs="Arial"/>
          <w:b/>
        </w:rPr>
        <w:t>Pilot</w:t>
      </w:r>
      <w:r w:rsidR="00237969" w:rsidRPr="00B1417C">
        <w:rPr>
          <w:rFonts w:ascii="Arial" w:hAnsi="Arial" w:cs="Arial"/>
        </w:rPr>
        <w:t xml:space="preserve"> </w:t>
      </w:r>
      <w:r w:rsidRPr="00B1417C">
        <w:rPr>
          <w:rFonts w:ascii="Arial" w:hAnsi="Arial" w:cs="Arial"/>
        </w:rPr>
        <w:t xml:space="preserve">refers to </w:t>
      </w:r>
      <w:r w:rsidR="00EC018E" w:rsidRPr="00B1417C">
        <w:rPr>
          <w:rFonts w:ascii="Arial" w:hAnsi="Arial" w:cs="Arial"/>
        </w:rPr>
        <w:t xml:space="preserve">an </w:t>
      </w:r>
      <w:r w:rsidR="00CF3266" w:rsidRPr="00B1417C">
        <w:rPr>
          <w:rFonts w:ascii="Arial" w:hAnsi="Arial" w:cs="Arial"/>
        </w:rPr>
        <w:t xml:space="preserve">intervention that comprises of approaches to implementing a series of steps or activities intended to result in the improved quality of education. </w:t>
      </w:r>
    </w:p>
    <w:p w14:paraId="620995D8" w14:textId="0BC18A72" w:rsidR="00DB360E" w:rsidRPr="00B1417C" w:rsidRDefault="00DB360E" w:rsidP="00237969">
      <w:pPr>
        <w:rPr>
          <w:rFonts w:ascii="Arial" w:hAnsi="Arial" w:cs="Arial"/>
        </w:rPr>
      </w:pPr>
      <w:r w:rsidRPr="00B1417C">
        <w:rPr>
          <w:rFonts w:ascii="Arial" w:hAnsi="Arial" w:cs="Arial"/>
        </w:rPr>
        <w:t>Note: the counting of pilot</w:t>
      </w:r>
      <w:r w:rsidR="008C5426" w:rsidRPr="00B1417C">
        <w:rPr>
          <w:rFonts w:ascii="Arial" w:hAnsi="Arial" w:cs="Arial"/>
        </w:rPr>
        <w:t>s</w:t>
      </w:r>
      <w:r w:rsidRPr="00B1417C">
        <w:rPr>
          <w:rFonts w:ascii="Arial" w:hAnsi="Arial" w:cs="Arial"/>
        </w:rPr>
        <w:t xml:space="preserve"> should be based on individual context, and district will be regarded as the unit of measurement. For instance, Guru BAIK pilot in Sumbawa and </w:t>
      </w:r>
      <w:r w:rsidR="00EC018E" w:rsidRPr="00B1417C">
        <w:rPr>
          <w:rFonts w:ascii="Arial" w:hAnsi="Arial" w:cs="Arial"/>
        </w:rPr>
        <w:t>North Lombok</w:t>
      </w:r>
      <w:r w:rsidRPr="00B1417C">
        <w:rPr>
          <w:rFonts w:ascii="Arial" w:hAnsi="Arial" w:cs="Arial"/>
        </w:rPr>
        <w:t xml:space="preserve"> </w:t>
      </w:r>
      <w:r w:rsidR="00EC018E" w:rsidRPr="00B1417C">
        <w:rPr>
          <w:rFonts w:ascii="Arial" w:hAnsi="Arial" w:cs="Arial"/>
        </w:rPr>
        <w:t>is considered as</w:t>
      </w:r>
      <w:r w:rsidRPr="00B1417C">
        <w:rPr>
          <w:rFonts w:ascii="Arial" w:hAnsi="Arial" w:cs="Arial"/>
        </w:rPr>
        <w:t xml:space="preserve"> </w:t>
      </w:r>
      <w:r w:rsidR="00EC018E" w:rsidRPr="00B1417C">
        <w:rPr>
          <w:rFonts w:ascii="Arial" w:hAnsi="Arial" w:cs="Arial"/>
        </w:rPr>
        <w:t>two</w:t>
      </w:r>
      <w:r w:rsidRPr="00B1417C">
        <w:rPr>
          <w:rFonts w:ascii="Arial" w:hAnsi="Arial" w:cs="Arial"/>
        </w:rPr>
        <w:t xml:space="preserve"> pilots as </w:t>
      </w:r>
      <w:r w:rsidR="00EC018E" w:rsidRPr="00B1417C">
        <w:rPr>
          <w:rFonts w:ascii="Arial" w:hAnsi="Arial" w:cs="Arial"/>
        </w:rPr>
        <w:t>it was</w:t>
      </w:r>
      <w:r w:rsidRPr="00B1417C">
        <w:rPr>
          <w:rFonts w:ascii="Arial" w:hAnsi="Arial" w:cs="Arial"/>
        </w:rPr>
        <w:t xml:space="preserve"> designed within different context</w:t>
      </w:r>
      <w:r w:rsidR="00EC018E" w:rsidRPr="00B1417C">
        <w:rPr>
          <w:rFonts w:ascii="Arial" w:hAnsi="Arial" w:cs="Arial"/>
        </w:rPr>
        <w:t>s</w:t>
      </w:r>
      <w:r w:rsidRPr="00B1417C">
        <w:rPr>
          <w:rFonts w:ascii="Arial" w:hAnsi="Arial" w:cs="Arial"/>
        </w:rPr>
        <w:t xml:space="preserve">. </w:t>
      </w:r>
    </w:p>
    <w:p w14:paraId="4A0108F5" w14:textId="5C5D1A51" w:rsidR="00CF3266" w:rsidRPr="00B1417C" w:rsidRDefault="00EA746E" w:rsidP="00237969">
      <w:pPr>
        <w:rPr>
          <w:rFonts w:ascii="Arial" w:eastAsia="Arial" w:hAnsi="Arial" w:cs="Arial"/>
          <w:spacing w:val="-2"/>
        </w:rPr>
      </w:pPr>
      <w:r w:rsidRPr="00B1417C">
        <w:rPr>
          <w:rFonts w:ascii="Arial" w:hAnsi="Arial" w:cs="Arial"/>
          <w:b/>
        </w:rPr>
        <w:t>Improvement in participants</w:t>
      </w:r>
      <w:r w:rsidR="00E119B0" w:rsidRPr="00B1417C">
        <w:rPr>
          <w:rFonts w:ascii="Arial" w:hAnsi="Arial" w:cs="Arial"/>
          <w:b/>
        </w:rPr>
        <w:t>’</w:t>
      </w:r>
      <w:r w:rsidRPr="00B1417C">
        <w:rPr>
          <w:rFonts w:ascii="Arial" w:hAnsi="Arial" w:cs="Arial"/>
          <w:b/>
        </w:rPr>
        <w:t xml:space="preserve"> attitude and behavior change </w:t>
      </w:r>
      <w:r w:rsidR="00237969" w:rsidRPr="00B1417C">
        <w:rPr>
          <w:rFonts w:ascii="Arial" w:hAnsi="Arial" w:cs="Arial"/>
        </w:rPr>
        <w:t xml:space="preserve">means </w:t>
      </w:r>
      <w:r w:rsidR="00DB360E" w:rsidRPr="00B1417C">
        <w:rPr>
          <w:rFonts w:ascii="Arial" w:hAnsi="Arial" w:cs="Arial"/>
        </w:rPr>
        <w:t>that participants of the pilot demonstrate improve</w:t>
      </w:r>
      <w:r w:rsidR="00E119B0" w:rsidRPr="00B1417C">
        <w:rPr>
          <w:rFonts w:ascii="Arial" w:hAnsi="Arial" w:cs="Arial"/>
        </w:rPr>
        <w:t>d</w:t>
      </w:r>
      <w:r w:rsidR="00DB360E" w:rsidRPr="00B1417C">
        <w:rPr>
          <w:rFonts w:ascii="Arial" w:hAnsi="Arial" w:cs="Arial"/>
        </w:rPr>
        <w:t xml:space="preserve"> knowledge, skills and change</w:t>
      </w:r>
      <w:r w:rsidR="00E119B0" w:rsidRPr="00B1417C">
        <w:rPr>
          <w:rFonts w:ascii="Arial" w:hAnsi="Arial" w:cs="Arial"/>
        </w:rPr>
        <w:t>d</w:t>
      </w:r>
      <w:r w:rsidR="00DB360E" w:rsidRPr="00B1417C">
        <w:rPr>
          <w:rFonts w:ascii="Arial" w:hAnsi="Arial" w:cs="Arial"/>
        </w:rPr>
        <w:t xml:space="preserve"> practices </w:t>
      </w:r>
      <w:r w:rsidR="00237969" w:rsidRPr="00B1417C">
        <w:rPr>
          <w:rFonts w:ascii="Arial" w:hAnsi="Arial" w:cs="Arial"/>
        </w:rPr>
        <w:t xml:space="preserve">to </w:t>
      </w:r>
      <w:r w:rsidR="00237969" w:rsidRPr="00B1417C">
        <w:rPr>
          <w:rFonts w:ascii="Arial" w:eastAsia="Arial" w:hAnsi="Arial" w:cs="Arial"/>
          <w:spacing w:val="1"/>
        </w:rPr>
        <w:t>create the condition</w:t>
      </w:r>
      <w:r w:rsidR="00E119B0" w:rsidRPr="00B1417C">
        <w:rPr>
          <w:rFonts w:ascii="Arial" w:eastAsia="Arial" w:hAnsi="Arial" w:cs="Arial"/>
          <w:spacing w:val="1"/>
        </w:rPr>
        <w:t>s</w:t>
      </w:r>
      <w:r w:rsidR="00237969" w:rsidRPr="00B1417C">
        <w:rPr>
          <w:rFonts w:ascii="Arial" w:eastAsia="Arial" w:hAnsi="Arial" w:cs="Arial"/>
          <w:spacing w:val="1"/>
        </w:rPr>
        <w:t xml:space="preserve"> that enable the full and active participation of </w:t>
      </w:r>
      <w:r w:rsidR="00B94F7A" w:rsidRPr="00B1417C">
        <w:rPr>
          <w:rFonts w:ascii="Arial" w:eastAsia="Arial" w:hAnsi="Arial" w:cs="Arial"/>
          <w:spacing w:val="1"/>
        </w:rPr>
        <w:t>students</w:t>
      </w:r>
      <w:r w:rsidR="00E119B0" w:rsidRPr="00B1417C">
        <w:rPr>
          <w:rFonts w:ascii="Arial" w:eastAsia="Arial" w:hAnsi="Arial" w:cs="Arial"/>
          <w:spacing w:val="1"/>
        </w:rPr>
        <w:t>.</w:t>
      </w:r>
    </w:p>
    <w:p w14:paraId="284900EB"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Sub Indicators/Criteria</w:t>
      </w:r>
    </w:p>
    <w:p w14:paraId="2284EBC2" w14:textId="6431374F" w:rsidR="00237969" w:rsidRPr="00B1417C" w:rsidRDefault="00B94F7A" w:rsidP="00B94F7A">
      <w:pPr>
        <w:rPr>
          <w:rFonts w:ascii="Arial" w:hAnsi="Arial" w:cs="Arial"/>
        </w:rPr>
      </w:pPr>
      <w:r w:rsidRPr="00B1417C">
        <w:rPr>
          <w:rFonts w:ascii="Arial" w:hAnsi="Arial" w:cs="Arial"/>
        </w:rPr>
        <w:t>N/A</w:t>
      </w:r>
    </w:p>
    <w:p w14:paraId="745CD050" w14:textId="77777777" w:rsidR="009B39B5" w:rsidRPr="00B1417C" w:rsidRDefault="009B39B5" w:rsidP="009B39B5">
      <w:pPr>
        <w:pStyle w:val="Heading2"/>
        <w:rPr>
          <w:rFonts w:ascii="Arial" w:hAnsi="Arial" w:cs="Arial"/>
          <w:sz w:val="22"/>
          <w:szCs w:val="22"/>
        </w:rPr>
      </w:pPr>
      <w:r w:rsidRPr="00B1417C">
        <w:rPr>
          <w:rFonts w:ascii="Arial" w:hAnsi="Arial" w:cs="Arial"/>
          <w:sz w:val="22"/>
          <w:szCs w:val="22"/>
        </w:rPr>
        <w:t>Link to other indicators</w:t>
      </w:r>
    </w:p>
    <w:p w14:paraId="241998BC" w14:textId="66D095CA" w:rsidR="00DB360E" w:rsidRPr="00B1417C" w:rsidRDefault="00DB360E" w:rsidP="00E119B0">
      <w:pPr>
        <w:spacing w:line="260" w:lineRule="exact"/>
        <w:rPr>
          <w:rFonts w:ascii="Arial" w:eastAsia="Arial" w:hAnsi="Arial" w:cs="Arial"/>
        </w:rPr>
      </w:pPr>
      <w:r w:rsidRPr="00B1417C">
        <w:rPr>
          <w:rFonts w:ascii="Arial" w:eastAsia="Calibri" w:hAnsi="Arial" w:cs="Arial"/>
          <w:b/>
          <w:position w:val="1"/>
        </w:rPr>
        <w:t xml:space="preserve">INOVASI Indicator 5. </w:t>
      </w:r>
      <w:bookmarkStart w:id="27" w:name="_Hlk515647379"/>
      <w:r w:rsidRPr="00866F7B">
        <w:rPr>
          <w:rFonts w:ascii="Arial" w:eastAsia="Arial" w:hAnsi="Arial" w:cs="Arial"/>
          <w:spacing w:val="1"/>
          <w:position w:val="-1"/>
        </w:rPr>
        <w:t>Number</w:t>
      </w:r>
      <w:r w:rsidRPr="00866F7B">
        <w:rPr>
          <w:rFonts w:ascii="Arial" w:eastAsia="Arial" w:hAnsi="Arial" w:cs="Arial"/>
          <w:spacing w:val="-1"/>
        </w:rPr>
        <w:t xml:space="preserve"> of intervention participants who</w:t>
      </w:r>
      <w:r w:rsidR="00866F7B" w:rsidRPr="00866F7B">
        <w:rPr>
          <w:rFonts w:ascii="Arial" w:eastAsia="Arial" w:hAnsi="Arial" w:cs="Arial"/>
          <w:spacing w:val="-1"/>
        </w:rPr>
        <w:t xml:space="preserve"> have shifted their </w:t>
      </w:r>
      <w:r w:rsidRPr="00866F7B">
        <w:rPr>
          <w:rFonts w:ascii="Arial" w:eastAsia="Arial" w:hAnsi="Arial" w:cs="Arial"/>
          <w:spacing w:val="-1"/>
        </w:rPr>
        <w:t xml:space="preserve">mindset </w:t>
      </w:r>
      <w:r w:rsidR="00866F7B" w:rsidRPr="00866F7B">
        <w:rPr>
          <w:rFonts w:ascii="Arial" w:eastAsia="Arial" w:hAnsi="Arial" w:cs="Arial"/>
          <w:spacing w:val="-1"/>
        </w:rPr>
        <w:t xml:space="preserve">to one more </w:t>
      </w:r>
      <w:r w:rsidRPr="00866F7B">
        <w:rPr>
          <w:rFonts w:ascii="Arial" w:eastAsia="Arial" w:hAnsi="Arial" w:cs="Arial"/>
          <w:spacing w:val="-1"/>
        </w:rPr>
        <w:t xml:space="preserve">oriented to finding local solutions </w:t>
      </w:r>
      <w:r w:rsidRPr="00866F7B">
        <w:rPr>
          <w:rFonts w:ascii="Arial" w:eastAsia="Arial" w:hAnsi="Arial" w:cs="Arial"/>
        </w:rPr>
        <w:t>(disaggregated by gender</w:t>
      </w:r>
      <w:bookmarkEnd w:id="27"/>
      <w:r w:rsidRPr="00866F7B">
        <w:rPr>
          <w:rFonts w:ascii="Arial" w:eastAsia="Arial" w:hAnsi="Arial" w:cs="Arial"/>
        </w:rPr>
        <w:t>)</w:t>
      </w:r>
    </w:p>
    <w:p w14:paraId="1E4FF16A" w14:textId="7AD7CAC8" w:rsidR="00DB360E" w:rsidRPr="00866F7B" w:rsidRDefault="00DB360E" w:rsidP="00866F7B">
      <w:pPr>
        <w:spacing w:after="0" w:line="216" w:lineRule="auto"/>
        <w:rPr>
          <w:rFonts w:ascii="Arial" w:eastAsia="Arial" w:hAnsi="Arial" w:cs="Arial"/>
          <w:shd w:val="clear" w:color="auto" w:fill="FFC000"/>
        </w:rPr>
      </w:pPr>
      <w:r w:rsidRPr="00B1417C">
        <w:rPr>
          <w:rFonts w:ascii="Arial" w:eastAsia="Calibri" w:hAnsi="Arial" w:cs="Arial"/>
          <w:b/>
          <w:position w:val="1"/>
        </w:rPr>
        <w:t>INOVASI Indicator 6.</w:t>
      </w:r>
      <w:r w:rsidRPr="00B1417C">
        <w:rPr>
          <w:rFonts w:ascii="Arial" w:eastAsia="Calibri" w:hAnsi="Arial" w:cs="Arial"/>
          <w:position w:val="1"/>
        </w:rPr>
        <w:t xml:space="preserve"> </w:t>
      </w:r>
      <w:r w:rsidRPr="00B1417C">
        <w:rPr>
          <w:rFonts w:ascii="Arial" w:eastAsia="Arial" w:hAnsi="Arial" w:cs="Arial"/>
        </w:rPr>
        <w:t xml:space="preserve">Number of women and men who </w:t>
      </w:r>
      <w:r w:rsidRPr="00B1417C">
        <w:rPr>
          <w:rFonts w:ascii="Arial" w:eastAsia="Times New Roman" w:hAnsi="Arial" w:cs="Arial"/>
          <w:lang w:eastAsia="en-AU"/>
        </w:rPr>
        <w:t>apply</w:t>
      </w:r>
      <w:r w:rsidRPr="00B1417C">
        <w:rPr>
          <w:rFonts w:ascii="Arial" w:eastAsia="Arial" w:hAnsi="Arial" w:cs="Arial"/>
        </w:rPr>
        <w:t xml:space="preserve"> improved technical skills to support better quality education services.</w:t>
      </w:r>
    </w:p>
    <w:p w14:paraId="3EA1ABBD" w14:textId="438B46DA" w:rsidR="00DB360E" w:rsidRPr="00B1417C" w:rsidRDefault="00DB360E" w:rsidP="00DB360E">
      <w:pPr>
        <w:spacing w:after="0" w:line="216" w:lineRule="auto"/>
        <w:rPr>
          <w:rFonts w:ascii="Arial" w:eastAsia="Arial" w:hAnsi="Arial" w:cs="Arial"/>
          <w:spacing w:val="-1"/>
        </w:rPr>
      </w:pPr>
      <w:r w:rsidRPr="00B1417C">
        <w:rPr>
          <w:rFonts w:ascii="Arial" w:eastAsia="Arial" w:hAnsi="Arial" w:cs="Arial"/>
          <w:b/>
          <w:spacing w:val="-1"/>
        </w:rPr>
        <w:t>INOVASI Indicator 8</w:t>
      </w:r>
      <w:r w:rsidRPr="00B1417C">
        <w:rPr>
          <w:rFonts w:ascii="Arial" w:eastAsia="Arial" w:hAnsi="Arial" w:cs="Arial"/>
          <w:spacing w:val="-1"/>
        </w:rPr>
        <w:t xml:space="preserve">. </w:t>
      </w:r>
      <w:bookmarkStart w:id="28" w:name="_Hlk515800697"/>
      <w:r w:rsidRPr="00B1417C">
        <w:rPr>
          <w:rFonts w:ascii="Arial" w:eastAsia="Arial" w:hAnsi="Arial" w:cs="Arial"/>
          <w:spacing w:val="-1"/>
        </w:rPr>
        <w:t>Number of women and men who apply improved knowledge on gender perspective</w:t>
      </w:r>
      <w:r w:rsidR="00E119B0" w:rsidRPr="00B1417C">
        <w:rPr>
          <w:rFonts w:ascii="Arial" w:eastAsia="Arial" w:hAnsi="Arial" w:cs="Arial"/>
          <w:spacing w:val="-1"/>
        </w:rPr>
        <w:t>s</w:t>
      </w:r>
      <w:r w:rsidRPr="00B1417C">
        <w:rPr>
          <w:rFonts w:ascii="Arial" w:eastAsia="Arial" w:hAnsi="Arial" w:cs="Arial"/>
          <w:spacing w:val="-1"/>
        </w:rPr>
        <w:t xml:space="preserve"> to support gender equality in teaching and learning </w:t>
      </w:r>
      <w:bookmarkEnd w:id="28"/>
    </w:p>
    <w:p w14:paraId="3B15ABEE" w14:textId="5129FE1F" w:rsidR="00DB360E" w:rsidRPr="00866F7B" w:rsidRDefault="00DB360E" w:rsidP="00866F7B">
      <w:pPr>
        <w:spacing w:line="260" w:lineRule="exact"/>
        <w:rPr>
          <w:rFonts w:ascii="Arial" w:eastAsia="Calibri" w:hAnsi="Arial" w:cs="Arial"/>
          <w:position w:val="1"/>
        </w:rPr>
      </w:pPr>
      <w:r w:rsidRPr="00B1417C">
        <w:rPr>
          <w:rFonts w:ascii="Arial" w:eastAsia="Arial" w:hAnsi="Arial" w:cs="Arial"/>
          <w:b/>
          <w:spacing w:val="-1"/>
        </w:rPr>
        <w:t>INOVASI Indicator 9</w:t>
      </w:r>
      <w:r w:rsidRPr="00B1417C">
        <w:rPr>
          <w:rFonts w:ascii="Arial" w:eastAsia="Arial" w:hAnsi="Arial" w:cs="Arial"/>
          <w:spacing w:val="-1"/>
        </w:rPr>
        <w:t xml:space="preserve">. </w:t>
      </w:r>
      <w:bookmarkStart w:id="29" w:name="_Hlk515801686"/>
      <w:r w:rsidRPr="00B1417C">
        <w:rPr>
          <w:rFonts w:ascii="Arial" w:eastAsia="Arial" w:hAnsi="Arial" w:cs="Arial"/>
          <w:spacing w:val="-1"/>
        </w:rPr>
        <w:t>Number of women and men who implement inclusive learning scenario/plan</w:t>
      </w:r>
      <w:bookmarkEnd w:id="29"/>
    </w:p>
    <w:p w14:paraId="398A4E13" w14:textId="04C8BD7A" w:rsidR="009B39B5" w:rsidRPr="00B1417C" w:rsidRDefault="009B39B5" w:rsidP="00866F7B">
      <w:pPr>
        <w:spacing w:line="260" w:lineRule="exact"/>
        <w:rPr>
          <w:rFonts w:ascii="Arial" w:eastAsia="Calibri" w:hAnsi="Arial" w:cs="Arial"/>
          <w:position w:val="1"/>
        </w:rPr>
      </w:pPr>
      <w:r w:rsidRPr="00B1417C">
        <w:rPr>
          <w:rFonts w:ascii="Arial" w:eastAsia="Calibri" w:hAnsi="Arial" w:cs="Arial"/>
          <w:b/>
          <w:position w:val="1"/>
        </w:rPr>
        <w:t xml:space="preserve">PAF </w:t>
      </w:r>
      <w:r w:rsidR="00DB360E" w:rsidRPr="00B1417C">
        <w:rPr>
          <w:rFonts w:ascii="Arial" w:eastAsia="Calibri" w:hAnsi="Arial" w:cs="Arial"/>
          <w:b/>
          <w:position w:val="1"/>
        </w:rPr>
        <w:t>3</w:t>
      </w:r>
      <w:r w:rsidRPr="00B1417C">
        <w:rPr>
          <w:rFonts w:ascii="Arial" w:eastAsia="Calibri" w:hAnsi="Arial" w:cs="Arial"/>
          <w:b/>
          <w:position w:val="1"/>
        </w:rPr>
        <w:t xml:space="preserve">.0 Indicator </w:t>
      </w:r>
      <w:r w:rsidR="00DB360E" w:rsidRPr="00B1417C">
        <w:rPr>
          <w:rFonts w:ascii="Arial" w:eastAsia="Calibri" w:hAnsi="Arial" w:cs="Arial"/>
          <w:b/>
          <w:position w:val="1"/>
        </w:rPr>
        <w:t>3.</w:t>
      </w:r>
      <w:r w:rsidRPr="00B1417C">
        <w:rPr>
          <w:rFonts w:ascii="Arial" w:eastAsia="Calibri" w:hAnsi="Arial" w:cs="Arial"/>
          <w:position w:val="1"/>
        </w:rPr>
        <w:t xml:space="preserve">  </w:t>
      </w:r>
      <w:r w:rsidR="00B94F7A" w:rsidRPr="00B1417C">
        <w:rPr>
          <w:rFonts w:ascii="Arial" w:hAnsi="Arial" w:cs="Arial"/>
        </w:rPr>
        <w:t xml:space="preserve">Number of </w:t>
      </w:r>
      <w:r w:rsidR="00DB360E" w:rsidRPr="00B1417C">
        <w:rPr>
          <w:rFonts w:ascii="Arial" w:hAnsi="Arial" w:cs="Arial"/>
        </w:rPr>
        <w:t xml:space="preserve">women and men who apply improved skills for development </w:t>
      </w:r>
    </w:p>
    <w:p w14:paraId="6055446C"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Unit of Measure</w:t>
      </w:r>
    </w:p>
    <w:p w14:paraId="422EBFFF" w14:textId="78756129" w:rsidR="00237969" w:rsidRPr="00B1417C" w:rsidRDefault="00237969" w:rsidP="00237969">
      <w:pPr>
        <w:rPr>
          <w:rFonts w:ascii="Arial" w:hAnsi="Arial" w:cs="Arial"/>
        </w:rPr>
      </w:pPr>
      <w:r w:rsidRPr="00B1417C">
        <w:rPr>
          <w:rFonts w:ascii="Arial" w:hAnsi="Arial" w:cs="Arial"/>
        </w:rPr>
        <w:t>Number of</w:t>
      </w:r>
      <w:r w:rsidR="00DB360E" w:rsidRPr="00B1417C">
        <w:rPr>
          <w:rFonts w:ascii="Arial" w:hAnsi="Arial" w:cs="Arial"/>
        </w:rPr>
        <w:t xml:space="preserve"> pilot </w:t>
      </w:r>
    </w:p>
    <w:p w14:paraId="16886E89"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Scope</w:t>
      </w:r>
    </w:p>
    <w:p w14:paraId="0B052988" w14:textId="77777777" w:rsidR="00237969" w:rsidRPr="00B1417C" w:rsidRDefault="00237969" w:rsidP="00237969">
      <w:pPr>
        <w:pStyle w:val="Heading3"/>
        <w:rPr>
          <w:rFonts w:ascii="Arial" w:hAnsi="Arial" w:cs="Arial"/>
          <w:sz w:val="22"/>
          <w:szCs w:val="22"/>
        </w:rPr>
      </w:pPr>
      <w:r w:rsidRPr="00B1417C">
        <w:rPr>
          <w:rFonts w:ascii="Arial" w:hAnsi="Arial" w:cs="Arial"/>
          <w:sz w:val="22"/>
          <w:szCs w:val="22"/>
        </w:rPr>
        <w:t>Includes</w:t>
      </w:r>
    </w:p>
    <w:p w14:paraId="6016FCE1" w14:textId="281FBB3F" w:rsidR="00237969" w:rsidRPr="00B1417C" w:rsidRDefault="00237969" w:rsidP="00237969">
      <w:pPr>
        <w:pStyle w:val="ListParagraph"/>
        <w:numPr>
          <w:ilvl w:val="0"/>
          <w:numId w:val="9"/>
        </w:numPr>
        <w:rPr>
          <w:rFonts w:ascii="Arial" w:hAnsi="Arial" w:cs="Arial"/>
          <w:lang w:val="en-US"/>
        </w:rPr>
      </w:pPr>
      <w:r w:rsidRPr="00B1417C">
        <w:rPr>
          <w:rFonts w:ascii="Arial" w:hAnsi="Arial" w:cs="Arial"/>
          <w:lang w:val="en-US"/>
        </w:rPr>
        <w:t xml:space="preserve">Any </w:t>
      </w:r>
      <w:r w:rsidR="00EE1BA2" w:rsidRPr="00B1417C">
        <w:rPr>
          <w:rFonts w:ascii="Arial" w:hAnsi="Arial" w:cs="Arial"/>
          <w:lang w:val="en-US"/>
        </w:rPr>
        <w:t>pilot that</w:t>
      </w:r>
      <w:r w:rsidR="00E119B0" w:rsidRPr="00B1417C">
        <w:rPr>
          <w:rFonts w:ascii="Arial" w:hAnsi="Arial" w:cs="Arial"/>
          <w:lang w:val="en-US"/>
        </w:rPr>
        <w:t xml:space="preserve"> is</w:t>
      </w:r>
      <w:r w:rsidR="00EE1BA2" w:rsidRPr="00B1417C">
        <w:rPr>
          <w:rFonts w:ascii="Arial" w:hAnsi="Arial" w:cs="Arial"/>
          <w:lang w:val="en-US"/>
        </w:rPr>
        <w:t xml:space="preserve"> implemented by INOVASI </w:t>
      </w:r>
    </w:p>
    <w:p w14:paraId="72AD286F" w14:textId="6509BFE1" w:rsidR="00EE1BA2" w:rsidRPr="00B1417C" w:rsidRDefault="00EE1BA2" w:rsidP="00237969">
      <w:pPr>
        <w:pStyle w:val="ListParagraph"/>
        <w:numPr>
          <w:ilvl w:val="0"/>
          <w:numId w:val="9"/>
        </w:numPr>
        <w:rPr>
          <w:rFonts w:ascii="Arial" w:hAnsi="Arial" w:cs="Arial"/>
          <w:lang w:val="en-US"/>
        </w:rPr>
      </w:pPr>
      <w:r w:rsidRPr="00B1417C">
        <w:rPr>
          <w:rFonts w:ascii="Arial" w:hAnsi="Arial" w:cs="Arial"/>
          <w:lang w:val="en-US"/>
        </w:rPr>
        <w:t xml:space="preserve">Any pilot that </w:t>
      </w:r>
      <w:r w:rsidR="00E119B0" w:rsidRPr="00B1417C">
        <w:rPr>
          <w:rFonts w:ascii="Arial" w:hAnsi="Arial" w:cs="Arial"/>
          <w:lang w:val="en-US"/>
        </w:rPr>
        <w:t xml:space="preserve">is </w:t>
      </w:r>
      <w:r w:rsidRPr="00B1417C">
        <w:rPr>
          <w:rFonts w:ascii="Arial" w:hAnsi="Arial" w:cs="Arial"/>
          <w:lang w:val="en-US"/>
        </w:rPr>
        <w:t>implemented by government with support from INOVASI</w:t>
      </w:r>
    </w:p>
    <w:p w14:paraId="6CF01F99" w14:textId="77777777" w:rsidR="00237969" w:rsidRPr="00B1417C" w:rsidRDefault="00237969" w:rsidP="00237969">
      <w:pPr>
        <w:pStyle w:val="Heading3"/>
        <w:rPr>
          <w:rFonts w:ascii="Arial" w:hAnsi="Arial" w:cs="Arial"/>
          <w:sz w:val="22"/>
          <w:szCs w:val="22"/>
        </w:rPr>
      </w:pPr>
      <w:r w:rsidRPr="00B1417C">
        <w:rPr>
          <w:rFonts w:ascii="Arial" w:hAnsi="Arial" w:cs="Arial"/>
          <w:sz w:val="22"/>
          <w:szCs w:val="22"/>
        </w:rPr>
        <w:t>Excludes</w:t>
      </w:r>
    </w:p>
    <w:p w14:paraId="52F924F2" w14:textId="172449E3" w:rsidR="00237969" w:rsidRPr="00B1417C" w:rsidRDefault="00EE1BA2" w:rsidP="00237969">
      <w:pPr>
        <w:pStyle w:val="ListParagraph"/>
        <w:numPr>
          <w:ilvl w:val="0"/>
          <w:numId w:val="16"/>
        </w:numPr>
        <w:rPr>
          <w:rFonts w:ascii="Arial" w:hAnsi="Arial" w:cs="Arial"/>
          <w:lang w:val="en-US"/>
        </w:rPr>
      </w:pPr>
      <w:r w:rsidRPr="00B1417C">
        <w:rPr>
          <w:rFonts w:ascii="Arial" w:hAnsi="Arial" w:cs="Arial"/>
          <w:lang w:val="en-US"/>
        </w:rPr>
        <w:t xml:space="preserve">Any pilot that </w:t>
      </w:r>
      <w:r w:rsidR="00E119B0" w:rsidRPr="00B1417C">
        <w:rPr>
          <w:rFonts w:ascii="Arial" w:hAnsi="Arial" w:cs="Arial"/>
          <w:lang w:val="en-US"/>
        </w:rPr>
        <w:t xml:space="preserve">is </w:t>
      </w:r>
      <w:r w:rsidRPr="00B1417C">
        <w:rPr>
          <w:rFonts w:ascii="Arial" w:hAnsi="Arial" w:cs="Arial"/>
          <w:lang w:val="en-US"/>
        </w:rPr>
        <w:t xml:space="preserve">implemented by government with no support from INOVASI </w:t>
      </w:r>
    </w:p>
    <w:p w14:paraId="3B0B3533"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Disaggregated by</w:t>
      </w:r>
    </w:p>
    <w:p w14:paraId="2A002162" w14:textId="6A885D77" w:rsidR="00237969" w:rsidRPr="00B1417C" w:rsidRDefault="00EE1BA2" w:rsidP="00237969">
      <w:pPr>
        <w:pStyle w:val="ListParagraph"/>
        <w:numPr>
          <w:ilvl w:val="0"/>
          <w:numId w:val="4"/>
        </w:numPr>
        <w:rPr>
          <w:rFonts w:ascii="Arial" w:hAnsi="Arial" w:cs="Arial"/>
        </w:rPr>
      </w:pPr>
      <w:r w:rsidRPr="00B1417C">
        <w:rPr>
          <w:rFonts w:ascii="Arial" w:hAnsi="Arial" w:cs="Arial"/>
        </w:rPr>
        <w:t>District</w:t>
      </w:r>
      <w:r w:rsidR="00047063" w:rsidRPr="00B1417C">
        <w:rPr>
          <w:rFonts w:ascii="Arial" w:hAnsi="Arial" w:cs="Arial"/>
        </w:rPr>
        <w:t xml:space="preserve"> </w:t>
      </w:r>
    </w:p>
    <w:p w14:paraId="620D65B2"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Calculations/Verifications</w:t>
      </w:r>
    </w:p>
    <w:p w14:paraId="3703473D" w14:textId="27147874" w:rsidR="00237969" w:rsidRPr="00B1417C" w:rsidRDefault="00B94F7A" w:rsidP="00237969">
      <w:pPr>
        <w:pStyle w:val="ListParagraph"/>
        <w:numPr>
          <w:ilvl w:val="0"/>
          <w:numId w:val="15"/>
        </w:numPr>
        <w:spacing w:after="0"/>
        <w:rPr>
          <w:rFonts w:ascii="Arial" w:hAnsi="Arial" w:cs="Arial"/>
          <w:lang w:val="en-US"/>
        </w:rPr>
      </w:pPr>
      <w:r w:rsidRPr="00B1417C">
        <w:rPr>
          <w:rFonts w:ascii="Arial" w:hAnsi="Arial" w:cs="Arial"/>
          <w:lang w:val="en-US"/>
        </w:rPr>
        <w:t xml:space="preserve">This indicator will rely on </w:t>
      </w:r>
      <w:r w:rsidR="00EE1BA2" w:rsidRPr="00B1417C">
        <w:rPr>
          <w:rFonts w:ascii="Arial" w:hAnsi="Arial" w:cs="Arial"/>
          <w:lang w:val="en-US"/>
        </w:rPr>
        <w:t>data relate</w:t>
      </w:r>
      <w:r w:rsidR="00E119B0" w:rsidRPr="00B1417C">
        <w:rPr>
          <w:rFonts w:ascii="Arial" w:hAnsi="Arial" w:cs="Arial"/>
          <w:lang w:val="en-US"/>
        </w:rPr>
        <w:t>d</w:t>
      </w:r>
      <w:r w:rsidR="00EE1BA2" w:rsidRPr="00B1417C">
        <w:rPr>
          <w:rFonts w:ascii="Arial" w:hAnsi="Arial" w:cs="Arial"/>
          <w:lang w:val="en-US"/>
        </w:rPr>
        <w:t xml:space="preserve"> </w:t>
      </w:r>
      <w:r w:rsidR="00E119B0" w:rsidRPr="00B1417C">
        <w:rPr>
          <w:rFonts w:ascii="Arial" w:hAnsi="Arial" w:cs="Arial"/>
          <w:lang w:val="en-US"/>
        </w:rPr>
        <w:t>to</w:t>
      </w:r>
      <w:r w:rsidR="00EE1BA2" w:rsidRPr="00B1417C">
        <w:rPr>
          <w:rFonts w:ascii="Arial" w:hAnsi="Arial" w:cs="Arial"/>
          <w:lang w:val="en-US"/>
        </w:rPr>
        <w:t xml:space="preserve"> INOVASI indicators # 5,6, 8 and 9 and identified with respective pilot</w:t>
      </w:r>
      <w:r w:rsidR="00E119B0" w:rsidRPr="00B1417C">
        <w:rPr>
          <w:rFonts w:ascii="Arial" w:hAnsi="Arial" w:cs="Arial"/>
          <w:lang w:val="en-US"/>
        </w:rPr>
        <w:t>s</w:t>
      </w:r>
      <w:r w:rsidR="00EE1BA2" w:rsidRPr="00B1417C">
        <w:rPr>
          <w:rFonts w:ascii="Arial" w:hAnsi="Arial" w:cs="Arial"/>
          <w:lang w:val="en-US"/>
        </w:rPr>
        <w:t xml:space="preserve">. </w:t>
      </w:r>
    </w:p>
    <w:p w14:paraId="13D0C661"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lastRenderedPageBreak/>
        <w:t>Reporting Format</w:t>
      </w:r>
    </w:p>
    <w:p w14:paraId="4B573B33" w14:textId="4DA1810F" w:rsidR="00237969" w:rsidRPr="00B1417C" w:rsidRDefault="00237969" w:rsidP="00237969">
      <w:pPr>
        <w:pStyle w:val="ListParagraph"/>
        <w:numPr>
          <w:ilvl w:val="0"/>
          <w:numId w:val="15"/>
        </w:numPr>
        <w:spacing w:after="0"/>
        <w:rPr>
          <w:rFonts w:ascii="Arial" w:hAnsi="Arial" w:cs="Arial"/>
          <w:lang w:val="en-US"/>
        </w:rPr>
      </w:pPr>
      <w:r w:rsidRPr="00B1417C">
        <w:rPr>
          <w:rFonts w:ascii="Arial" w:hAnsi="Arial" w:cs="Arial"/>
          <w:lang w:val="en-US"/>
        </w:rPr>
        <w:t xml:space="preserve">Data to be collected </w:t>
      </w:r>
      <w:r w:rsidR="00EE1BA2" w:rsidRPr="00B1417C">
        <w:rPr>
          <w:rFonts w:ascii="Arial" w:hAnsi="Arial" w:cs="Arial"/>
          <w:lang w:val="en-US"/>
        </w:rPr>
        <w:t>by end of pilot</w:t>
      </w:r>
      <w:r w:rsidRPr="00B1417C">
        <w:rPr>
          <w:rFonts w:ascii="Arial" w:hAnsi="Arial" w:cs="Arial"/>
          <w:lang w:val="en-US"/>
        </w:rPr>
        <w:t xml:space="preserve">, including the following information: </w:t>
      </w:r>
    </w:p>
    <w:p w14:paraId="6C86E3B3" w14:textId="1E2B324A" w:rsidR="00237969" w:rsidRPr="00B1417C" w:rsidRDefault="00237969" w:rsidP="00237969">
      <w:pPr>
        <w:numPr>
          <w:ilvl w:val="0"/>
          <w:numId w:val="10"/>
        </w:numPr>
        <w:spacing w:before="0" w:after="0" w:line="259" w:lineRule="auto"/>
        <w:ind w:left="851"/>
        <w:jc w:val="left"/>
        <w:rPr>
          <w:rFonts w:ascii="Arial" w:hAnsi="Arial" w:cs="Arial"/>
        </w:rPr>
      </w:pPr>
      <w:r w:rsidRPr="00B1417C">
        <w:rPr>
          <w:rFonts w:ascii="Arial" w:hAnsi="Arial" w:cs="Arial"/>
        </w:rPr>
        <w:t xml:space="preserve">Name of </w:t>
      </w:r>
      <w:r w:rsidR="00EE1BA2" w:rsidRPr="00B1417C">
        <w:rPr>
          <w:rFonts w:ascii="Arial" w:hAnsi="Arial" w:cs="Arial"/>
        </w:rPr>
        <w:t>pilot</w:t>
      </w:r>
    </w:p>
    <w:p w14:paraId="0DDA3182" w14:textId="56A1D299" w:rsidR="00237969" w:rsidRPr="00B1417C" w:rsidRDefault="00237969" w:rsidP="00237969">
      <w:pPr>
        <w:numPr>
          <w:ilvl w:val="0"/>
          <w:numId w:val="10"/>
        </w:numPr>
        <w:spacing w:before="0" w:after="0" w:line="259" w:lineRule="auto"/>
        <w:ind w:left="851"/>
        <w:jc w:val="left"/>
        <w:rPr>
          <w:rFonts w:ascii="Arial" w:hAnsi="Arial" w:cs="Arial"/>
        </w:rPr>
      </w:pPr>
      <w:r w:rsidRPr="00B1417C">
        <w:rPr>
          <w:rFonts w:ascii="Arial" w:hAnsi="Arial" w:cs="Arial"/>
        </w:rPr>
        <w:t xml:space="preserve">Description of </w:t>
      </w:r>
      <w:r w:rsidR="00EE1BA2" w:rsidRPr="00B1417C">
        <w:rPr>
          <w:rFonts w:ascii="Arial" w:hAnsi="Arial" w:cs="Arial"/>
        </w:rPr>
        <w:t>the pilot</w:t>
      </w:r>
    </w:p>
    <w:p w14:paraId="45F6CDBB" w14:textId="72BD8A07" w:rsidR="00237969" w:rsidRPr="00B1417C" w:rsidRDefault="00EE1BA2" w:rsidP="00EE1BA2">
      <w:pPr>
        <w:numPr>
          <w:ilvl w:val="0"/>
          <w:numId w:val="10"/>
        </w:numPr>
        <w:spacing w:before="0" w:after="0" w:line="259" w:lineRule="auto"/>
        <w:ind w:left="851"/>
        <w:jc w:val="left"/>
        <w:rPr>
          <w:rFonts w:ascii="Arial" w:hAnsi="Arial" w:cs="Arial"/>
        </w:rPr>
      </w:pPr>
      <w:r w:rsidRPr="00B1417C">
        <w:rPr>
          <w:rFonts w:ascii="Arial" w:hAnsi="Arial" w:cs="Arial"/>
        </w:rPr>
        <w:t>Data cited from indicators 5,6, 8 and 9</w:t>
      </w:r>
    </w:p>
    <w:p w14:paraId="283F564D" w14:textId="72004916" w:rsidR="00237969" w:rsidRPr="00B1417C" w:rsidRDefault="00237969" w:rsidP="00237969">
      <w:pPr>
        <w:pStyle w:val="ListParagraph"/>
        <w:numPr>
          <w:ilvl w:val="0"/>
          <w:numId w:val="15"/>
        </w:numPr>
        <w:spacing w:after="0"/>
        <w:rPr>
          <w:rFonts w:ascii="Arial" w:hAnsi="Arial" w:cs="Arial"/>
          <w:lang w:val="en-US"/>
        </w:rPr>
      </w:pPr>
      <w:r w:rsidRPr="00B1417C">
        <w:rPr>
          <w:rFonts w:ascii="Arial" w:hAnsi="Arial" w:cs="Arial"/>
          <w:lang w:val="en-US"/>
        </w:rPr>
        <w:t xml:space="preserve">Reporting provided through INOVASI six-monthly progress reporting format. </w:t>
      </w:r>
      <w:r w:rsidR="00E119B0" w:rsidRPr="00B1417C">
        <w:rPr>
          <w:rFonts w:ascii="Arial" w:hAnsi="Arial" w:cs="Arial"/>
          <w:lang w:val="en-US"/>
        </w:rPr>
        <w:t>To a</w:t>
      </w:r>
      <w:r w:rsidRPr="00B1417C">
        <w:rPr>
          <w:rFonts w:ascii="Arial" w:hAnsi="Arial" w:cs="Arial"/>
          <w:lang w:val="en-US"/>
        </w:rPr>
        <w:t>lso use DFAT PAF annual reporting format.</w:t>
      </w:r>
    </w:p>
    <w:p w14:paraId="20DE99DF"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Reporting Frequency</w:t>
      </w:r>
    </w:p>
    <w:p w14:paraId="16C1C7F2" w14:textId="25E7EE1D" w:rsidR="00237969" w:rsidRPr="00B1417C" w:rsidRDefault="00237969" w:rsidP="00237969">
      <w:pPr>
        <w:spacing w:after="0" w:line="260" w:lineRule="exact"/>
        <w:rPr>
          <w:rFonts w:ascii="Arial" w:eastAsia="Calibri" w:hAnsi="Arial" w:cs="Arial"/>
          <w:position w:val="1"/>
        </w:rPr>
      </w:pPr>
      <w:r w:rsidRPr="00B1417C">
        <w:rPr>
          <w:rFonts w:ascii="Arial" w:eastAsia="Calibri" w:hAnsi="Arial" w:cs="Arial"/>
          <w:position w:val="1"/>
        </w:rPr>
        <w:t>Six-Monthly</w:t>
      </w:r>
    </w:p>
    <w:p w14:paraId="232050C7"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Reporting Periods</w:t>
      </w:r>
    </w:p>
    <w:p w14:paraId="29C7AF2C" w14:textId="2ACF43D3" w:rsidR="00237969" w:rsidRPr="00B1417C" w:rsidRDefault="00237969" w:rsidP="00237969">
      <w:pPr>
        <w:pStyle w:val="ListParagraph"/>
        <w:numPr>
          <w:ilvl w:val="0"/>
          <w:numId w:val="15"/>
        </w:numPr>
        <w:spacing w:after="0"/>
        <w:rPr>
          <w:rFonts w:ascii="Arial" w:hAnsi="Arial" w:cs="Arial"/>
          <w:lang w:val="en-US"/>
        </w:rPr>
      </w:pPr>
      <w:r w:rsidRPr="00B1417C">
        <w:rPr>
          <w:rFonts w:ascii="Arial" w:hAnsi="Arial" w:cs="Arial"/>
          <w:lang w:val="en-US"/>
        </w:rPr>
        <w:t>J</w:t>
      </w:r>
      <w:r w:rsidR="00EE1BA2" w:rsidRPr="00B1417C">
        <w:rPr>
          <w:rFonts w:ascii="Arial" w:hAnsi="Arial" w:cs="Arial"/>
          <w:lang w:val="en-US"/>
        </w:rPr>
        <w:t>uly 1</w:t>
      </w:r>
      <w:r w:rsidRPr="00B1417C">
        <w:rPr>
          <w:rFonts w:ascii="Arial" w:hAnsi="Arial" w:cs="Arial"/>
          <w:lang w:val="en-US"/>
        </w:rPr>
        <w:t xml:space="preserve"> – </w:t>
      </w:r>
      <w:r w:rsidR="00EE1BA2" w:rsidRPr="00B1417C">
        <w:rPr>
          <w:rFonts w:ascii="Arial" w:hAnsi="Arial" w:cs="Arial"/>
          <w:lang w:val="en-US"/>
        </w:rPr>
        <w:t>December 2018</w:t>
      </w:r>
    </w:p>
    <w:p w14:paraId="6C97EC65" w14:textId="6F92B537" w:rsidR="00237969" w:rsidRPr="00B1417C" w:rsidRDefault="00237969" w:rsidP="00237969">
      <w:pPr>
        <w:pStyle w:val="Heading2"/>
        <w:rPr>
          <w:rFonts w:ascii="Arial" w:hAnsi="Arial" w:cs="Arial"/>
          <w:sz w:val="22"/>
          <w:szCs w:val="22"/>
        </w:rPr>
      </w:pPr>
      <w:r w:rsidRPr="00B1417C">
        <w:rPr>
          <w:rFonts w:ascii="Arial" w:hAnsi="Arial" w:cs="Arial"/>
          <w:sz w:val="22"/>
          <w:szCs w:val="22"/>
        </w:rPr>
        <w:t>Baseline</w:t>
      </w:r>
    </w:p>
    <w:p w14:paraId="6A3EE854" w14:textId="4AA01AEC" w:rsidR="000425C1" w:rsidRPr="00B1417C" w:rsidRDefault="000425C1" w:rsidP="000425C1">
      <w:pPr>
        <w:rPr>
          <w:rFonts w:ascii="Arial" w:hAnsi="Arial" w:cs="Arial"/>
        </w:rPr>
      </w:pPr>
      <w:r w:rsidRPr="00B1417C">
        <w:rPr>
          <w:rFonts w:ascii="Arial" w:hAnsi="Arial" w:cs="Arial"/>
        </w:rPr>
        <w:t>0</w:t>
      </w:r>
    </w:p>
    <w:p w14:paraId="4A6F7AC8"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Targets</w:t>
      </w:r>
    </w:p>
    <w:p w14:paraId="31C63308" w14:textId="7AE5B31D" w:rsidR="00237969" w:rsidRDefault="00A475BF" w:rsidP="00237969">
      <w:pPr>
        <w:rPr>
          <w:rFonts w:ascii="Arial" w:hAnsi="Arial" w:cs="Arial"/>
        </w:rPr>
      </w:pPr>
      <w:r>
        <w:rPr>
          <w:rFonts w:ascii="Arial" w:hAnsi="Arial" w:cs="Arial"/>
        </w:rPr>
        <w:t>42</w:t>
      </w:r>
    </w:p>
    <w:p w14:paraId="30F07546" w14:textId="13CFD739" w:rsidR="00EF0C75" w:rsidRDefault="00EF0C75" w:rsidP="00237969">
      <w:pPr>
        <w:rPr>
          <w:rFonts w:ascii="Arial" w:hAnsi="Arial" w:cs="Arial"/>
        </w:rPr>
      </w:pPr>
    </w:p>
    <w:tbl>
      <w:tblPr>
        <w:tblStyle w:val="TableGrid"/>
        <w:tblW w:w="0" w:type="auto"/>
        <w:tblLook w:val="04A0" w:firstRow="1" w:lastRow="0" w:firstColumn="1" w:lastColumn="0" w:noHBand="0" w:noVBand="1"/>
      </w:tblPr>
      <w:tblGrid>
        <w:gridCol w:w="2605"/>
        <w:gridCol w:w="1980"/>
        <w:gridCol w:w="4431"/>
      </w:tblGrid>
      <w:tr w:rsidR="00EF0C75" w:rsidRPr="00B1417C" w14:paraId="70CFBD93" w14:textId="77777777" w:rsidTr="00A33F78">
        <w:tc>
          <w:tcPr>
            <w:tcW w:w="2605" w:type="dxa"/>
          </w:tcPr>
          <w:p w14:paraId="335BDADE" w14:textId="77777777" w:rsidR="00EF0C75" w:rsidRPr="00B1417C" w:rsidRDefault="00EF0C75" w:rsidP="00A33F78">
            <w:pPr>
              <w:jc w:val="center"/>
              <w:rPr>
                <w:rStyle w:val="Strong"/>
                <w:rFonts w:ascii="Arial" w:hAnsi="Arial" w:cs="Arial"/>
              </w:rPr>
            </w:pPr>
            <w:r w:rsidRPr="00B1417C">
              <w:rPr>
                <w:rStyle w:val="Strong"/>
                <w:rFonts w:ascii="Arial" w:hAnsi="Arial" w:cs="Arial"/>
              </w:rPr>
              <w:t>Reporting Period</w:t>
            </w:r>
          </w:p>
        </w:tc>
        <w:tc>
          <w:tcPr>
            <w:tcW w:w="1980" w:type="dxa"/>
          </w:tcPr>
          <w:p w14:paraId="65E84732" w14:textId="77777777" w:rsidR="00EF0C75" w:rsidRPr="00B1417C" w:rsidRDefault="00EF0C75" w:rsidP="00A33F78">
            <w:pPr>
              <w:jc w:val="center"/>
              <w:rPr>
                <w:rStyle w:val="Strong"/>
                <w:rFonts w:ascii="Arial" w:hAnsi="Arial" w:cs="Arial"/>
              </w:rPr>
            </w:pPr>
            <w:r w:rsidRPr="00B1417C">
              <w:rPr>
                <w:rStyle w:val="Strong"/>
                <w:rFonts w:ascii="Arial" w:hAnsi="Arial" w:cs="Arial"/>
              </w:rPr>
              <w:t>#</w:t>
            </w:r>
          </w:p>
        </w:tc>
        <w:tc>
          <w:tcPr>
            <w:tcW w:w="4431" w:type="dxa"/>
          </w:tcPr>
          <w:p w14:paraId="1B002D1F" w14:textId="77777777" w:rsidR="00EF0C75" w:rsidRPr="00B1417C" w:rsidRDefault="00EF0C75" w:rsidP="00A33F78">
            <w:pPr>
              <w:jc w:val="center"/>
              <w:rPr>
                <w:rStyle w:val="Strong"/>
                <w:rFonts w:ascii="Arial" w:hAnsi="Arial" w:cs="Arial"/>
              </w:rPr>
            </w:pPr>
            <w:r w:rsidRPr="00B1417C">
              <w:rPr>
                <w:rStyle w:val="Strong"/>
                <w:rFonts w:ascii="Arial" w:hAnsi="Arial" w:cs="Arial"/>
              </w:rPr>
              <w:t>Notes</w:t>
            </w:r>
          </w:p>
        </w:tc>
      </w:tr>
      <w:tr w:rsidR="00EF0C75" w:rsidRPr="00B1417C" w14:paraId="2FCF412C" w14:textId="77777777" w:rsidTr="00A33F78">
        <w:tc>
          <w:tcPr>
            <w:tcW w:w="2605" w:type="dxa"/>
          </w:tcPr>
          <w:p w14:paraId="6CA89CE5" w14:textId="77777777" w:rsidR="00EF0C75" w:rsidRPr="00B1417C" w:rsidRDefault="00EF0C75" w:rsidP="00A33F78">
            <w:pPr>
              <w:rPr>
                <w:rFonts w:ascii="Arial" w:hAnsi="Arial" w:cs="Arial"/>
                <w:lang w:val="en-US"/>
              </w:rPr>
            </w:pPr>
            <w:r w:rsidRPr="00B1417C">
              <w:rPr>
                <w:rFonts w:ascii="Arial" w:hAnsi="Arial" w:cs="Arial"/>
                <w:lang w:val="en-US"/>
              </w:rPr>
              <w:t>July 1 – 31 Dec 2017</w:t>
            </w:r>
          </w:p>
        </w:tc>
        <w:tc>
          <w:tcPr>
            <w:tcW w:w="1980" w:type="dxa"/>
          </w:tcPr>
          <w:p w14:paraId="1B97FDFF" w14:textId="77777777" w:rsidR="00EF0C75" w:rsidRPr="00B1417C" w:rsidRDefault="00EF0C75" w:rsidP="00A33F78">
            <w:pPr>
              <w:rPr>
                <w:rFonts w:ascii="Arial" w:hAnsi="Arial" w:cs="Arial"/>
                <w:lang w:val="en-US"/>
              </w:rPr>
            </w:pPr>
            <w:r>
              <w:rPr>
                <w:rFonts w:ascii="Arial" w:hAnsi="Arial" w:cs="Arial"/>
                <w:lang w:val="en-US"/>
              </w:rPr>
              <w:t>N/A</w:t>
            </w:r>
          </w:p>
        </w:tc>
        <w:tc>
          <w:tcPr>
            <w:tcW w:w="4431" w:type="dxa"/>
          </w:tcPr>
          <w:p w14:paraId="30F7DC68" w14:textId="5B35B89F" w:rsidR="00EF0C75" w:rsidRPr="00691EC3" w:rsidRDefault="006052BA" w:rsidP="00A33F78">
            <w:pPr>
              <w:rPr>
                <w:rFonts w:ascii="Arial" w:hAnsi="Arial" w:cs="Arial"/>
                <w:sz w:val="20"/>
                <w:szCs w:val="20"/>
                <w:lang w:val="en-US"/>
              </w:rPr>
            </w:pPr>
            <w:r w:rsidRPr="00691EC3">
              <w:rPr>
                <w:rFonts w:ascii="Arial" w:hAnsi="Arial" w:cs="Arial"/>
                <w:sz w:val="20"/>
                <w:szCs w:val="20"/>
                <w:lang w:val="en-US"/>
              </w:rPr>
              <w:t xml:space="preserve">The indicator is new one, incorporated within the latest version of INOVASI Result Framework, therefore it has not been claimed for this reporting period. Result can be later reported. </w:t>
            </w:r>
          </w:p>
        </w:tc>
      </w:tr>
      <w:tr w:rsidR="00EF0C75" w:rsidRPr="00B1417C" w14:paraId="1E121B41" w14:textId="77777777" w:rsidTr="00A33F78">
        <w:tc>
          <w:tcPr>
            <w:tcW w:w="2605" w:type="dxa"/>
          </w:tcPr>
          <w:p w14:paraId="3D040216" w14:textId="77777777" w:rsidR="00EF0C75" w:rsidRPr="00B1417C" w:rsidRDefault="00EF0C75" w:rsidP="00A33F78">
            <w:pPr>
              <w:rPr>
                <w:rFonts w:ascii="Arial" w:hAnsi="Arial" w:cs="Arial"/>
                <w:lang w:val="en-US"/>
              </w:rPr>
            </w:pPr>
            <w:r w:rsidRPr="00B1417C">
              <w:rPr>
                <w:rFonts w:ascii="Arial" w:hAnsi="Arial" w:cs="Arial"/>
                <w:lang w:val="en-US"/>
              </w:rPr>
              <w:t>1 Jan – 3</w:t>
            </w:r>
            <w:r>
              <w:rPr>
                <w:rFonts w:ascii="Arial" w:hAnsi="Arial" w:cs="Arial"/>
                <w:lang w:val="en-US"/>
              </w:rPr>
              <w:t>1 May</w:t>
            </w:r>
            <w:r w:rsidRPr="00B1417C">
              <w:rPr>
                <w:rFonts w:ascii="Arial" w:hAnsi="Arial" w:cs="Arial"/>
                <w:lang w:val="en-US"/>
              </w:rPr>
              <w:t xml:space="preserve"> 2018</w:t>
            </w:r>
          </w:p>
        </w:tc>
        <w:tc>
          <w:tcPr>
            <w:tcW w:w="1980" w:type="dxa"/>
          </w:tcPr>
          <w:p w14:paraId="5DD0DC4F" w14:textId="5088C534" w:rsidR="00EF0C75" w:rsidRPr="00B1417C" w:rsidRDefault="006052BA" w:rsidP="00A33F78">
            <w:pPr>
              <w:rPr>
                <w:rFonts w:ascii="Arial" w:hAnsi="Arial" w:cs="Arial"/>
                <w:lang w:val="en-US"/>
              </w:rPr>
            </w:pPr>
            <w:r>
              <w:rPr>
                <w:rFonts w:ascii="Arial" w:hAnsi="Arial" w:cs="Arial"/>
                <w:lang w:val="en-US"/>
              </w:rPr>
              <w:t>6</w:t>
            </w:r>
          </w:p>
        </w:tc>
        <w:tc>
          <w:tcPr>
            <w:tcW w:w="4431" w:type="dxa"/>
          </w:tcPr>
          <w:p w14:paraId="30A0A621" w14:textId="4A5FEA64" w:rsidR="00EF0C75" w:rsidRPr="00691EC3" w:rsidRDefault="00F512BA" w:rsidP="00A33F78">
            <w:pPr>
              <w:rPr>
                <w:rFonts w:ascii="Arial" w:hAnsi="Arial" w:cs="Arial"/>
                <w:sz w:val="20"/>
                <w:szCs w:val="20"/>
                <w:lang w:val="en-US"/>
              </w:rPr>
            </w:pPr>
            <w:r w:rsidRPr="00691EC3">
              <w:rPr>
                <w:rFonts w:ascii="Arial" w:hAnsi="Arial" w:cs="Arial"/>
                <w:sz w:val="20"/>
                <w:szCs w:val="20"/>
                <w:lang w:val="en-US"/>
              </w:rPr>
              <w:t>T</w:t>
            </w:r>
            <w:r w:rsidR="006052BA" w:rsidRPr="00691EC3">
              <w:rPr>
                <w:rFonts w:ascii="Arial" w:hAnsi="Arial" w:cs="Arial"/>
                <w:sz w:val="20"/>
                <w:szCs w:val="20"/>
                <w:lang w:val="en-US"/>
              </w:rPr>
              <w:t xml:space="preserve">he participants </w:t>
            </w:r>
            <w:r w:rsidRPr="00691EC3">
              <w:rPr>
                <w:rFonts w:ascii="Arial" w:hAnsi="Arial" w:cs="Arial"/>
                <w:sz w:val="20"/>
                <w:szCs w:val="20"/>
                <w:lang w:val="en-US"/>
              </w:rPr>
              <w:t xml:space="preserve">involved in INOVASI pilots </w:t>
            </w:r>
            <w:r w:rsidR="006052BA" w:rsidRPr="00691EC3">
              <w:rPr>
                <w:rFonts w:ascii="Arial" w:hAnsi="Arial" w:cs="Arial"/>
                <w:sz w:val="20"/>
                <w:szCs w:val="20"/>
                <w:lang w:val="en-US"/>
              </w:rPr>
              <w:t>already demonstrated their improved knowledge, skil</w:t>
            </w:r>
            <w:r w:rsidRPr="00691EC3">
              <w:rPr>
                <w:rFonts w:ascii="Arial" w:hAnsi="Arial" w:cs="Arial"/>
                <w:sz w:val="20"/>
                <w:szCs w:val="20"/>
                <w:lang w:val="en-US"/>
              </w:rPr>
              <w:t>l</w:t>
            </w:r>
            <w:r w:rsidR="006052BA" w:rsidRPr="00691EC3">
              <w:rPr>
                <w:rFonts w:ascii="Arial" w:hAnsi="Arial" w:cs="Arial"/>
                <w:sz w:val="20"/>
                <w:szCs w:val="20"/>
                <w:lang w:val="en-US"/>
              </w:rPr>
              <w:t xml:space="preserve">s and changes practices, </w:t>
            </w:r>
            <w:r w:rsidRPr="00691EC3">
              <w:rPr>
                <w:rFonts w:ascii="Arial" w:hAnsi="Arial" w:cs="Arial"/>
                <w:sz w:val="20"/>
                <w:szCs w:val="20"/>
                <w:lang w:val="en-US"/>
              </w:rPr>
              <w:t xml:space="preserve">as reported in indicators #5, #6, and #9. The respective pilots are: (1) </w:t>
            </w:r>
            <w:r w:rsidR="006052BA" w:rsidRPr="00691EC3">
              <w:rPr>
                <w:rFonts w:ascii="Arial" w:hAnsi="Arial" w:cs="Arial"/>
                <w:sz w:val="20"/>
                <w:szCs w:val="20"/>
                <w:lang w:val="en-US"/>
              </w:rPr>
              <w:t>Guru BAIK in Lombok Utara</w:t>
            </w:r>
            <w:r w:rsidRPr="00691EC3">
              <w:rPr>
                <w:rFonts w:ascii="Arial" w:hAnsi="Arial" w:cs="Arial"/>
                <w:sz w:val="20"/>
                <w:szCs w:val="20"/>
                <w:lang w:val="en-US"/>
              </w:rPr>
              <w:t xml:space="preserve">; (2) Guru BAIK in </w:t>
            </w:r>
            <w:r w:rsidR="006052BA" w:rsidRPr="00691EC3">
              <w:rPr>
                <w:rFonts w:ascii="Arial" w:hAnsi="Arial" w:cs="Arial"/>
                <w:sz w:val="20"/>
                <w:szCs w:val="20"/>
                <w:lang w:val="en-US"/>
              </w:rPr>
              <w:t>Sumbawa</w:t>
            </w:r>
            <w:r w:rsidRPr="00691EC3">
              <w:rPr>
                <w:rFonts w:ascii="Arial" w:hAnsi="Arial" w:cs="Arial"/>
                <w:sz w:val="20"/>
                <w:szCs w:val="20"/>
                <w:lang w:val="en-US"/>
              </w:rPr>
              <w:t xml:space="preserve">; (3) </w:t>
            </w:r>
            <w:r w:rsidR="006052BA" w:rsidRPr="00691EC3">
              <w:rPr>
                <w:rFonts w:ascii="Arial" w:hAnsi="Arial" w:cs="Arial"/>
                <w:sz w:val="20"/>
                <w:szCs w:val="20"/>
                <w:lang w:val="en-US"/>
              </w:rPr>
              <w:t>Permata pilot in Sumbawa</w:t>
            </w:r>
            <w:r w:rsidRPr="00691EC3">
              <w:rPr>
                <w:rFonts w:ascii="Arial" w:hAnsi="Arial" w:cs="Arial"/>
                <w:sz w:val="20"/>
                <w:szCs w:val="20"/>
                <w:lang w:val="en-US"/>
              </w:rPr>
              <w:t xml:space="preserve">; (4) </w:t>
            </w:r>
            <w:r w:rsidR="006052BA" w:rsidRPr="00691EC3">
              <w:rPr>
                <w:rFonts w:ascii="Arial" w:hAnsi="Arial" w:cs="Arial"/>
                <w:sz w:val="20"/>
                <w:szCs w:val="20"/>
                <w:lang w:val="en-US"/>
              </w:rPr>
              <w:t>Setara pilot in Lombok Tengah</w:t>
            </w:r>
            <w:r w:rsidRPr="00691EC3">
              <w:rPr>
                <w:rFonts w:ascii="Arial" w:hAnsi="Arial" w:cs="Arial"/>
                <w:sz w:val="20"/>
                <w:szCs w:val="20"/>
                <w:lang w:val="en-US"/>
              </w:rPr>
              <w:t>; (5)</w:t>
            </w:r>
            <w:r w:rsidR="006052BA" w:rsidRPr="00691EC3">
              <w:rPr>
                <w:rFonts w:ascii="Arial" w:hAnsi="Arial" w:cs="Arial"/>
                <w:sz w:val="20"/>
                <w:szCs w:val="20"/>
                <w:lang w:val="en-US"/>
              </w:rPr>
              <w:t xml:space="preserve"> Literasi Kelas Awal in Bulungan</w:t>
            </w:r>
            <w:r w:rsidRPr="00691EC3">
              <w:rPr>
                <w:rFonts w:ascii="Arial" w:hAnsi="Arial" w:cs="Arial"/>
                <w:sz w:val="20"/>
                <w:szCs w:val="20"/>
                <w:lang w:val="en-US"/>
              </w:rPr>
              <w:t>;</w:t>
            </w:r>
            <w:r w:rsidR="006052BA" w:rsidRPr="00691EC3">
              <w:rPr>
                <w:rFonts w:ascii="Arial" w:hAnsi="Arial" w:cs="Arial"/>
                <w:sz w:val="20"/>
                <w:szCs w:val="20"/>
                <w:lang w:val="en-US"/>
              </w:rPr>
              <w:t xml:space="preserve"> and </w:t>
            </w:r>
            <w:r w:rsidRPr="00691EC3">
              <w:rPr>
                <w:rFonts w:ascii="Arial" w:hAnsi="Arial" w:cs="Arial"/>
                <w:sz w:val="20"/>
                <w:szCs w:val="20"/>
                <w:lang w:val="en-US"/>
              </w:rPr>
              <w:t xml:space="preserve">(6) Literasi Kelas Awal in </w:t>
            </w:r>
            <w:r w:rsidR="006052BA" w:rsidRPr="00691EC3">
              <w:rPr>
                <w:rFonts w:ascii="Arial" w:hAnsi="Arial" w:cs="Arial"/>
                <w:sz w:val="20"/>
                <w:szCs w:val="20"/>
                <w:lang w:val="en-US"/>
              </w:rPr>
              <w:t xml:space="preserve">Malinau. </w:t>
            </w:r>
          </w:p>
        </w:tc>
      </w:tr>
      <w:tr w:rsidR="00EF0C75" w:rsidRPr="00B1417C" w14:paraId="77EFACC9" w14:textId="77777777" w:rsidTr="00A33F78">
        <w:tc>
          <w:tcPr>
            <w:tcW w:w="2605" w:type="dxa"/>
          </w:tcPr>
          <w:p w14:paraId="37AC493B" w14:textId="77777777" w:rsidR="00EF0C75" w:rsidRPr="00B1417C" w:rsidRDefault="00EF0C75" w:rsidP="00A33F78">
            <w:pPr>
              <w:rPr>
                <w:rFonts w:ascii="Arial" w:hAnsi="Arial" w:cs="Arial"/>
                <w:lang w:val="en-US"/>
              </w:rPr>
            </w:pPr>
            <w:r w:rsidRPr="00B1417C">
              <w:rPr>
                <w:rFonts w:ascii="Arial" w:hAnsi="Arial" w:cs="Arial"/>
                <w:lang w:val="en-US"/>
              </w:rPr>
              <w:t>1 July – 31 Dec 2018</w:t>
            </w:r>
          </w:p>
        </w:tc>
        <w:tc>
          <w:tcPr>
            <w:tcW w:w="1980" w:type="dxa"/>
          </w:tcPr>
          <w:p w14:paraId="6782343F" w14:textId="77777777" w:rsidR="00EF0C75" w:rsidRPr="00B1417C" w:rsidRDefault="00EF0C75" w:rsidP="00A33F78">
            <w:pPr>
              <w:rPr>
                <w:rFonts w:ascii="Arial" w:hAnsi="Arial" w:cs="Arial"/>
                <w:lang w:val="en-US"/>
              </w:rPr>
            </w:pPr>
          </w:p>
        </w:tc>
        <w:tc>
          <w:tcPr>
            <w:tcW w:w="4431" w:type="dxa"/>
          </w:tcPr>
          <w:p w14:paraId="091B5099" w14:textId="77777777" w:rsidR="00EF0C75" w:rsidRPr="00B1417C" w:rsidRDefault="00EF0C75" w:rsidP="00A33F78">
            <w:pPr>
              <w:rPr>
                <w:rFonts w:ascii="Arial" w:hAnsi="Arial" w:cs="Arial"/>
                <w:lang w:val="en-US"/>
              </w:rPr>
            </w:pPr>
          </w:p>
        </w:tc>
      </w:tr>
      <w:tr w:rsidR="00EF0C75" w:rsidRPr="00B1417C" w14:paraId="01175ACE" w14:textId="77777777" w:rsidTr="00A33F78">
        <w:tc>
          <w:tcPr>
            <w:tcW w:w="2605" w:type="dxa"/>
          </w:tcPr>
          <w:p w14:paraId="40C4857E" w14:textId="77777777" w:rsidR="00EF0C75" w:rsidRPr="00B1417C" w:rsidRDefault="00EF0C75" w:rsidP="00A33F78">
            <w:pPr>
              <w:rPr>
                <w:rFonts w:ascii="Arial" w:hAnsi="Arial" w:cs="Arial"/>
              </w:rPr>
            </w:pPr>
            <w:r>
              <w:rPr>
                <w:rFonts w:ascii="Arial" w:hAnsi="Arial" w:cs="Arial"/>
              </w:rPr>
              <w:t>1 Jan – 30 June 2019</w:t>
            </w:r>
          </w:p>
        </w:tc>
        <w:tc>
          <w:tcPr>
            <w:tcW w:w="1980" w:type="dxa"/>
          </w:tcPr>
          <w:p w14:paraId="4E4210F5" w14:textId="77777777" w:rsidR="00EF0C75" w:rsidRPr="00B1417C" w:rsidRDefault="00EF0C75" w:rsidP="00A33F78">
            <w:pPr>
              <w:rPr>
                <w:rFonts w:ascii="Arial" w:hAnsi="Arial" w:cs="Arial"/>
              </w:rPr>
            </w:pPr>
          </w:p>
        </w:tc>
        <w:tc>
          <w:tcPr>
            <w:tcW w:w="4431" w:type="dxa"/>
          </w:tcPr>
          <w:p w14:paraId="57916D34" w14:textId="77777777" w:rsidR="00EF0C75" w:rsidRPr="00B1417C" w:rsidRDefault="00EF0C75" w:rsidP="00A33F78">
            <w:pPr>
              <w:rPr>
                <w:rFonts w:ascii="Arial" w:hAnsi="Arial" w:cs="Arial"/>
              </w:rPr>
            </w:pPr>
          </w:p>
        </w:tc>
      </w:tr>
    </w:tbl>
    <w:p w14:paraId="2780628D" w14:textId="77777777" w:rsidR="00EF0C75" w:rsidRPr="00B1417C" w:rsidRDefault="00EF0C75" w:rsidP="00237969">
      <w:pPr>
        <w:rPr>
          <w:rFonts w:ascii="Arial" w:hAnsi="Arial" w:cs="Arial"/>
        </w:rPr>
      </w:pPr>
    </w:p>
    <w:p w14:paraId="1BA094B9"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Rationale for Targets</w:t>
      </w:r>
    </w:p>
    <w:p w14:paraId="7A763660" w14:textId="602F68F3" w:rsidR="00237969" w:rsidRPr="00B1417C" w:rsidRDefault="006052BA" w:rsidP="00237969">
      <w:pPr>
        <w:rPr>
          <w:rFonts w:ascii="Arial" w:hAnsi="Arial" w:cs="Arial"/>
        </w:rPr>
      </w:pPr>
      <w:r>
        <w:rPr>
          <w:rFonts w:ascii="Arial" w:hAnsi="Arial" w:cs="Arial"/>
        </w:rPr>
        <w:t>As outlined in the milestones, t</w:t>
      </w:r>
      <w:r w:rsidR="00866F7B">
        <w:rPr>
          <w:rFonts w:ascii="Arial" w:hAnsi="Arial" w:cs="Arial"/>
        </w:rPr>
        <w:t>he</w:t>
      </w:r>
      <w:r w:rsidR="00EE26AA">
        <w:rPr>
          <w:rFonts w:ascii="Arial" w:hAnsi="Arial" w:cs="Arial"/>
        </w:rPr>
        <w:t xml:space="preserve"> target for pilot to be implemented in 2018 and 2019 are </w:t>
      </w:r>
      <w:r w:rsidR="0065172F" w:rsidRPr="0065172F">
        <w:rPr>
          <w:rFonts w:ascii="Arial" w:hAnsi="Arial" w:cs="Arial"/>
        </w:rPr>
        <w:t>42</w:t>
      </w:r>
      <w:r w:rsidR="00EE26AA">
        <w:rPr>
          <w:rFonts w:ascii="Arial" w:hAnsi="Arial" w:cs="Arial"/>
        </w:rPr>
        <w:t xml:space="preserve"> pilots</w:t>
      </w:r>
      <w:r>
        <w:rPr>
          <w:rFonts w:ascii="Arial" w:hAnsi="Arial" w:cs="Arial"/>
        </w:rPr>
        <w:t xml:space="preserve">, </w:t>
      </w:r>
      <w:r w:rsidR="00A475BF">
        <w:rPr>
          <w:rFonts w:ascii="Arial" w:hAnsi="Arial" w:cs="Arial"/>
        </w:rPr>
        <w:t>(</w:t>
      </w:r>
      <w:r>
        <w:rPr>
          <w:rFonts w:ascii="Arial" w:hAnsi="Arial" w:cs="Arial"/>
        </w:rPr>
        <w:t>excluding number of pilot implemented prior 2018</w:t>
      </w:r>
      <w:r w:rsidR="00EE26AA">
        <w:rPr>
          <w:rFonts w:ascii="Arial" w:hAnsi="Arial" w:cs="Arial"/>
        </w:rPr>
        <w:t xml:space="preserve">). It is estimated that </w:t>
      </w:r>
      <w:r>
        <w:rPr>
          <w:rFonts w:ascii="Arial" w:hAnsi="Arial" w:cs="Arial"/>
        </w:rPr>
        <w:t xml:space="preserve">those </w:t>
      </w:r>
      <w:r w:rsidR="00EE26AA">
        <w:rPr>
          <w:rFonts w:ascii="Arial" w:hAnsi="Arial" w:cs="Arial"/>
        </w:rPr>
        <w:t>pilots, to a certain extent, will generate improved attitudes and behavior.</w:t>
      </w:r>
    </w:p>
    <w:p w14:paraId="2410F16B" w14:textId="5772851D" w:rsidR="00237969" w:rsidRPr="00B1417C" w:rsidRDefault="00237969" w:rsidP="00237969">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5F69956E" w14:textId="71DBAD22" w:rsidR="00EE1BA2" w:rsidRPr="00B1417C" w:rsidRDefault="00EE1BA2" w:rsidP="00EE1BA2">
      <w:pPr>
        <w:rPr>
          <w:rFonts w:ascii="Arial" w:hAnsi="Arial" w:cs="Arial"/>
        </w:rPr>
      </w:pPr>
      <w:r w:rsidRPr="00B1417C">
        <w:rPr>
          <w:rFonts w:ascii="Arial" w:hAnsi="Arial" w:cs="Arial"/>
        </w:rPr>
        <w:t>The risk is to accurately identify claim for indicators 5,6, 8 and 9 to ensure that only those who experience improvement and apply their skills are counted.</w:t>
      </w:r>
    </w:p>
    <w:p w14:paraId="5F6F762B"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lastRenderedPageBreak/>
        <w:t>Additional Notes</w:t>
      </w:r>
    </w:p>
    <w:p w14:paraId="52153A65" w14:textId="6C03496E" w:rsidR="00237969" w:rsidRPr="00B1417C" w:rsidRDefault="00237969" w:rsidP="00237969">
      <w:pPr>
        <w:rPr>
          <w:rFonts w:ascii="Arial" w:hAnsi="Arial" w:cs="Arial"/>
        </w:rPr>
      </w:pPr>
      <w:r w:rsidRPr="00B1417C">
        <w:rPr>
          <w:rFonts w:ascii="Arial" w:hAnsi="Arial" w:cs="Arial"/>
        </w:rPr>
        <w:t xml:space="preserve">See DFAT PAF </w:t>
      </w:r>
      <w:r w:rsidR="00EE1BA2" w:rsidRPr="00B1417C">
        <w:rPr>
          <w:rFonts w:ascii="Arial" w:hAnsi="Arial" w:cs="Arial"/>
        </w:rPr>
        <w:t>3</w:t>
      </w:r>
      <w:r w:rsidRPr="00B1417C">
        <w:rPr>
          <w:rFonts w:ascii="Arial" w:hAnsi="Arial" w:cs="Arial"/>
        </w:rPr>
        <w:t xml:space="preserve">.0 Technical Guidance (PAF </w:t>
      </w:r>
      <w:r w:rsidR="00EE1BA2" w:rsidRPr="00B1417C">
        <w:rPr>
          <w:rFonts w:ascii="Arial" w:hAnsi="Arial" w:cs="Arial"/>
        </w:rPr>
        <w:t>3</w:t>
      </w:r>
      <w:r w:rsidRPr="00B1417C">
        <w:rPr>
          <w:rFonts w:ascii="Arial" w:hAnsi="Arial" w:cs="Arial"/>
        </w:rPr>
        <w:t>.0 Indicator #</w:t>
      </w:r>
      <w:r w:rsidR="00EE1BA2" w:rsidRPr="00B1417C">
        <w:rPr>
          <w:rFonts w:ascii="Arial" w:hAnsi="Arial" w:cs="Arial"/>
        </w:rPr>
        <w:t>3</w:t>
      </w:r>
      <w:r w:rsidRPr="00B1417C">
        <w:rPr>
          <w:rFonts w:ascii="Arial" w:hAnsi="Arial" w:cs="Arial"/>
        </w:rPr>
        <w:t>)</w:t>
      </w:r>
    </w:p>
    <w:p w14:paraId="136E0850" w14:textId="77777777" w:rsidR="00237969" w:rsidRPr="00B1417C" w:rsidRDefault="00237969" w:rsidP="00237969">
      <w:pPr>
        <w:rPr>
          <w:rFonts w:ascii="Arial" w:hAnsi="Arial" w:cs="Arial"/>
        </w:rPr>
      </w:pPr>
    </w:p>
    <w:p w14:paraId="7F41B3CF" w14:textId="77777777" w:rsidR="00237969" w:rsidRPr="00B1417C" w:rsidRDefault="00237969">
      <w:pPr>
        <w:spacing w:before="0" w:after="360"/>
        <w:jc w:val="center"/>
        <w:rPr>
          <w:rFonts w:ascii="Arial" w:hAnsi="Arial" w:cs="Arial"/>
        </w:rPr>
      </w:pPr>
      <w:r w:rsidRPr="00B1417C">
        <w:rPr>
          <w:rFonts w:ascii="Arial" w:hAnsi="Arial" w:cs="Arial"/>
        </w:rPr>
        <w:br w:type="page"/>
      </w:r>
    </w:p>
    <w:p w14:paraId="169C08BC" w14:textId="7D09B37F" w:rsidR="00237969" w:rsidRPr="00B1417C" w:rsidRDefault="00237969" w:rsidP="00237969">
      <w:pPr>
        <w:pStyle w:val="ChapterHeading"/>
        <w:rPr>
          <w:rFonts w:ascii="Arial" w:hAnsi="Arial" w:cs="Arial"/>
          <w:sz w:val="22"/>
          <w:szCs w:val="22"/>
        </w:rPr>
      </w:pPr>
      <w:bookmarkStart w:id="30" w:name="_Toc520879277"/>
      <w:r w:rsidRPr="00B1417C">
        <w:rPr>
          <w:rFonts w:ascii="Arial" w:hAnsi="Arial" w:cs="Arial"/>
          <w:sz w:val="22"/>
          <w:szCs w:val="22"/>
        </w:rPr>
        <w:lastRenderedPageBreak/>
        <w:t xml:space="preserve">Indicator </w:t>
      </w:r>
      <w:r w:rsidR="00EE1BA2" w:rsidRPr="00B1417C">
        <w:rPr>
          <w:rFonts w:ascii="Arial" w:hAnsi="Arial" w:cs="Arial"/>
          <w:sz w:val="22"/>
          <w:szCs w:val="22"/>
        </w:rPr>
        <w:t>12</w:t>
      </w:r>
      <w:bookmarkEnd w:id="30"/>
    </w:p>
    <w:p w14:paraId="7B07C393" w14:textId="77777777" w:rsidR="00237969" w:rsidRPr="00B1417C" w:rsidRDefault="00237969" w:rsidP="00237969">
      <w:pPr>
        <w:pStyle w:val="ChapterSub-Heading"/>
        <w:rPr>
          <w:rFonts w:ascii="Arial" w:hAnsi="Arial" w:cs="Arial"/>
          <w:sz w:val="22"/>
          <w:szCs w:val="22"/>
        </w:rPr>
      </w:pPr>
      <w:r w:rsidRPr="00B1417C">
        <w:rPr>
          <w:rFonts w:ascii="Arial" w:hAnsi="Arial" w:cs="Arial"/>
          <w:sz w:val="22"/>
          <w:szCs w:val="22"/>
        </w:rPr>
        <w:t>Number of districts that make improvements in educational service delivery practices</w:t>
      </w:r>
    </w:p>
    <w:p w14:paraId="37E1AA88" w14:textId="77777777" w:rsidR="008B75CB" w:rsidRPr="00B1417C" w:rsidRDefault="008B75CB" w:rsidP="008B75CB">
      <w:pPr>
        <w:pStyle w:val="Heading2"/>
        <w:rPr>
          <w:rFonts w:ascii="Arial" w:hAnsi="Arial" w:cs="Arial"/>
          <w:sz w:val="22"/>
          <w:szCs w:val="22"/>
        </w:rPr>
      </w:pPr>
      <w:r w:rsidRPr="00B1417C">
        <w:rPr>
          <w:rFonts w:ascii="Arial" w:hAnsi="Arial" w:cs="Arial"/>
          <w:sz w:val="22"/>
          <w:szCs w:val="22"/>
        </w:rPr>
        <w:t>Responsible Party</w:t>
      </w:r>
    </w:p>
    <w:p w14:paraId="4B813BD8" w14:textId="7BB6D259" w:rsidR="008B75CB" w:rsidRPr="00B1417C" w:rsidRDefault="008B75CB" w:rsidP="008B75CB">
      <w:pPr>
        <w:rPr>
          <w:rFonts w:ascii="Arial" w:hAnsi="Arial" w:cs="Arial"/>
        </w:rPr>
      </w:pPr>
      <w:r w:rsidRPr="00B1417C">
        <w:rPr>
          <w:rFonts w:ascii="Arial" w:hAnsi="Arial" w:cs="Arial"/>
        </w:rPr>
        <w:t>Provincial Teams</w:t>
      </w:r>
    </w:p>
    <w:p w14:paraId="73E6CFD7" w14:textId="2EC4B5DA" w:rsidR="00237969" w:rsidRPr="00B1417C" w:rsidRDefault="00237969" w:rsidP="00237969">
      <w:pPr>
        <w:pStyle w:val="Heading2"/>
        <w:rPr>
          <w:rFonts w:ascii="Arial" w:hAnsi="Arial" w:cs="Arial"/>
          <w:sz w:val="22"/>
          <w:szCs w:val="22"/>
        </w:rPr>
      </w:pPr>
      <w:r w:rsidRPr="00B1417C">
        <w:rPr>
          <w:rFonts w:ascii="Arial" w:hAnsi="Arial" w:cs="Arial"/>
          <w:sz w:val="22"/>
          <w:szCs w:val="22"/>
        </w:rPr>
        <w:t>Definitions</w:t>
      </w:r>
    </w:p>
    <w:p w14:paraId="78C06B9B" w14:textId="63FFAFEF" w:rsidR="00237969" w:rsidRPr="00B1417C" w:rsidRDefault="00237969" w:rsidP="00237969">
      <w:pPr>
        <w:rPr>
          <w:rFonts w:ascii="Arial" w:hAnsi="Arial" w:cs="Arial"/>
        </w:rPr>
      </w:pPr>
      <w:r w:rsidRPr="00B1417C">
        <w:rPr>
          <w:rFonts w:ascii="Arial" w:hAnsi="Arial" w:cs="Arial"/>
          <w:b/>
        </w:rPr>
        <w:t>Improved educational service delivery practice</w:t>
      </w:r>
      <w:r w:rsidRPr="00B1417C">
        <w:rPr>
          <w:rFonts w:ascii="Arial" w:hAnsi="Arial" w:cs="Arial"/>
        </w:rPr>
        <w:t xml:space="preserve"> includes </w:t>
      </w:r>
      <w:r w:rsidR="00CD290B" w:rsidRPr="00B1417C">
        <w:rPr>
          <w:rFonts w:ascii="Arial" w:hAnsi="Arial" w:cs="Arial"/>
        </w:rPr>
        <w:t>changes in practice</w:t>
      </w:r>
      <w:r w:rsidRPr="00B1417C">
        <w:rPr>
          <w:rFonts w:ascii="Arial" w:hAnsi="Arial" w:cs="Arial"/>
        </w:rPr>
        <w:t xml:space="preserve"> made at the district or sub-district level that have implications for improved education service delivery.</w:t>
      </w:r>
    </w:p>
    <w:p w14:paraId="08ED06EF" w14:textId="169F8A7A" w:rsidR="00237969" w:rsidRPr="00B1417C" w:rsidRDefault="00237969" w:rsidP="00237969">
      <w:pPr>
        <w:rPr>
          <w:rFonts w:ascii="Arial" w:hAnsi="Arial" w:cs="Arial"/>
        </w:rPr>
      </w:pPr>
      <w:r w:rsidRPr="00B1417C">
        <w:rPr>
          <w:rFonts w:ascii="Arial" w:hAnsi="Arial" w:cs="Arial"/>
          <w:b/>
        </w:rPr>
        <w:t>Services</w:t>
      </w:r>
      <w:r w:rsidRPr="00B1417C">
        <w:rPr>
          <w:rFonts w:ascii="Arial" w:hAnsi="Arial" w:cs="Arial"/>
        </w:rPr>
        <w:t xml:space="preserve"> are those delivered at </w:t>
      </w:r>
      <w:r w:rsidR="00EE26AA">
        <w:rPr>
          <w:rFonts w:ascii="Arial" w:hAnsi="Arial" w:cs="Arial"/>
        </w:rPr>
        <w:t xml:space="preserve">district, </w:t>
      </w:r>
      <w:r w:rsidRPr="00B1417C">
        <w:rPr>
          <w:rFonts w:ascii="Arial" w:hAnsi="Arial" w:cs="Arial"/>
        </w:rPr>
        <w:t xml:space="preserve">sub-district, village, </w:t>
      </w:r>
      <w:r w:rsidR="00EE26AA">
        <w:rPr>
          <w:rFonts w:ascii="Arial" w:hAnsi="Arial" w:cs="Arial"/>
        </w:rPr>
        <w:t xml:space="preserve">and </w:t>
      </w:r>
      <w:r w:rsidRPr="00B1417C">
        <w:rPr>
          <w:rFonts w:ascii="Arial" w:hAnsi="Arial" w:cs="Arial"/>
        </w:rPr>
        <w:t>school (SD</w:t>
      </w:r>
      <w:r w:rsidR="00EE1BA2" w:rsidRPr="00B1417C">
        <w:rPr>
          <w:rFonts w:ascii="Arial" w:hAnsi="Arial" w:cs="Arial"/>
        </w:rPr>
        <w:t>)</w:t>
      </w:r>
      <w:r w:rsidRPr="00B1417C">
        <w:rPr>
          <w:rFonts w:ascii="Arial" w:hAnsi="Arial" w:cs="Arial"/>
        </w:rPr>
        <w:t xml:space="preserve"> level</w:t>
      </w:r>
      <w:r w:rsidR="00EE26AA">
        <w:rPr>
          <w:rFonts w:ascii="Arial" w:hAnsi="Arial" w:cs="Arial"/>
        </w:rPr>
        <w:t>, including relevant forums such as KKG</w:t>
      </w:r>
      <w:r w:rsidRPr="00B1417C">
        <w:rPr>
          <w:rFonts w:ascii="Arial" w:hAnsi="Arial" w:cs="Arial"/>
        </w:rPr>
        <w:t>.</w:t>
      </w:r>
    </w:p>
    <w:p w14:paraId="082FA86A" w14:textId="77777777" w:rsidR="00237969" w:rsidRPr="00B1417C" w:rsidRDefault="00237969" w:rsidP="00237969">
      <w:pPr>
        <w:rPr>
          <w:rFonts w:ascii="Arial" w:hAnsi="Arial" w:cs="Arial"/>
        </w:rPr>
      </w:pPr>
      <w:r w:rsidRPr="00B1417C">
        <w:rPr>
          <w:rFonts w:ascii="Arial" w:hAnsi="Arial" w:cs="Arial"/>
          <w:b/>
        </w:rPr>
        <w:t>Number of districts</w:t>
      </w:r>
      <w:r w:rsidRPr="00B1417C">
        <w:rPr>
          <w:rFonts w:ascii="Arial" w:hAnsi="Arial" w:cs="Arial"/>
        </w:rPr>
        <w:t xml:space="preserve"> means the number of partner districts that apply or scale out INOVASI-supported approaches/interventions.</w:t>
      </w:r>
    </w:p>
    <w:p w14:paraId="275C96B8" w14:textId="3DC89D11" w:rsidR="00237969" w:rsidRPr="00B1417C" w:rsidRDefault="00237969" w:rsidP="00237969">
      <w:pPr>
        <w:rPr>
          <w:rFonts w:ascii="Arial" w:hAnsi="Arial" w:cs="Arial"/>
        </w:rPr>
      </w:pPr>
      <w:r w:rsidRPr="00B1417C">
        <w:rPr>
          <w:rFonts w:ascii="Arial" w:hAnsi="Arial" w:cs="Arial"/>
          <w:b/>
        </w:rPr>
        <w:t>Improved practices</w:t>
      </w:r>
      <w:r w:rsidRPr="00B1417C">
        <w:rPr>
          <w:rFonts w:ascii="Arial" w:hAnsi="Arial" w:cs="Arial"/>
        </w:rPr>
        <w:t xml:space="preserve"> can refer to: (1) any improved teaching techniques which result in children learning more effectively in classroom, as demonstrated by evidence, (2) previous practices replaced by new ones focusing on student</w:t>
      </w:r>
      <w:r w:rsidR="00CD290B" w:rsidRPr="00B1417C">
        <w:rPr>
          <w:rFonts w:ascii="Arial" w:hAnsi="Arial" w:cs="Arial"/>
        </w:rPr>
        <w:t>s’</w:t>
      </w:r>
      <w:r w:rsidRPr="00B1417C">
        <w:rPr>
          <w:rFonts w:ascii="Arial" w:hAnsi="Arial" w:cs="Arial"/>
        </w:rPr>
        <w:t xml:space="preserve"> needs.</w:t>
      </w:r>
    </w:p>
    <w:p w14:paraId="260ECAC4"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Sub Indicators/Criteria</w:t>
      </w:r>
    </w:p>
    <w:p w14:paraId="611012A3" w14:textId="77C2E1F5" w:rsidR="00237969" w:rsidRPr="00B1417C" w:rsidRDefault="009B39B5" w:rsidP="009B39B5">
      <w:pPr>
        <w:rPr>
          <w:rFonts w:ascii="Arial" w:hAnsi="Arial" w:cs="Arial"/>
        </w:rPr>
      </w:pPr>
      <w:r w:rsidRPr="00B1417C">
        <w:rPr>
          <w:rFonts w:ascii="Arial" w:hAnsi="Arial" w:cs="Arial"/>
        </w:rPr>
        <w:t>N/A</w:t>
      </w:r>
    </w:p>
    <w:p w14:paraId="3B114412" w14:textId="77777777" w:rsidR="009B39B5" w:rsidRPr="00B1417C" w:rsidRDefault="009B39B5" w:rsidP="009B39B5">
      <w:pPr>
        <w:pStyle w:val="Heading2"/>
        <w:rPr>
          <w:rFonts w:ascii="Arial" w:hAnsi="Arial" w:cs="Arial"/>
          <w:sz w:val="22"/>
          <w:szCs w:val="22"/>
        </w:rPr>
      </w:pPr>
      <w:r w:rsidRPr="00B1417C">
        <w:rPr>
          <w:rFonts w:ascii="Arial" w:hAnsi="Arial" w:cs="Arial"/>
          <w:sz w:val="22"/>
          <w:szCs w:val="22"/>
        </w:rPr>
        <w:t>Link to other indicators</w:t>
      </w:r>
    </w:p>
    <w:p w14:paraId="206D3657" w14:textId="3F2315ED" w:rsidR="009B39B5" w:rsidRPr="00B1417C" w:rsidRDefault="009B39B5" w:rsidP="009B39B5">
      <w:pPr>
        <w:spacing w:line="260" w:lineRule="exact"/>
        <w:ind w:left="105"/>
        <w:rPr>
          <w:rFonts w:ascii="Arial" w:eastAsia="Arial" w:hAnsi="Arial" w:cs="Arial"/>
          <w:spacing w:val="1"/>
          <w:position w:val="-1"/>
        </w:rPr>
      </w:pPr>
      <w:r w:rsidRPr="00B1417C">
        <w:rPr>
          <w:rFonts w:ascii="Arial" w:eastAsia="Calibri" w:hAnsi="Arial" w:cs="Arial"/>
          <w:b/>
          <w:position w:val="1"/>
        </w:rPr>
        <w:t xml:space="preserve">INOVASI Indicator </w:t>
      </w:r>
      <w:r w:rsidR="00EE1BA2" w:rsidRPr="00B1417C">
        <w:rPr>
          <w:rFonts w:ascii="Arial" w:eastAsia="Calibri" w:hAnsi="Arial" w:cs="Arial"/>
          <w:b/>
          <w:position w:val="1"/>
        </w:rPr>
        <w:t>4</w:t>
      </w:r>
      <w:r w:rsidRPr="00B1417C">
        <w:rPr>
          <w:rFonts w:ascii="Arial" w:eastAsia="Calibri" w:hAnsi="Arial" w:cs="Arial"/>
          <w:b/>
          <w:position w:val="1"/>
        </w:rPr>
        <w:t xml:space="preserve">. </w:t>
      </w:r>
      <w:r w:rsidR="00EE1BA2" w:rsidRPr="00B1417C">
        <w:rPr>
          <w:rFonts w:ascii="Arial" w:eastAsia="Arial" w:hAnsi="Arial" w:cs="Arial"/>
          <w:spacing w:val="1"/>
          <w:position w:val="-1"/>
        </w:rPr>
        <w:t>Total amount (AUD) of additional funds leveraged for the implementation of Pilot activities</w:t>
      </w:r>
    </w:p>
    <w:p w14:paraId="29A54665" w14:textId="2B175168" w:rsidR="00EE1BA2" w:rsidRPr="00B1417C" w:rsidRDefault="00EE1BA2" w:rsidP="009B39B5">
      <w:pPr>
        <w:spacing w:line="260" w:lineRule="exact"/>
        <w:ind w:left="105"/>
        <w:rPr>
          <w:rFonts w:ascii="Arial" w:eastAsia="Calibri" w:hAnsi="Arial" w:cs="Arial"/>
          <w:b/>
          <w:position w:val="1"/>
        </w:rPr>
      </w:pPr>
      <w:r w:rsidRPr="00B1417C">
        <w:rPr>
          <w:rFonts w:ascii="Arial" w:eastAsia="Calibri" w:hAnsi="Arial" w:cs="Arial"/>
          <w:b/>
          <w:position w:val="1"/>
        </w:rPr>
        <w:t xml:space="preserve">INOVASI Indicator 7. </w:t>
      </w:r>
      <w:r w:rsidRPr="00B1417C">
        <w:rPr>
          <w:rFonts w:ascii="Arial" w:eastAsia="Arial" w:hAnsi="Arial" w:cs="Arial"/>
          <w:spacing w:val="-1"/>
        </w:rPr>
        <w:t>N</w:t>
      </w:r>
      <w:r w:rsidRPr="00B1417C">
        <w:rPr>
          <w:rFonts w:ascii="Arial" w:eastAsia="Arial" w:hAnsi="Arial" w:cs="Arial"/>
          <w:spacing w:val="-3"/>
        </w:rPr>
        <w:t>u</w:t>
      </w:r>
      <w:r w:rsidRPr="00B1417C">
        <w:rPr>
          <w:rFonts w:ascii="Arial" w:eastAsia="Arial" w:hAnsi="Arial" w:cs="Arial"/>
          <w:spacing w:val="3"/>
        </w:rPr>
        <w:t>m</w:t>
      </w:r>
      <w:r w:rsidRPr="00B1417C">
        <w:rPr>
          <w:rFonts w:ascii="Arial" w:eastAsia="Arial" w:hAnsi="Arial" w:cs="Arial"/>
        </w:rPr>
        <w:t xml:space="preserve">ber </w:t>
      </w:r>
      <w:r w:rsidRPr="00B1417C">
        <w:rPr>
          <w:rFonts w:ascii="Arial" w:eastAsia="Arial" w:hAnsi="Arial" w:cs="Arial"/>
          <w:spacing w:val="-3"/>
        </w:rPr>
        <w:t>o</w:t>
      </w:r>
      <w:r w:rsidRPr="00B1417C">
        <w:rPr>
          <w:rFonts w:ascii="Arial" w:eastAsia="Arial" w:hAnsi="Arial" w:cs="Arial"/>
        </w:rPr>
        <w:t xml:space="preserve">f </w:t>
      </w:r>
      <w:r w:rsidRPr="00B1417C">
        <w:rPr>
          <w:rFonts w:ascii="Arial" w:eastAsia="Arial" w:hAnsi="Arial" w:cs="Arial"/>
          <w:spacing w:val="1"/>
        </w:rPr>
        <w:t>sc</w:t>
      </w:r>
      <w:r w:rsidRPr="00B1417C">
        <w:rPr>
          <w:rFonts w:ascii="Arial" w:eastAsia="Arial" w:hAnsi="Arial" w:cs="Arial"/>
        </w:rPr>
        <w:t>hoo</w:t>
      </w:r>
      <w:r w:rsidRPr="00B1417C">
        <w:rPr>
          <w:rFonts w:ascii="Arial" w:eastAsia="Arial" w:hAnsi="Arial" w:cs="Arial"/>
          <w:spacing w:val="-2"/>
        </w:rPr>
        <w:t>l</w:t>
      </w:r>
      <w:r w:rsidRPr="00B1417C">
        <w:rPr>
          <w:rFonts w:ascii="Arial" w:eastAsia="Arial" w:hAnsi="Arial" w:cs="Arial"/>
          <w:spacing w:val="1"/>
        </w:rPr>
        <w:t xml:space="preserve">s </w:t>
      </w:r>
      <w:r w:rsidRPr="00B1417C">
        <w:rPr>
          <w:rFonts w:ascii="Arial" w:eastAsia="Arial" w:hAnsi="Arial" w:cs="Arial"/>
          <w:spacing w:val="-3"/>
        </w:rPr>
        <w:t>w</w:t>
      </w:r>
      <w:r w:rsidRPr="00B1417C">
        <w:rPr>
          <w:rFonts w:ascii="Arial" w:eastAsia="Arial" w:hAnsi="Arial" w:cs="Arial"/>
        </w:rPr>
        <w:t>i</w:t>
      </w:r>
      <w:r w:rsidRPr="00B1417C">
        <w:rPr>
          <w:rFonts w:ascii="Arial" w:eastAsia="Arial" w:hAnsi="Arial" w:cs="Arial"/>
          <w:spacing w:val="1"/>
        </w:rPr>
        <w:t>t</w:t>
      </w:r>
      <w:r w:rsidRPr="00B1417C">
        <w:rPr>
          <w:rFonts w:ascii="Arial" w:eastAsia="Arial" w:hAnsi="Arial" w:cs="Arial"/>
        </w:rPr>
        <w:t>h</w:t>
      </w:r>
      <w:r w:rsidRPr="00B1417C">
        <w:rPr>
          <w:rFonts w:ascii="Arial" w:eastAsia="Arial" w:hAnsi="Arial" w:cs="Arial"/>
          <w:spacing w:val="1"/>
        </w:rPr>
        <w:t xml:space="preserve"> </w:t>
      </w:r>
      <w:r w:rsidRPr="00B1417C">
        <w:rPr>
          <w:rFonts w:ascii="Arial" w:eastAsia="Arial" w:hAnsi="Arial" w:cs="Arial"/>
          <w:spacing w:val="-2"/>
        </w:rPr>
        <w:t>i</w:t>
      </w:r>
      <w:r w:rsidRPr="00B1417C">
        <w:rPr>
          <w:rFonts w:ascii="Arial" w:eastAsia="Arial" w:hAnsi="Arial" w:cs="Arial"/>
        </w:rPr>
        <w:t>mp</w:t>
      </w:r>
      <w:r w:rsidRPr="00B1417C">
        <w:rPr>
          <w:rFonts w:ascii="Arial" w:eastAsia="Arial" w:hAnsi="Arial" w:cs="Arial"/>
          <w:spacing w:val="-1"/>
        </w:rPr>
        <w:t>r</w:t>
      </w:r>
      <w:r w:rsidRPr="00B1417C">
        <w:rPr>
          <w:rFonts w:ascii="Arial" w:eastAsia="Arial" w:hAnsi="Arial" w:cs="Arial"/>
        </w:rPr>
        <w:t>o</w:t>
      </w:r>
      <w:r w:rsidRPr="00B1417C">
        <w:rPr>
          <w:rFonts w:ascii="Arial" w:eastAsia="Arial" w:hAnsi="Arial" w:cs="Arial"/>
          <w:spacing w:val="-1"/>
        </w:rPr>
        <w:t>v</w:t>
      </w:r>
      <w:r w:rsidRPr="00B1417C">
        <w:rPr>
          <w:rFonts w:ascii="Arial" w:eastAsia="Arial" w:hAnsi="Arial" w:cs="Arial"/>
        </w:rPr>
        <w:t>ed in</w:t>
      </w:r>
      <w:r w:rsidRPr="00B1417C">
        <w:rPr>
          <w:rFonts w:ascii="Arial" w:eastAsia="Arial" w:hAnsi="Arial" w:cs="Arial"/>
          <w:spacing w:val="1"/>
        </w:rPr>
        <w:t>st</w:t>
      </w:r>
      <w:r w:rsidRPr="00B1417C">
        <w:rPr>
          <w:rFonts w:ascii="Arial" w:eastAsia="Arial" w:hAnsi="Arial" w:cs="Arial"/>
          <w:spacing w:val="-2"/>
        </w:rPr>
        <w:t>i</w:t>
      </w:r>
      <w:r w:rsidRPr="00B1417C">
        <w:rPr>
          <w:rFonts w:ascii="Arial" w:eastAsia="Arial" w:hAnsi="Arial" w:cs="Arial"/>
          <w:spacing w:val="1"/>
        </w:rPr>
        <w:t>t</w:t>
      </w:r>
      <w:r w:rsidRPr="00B1417C">
        <w:rPr>
          <w:rFonts w:ascii="Arial" w:eastAsia="Arial" w:hAnsi="Arial" w:cs="Arial"/>
        </w:rPr>
        <w:t>u</w:t>
      </w:r>
      <w:r w:rsidRPr="00B1417C">
        <w:rPr>
          <w:rFonts w:ascii="Arial" w:eastAsia="Arial" w:hAnsi="Arial" w:cs="Arial"/>
          <w:spacing w:val="1"/>
        </w:rPr>
        <w:t>ti</w:t>
      </w:r>
      <w:r w:rsidRPr="00B1417C">
        <w:rPr>
          <w:rFonts w:ascii="Arial" w:eastAsia="Arial" w:hAnsi="Arial" w:cs="Arial"/>
        </w:rPr>
        <w:t>onal</w:t>
      </w:r>
      <w:r w:rsidRPr="00B1417C">
        <w:rPr>
          <w:rFonts w:ascii="Arial" w:eastAsia="Arial" w:hAnsi="Arial" w:cs="Arial"/>
          <w:spacing w:val="-1"/>
        </w:rPr>
        <w:t xml:space="preserve"> </w:t>
      </w:r>
      <w:r w:rsidRPr="00B1417C">
        <w:rPr>
          <w:rFonts w:ascii="Arial" w:eastAsia="Times New Roman" w:hAnsi="Arial" w:cs="Arial"/>
          <w:lang w:eastAsia="en-AU"/>
        </w:rPr>
        <w:t>and</w:t>
      </w:r>
      <w:r w:rsidRPr="00B1417C">
        <w:rPr>
          <w:rFonts w:ascii="Arial" w:eastAsia="Arial" w:hAnsi="Arial" w:cs="Arial"/>
          <w:spacing w:val="1"/>
        </w:rPr>
        <w:t xml:space="preserve"> </w:t>
      </w:r>
      <w:r w:rsidRPr="00B1417C">
        <w:rPr>
          <w:rFonts w:ascii="Arial" w:eastAsia="Arial" w:hAnsi="Arial" w:cs="Arial"/>
        </w:rPr>
        <w:t>o</w:t>
      </w:r>
      <w:r w:rsidRPr="00B1417C">
        <w:rPr>
          <w:rFonts w:ascii="Arial" w:eastAsia="Arial" w:hAnsi="Arial" w:cs="Arial"/>
          <w:spacing w:val="-1"/>
        </w:rPr>
        <w:t>r</w:t>
      </w:r>
      <w:r w:rsidRPr="00B1417C">
        <w:rPr>
          <w:rFonts w:ascii="Arial" w:eastAsia="Arial" w:hAnsi="Arial" w:cs="Arial"/>
        </w:rPr>
        <w:t>gani</w:t>
      </w:r>
      <w:r w:rsidRPr="00B1417C">
        <w:rPr>
          <w:rFonts w:ascii="Arial" w:eastAsia="Arial" w:hAnsi="Arial" w:cs="Arial"/>
          <w:spacing w:val="1"/>
        </w:rPr>
        <w:t>s</w:t>
      </w:r>
      <w:r w:rsidRPr="00B1417C">
        <w:rPr>
          <w:rFonts w:ascii="Arial" w:eastAsia="Arial" w:hAnsi="Arial" w:cs="Arial"/>
          <w:spacing w:val="-3"/>
        </w:rPr>
        <w:t>a</w:t>
      </w:r>
      <w:r w:rsidRPr="00B1417C">
        <w:rPr>
          <w:rFonts w:ascii="Arial" w:eastAsia="Arial" w:hAnsi="Arial" w:cs="Arial"/>
          <w:spacing w:val="1"/>
        </w:rPr>
        <w:t>t</w:t>
      </w:r>
      <w:r w:rsidRPr="00B1417C">
        <w:rPr>
          <w:rFonts w:ascii="Arial" w:eastAsia="Arial" w:hAnsi="Arial" w:cs="Arial"/>
        </w:rPr>
        <w:t>ional</w:t>
      </w:r>
      <w:r w:rsidRPr="00B1417C">
        <w:rPr>
          <w:rFonts w:ascii="Arial" w:eastAsia="Arial" w:hAnsi="Arial" w:cs="Arial"/>
          <w:spacing w:val="-2"/>
        </w:rPr>
        <w:t xml:space="preserve"> </w:t>
      </w:r>
      <w:r w:rsidRPr="00B1417C">
        <w:rPr>
          <w:rFonts w:ascii="Arial" w:eastAsia="Arial" w:hAnsi="Arial" w:cs="Arial"/>
          <w:spacing w:val="1"/>
        </w:rPr>
        <w:t>c</w:t>
      </w:r>
      <w:r w:rsidRPr="00B1417C">
        <w:rPr>
          <w:rFonts w:ascii="Arial" w:eastAsia="Arial" w:hAnsi="Arial" w:cs="Arial"/>
        </w:rPr>
        <w:t>ap</w:t>
      </w:r>
      <w:r w:rsidRPr="00B1417C">
        <w:rPr>
          <w:rFonts w:ascii="Arial" w:eastAsia="Arial" w:hAnsi="Arial" w:cs="Arial"/>
          <w:spacing w:val="-3"/>
        </w:rPr>
        <w:t>a</w:t>
      </w:r>
      <w:r w:rsidRPr="00B1417C">
        <w:rPr>
          <w:rFonts w:ascii="Arial" w:eastAsia="Arial" w:hAnsi="Arial" w:cs="Arial"/>
          <w:spacing w:val="1"/>
        </w:rPr>
        <w:t>c</w:t>
      </w:r>
      <w:r w:rsidRPr="00B1417C">
        <w:rPr>
          <w:rFonts w:ascii="Arial" w:eastAsia="Arial" w:hAnsi="Arial" w:cs="Arial"/>
        </w:rPr>
        <w:t>i</w:t>
      </w:r>
      <w:r w:rsidRPr="00B1417C">
        <w:rPr>
          <w:rFonts w:ascii="Arial" w:eastAsia="Arial" w:hAnsi="Arial" w:cs="Arial"/>
          <w:spacing w:val="1"/>
        </w:rPr>
        <w:t>t</w:t>
      </w:r>
      <w:r w:rsidRPr="00B1417C">
        <w:rPr>
          <w:rFonts w:ascii="Arial" w:eastAsia="Arial" w:hAnsi="Arial" w:cs="Arial"/>
        </w:rPr>
        <w:t>y</w:t>
      </w:r>
      <w:r w:rsidRPr="00B1417C">
        <w:rPr>
          <w:rFonts w:ascii="Arial" w:eastAsia="Arial" w:hAnsi="Arial" w:cs="Arial"/>
          <w:spacing w:val="-2"/>
        </w:rPr>
        <w:t xml:space="preserve"> </w:t>
      </w:r>
      <w:r w:rsidRPr="00B1417C">
        <w:rPr>
          <w:rFonts w:ascii="Arial" w:eastAsia="Arial" w:hAnsi="Arial" w:cs="Arial"/>
          <w:spacing w:val="1"/>
        </w:rPr>
        <w:t>t</w:t>
      </w:r>
      <w:r w:rsidRPr="00B1417C">
        <w:rPr>
          <w:rFonts w:ascii="Arial" w:eastAsia="Arial" w:hAnsi="Arial" w:cs="Arial"/>
        </w:rPr>
        <w:t>o</w:t>
      </w:r>
      <w:r w:rsidRPr="00B1417C">
        <w:rPr>
          <w:rFonts w:ascii="Arial" w:eastAsia="Arial" w:hAnsi="Arial" w:cs="Arial"/>
          <w:spacing w:val="1"/>
        </w:rPr>
        <w:t xml:space="preserve"> </w:t>
      </w:r>
      <w:r w:rsidRPr="00B1417C">
        <w:rPr>
          <w:rFonts w:ascii="Arial" w:eastAsia="Arial" w:hAnsi="Arial" w:cs="Arial"/>
        </w:rPr>
        <w:t>add</w:t>
      </w:r>
      <w:r w:rsidRPr="00B1417C">
        <w:rPr>
          <w:rFonts w:ascii="Arial" w:eastAsia="Arial" w:hAnsi="Arial" w:cs="Arial"/>
          <w:spacing w:val="-1"/>
        </w:rPr>
        <w:t>r</w:t>
      </w:r>
      <w:r w:rsidRPr="00B1417C">
        <w:rPr>
          <w:rFonts w:ascii="Arial" w:eastAsia="Arial" w:hAnsi="Arial" w:cs="Arial"/>
        </w:rPr>
        <w:t>e</w:t>
      </w:r>
      <w:r w:rsidRPr="00B1417C">
        <w:rPr>
          <w:rFonts w:ascii="Arial" w:eastAsia="Arial" w:hAnsi="Arial" w:cs="Arial"/>
          <w:spacing w:val="-1"/>
        </w:rPr>
        <w:t>s</w:t>
      </w:r>
      <w:r w:rsidRPr="00B1417C">
        <w:rPr>
          <w:rFonts w:ascii="Arial" w:eastAsia="Arial" w:hAnsi="Arial" w:cs="Arial"/>
        </w:rPr>
        <w:t>s li</w:t>
      </w:r>
      <w:r w:rsidRPr="00B1417C">
        <w:rPr>
          <w:rFonts w:ascii="Arial" w:eastAsia="Arial" w:hAnsi="Arial" w:cs="Arial"/>
          <w:spacing w:val="1"/>
        </w:rPr>
        <w:t>t</w:t>
      </w:r>
      <w:r w:rsidRPr="00B1417C">
        <w:rPr>
          <w:rFonts w:ascii="Arial" w:eastAsia="Arial" w:hAnsi="Arial" w:cs="Arial"/>
        </w:rPr>
        <w:t>e</w:t>
      </w:r>
      <w:r w:rsidRPr="00B1417C">
        <w:rPr>
          <w:rFonts w:ascii="Arial" w:eastAsia="Arial" w:hAnsi="Arial" w:cs="Arial"/>
          <w:spacing w:val="-1"/>
        </w:rPr>
        <w:t>r</w:t>
      </w:r>
      <w:r w:rsidRPr="00B1417C">
        <w:rPr>
          <w:rFonts w:ascii="Arial" w:eastAsia="Arial" w:hAnsi="Arial" w:cs="Arial"/>
          <w:spacing w:val="-3"/>
        </w:rPr>
        <w:t>a</w:t>
      </w:r>
      <w:r w:rsidRPr="00B1417C">
        <w:rPr>
          <w:rFonts w:ascii="Arial" w:eastAsia="Arial" w:hAnsi="Arial" w:cs="Arial"/>
          <w:spacing w:val="1"/>
        </w:rPr>
        <w:t>c</w:t>
      </w:r>
      <w:r w:rsidRPr="00B1417C">
        <w:rPr>
          <w:rFonts w:ascii="Arial" w:eastAsia="Arial" w:hAnsi="Arial" w:cs="Arial"/>
        </w:rPr>
        <w:t>y and nu</w:t>
      </w:r>
      <w:r w:rsidRPr="00B1417C">
        <w:rPr>
          <w:rFonts w:ascii="Arial" w:eastAsia="Arial" w:hAnsi="Arial" w:cs="Arial"/>
          <w:spacing w:val="3"/>
        </w:rPr>
        <w:t>m</w:t>
      </w:r>
      <w:r w:rsidRPr="00B1417C">
        <w:rPr>
          <w:rFonts w:ascii="Arial" w:eastAsia="Arial" w:hAnsi="Arial" w:cs="Arial"/>
        </w:rPr>
        <w:t>e</w:t>
      </w:r>
      <w:r w:rsidRPr="00B1417C">
        <w:rPr>
          <w:rFonts w:ascii="Arial" w:eastAsia="Arial" w:hAnsi="Arial" w:cs="Arial"/>
          <w:spacing w:val="-1"/>
        </w:rPr>
        <w:t>r</w:t>
      </w:r>
      <w:r w:rsidRPr="00B1417C">
        <w:rPr>
          <w:rFonts w:ascii="Arial" w:eastAsia="Arial" w:hAnsi="Arial" w:cs="Arial"/>
          <w:spacing w:val="-3"/>
        </w:rPr>
        <w:t>a</w:t>
      </w:r>
      <w:r w:rsidRPr="00B1417C">
        <w:rPr>
          <w:rFonts w:ascii="Arial" w:eastAsia="Arial" w:hAnsi="Arial" w:cs="Arial"/>
          <w:spacing w:val="1"/>
        </w:rPr>
        <w:t>c</w:t>
      </w:r>
      <w:r w:rsidRPr="00B1417C">
        <w:rPr>
          <w:rFonts w:ascii="Arial" w:eastAsia="Arial" w:hAnsi="Arial" w:cs="Arial"/>
        </w:rPr>
        <w:t>y</w:t>
      </w:r>
    </w:p>
    <w:p w14:paraId="14966F1F" w14:textId="0D084BCD" w:rsidR="00EE1BA2" w:rsidRPr="00B1417C" w:rsidRDefault="009B39B5" w:rsidP="009B39B5">
      <w:pPr>
        <w:spacing w:line="260" w:lineRule="exact"/>
        <w:ind w:left="105"/>
        <w:rPr>
          <w:rFonts w:ascii="Arial" w:eastAsia="Calibri" w:hAnsi="Arial" w:cs="Arial"/>
          <w:position w:val="1"/>
        </w:rPr>
      </w:pPr>
      <w:r w:rsidRPr="00B1417C">
        <w:rPr>
          <w:rFonts w:ascii="Arial" w:eastAsia="Calibri" w:hAnsi="Arial" w:cs="Arial"/>
          <w:b/>
          <w:position w:val="1"/>
        </w:rPr>
        <w:t xml:space="preserve">PAF </w:t>
      </w:r>
      <w:r w:rsidR="00EE1BA2" w:rsidRPr="00B1417C">
        <w:rPr>
          <w:rFonts w:ascii="Arial" w:eastAsia="Calibri" w:hAnsi="Arial" w:cs="Arial"/>
          <w:b/>
          <w:position w:val="1"/>
        </w:rPr>
        <w:t>3</w:t>
      </w:r>
      <w:r w:rsidRPr="00B1417C">
        <w:rPr>
          <w:rFonts w:ascii="Arial" w:eastAsia="Calibri" w:hAnsi="Arial" w:cs="Arial"/>
          <w:b/>
          <w:position w:val="1"/>
        </w:rPr>
        <w:t xml:space="preserve">.0 Indicator </w:t>
      </w:r>
      <w:r w:rsidR="00EE1BA2" w:rsidRPr="00B1417C">
        <w:rPr>
          <w:rFonts w:ascii="Arial" w:eastAsia="Calibri" w:hAnsi="Arial" w:cs="Arial"/>
          <w:b/>
          <w:position w:val="1"/>
        </w:rPr>
        <w:t xml:space="preserve">1. </w:t>
      </w:r>
      <w:r w:rsidR="00EE1BA2" w:rsidRPr="00B1417C">
        <w:rPr>
          <w:rFonts w:ascii="Arial" w:eastAsia="Calibri" w:hAnsi="Arial" w:cs="Arial"/>
          <w:position w:val="1"/>
        </w:rPr>
        <w:t xml:space="preserve">Amount of additional financing co-invested in development </w:t>
      </w:r>
    </w:p>
    <w:p w14:paraId="18CA6C3E" w14:textId="543E6D84" w:rsidR="009B39B5" w:rsidRPr="00B1417C" w:rsidRDefault="00EE1BA2" w:rsidP="009B39B5">
      <w:pPr>
        <w:spacing w:line="260" w:lineRule="exact"/>
        <w:ind w:left="105"/>
        <w:rPr>
          <w:rFonts w:ascii="Arial" w:eastAsia="Calibri" w:hAnsi="Arial" w:cs="Arial"/>
          <w:position w:val="1"/>
        </w:rPr>
      </w:pPr>
      <w:r w:rsidRPr="00B1417C">
        <w:rPr>
          <w:rFonts w:ascii="Arial" w:eastAsia="Calibri" w:hAnsi="Arial" w:cs="Arial"/>
          <w:b/>
          <w:position w:val="1"/>
        </w:rPr>
        <w:t>PAF 3.0 Indicator 9</w:t>
      </w:r>
      <w:r w:rsidR="009B39B5" w:rsidRPr="00B1417C">
        <w:rPr>
          <w:rFonts w:ascii="Arial" w:eastAsia="Calibri" w:hAnsi="Arial" w:cs="Arial"/>
          <w:position w:val="1"/>
        </w:rPr>
        <w:t xml:space="preserve">.  </w:t>
      </w:r>
      <w:r w:rsidR="009B39B5" w:rsidRPr="00B1417C">
        <w:rPr>
          <w:rFonts w:ascii="Arial" w:hAnsi="Arial" w:cs="Arial"/>
        </w:rPr>
        <w:t>Number of districts that made improvements in service delivery practices and policies</w:t>
      </w:r>
    </w:p>
    <w:p w14:paraId="40A7ED61"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Unit of Measure</w:t>
      </w:r>
    </w:p>
    <w:p w14:paraId="054A66E0" w14:textId="77777777" w:rsidR="00237969" w:rsidRPr="00B1417C" w:rsidRDefault="00237969" w:rsidP="00237969">
      <w:pPr>
        <w:pStyle w:val="ListParagraph"/>
        <w:numPr>
          <w:ilvl w:val="0"/>
          <w:numId w:val="3"/>
        </w:numPr>
        <w:rPr>
          <w:rFonts w:ascii="Arial" w:hAnsi="Arial" w:cs="Arial"/>
          <w:lang w:val="en-US"/>
        </w:rPr>
      </w:pPr>
      <w:r w:rsidRPr="00B1417C">
        <w:rPr>
          <w:rFonts w:ascii="Arial" w:hAnsi="Arial" w:cs="Arial"/>
          <w:lang w:val="en-US"/>
        </w:rPr>
        <w:t>Number of districts</w:t>
      </w:r>
    </w:p>
    <w:p w14:paraId="1259618A"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Scope</w:t>
      </w:r>
    </w:p>
    <w:p w14:paraId="09FFAD86" w14:textId="77777777" w:rsidR="00237969" w:rsidRPr="00B1417C" w:rsidRDefault="00237969" w:rsidP="00237969">
      <w:pPr>
        <w:pStyle w:val="Heading3"/>
        <w:rPr>
          <w:rFonts w:ascii="Arial" w:hAnsi="Arial" w:cs="Arial"/>
          <w:sz w:val="22"/>
          <w:szCs w:val="22"/>
        </w:rPr>
      </w:pPr>
      <w:r w:rsidRPr="00B1417C">
        <w:rPr>
          <w:rFonts w:ascii="Arial" w:hAnsi="Arial" w:cs="Arial"/>
          <w:sz w:val="22"/>
          <w:szCs w:val="22"/>
        </w:rPr>
        <w:t>Includes</w:t>
      </w:r>
    </w:p>
    <w:p w14:paraId="30B09E9C" w14:textId="79FC40B5" w:rsidR="00237969" w:rsidRPr="00B1417C" w:rsidRDefault="00237969" w:rsidP="00237969">
      <w:pPr>
        <w:pStyle w:val="ListParagraph"/>
        <w:numPr>
          <w:ilvl w:val="0"/>
          <w:numId w:val="3"/>
        </w:numPr>
        <w:rPr>
          <w:rFonts w:ascii="Arial" w:hAnsi="Arial" w:cs="Arial"/>
          <w:lang w:val="en-US"/>
        </w:rPr>
      </w:pPr>
      <w:r w:rsidRPr="00B1417C">
        <w:rPr>
          <w:rFonts w:ascii="Arial" w:hAnsi="Arial" w:cs="Arial"/>
          <w:lang w:val="en-US"/>
        </w:rPr>
        <w:t>Any improvements related to the application or scale-out of INOVASI-supported approaches or interventions</w:t>
      </w:r>
    </w:p>
    <w:p w14:paraId="02C1919B" w14:textId="5D4B6533" w:rsidR="00237969" w:rsidRPr="00B1417C" w:rsidRDefault="00237969" w:rsidP="00237969">
      <w:pPr>
        <w:pStyle w:val="ListParagraph"/>
        <w:numPr>
          <w:ilvl w:val="0"/>
          <w:numId w:val="3"/>
        </w:numPr>
        <w:rPr>
          <w:rFonts w:ascii="Arial" w:hAnsi="Arial" w:cs="Arial"/>
          <w:lang w:val="en-US"/>
        </w:rPr>
      </w:pPr>
      <w:r w:rsidRPr="00B1417C">
        <w:rPr>
          <w:rFonts w:ascii="Arial" w:hAnsi="Arial" w:cs="Arial"/>
          <w:lang w:val="en-US"/>
        </w:rPr>
        <w:t>The same districts can be counted from one year to the next, if it can be substantiated that there is an improvement on the year prior</w:t>
      </w:r>
    </w:p>
    <w:p w14:paraId="56FB8CFF" w14:textId="019021D9" w:rsidR="00237969" w:rsidRPr="00B1417C" w:rsidRDefault="00237969" w:rsidP="00237969">
      <w:pPr>
        <w:pStyle w:val="ListParagraph"/>
        <w:numPr>
          <w:ilvl w:val="0"/>
          <w:numId w:val="3"/>
        </w:numPr>
        <w:rPr>
          <w:rFonts w:ascii="Arial" w:hAnsi="Arial" w:cs="Arial"/>
          <w:lang w:val="en-US"/>
        </w:rPr>
      </w:pPr>
      <w:r w:rsidRPr="00B1417C">
        <w:rPr>
          <w:rFonts w:ascii="Arial" w:hAnsi="Arial" w:cs="Arial"/>
          <w:lang w:val="en-US"/>
        </w:rPr>
        <w:t>Those districts in which service units have improved their institutional capacity as defined under INOVASI Indicator #</w:t>
      </w:r>
      <w:r w:rsidR="00C81E7A" w:rsidRPr="00B1417C">
        <w:rPr>
          <w:rFonts w:ascii="Arial" w:hAnsi="Arial" w:cs="Arial"/>
          <w:lang w:val="en-US"/>
        </w:rPr>
        <w:t xml:space="preserve">4 and </w:t>
      </w:r>
      <w:r w:rsidR="00EE26AA">
        <w:rPr>
          <w:rFonts w:ascii="Arial" w:hAnsi="Arial" w:cs="Arial"/>
          <w:lang w:val="en-US"/>
        </w:rPr>
        <w:t>#</w:t>
      </w:r>
      <w:r w:rsidR="00C81E7A" w:rsidRPr="00B1417C">
        <w:rPr>
          <w:rFonts w:ascii="Arial" w:hAnsi="Arial" w:cs="Arial"/>
          <w:lang w:val="en-US"/>
        </w:rPr>
        <w:t>7</w:t>
      </w:r>
    </w:p>
    <w:p w14:paraId="73B0DB77" w14:textId="77777777" w:rsidR="00CD290B" w:rsidRPr="00B1417C" w:rsidRDefault="00CD290B" w:rsidP="00237969">
      <w:pPr>
        <w:pStyle w:val="Heading3"/>
        <w:rPr>
          <w:rFonts w:ascii="Arial" w:hAnsi="Arial" w:cs="Arial"/>
          <w:sz w:val="22"/>
          <w:szCs w:val="22"/>
        </w:rPr>
      </w:pPr>
    </w:p>
    <w:p w14:paraId="0B5CFA7E" w14:textId="43E99974" w:rsidR="00237969" w:rsidRPr="00B1417C" w:rsidRDefault="00237969" w:rsidP="00237969">
      <w:pPr>
        <w:pStyle w:val="Heading3"/>
        <w:rPr>
          <w:rFonts w:ascii="Arial" w:hAnsi="Arial" w:cs="Arial"/>
          <w:sz w:val="22"/>
          <w:szCs w:val="22"/>
        </w:rPr>
      </w:pPr>
      <w:r w:rsidRPr="00B1417C">
        <w:rPr>
          <w:rFonts w:ascii="Arial" w:hAnsi="Arial" w:cs="Arial"/>
          <w:sz w:val="22"/>
          <w:szCs w:val="22"/>
        </w:rPr>
        <w:t>Excludes</w:t>
      </w:r>
    </w:p>
    <w:p w14:paraId="090274D1" w14:textId="77777777" w:rsidR="00237969" w:rsidRPr="00B1417C" w:rsidRDefault="00237969" w:rsidP="00237969">
      <w:pPr>
        <w:pStyle w:val="ListParagraph"/>
        <w:numPr>
          <w:ilvl w:val="0"/>
          <w:numId w:val="5"/>
        </w:numPr>
        <w:rPr>
          <w:rFonts w:ascii="Arial" w:hAnsi="Arial" w:cs="Arial"/>
          <w:lang w:val="en-US"/>
        </w:rPr>
      </w:pPr>
      <w:r w:rsidRPr="00B1417C">
        <w:rPr>
          <w:rFonts w:ascii="Arial" w:hAnsi="Arial" w:cs="Arial"/>
          <w:lang w:val="en-US"/>
        </w:rPr>
        <w:t>Anything above district level</w:t>
      </w:r>
    </w:p>
    <w:p w14:paraId="3E481C84" w14:textId="62E06CBF" w:rsidR="00237969" w:rsidRPr="00B1417C" w:rsidRDefault="00237969" w:rsidP="00237969">
      <w:pPr>
        <w:pStyle w:val="ListParagraph"/>
        <w:numPr>
          <w:ilvl w:val="0"/>
          <w:numId w:val="5"/>
        </w:numPr>
        <w:rPr>
          <w:rFonts w:ascii="Arial" w:hAnsi="Arial" w:cs="Arial"/>
          <w:lang w:val="en-US"/>
        </w:rPr>
      </w:pPr>
      <w:r w:rsidRPr="00B1417C">
        <w:rPr>
          <w:rFonts w:ascii="Arial" w:hAnsi="Arial" w:cs="Arial"/>
          <w:lang w:val="en-US"/>
        </w:rPr>
        <w:t>The same practice improvement counted in the last reporting period</w:t>
      </w:r>
    </w:p>
    <w:p w14:paraId="6F7ABC55" w14:textId="56B8D9CA" w:rsidR="00237969" w:rsidRPr="00B1417C" w:rsidRDefault="00237969" w:rsidP="00237969">
      <w:pPr>
        <w:pStyle w:val="ListParagraph"/>
        <w:numPr>
          <w:ilvl w:val="0"/>
          <w:numId w:val="5"/>
        </w:numPr>
        <w:rPr>
          <w:rFonts w:ascii="Arial" w:hAnsi="Arial" w:cs="Arial"/>
          <w:lang w:val="en-US"/>
        </w:rPr>
      </w:pPr>
      <w:bookmarkStart w:id="31" w:name="_Hlk492907816"/>
      <w:r w:rsidRPr="00B1417C">
        <w:rPr>
          <w:rFonts w:ascii="Arial" w:hAnsi="Arial" w:cs="Arial"/>
          <w:lang w:val="en-US"/>
        </w:rPr>
        <w:lastRenderedPageBreak/>
        <w:t>Improvements not related to the application or scale-out of INOVASI-supported approaches or interventions</w:t>
      </w:r>
    </w:p>
    <w:p w14:paraId="5297F48D" w14:textId="77777777" w:rsidR="00237969" w:rsidRPr="00B1417C" w:rsidRDefault="00237969" w:rsidP="00237969">
      <w:pPr>
        <w:pStyle w:val="ListParagraph"/>
        <w:numPr>
          <w:ilvl w:val="0"/>
          <w:numId w:val="5"/>
        </w:numPr>
        <w:rPr>
          <w:rFonts w:ascii="Arial" w:hAnsi="Arial" w:cs="Arial"/>
          <w:lang w:val="en-US"/>
        </w:rPr>
      </w:pPr>
      <w:r w:rsidRPr="00B1417C">
        <w:rPr>
          <w:rFonts w:ascii="Arial" w:hAnsi="Arial" w:cs="Arial"/>
          <w:lang w:val="en-US"/>
        </w:rPr>
        <w:t>Potential practice improvements (improvements that have not yet been implemented)</w:t>
      </w:r>
    </w:p>
    <w:bookmarkEnd w:id="31"/>
    <w:p w14:paraId="2A8D9FD0" w14:textId="0C8804A2" w:rsidR="00237969" w:rsidRPr="00B1417C" w:rsidRDefault="00237969" w:rsidP="00237969">
      <w:pPr>
        <w:pStyle w:val="ListParagraph"/>
        <w:numPr>
          <w:ilvl w:val="0"/>
          <w:numId w:val="5"/>
        </w:numPr>
        <w:rPr>
          <w:rFonts w:ascii="Arial" w:hAnsi="Arial" w:cs="Arial"/>
          <w:lang w:val="en-US"/>
        </w:rPr>
      </w:pPr>
      <w:r w:rsidRPr="00B1417C">
        <w:rPr>
          <w:rFonts w:ascii="Arial" w:hAnsi="Arial" w:cs="Arial"/>
          <w:lang w:val="en-US"/>
        </w:rPr>
        <w:t xml:space="preserve">Improvements in district-level education service delivery </w:t>
      </w:r>
      <w:r w:rsidRPr="00B1417C">
        <w:rPr>
          <w:rFonts w:ascii="Arial" w:hAnsi="Arial" w:cs="Arial"/>
          <w:i/>
          <w:lang w:val="en-US"/>
        </w:rPr>
        <w:t>policy</w:t>
      </w:r>
      <w:r w:rsidRPr="00B1417C">
        <w:rPr>
          <w:rFonts w:ascii="Arial" w:hAnsi="Arial" w:cs="Arial"/>
          <w:lang w:val="en-US"/>
        </w:rPr>
        <w:t xml:space="preserve"> which is not (yet) related to improved practices</w:t>
      </w:r>
    </w:p>
    <w:p w14:paraId="1638B932"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Disaggregated by</w:t>
      </w:r>
    </w:p>
    <w:p w14:paraId="19256358" w14:textId="34D12228" w:rsidR="00237969" w:rsidRPr="00B1417C" w:rsidRDefault="00047063" w:rsidP="00237969">
      <w:pPr>
        <w:pStyle w:val="ListParagraph"/>
        <w:numPr>
          <w:ilvl w:val="0"/>
          <w:numId w:val="4"/>
        </w:numPr>
        <w:rPr>
          <w:rFonts w:ascii="Arial" w:hAnsi="Arial" w:cs="Arial"/>
        </w:rPr>
      </w:pPr>
      <w:r w:rsidRPr="00B1417C">
        <w:rPr>
          <w:rFonts w:ascii="Arial" w:hAnsi="Arial" w:cs="Arial"/>
        </w:rPr>
        <w:t xml:space="preserve">3 </w:t>
      </w:r>
      <w:r w:rsidR="00C43269" w:rsidRPr="00B1417C">
        <w:rPr>
          <w:rFonts w:ascii="Arial" w:hAnsi="Arial" w:cs="Arial"/>
        </w:rPr>
        <w:t xml:space="preserve">INOVASI </w:t>
      </w:r>
      <w:r w:rsidRPr="00B1417C">
        <w:rPr>
          <w:rFonts w:ascii="Arial" w:hAnsi="Arial" w:cs="Arial"/>
        </w:rPr>
        <w:t>focus</w:t>
      </w:r>
    </w:p>
    <w:p w14:paraId="14E2449C" w14:textId="14B58A38" w:rsidR="00047063" w:rsidRPr="00B1417C" w:rsidRDefault="00047063" w:rsidP="00237969">
      <w:pPr>
        <w:pStyle w:val="ListParagraph"/>
        <w:numPr>
          <w:ilvl w:val="0"/>
          <w:numId w:val="4"/>
        </w:numPr>
        <w:rPr>
          <w:rFonts w:ascii="Arial" w:hAnsi="Arial" w:cs="Arial"/>
        </w:rPr>
      </w:pPr>
      <w:r w:rsidRPr="00B1417C">
        <w:rPr>
          <w:rFonts w:ascii="Arial" w:hAnsi="Arial" w:cs="Arial"/>
        </w:rPr>
        <w:t>Level of institutions</w:t>
      </w:r>
    </w:p>
    <w:p w14:paraId="4A60F8F1"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Calculations/Verifications</w:t>
      </w:r>
    </w:p>
    <w:p w14:paraId="053B0474" w14:textId="77777777" w:rsidR="00237969" w:rsidRPr="00B1417C" w:rsidRDefault="00237969" w:rsidP="00237969">
      <w:pPr>
        <w:spacing w:after="0" w:line="260" w:lineRule="exact"/>
        <w:rPr>
          <w:rFonts w:ascii="Arial" w:eastAsia="Calibri" w:hAnsi="Arial" w:cs="Arial"/>
        </w:rPr>
      </w:pPr>
      <w:r w:rsidRPr="00B1417C">
        <w:rPr>
          <w:rFonts w:ascii="Arial" w:eastAsia="Calibri" w:hAnsi="Arial" w:cs="Arial"/>
        </w:rPr>
        <w:t>For each district counted as making an improvement to their educational service delivery practices, a description of the improvements made and the role/contribution made by INOVASI to be provided.</w:t>
      </w:r>
    </w:p>
    <w:p w14:paraId="442693E2"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Reporting Format</w:t>
      </w:r>
    </w:p>
    <w:p w14:paraId="1704125B" w14:textId="137C46FD" w:rsidR="00237969" w:rsidRPr="00B1417C" w:rsidRDefault="00237969" w:rsidP="00237969">
      <w:pPr>
        <w:pStyle w:val="ListParagraph"/>
        <w:numPr>
          <w:ilvl w:val="0"/>
          <w:numId w:val="6"/>
        </w:numPr>
        <w:rPr>
          <w:rFonts w:ascii="Arial" w:hAnsi="Arial" w:cs="Arial"/>
          <w:lang w:val="en-US"/>
        </w:rPr>
      </w:pPr>
      <w:r w:rsidRPr="00B1417C">
        <w:rPr>
          <w:rFonts w:ascii="Arial" w:hAnsi="Arial" w:cs="Arial"/>
          <w:lang w:val="en-US"/>
        </w:rPr>
        <w:t>Data and findings collected through INOVASI M&amp;E data collection tools, including the following information:</w:t>
      </w:r>
    </w:p>
    <w:p w14:paraId="1240EAF4" w14:textId="77777777" w:rsidR="00237969" w:rsidRPr="00B1417C" w:rsidRDefault="00237969" w:rsidP="00237969">
      <w:pPr>
        <w:pStyle w:val="ListParagraph"/>
        <w:numPr>
          <w:ilvl w:val="1"/>
          <w:numId w:val="6"/>
        </w:numPr>
        <w:rPr>
          <w:rFonts w:ascii="Arial" w:hAnsi="Arial" w:cs="Arial"/>
          <w:lang w:val="en-US"/>
        </w:rPr>
      </w:pPr>
      <w:bookmarkStart w:id="32" w:name="_Hlk492908037"/>
      <w:r w:rsidRPr="00B1417C">
        <w:rPr>
          <w:rFonts w:ascii="Arial" w:hAnsi="Arial" w:cs="Arial"/>
          <w:lang w:val="en-US"/>
        </w:rPr>
        <w:t>Name of district</w:t>
      </w:r>
    </w:p>
    <w:p w14:paraId="5F824777" w14:textId="77777777" w:rsidR="00237969" w:rsidRPr="00B1417C" w:rsidRDefault="00237969" w:rsidP="00237969">
      <w:pPr>
        <w:pStyle w:val="ListParagraph"/>
        <w:numPr>
          <w:ilvl w:val="1"/>
          <w:numId w:val="6"/>
        </w:numPr>
        <w:rPr>
          <w:rFonts w:ascii="Arial" w:hAnsi="Arial" w:cs="Arial"/>
          <w:lang w:val="en-US"/>
        </w:rPr>
      </w:pPr>
      <w:r w:rsidRPr="00B1417C">
        <w:rPr>
          <w:rFonts w:ascii="Arial" w:hAnsi="Arial" w:cs="Arial"/>
          <w:lang w:val="en-US"/>
        </w:rPr>
        <w:t>Province</w:t>
      </w:r>
    </w:p>
    <w:p w14:paraId="23FC7C3F" w14:textId="77777777" w:rsidR="00237969" w:rsidRPr="00B1417C" w:rsidRDefault="00237969" w:rsidP="00237969">
      <w:pPr>
        <w:pStyle w:val="ListParagraph"/>
        <w:numPr>
          <w:ilvl w:val="1"/>
          <w:numId w:val="6"/>
        </w:numPr>
        <w:rPr>
          <w:rFonts w:ascii="Arial" w:hAnsi="Arial" w:cs="Arial"/>
          <w:lang w:val="en-US"/>
        </w:rPr>
      </w:pPr>
      <w:r w:rsidRPr="00B1417C">
        <w:rPr>
          <w:rFonts w:ascii="Arial" w:hAnsi="Arial" w:cs="Arial"/>
          <w:lang w:val="en-US"/>
        </w:rPr>
        <w:t>Description of improvement made</w:t>
      </w:r>
    </w:p>
    <w:p w14:paraId="28373276" w14:textId="77777777" w:rsidR="00237969" w:rsidRPr="00B1417C" w:rsidRDefault="00237969" w:rsidP="00237969">
      <w:pPr>
        <w:pStyle w:val="ListParagraph"/>
        <w:numPr>
          <w:ilvl w:val="1"/>
          <w:numId w:val="6"/>
        </w:numPr>
        <w:rPr>
          <w:rFonts w:ascii="Arial" w:hAnsi="Arial" w:cs="Arial"/>
          <w:lang w:val="en-US"/>
        </w:rPr>
      </w:pPr>
      <w:r w:rsidRPr="00B1417C">
        <w:rPr>
          <w:rFonts w:ascii="Arial" w:hAnsi="Arial" w:cs="Arial"/>
          <w:lang w:val="en-US"/>
        </w:rPr>
        <w:t>Role of INOVASI in the improvement</w:t>
      </w:r>
    </w:p>
    <w:p w14:paraId="6897ADD5" w14:textId="77777777" w:rsidR="00237969" w:rsidRPr="00B1417C" w:rsidRDefault="00237969" w:rsidP="00237969">
      <w:pPr>
        <w:pStyle w:val="ListParagraph"/>
        <w:numPr>
          <w:ilvl w:val="1"/>
          <w:numId w:val="6"/>
        </w:numPr>
        <w:rPr>
          <w:rFonts w:ascii="Arial" w:hAnsi="Arial" w:cs="Arial"/>
          <w:lang w:val="en-US"/>
        </w:rPr>
      </w:pPr>
      <w:r w:rsidRPr="00B1417C">
        <w:rPr>
          <w:rFonts w:ascii="Arial" w:hAnsi="Arial" w:cs="Arial"/>
          <w:lang w:val="en-US"/>
        </w:rPr>
        <w:t>Timing of improvement</w:t>
      </w:r>
    </w:p>
    <w:bookmarkEnd w:id="32"/>
    <w:p w14:paraId="1DF4C3D6" w14:textId="10C03C19" w:rsidR="00237969" w:rsidRPr="00B1417C" w:rsidRDefault="00237969" w:rsidP="00237969">
      <w:pPr>
        <w:pStyle w:val="ListParagraph"/>
        <w:numPr>
          <w:ilvl w:val="0"/>
          <w:numId w:val="6"/>
        </w:numPr>
        <w:rPr>
          <w:rFonts w:ascii="Arial" w:hAnsi="Arial" w:cs="Arial"/>
          <w:lang w:val="en-US"/>
        </w:rPr>
      </w:pPr>
      <w:r w:rsidRPr="00B1417C">
        <w:rPr>
          <w:rFonts w:ascii="Arial" w:hAnsi="Arial" w:cs="Arial"/>
          <w:lang w:val="en-US"/>
        </w:rPr>
        <w:t xml:space="preserve">Reporting provided through INOVASI six-monthly progress reporting format. </w:t>
      </w:r>
      <w:r w:rsidR="00CD290B" w:rsidRPr="00B1417C">
        <w:rPr>
          <w:rFonts w:ascii="Arial" w:hAnsi="Arial" w:cs="Arial"/>
          <w:lang w:val="en-US"/>
        </w:rPr>
        <w:t>To a</w:t>
      </w:r>
      <w:r w:rsidRPr="00B1417C">
        <w:rPr>
          <w:rFonts w:ascii="Arial" w:hAnsi="Arial" w:cs="Arial"/>
          <w:lang w:val="en-US"/>
        </w:rPr>
        <w:t xml:space="preserve">lso use DFAT PAF </w:t>
      </w:r>
      <w:r w:rsidR="00EE26AA">
        <w:rPr>
          <w:rFonts w:ascii="Arial" w:hAnsi="Arial" w:cs="Arial"/>
          <w:lang w:val="en-US"/>
        </w:rPr>
        <w:t xml:space="preserve">annual </w:t>
      </w:r>
      <w:r w:rsidRPr="00B1417C">
        <w:rPr>
          <w:rFonts w:ascii="Arial" w:hAnsi="Arial" w:cs="Arial"/>
          <w:lang w:val="en-US"/>
        </w:rPr>
        <w:t>reporting format.</w:t>
      </w:r>
    </w:p>
    <w:p w14:paraId="52099B18"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Reporting Frequency</w:t>
      </w:r>
    </w:p>
    <w:p w14:paraId="558FC3F4" w14:textId="77777777" w:rsidR="00237969" w:rsidRPr="00B1417C" w:rsidRDefault="00237969" w:rsidP="00237969">
      <w:pPr>
        <w:spacing w:after="0" w:line="260" w:lineRule="exact"/>
        <w:rPr>
          <w:rFonts w:ascii="Arial" w:eastAsia="Calibri" w:hAnsi="Arial" w:cs="Arial"/>
          <w:position w:val="1"/>
        </w:rPr>
      </w:pPr>
      <w:r w:rsidRPr="00B1417C">
        <w:rPr>
          <w:rFonts w:ascii="Arial" w:eastAsia="Calibri" w:hAnsi="Arial" w:cs="Arial"/>
          <w:position w:val="1"/>
        </w:rPr>
        <w:t>Six-Monthly</w:t>
      </w:r>
    </w:p>
    <w:p w14:paraId="075D587D"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Reporting Periods</w:t>
      </w:r>
    </w:p>
    <w:p w14:paraId="231855A8" w14:textId="77777777" w:rsidR="00237969" w:rsidRPr="00B1417C" w:rsidRDefault="00237969" w:rsidP="00237969">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January 1 – 31 May (for DFAT PAF annual reporting requirements)</w:t>
      </w:r>
    </w:p>
    <w:p w14:paraId="779AC1E1" w14:textId="77777777" w:rsidR="00237969" w:rsidRPr="00B1417C" w:rsidRDefault="00237969" w:rsidP="00237969">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June 1 – 31 December</w:t>
      </w:r>
    </w:p>
    <w:p w14:paraId="070CC941"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Baseline</w:t>
      </w:r>
    </w:p>
    <w:p w14:paraId="1091877A" w14:textId="1475BC73" w:rsidR="00237969" w:rsidRPr="00B1417C" w:rsidRDefault="009B39B5" w:rsidP="00237969">
      <w:pPr>
        <w:spacing w:after="0" w:line="260" w:lineRule="exact"/>
        <w:rPr>
          <w:rFonts w:ascii="Arial" w:eastAsia="Calibri" w:hAnsi="Arial" w:cs="Arial"/>
          <w:b/>
        </w:rPr>
      </w:pPr>
      <w:r w:rsidRPr="00B1417C">
        <w:rPr>
          <w:rFonts w:ascii="Arial" w:eastAsia="Calibri" w:hAnsi="Arial" w:cs="Arial"/>
          <w:spacing w:val="1"/>
          <w:position w:val="1"/>
        </w:rPr>
        <w:t>0</w:t>
      </w:r>
    </w:p>
    <w:p w14:paraId="3A070406"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Targets</w:t>
      </w:r>
    </w:p>
    <w:p w14:paraId="3A323691" w14:textId="088E59D3" w:rsidR="00237969" w:rsidRDefault="00237969" w:rsidP="00237969">
      <w:pPr>
        <w:rPr>
          <w:rFonts w:ascii="Arial" w:eastAsia="Calibri" w:hAnsi="Arial" w:cs="Arial"/>
          <w:b/>
          <w:position w:val="1"/>
        </w:rPr>
      </w:pPr>
      <w:r w:rsidRPr="00B1417C">
        <w:rPr>
          <w:rFonts w:ascii="Arial" w:eastAsia="Calibri" w:hAnsi="Arial" w:cs="Arial"/>
          <w:position w:val="1"/>
        </w:rPr>
        <w:t xml:space="preserve">INOVASI target for 2018 = </w:t>
      </w:r>
      <w:r w:rsidRPr="00EE26AA">
        <w:rPr>
          <w:rFonts w:ascii="Arial" w:eastAsia="Calibri" w:hAnsi="Arial" w:cs="Arial"/>
          <w:position w:val="1"/>
        </w:rPr>
        <w:t xml:space="preserve">5 </w:t>
      </w:r>
      <w:r w:rsidR="00EE26AA" w:rsidRPr="00EE26AA">
        <w:rPr>
          <w:rFonts w:ascii="Arial" w:eastAsia="Calibri" w:hAnsi="Arial" w:cs="Arial"/>
          <w:position w:val="1"/>
        </w:rPr>
        <w:t>d</w:t>
      </w:r>
      <w:r w:rsidRPr="00EE26AA">
        <w:rPr>
          <w:rFonts w:ascii="Arial" w:eastAsia="Calibri" w:hAnsi="Arial" w:cs="Arial"/>
          <w:position w:val="1"/>
        </w:rPr>
        <w:t>istricts</w:t>
      </w:r>
      <w:r w:rsidR="001E5347">
        <w:rPr>
          <w:rFonts w:ascii="Arial" w:eastAsia="Calibri" w:hAnsi="Arial" w:cs="Arial"/>
          <w:position w:val="1"/>
        </w:rPr>
        <w:t>/cities</w:t>
      </w:r>
    </w:p>
    <w:p w14:paraId="38346645" w14:textId="5818B823" w:rsidR="00EE26AA" w:rsidRDefault="00EE26AA" w:rsidP="00237969">
      <w:pPr>
        <w:rPr>
          <w:rFonts w:ascii="Arial" w:eastAsia="Calibri" w:hAnsi="Arial" w:cs="Arial"/>
          <w:position w:val="1"/>
        </w:rPr>
      </w:pPr>
      <w:r>
        <w:rPr>
          <w:rFonts w:ascii="Arial" w:eastAsia="Calibri" w:hAnsi="Arial" w:cs="Arial"/>
          <w:position w:val="1"/>
        </w:rPr>
        <w:t>INOVASI target for 2019 = 5 districts</w:t>
      </w:r>
      <w:r w:rsidR="001E5347">
        <w:rPr>
          <w:rFonts w:ascii="Arial" w:eastAsia="Calibri" w:hAnsi="Arial" w:cs="Arial"/>
          <w:position w:val="1"/>
        </w:rPr>
        <w:t>/cities</w:t>
      </w:r>
    </w:p>
    <w:tbl>
      <w:tblPr>
        <w:tblStyle w:val="TableGrid"/>
        <w:tblW w:w="0" w:type="auto"/>
        <w:tblLook w:val="04A0" w:firstRow="1" w:lastRow="0" w:firstColumn="1" w:lastColumn="0" w:noHBand="0" w:noVBand="1"/>
      </w:tblPr>
      <w:tblGrid>
        <w:gridCol w:w="2605"/>
        <w:gridCol w:w="1980"/>
        <w:gridCol w:w="4431"/>
      </w:tblGrid>
      <w:tr w:rsidR="00F512BA" w:rsidRPr="00B1417C" w14:paraId="3A4F3896" w14:textId="77777777" w:rsidTr="00A33F78">
        <w:tc>
          <w:tcPr>
            <w:tcW w:w="2605" w:type="dxa"/>
          </w:tcPr>
          <w:p w14:paraId="45DA5AF3" w14:textId="77777777" w:rsidR="00F512BA" w:rsidRPr="00B1417C" w:rsidRDefault="00F512BA" w:rsidP="00A33F78">
            <w:pPr>
              <w:jc w:val="center"/>
              <w:rPr>
                <w:rStyle w:val="Strong"/>
                <w:rFonts w:ascii="Arial" w:hAnsi="Arial" w:cs="Arial"/>
              </w:rPr>
            </w:pPr>
            <w:bookmarkStart w:id="33" w:name="_Hlk517614028"/>
            <w:r w:rsidRPr="00B1417C">
              <w:rPr>
                <w:rStyle w:val="Strong"/>
                <w:rFonts w:ascii="Arial" w:hAnsi="Arial" w:cs="Arial"/>
              </w:rPr>
              <w:t>Reporting Period</w:t>
            </w:r>
          </w:p>
        </w:tc>
        <w:tc>
          <w:tcPr>
            <w:tcW w:w="1980" w:type="dxa"/>
          </w:tcPr>
          <w:p w14:paraId="64DFF344" w14:textId="77777777" w:rsidR="00F512BA" w:rsidRPr="00B1417C" w:rsidRDefault="00F512BA" w:rsidP="00A33F78">
            <w:pPr>
              <w:jc w:val="center"/>
              <w:rPr>
                <w:rStyle w:val="Strong"/>
                <w:rFonts w:ascii="Arial" w:hAnsi="Arial" w:cs="Arial"/>
              </w:rPr>
            </w:pPr>
            <w:r w:rsidRPr="00B1417C">
              <w:rPr>
                <w:rStyle w:val="Strong"/>
                <w:rFonts w:ascii="Arial" w:hAnsi="Arial" w:cs="Arial"/>
              </w:rPr>
              <w:t>#</w:t>
            </w:r>
          </w:p>
        </w:tc>
        <w:tc>
          <w:tcPr>
            <w:tcW w:w="4431" w:type="dxa"/>
          </w:tcPr>
          <w:p w14:paraId="7E84737B" w14:textId="77777777" w:rsidR="00F512BA" w:rsidRPr="00B1417C" w:rsidRDefault="00F512BA" w:rsidP="00A33F78">
            <w:pPr>
              <w:jc w:val="center"/>
              <w:rPr>
                <w:rStyle w:val="Strong"/>
                <w:rFonts w:ascii="Arial" w:hAnsi="Arial" w:cs="Arial"/>
              </w:rPr>
            </w:pPr>
            <w:r w:rsidRPr="00B1417C">
              <w:rPr>
                <w:rStyle w:val="Strong"/>
                <w:rFonts w:ascii="Arial" w:hAnsi="Arial" w:cs="Arial"/>
              </w:rPr>
              <w:t>Notes</w:t>
            </w:r>
          </w:p>
        </w:tc>
      </w:tr>
      <w:tr w:rsidR="00F512BA" w:rsidRPr="00B1417C" w14:paraId="01783B83" w14:textId="77777777" w:rsidTr="00A33F78">
        <w:tc>
          <w:tcPr>
            <w:tcW w:w="2605" w:type="dxa"/>
          </w:tcPr>
          <w:p w14:paraId="0C3A928F" w14:textId="77777777" w:rsidR="00F512BA" w:rsidRPr="00B1417C" w:rsidRDefault="00F512BA" w:rsidP="00A33F78">
            <w:pPr>
              <w:rPr>
                <w:rFonts w:ascii="Arial" w:hAnsi="Arial" w:cs="Arial"/>
                <w:lang w:val="en-US"/>
              </w:rPr>
            </w:pPr>
            <w:r w:rsidRPr="00B1417C">
              <w:rPr>
                <w:rFonts w:ascii="Arial" w:hAnsi="Arial" w:cs="Arial"/>
                <w:lang w:val="en-US"/>
              </w:rPr>
              <w:t>July 1 – 31 Dec 2017</w:t>
            </w:r>
          </w:p>
        </w:tc>
        <w:tc>
          <w:tcPr>
            <w:tcW w:w="1980" w:type="dxa"/>
          </w:tcPr>
          <w:p w14:paraId="3E15370A" w14:textId="7FC3B5CB" w:rsidR="00F512BA" w:rsidRPr="00B1417C" w:rsidRDefault="00F512BA" w:rsidP="00A33F78">
            <w:pPr>
              <w:rPr>
                <w:rFonts w:ascii="Arial" w:hAnsi="Arial" w:cs="Arial"/>
                <w:lang w:val="en-US"/>
              </w:rPr>
            </w:pPr>
            <w:r>
              <w:rPr>
                <w:rFonts w:ascii="Arial" w:hAnsi="Arial" w:cs="Arial"/>
                <w:lang w:val="en-US"/>
              </w:rPr>
              <w:t>0</w:t>
            </w:r>
          </w:p>
        </w:tc>
        <w:tc>
          <w:tcPr>
            <w:tcW w:w="4431" w:type="dxa"/>
          </w:tcPr>
          <w:p w14:paraId="4EED5239" w14:textId="62258963" w:rsidR="00F512BA" w:rsidRPr="00691EC3" w:rsidRDefault="00F512BA" w:rsidP="00F512BA">
            <w:pPr>
              <w:spacing w:line="200" w:lineRule="exact"/>
              <w:rPr>
                <w:rFonts w:ascii="Arial" w:hAnsi="Arial" w:cs="Arial"/>
                <w:sz w:val="20"/>
                <w:szCs w:val="20"/>
                <w:lang w:val="en-US"/>
              </w:rPr>
            </w:pPr>
            <w:r w:rsidRPr="00691EC3">
              <w:rPr>
                <w:rFonts w:ascii="Arial" w:eastAsia="Arial" w:hAnsi="Arial" w:cs="Arial"/>
                <w:spacing w:val="-1"/>
                <w:sz w:val="20"/>
                <w:szCs w:val="20"/>
              </w:rPr>
              <w:t>S</w:t>
            </w:r>
            <w:r w:rsidRPr="00691EC3">
              <w:rPr>
                <w:rFonts w:ascii="Arial" w:eastAsia="Arial" w:hAnsi="Arial" w:cs="Arial"/>
                <w:sz w:val="20"/>
                <w:szCs w:val="20"/>
              </w:rPr>
              <w:t>e</w:t>
            </w:r>
            <w:r w:rsidRPr="00691EC3">
              <w:rPr>
                <w:rFonts w:ascii="Arial" w:eastAsia="Arial" w:hAnsi="Arial" w:cs="Arial"/>
                <w:spacing w:val="1"/>
                <w:sz w:val="20"/>
                <w:szCs w:val="20"/>
              </w:rPr>
              <w:t>rv</w:t>
            </w:r>
            <w:r w:rsidRPr="00691EC3">
              <w:rPr>
                <w:rFonts w:ascii="Arial" w:eastAsia="Arial" w:hAnsi="Arial" w:cs="Arial"/>
                <w:spacing w:val="-1"/>
                <w:sz w:val="20"/>
                <w:szCs w:val="20"/>
              </w:rPr>
              <w:t>i</w:t>
            </w:r>
            <w:r w:rsidRPr="00691EC3">
              <w:rPr>
                <w:rFonts w:ascii="Arial" w:eastAsia="Arial" w:hAnsi="Arial" w:cs="Arial"/>
                <w:spacing w:val="1"/>
                <w:sz w:val="20"/>
                <w:szCs w:val="20"/>
              </w:rPr>
              <w:t>c</w:t>
            </w:r>
            <w:r w:rsidRPr="00691EC3">
              <w:rPr>
                <w:rFonts w:ascii="Arial" w:eastAsia="Arial" w:hAnsi="Arial" w:cs="Arial"/>
                <w:sz w:val="20"/>
                <w:szCs w:val="20"/>
              </w:rPr>
              <w:t>e</w:t>
            </w:r>
            <w:r w:rsidRPr="00691EC3">
              <w:rPr>
                <w:spacing w:val="-2"/>
                <w:sz w:val="20"/>
                <w:szCs w:val="20"/>
              </w:rPr>
              <w:t xml:space="preserve"> </w:t>
            </w:r>
            <w:r w:rsidRPr="00691EC3">
              <w:rPr>
                <w:rFonts w:ascii="Arial" w:eastAsia="Arial" w:hAnsi="Arial" w:cs="Arial"/>
                <w:spacing w:val="2"/>
                <w:sz w:val="20"/>
                <w:szCs w:val="20"/>
              </w:rPr>
              <w:t>d</w:t>
            </w:r>
            <w:r w:rsidRPr="00691EC3">
              <w:rPr>
                <w:rFonts w:ascii="Arial" w:eastAsia="Arial" w:hAnsi="Arial" w:cs="Arial"/>
                <w:sz w:val="20"/>
                <w:szCs w:val="20"/>
              </w:rPr>
              <w:t>e</w:t>
            </w:r>
            <w:r w:rsidRPr="00691EC3">
              <w:rPr>
                <w:rFonts w:ascii="Arial" w:eastAsia="Arial" w:hAnsi="Arial" w:cs="Arial"/>
                <w:spacing w:val="1"/>
                <w:sz w:val="20"/>
                <w:szCs w:val="20"/>
              </w:rPr>
              <w:t>l</w:t>
            </w:r>
            <w:r w:rsidRPr="00691EC3">
              <w:rPr>
                <w:rFonts w:ascii="Arial" w:eastAsia="Arial" w:hAnsi="Arial" w:cs="Arial"/>
                <w:spacing w:val="-1"/>
                <w:sz w:val="20"/>
                <w:szCs w:val="20"/>
              </w:rPr>
              <w:t>i</w:t>
            </w:r>
            <w:r w:rsidRPr="00691EC3">
              <w:rPr>
                <w:rFonts w:ascii="Arial" w:eastAsia="Arial" w:hAnsi="Arial" w:cs="Arial"/>
                <w:spacing w:val="1"/>
                <w:sz w:val="20"/>
                <w:szCs w:val="20"/>
              </w:rPr>
              <w:t>v</w:t>
            </w:r>
            <w:r w:rsidRPr="00691EC3">
              <w:rPr>
                <w:rFonts w:ascii="Arial" w:eastAsia="Arial" w:hAnsi="Arial" w:cs="Arial"/>
                <w:sz w:val="20"/>
                <w:szCs w:val="20"/>
              </w:rPr>
              <w:t>e</w:t>
            </w:r>
            <w:r w:rsidRPr="00691EC3">
              <w:rPr>
                <w:rFonts w:ascii="Arial" w:eastAsia="Arial" w:hAnsi="Arial" w:cs="Arial"/>
                <w:spacing w:val="3"/>
                <w:sz w:val="20"/>
                <w:szCs w:val="20"/>
              </w:rPr>
              <w:t>r</w:t>
            </w:r>
            <w:r w:rsidRPr="00691EC3">
              <w:rPr>
                <w:rFonts w:ascii="Arial" w:eastAsia="Arial" w:hAnsi="Arial" w:cs="Arial"/>
                <w:sz w:val="20"/>
                <w:szCs w:val="20"/>
              </w:rPr>
              <w:t>y</w:t>
            </w:r>
            <w:r w:rsidRPr="00691EC3">
              <w:rPr>
                <w:spacing w:val="-3"/>
                <w:sz w:val="20"/>
                <w:szCs w:val="20"/>
              </w:rPr>
              <w:t xml:space="preserve"> </w:t>
            </w:r>
            <w:r w:rsidRPr="00691EC3">
              <w:rPr>
                <w:rFonts w:ascii="Arial" w:eastAsia="Arial" w:hAnsi="Arial" w:cs="Arial"/>
                <w:sz w:val="20"/>
                <w:szCs w:val="20"/>
              </w:rPr>
              <w:t>p</w:t>
            </w:r>
            <w:r w:rsidRPr="00691EC3">
              <w:rPr>
                <w:rFonts w:ascii="Arial" w:eastAsia="Arial" w:hAnsi="Arial" w:cs="Arial"/>
                <w:spacing w:val="1"/>
                <w:sz w:val="20"/>
                <w:szCs w:val="20"/>
              </w:rPr>
              <w:t>r</w:t>
            </w:r>
            <w:r w:rsidRPr="00691EC3">
              <w:rPr>
                <w:rFonts w:ascii="Arial" w:eastAsia="Arial" w:hAnsi="Arial" w:cs="Arial"/>
                <w:sz w:val="20"/>
                <w:szCs w:val="20"/>
              </w:rPr>
              <w:t>a</w:t>
            </w:r>
            <w:r w:rsidRPr="00691EC3">
              <w:rPr>
                <w:rFonts w:ascii="Arial" w:eastAsia="Arial" w:hAnsi="Arial" w:cs="Arial"/>
                <w:spacing w:val="1"/>
                <w:sz w:val="20"/>
                <w:szCs w:val="20"/>
              </w:rPr>
              <w:t>c</w:t>
            </w:r>
            <w:r w:rsidRPr="00691EC3">
              <w:rPr>
                <w:rFonts w:ascii="Arial" w:eastAsia="Arial" w:hAnsi="Arial" w:cs="Arial"/>
                <w:sz w:val="20"/>
                <w:szCs w:val="20"/>
              </w:rPr>
              <w:t>t</w:t>
            </w:r>
            <w:r w:rsidRPr="00691EC3">
              <w:rPr>
                <w:rFonts w:ascii="Arial" w:eastAsia="Arial" w:hAnsi="Arial" w:cs="Arial"/>
                <w:spacing w:val="-1"/>
                <w:sz w:val="20"/>
                <w:szCs w:val="20"/>
              </w:rPr>
              <w:t>i</w:t>
            </w:r>
            <w:r w:rsidRPr="00691EC3">
              <w:rPr>
                <w:rFonts w:ascii="Arial" w:eastAsia="Arial" w:hAnsi="Arial" w:cs="Arial"/>
                <w:spacing w:val="1"/>
                <w:sz w:val="20"/>
                <w:szCs w:val="20"/>
              </w:rPr>
              <w:t>c</w:t>
            </w:r>
            <w:r w:rsidRPr="00691EC3">
              <w:rPr>
                <w:rFonts w:ascii="Arial" w:eastAsia="Arial" w:hAnsi="Arial" w:cs="Arial"/>
                <w:sz w:val="20"/>
                <w:szCs w:val="20"/>
              </w:rPr>
              <w:t>e</w:t>
            </w:r>
            <w:r w:rsidRPr="00691EC3">
              <w:rPr>
                <w:sz w:val="20"/>
                <w:szCs w:val="20"/>
              </w:rPr>
              <w:t xml:space="preserve"> </w:t>
            </w:r>
            <w:r w:rsidRPr="00691EC3">
              <w:rPr>
                <w:rFonts w:ascii="Arial" w:eastAsia="Arial" w:hAnsi="Arial" w:cs="Arial"/>
                <w:spacing w:val="-1"/>
                <w:sz w:val="20"/>
                <w:szCs w:val="20"/>
              </w:rPr>
              <w:t>i</w:t>
            </w:r>
            <w:r w:rsidRPr="00691EC3">
              <w:rPr>
                <w:rFonts w:ascii="Arial" w:eastAsia="Arial" w:hAnsi="Arial" w:cs="Arial"/>
                <w:spacing w:val="2"/>
                <w:sz w:val="20"/>
                <w:szCs w:val="20"/>
              </w:rPr>
              <w:t>m</w:t>
            </w:r>
            <w:r w:rsidRPr="00691EC3">
              <w:rPr>
                <w:rFonts w:ascii="Arial" w:eastAsia="Arial" w:hAnsi="Arial" w:cs="Arial"/>
                <w:sz w:val="20"/>
                <w:szCs w:val="20"/>
              </w:rPr>
              <w:t>p</w:t>
            </w:r>
            <w:r w:rsidRPr="00691EC3">
              <w:rPr>
                <w:rFonts w:ascii="Arial" w:eastAsia="Arial" w:hAnsi="Arial" w:cs="Arial"/>
                <w:spacing w:val="1"/>
                <w:sz w:val="20"/>
                <w:szCs w:val="20"/>
              </w:rPr>
              <w:t>r</w:t>
            </w:r>
            <w:r w:rsidRPr="00691EC3">
              <w:rPr>
                <w:rFonts w:ascii="Arial" w:eastAsia="Arial" w:hAnsi="Arial" w:cs="Arial"/>
                <w:sz w:val="20"/>
                <w:szCs w:val="20"/>
              </w:rPr>
              <w:t>o</w:t>
            </w:r>
            <w:r w:rsidRPr="00691EC3">
              <w:rPr>
                <w:rFonts w:ascii="Arial" w:eastAsia="Arial" w:hAnsi="Arial" w:cs="Arial"/>
                <w:spacing w:val="-1"/>
                <w:sz w:val="20"/>
                <w:szCs w:val="20"/>
              </w:rPr>
              <w:t>v</w:t>
            </w:r>
            <w:r w:rsidRPr="00691EC3">
              <w:rPr>
                <w:rFonts w:ascii="Arial" w:eastAsia="Arial" w:hAnsi="Arial" w:cs="Arial"/>
                <w:sz w:val="20"/>
                <w:szCs w:val="20"/>
              </w:rPr>
              <w:t>e</w:t>
            </w:r>
            <w:r w:rsidRPr="00691EC3">
              <w:rPr>
                <w:rFonts w:ascii="Arial" w:eastAsia="Arial" w:hAnsi="Arial" w:cs="Arial"/>
                <w:spacing w:val="4"/>
                <w:sz w:val="20"/>
                <w:szCs w:val="20"/>
              </w:rPr>
              <w:t>m</w:t>
            </w:r>
            <w:r w:rsidRPr="00691EC3">
              <w:rPr>
                <w:rFonts w:ascii="Arial" w:eastAsia="Arial" w:hAnsi="Arial" w:cs="Arial"/>
                <w:sz w:val="20"/>
                <w:szCs w:val="20"/>
              </w:rPr>
              <w:t>ents</w:t>
            </w:r>
            <w:r w:rsidRPr="00691EC3">
              <w:rPr>
                <w:spacing w:val="-7"/>
                <w:sz w:val="20"/>
                <w:szCs w:val="20"/>
              </w:rPr>
              <w:t xml:space="preserve"> </w:t>
            </w:r>
            <w:r w:rsidRPr="00691EC3">
              <w:rPr>
                <w:rFonts w:ascii="Arial" w:eastAsia="Arial" w:hAnsi="Arial" w:cs="Arial"/>
                <w:spacing w:val="-1"/>
                <w:sz w:val="20"/>
                <w:szCs w:val="20"/>
              </w:rPr>
              <w:t>n</w:t>
            </w:r>
            <w:r w:rsidRPr="00691EC3">
              <w:rPr>
                <w:rFonts w:ascii="Arial" w:eastAsia="Arial" w:hAnsi="Arial" w:cs="Arial"/>
                <w:sz w:val="20"/>
                <w:szCs w:val="20"/>
              </w:rPr>
              <w:t>ot</w:t>
            </w:r>
            <w:r w:rsidRPr="00691EC3">
              <w:rPr>
                <w:spacing w:val="4"/>
                <w:sz w:val="20"/>
                <w:szCs w:val="20"/>
              </w:rPr>
              <w:t xml:space="preserve"> </w:t>
            </w:r>
            <w:r w:rsidRPr="00691EC3">
              <w:rPr>
                <w:rFonts w:ascii="Arial" w:eastAsia="Arial" w:hAnsi="Arial" w:cs="Arial"/>
                <w:spacing w:val="-1"/>
                <w:sz w:val="20"/>
                <w:szCs w:val="20"/>
              </w:rPr>
              <w:t>i</w:t>
            </w:r>
            <w:r w:rsidRPr="00691EC3">
              <w:rPr>
                <w:rFonts w:ascii="Arial" w:eastAsia="Arial" w:hAnsi="Arial" w:cs="Arial"/>
                <w:spacing w:val="2"/>
                <w:sz w:val="20"/>
                <w:szCs w:val="20"/>
              </w:rPr>
              <w:t>d</w:t>
            </w:r>
            <w:r w:rsidRPr="00691EC3">
              <w:rPr>
                <w:rFonts w:ascii="Arial" w:eastAsia="Arial" w:hAnsi="Arial" w:cs="Arial"/>
                <w:sz w:val="20"/>
                <w:szCs w:val="20"/>
              </w:rPr>
              <w:t>en</w:t>
            </w:r>
            <w:r w:rsidRPr="00691EC3">
              <w:rPr>
                <w:rFonts w:ascii="Arial" w:eastAsia="Arial" w:hAnsi="Arial" w:cs="Arial"/>
                <w:spacing w:val="2"/>
                <w:sz w:val="20"/>
                <w:szCs w:val="20"/>
              </w:rPr>
              <w:t>t</w:t>
            </w:r>
            <w:r w:rsidRPr="00691EC3">
              <w:rPr>
                <w:rFonts w:ascii="Arial" w:eastAsia="Arial" w:hAnsi="Arial" w:cs="Arial"/>
                <w:spacing w:val="-1"/>
                <w:sz w:val="20"/>
                <w:szCs w:val="20"/>
              </w:rPr>
              <w:t>i</w:t>
            </w:r>
            <w:r w:rsidRPr="00691EC3">
              <w:rPr>
                <w:rFonts w:ascii="Arial" w:eastAsia="Arial" w:hAnsi="Arial" w:cs="Arial"/>
                <w:spacing w:val="2"/>
                <w:sz w:val="20"/>
                <w:szCs w:val="20"/>
              </w:rPr>
              <w:t>f</w:t>
            </w:r>
            <w:r w:rsidRPr="00691EC3">
              <w:rPr>
                <w:rFonts w:ascii="Arial" w:eastAsia="Arial" w:hAnsi="Arial" w:cs="Arial"/>
                <w:spacing w:val="-1"/>
                <w:sz w:val="20"/>
                <w:szCs w:val="20"/>
              </w:rPr>
              <w:t>i</w:t>
            </w:r>
            <w:r w:rsidRPr="00691EC3">
              <w:rPr>
                <w:rFonts w:ascii="Arial" w:eastAsia="Arial" w:hAnsi="Arial" w:cs="Arial"/>
                <w:sz w:val="20"/>
                <w:szCs w:val="20"/>
              </w:rPr>
              <w:t>ed</w:t>
            </w:r>
            <w:r w:rsidRPr="00691EC3">
              <w:rPr>
                <w:spacing w:val="2"/>
                <w:sz w:val="20"/>
                <w:szCs w:val="20"/>
              </w:rPr>
              <w:t xml:space="preserve"> </w:t>
            </w:r>
            <w:r w:rsidRPr="00691EC3">
              <w:rPr>
                <w:rFonts w:ascii="Arial" w:eastAsia="Arial" w:hAnsi="Arial" w:cs="Arial"/>
                <w:spacing w:val="-1"/>
                <w:sz w:val="20"/>
                <w:szCs w:val="20"/>
              </w:rPr>
              <w:t>y</w:t>
            </w:r>
            <w:r w:rsidRPr="00691EC3">
              <w:rPr>
                <w:rFonts w:ascii="Arial" w:eastAsia="Arial" w:hAnsi="Arial" w:cs="Arial"/>
                <w:sz w:val="20"/>
                <w:szCs w:val="20"/>
              </w:rPr>
              <w:t>et.</w:t>
            </w:r>
            <w:r w:rsidRPr="00691EC3">
              <w:rPr>
                <w:spacing w:val="2"/>
                <w:sz w:val="20"/>
                <w:szCs w:val="20"/>
              </w:rPr>
              <w:t xml:space="preserve"> </w:t>
            </w:r>
          </w:p>
        </w:tc>
      </w:tr>
      <w:tr w:rsidR="00F512BA" w:rsidRPr="00B1417C" w14:paraId="6218D9EA" w14:textId="77777777" w:rsidTr="00A33F78">
        <w:tc>
          <w:tcPr>
            <w:tcW w:w="2605" w:type="dxa"/>
          </w:tcPr>
          <w:p w14:paraId="7C8FCC28" w14:textId="77777777" w:rsidR="00F512BA" w:rsidRPr="00B1417C" w:rsidRDefault="00F512BA" w:rsidP="00A33F78">
            <w:pPr>
              <w:rPr>
                <w:rFonts w:ascii="Arial" w:hAnsi="Arial" w:cs="Arial"/>
                <w:lang w:val="en-US"/>
              </w:rPr>
            </w:pPr>
            <w:r w:rsidRPr="00B1417C">
              <w:rPr>
                <w:rFonts w:ascii="Arial" w:hAnsi="Arial" w:cs="Arial"/>
                <w:lang w:val="en-US"/>
              </w:rPr>
              <w:t>1 Jan – 3</w:t>
            </w:r>
            <w:r>
              <w:rPr>
                <w:rFonts w:ascii="Arial" w:hAnsi="Arial" w:cs="Arial"/>
                <w:lang w:val="en-US"/>
              </w:rPr>
              <w:t>1 May</w:t>
            </w:r>
            <w:r w:rsidRPr="00B1417C">
              <w:rPr>
                <w:rFonts w:ascii="Arial" w:hAnsi="Arial" w:cs="Arial"/>
                <w:lang w:val="en-US"/>
              </w:rPr>
              <w:t xml:space="preserve"> 2018</w:t>
            </w:r>
          </w:p>
        </w:tc>
        <w:tc>
          <w:tcPr>
            <w:tcW w:w="1980" w:type="dxa"/>
          </w:tcPr>
          <w:p w14:paraId="339803E2" w14:textId="0F053B2A" w:rsidR="00F512BA" w:rsidRPr="00B1417C" w:rsidRDefault="007365DC" w:rsidP="00A33F78">
            <w:pPr>
              <w:rPr>
                <w:rFonts w:ascii="Arial" w:hAnsi="Arial" w:cs="Arial"/>
                <w:lang w:val="en-US"/>
              </w:rPr>
            </w:pPr>
            <w:r>
              <w:rPr>
                <w:rFonts w:ascii="Arial" w:hAnsi="Arial" w:cs="Arial"/>
                <w:lang w:val="en-US"/>
              </w:rPr>
              <w:t>5</w:t>
            </w:r>
          </w:p>
        </w:tc>
        <w:tc>
          <w:tcPr>
            <w:tcW w:w="4431" w:type="dxa"/>
          </w:tcPr>
          <w:p w14:paraId="4DFAFBC4" w14:textId="77777777" w:rsidR="007365DC" w:rsidRPr="00691EC3" w:rsidRDefault="007365DC" w:rsidP="007365DC">
            <w:pPr>
              <w:rPr>
                <w:rFonts w:ascii="Arial" w:hAnsi="Arial" w:cs="Arial"/>
                <w:sz w:val="20"/>
                <w:szCs w:val="20"/>
                <w:lang w:val="en-US"/>
              </w:rPr>
            </w:pPr>
            <w:r w:rsidRPr="00691EC3">
              <w:rPr>
                <w:rFonts w:ascii="Arial" w:hAnsi="Arial" w:cs="Arial"/>
                <w:sz w:val="20"/>
                <w:szCs w:val="20"/>
                <w:lang w:val="en-US"/>
              </w:rPr>
              <w:t xml:space="preserve">The application of improved technical skills, such as improvements in teaching practices including new skills application among teachers, has been verified and found in some districts in NTB and Kaltara Provinces. </w:t>
            </w:r>
          </w:p>
          <w:p w14:paraId="309967D2" w14:textId="77777777" w:rsidR="007365DC" w:rsidRPr="00691EC3" w:rsidRDefault="007365DC" w:rsidP="007365DC">
            <w:pPr>
              <w:rPr>
                <w:rFonts w:ascii="Arial" w:hAnsi="Arial" w:cs="Arial"/>
                <w:sz w:val="20"/>
                <w:szCs w:val="20"/>
                <w:lang w:val="en-US"/>
              </w:rPr>
            </w:pPr>
          </w:p>
          <w:p w14:paraId="4C791ED7" w14:textId="3CD20327" w:rsidR="007365DC" w:rsidRPr="00691EC3" w:rsidRDefault="007365DC" w:rsidP="007365DC">
            <w:pPr>
              <w:rPr>
                <w:rFonts w:ascii="Arial" w:hAnsi="Arial" w:cs="Arial"/>
                <w:sz w:val="20"/>
                <w:szCs w:val="20"/>
                <w:lang w:val="en-US"/>
              </w:rPr>
            </w:pPr>
            <w:r w:rsidRPr="00691EC3">
              <w:rPr>
                <w:rFonts w:ascii="Arial" w:hAnsi="Arial" w:cs="Arial"/>
                <w:sz w:val="20"/>
                <w:szCs w:val="20"/>
                <w:lang w:val="en-US"/>
              </w:rPr>
              <w:lastRenderedPageBreak/>
              <w:t xml:space="preserve">In NTB, as verified in the recent spot-check of Guru BAIK INOVASI, the trained teachers in Sumbawa and Lombok Utara districts with the implementation of Guru BAIK INOVASI pilots have improved their skills, in terms of the formative assessment development. In addition, the trained teachers of 12 Guru BAIK target schools in Sumbawa district of NTB have been identified to have been changing their practices in terms of identifying local problems of teaching (student's needs) and designing learning scenario to solve the local problems. These identified problems and solutions were then discussed in a smaller KKG activities at school level. In Lombok Tengah, the trained teachers have been able to develop the learning scenario for students with specific needs. </w:t>
            </w:r>
          </w:p>
          <w:p w14:paraId="016C2693" w14:textId="4771F0B2" w:rsidR="007365DC" w:rsidRPr="00691EC3" w:rsidRDefault="007365DC" w:rsidP="007365DC">
            <w:pPr>
              <w:rPr>
                <w:rFonts w:ascii="Arial" w:hAnsi="Arial" w:cs="Arial"/>
                <w:sz w:val="20"/>
                <w:szCs w:val="20"/>
                <w:lang w:val="en-US"/>
              </w:rPr>
            </w:pPr>
            <w:r w:rsidRPr="00691EC3">
              <w:rPr>
                <w:rFonts w:ascii="Arial" w:hAnsi="Arial" w:cs="Arial"/>
                <w:sz w:val="20"/>
                <w:szCs w:val="20"/>
                <w:lang w:val="en-US"/>
              </w:rPr>
              <w:t>In Bulungan and Malinau districts, trained teachers have already initiated some practice changes following any training they learned in PDIA. Practice changes are mostly related to their capacity in identifying problems and solutions, designing learning scenario, creating local teaching/learning aids. Team found out that the trained teachers have been able to demonstrate and use their own learning scenario. Student's works and learning results resulted from learning planning (RPP) have been displayed on the wall.</w:t>
            </w:r>
          </w:p>
          <w:p w14:paraId="69D9C2F3" w14:textId="2D109278" w:rsidR="00F512BA" w:rsidRPr="00691EC3" w:rsidRDefault="007365DC" w:rsidP="007365DC">
            <w:pPr>
              <w:rPr>
                <w:rFonts w:ascii="Arial" w:hAnsi="Arial" w:cs="Arial"/>
                <w:sz w:val="20"/>
                <w:szCs w:val="20"/>
                <w:lang w:val="en-US"/>
              </w:rPr>
            </w:pPr>
            <w:r w:rsidRPr="00691EC3">
              <w:rPr>
                <w:rFonts w:ascii="Arial" w:hAnsi="Arial" w:cs="Arial"/>
                <w:sz w:val="20"/>
                <w:szCs w:val="20"/>
                <w:lang w:val="en-US"/>
              </w:rPr>
              <w:t>Note: the identification of district is based on identification of changes at the individual level. Therefore, the calculation of this indicator is a proxy one.</w:t>
            </w:r>
          </w:p>
        </w:tc>
      </w:tr>
      <w:tr w:rsidR="00F512BA" w:rsidRPr="00B1417C" w14:paraId="68DDB516" w14:textId="77777777" w:rsidTr="00A33F78">
        <w:tc>
          <w:tcPr>
            <w:tcW w:w="2605" w:type="dxa"/>
          </w:tcPr>
          <w:p w14:paraId="6E6CC696" w14:textId="77777777" w:rsidR="00F512BA" w:rsidRPr="00B1417C" w:rsidRDefault="00F512BA" w:rsidP="00A33F78">
            <w:pPr>
              <w:rPr>
                <w:rFonts w:ascii="Arial" w:hAnsi="Arial" w:cs="Arial"/>
                <w:lang w:val="en-US"/>
              </w:rPr>
            </w:pPr>
            <w:r w:rsidRPr="00B1417C">
              <w:rPr>
                <w:rFonts w:ascii="Arial" w:hAnsi="Arial" w:cs="Arial"/>
                <w:lang w:val="en-US"/>
              </w:rPr>
              <w:lastRenderedPageBreak/>
              <w:t>1 July – 31 Dec 2018</w:t>
            </w:r>
          </w:p>
        </w:tc>
        <w:tc>
          <w:tcPr>
            <w:tcW w:w="1980" w:type="dxa"/>
          </w:tcPr>
          <w:p w14:paraId="5E0B6DDD" w14:textId="77777777" w:rsidR="00F512BA" w:rsidRPr="00B1417C" w:rsidRDefault="00F512BA" w:rsidP="00A33F78">
            <w:pPr>
              <w:rPr>
                <w:rFonts w:ascii="Arial" w:hAnsi="Arial" w:cs="Arial"/>
                <w:lang w:val="en-US"/>
              </w:rPr>
            </w:pPr>
          </w:p>
        </w:tc>
        <w:tc>
          <w:tcPr>
            <w:tcW w:w="4431" w:type="dxa"/>
          </w:tcPr>
          <w:p w14:paraId="77829D69" w14:textId="77777777" w:rsidR="00F512BA" w:rsidRPr="00B1417C" w:rsidRDefault="00F512BA" w:rsidP="00A33F78">
            <w:pPr>
              <w:rPr>
                <w:rFonts w:ascii="Arial" w:hAnsi="Arial" w:cs="Arial"/>
                <w:lang w:val="en-US"/>
              </w:rPr>
            </w:pPr>
          </w:p>
        </w:tc>
      </w:tr>
      <w:tr w:rsidR="00F512BA" w:rsidRPr="00B1417C" w14:paraId="0FAB4CB2" w14:textId="77777777" w:rsidTr="00A33F78">
        <w:tc>
          <w:tcPr>
            <w:tcW w:w="2605" w:type="dxa"/>
          </w:tcPr>
          <w:p w14:paraId="1C78F538" w14:textId="77777777" w:rsidR="00F512BA" w:rsidRPr="00B1417C" w:rsidRDefault="00F512BA" w:rsidP="00A33F78">
            <w:pPr>
              <w:rPr>
                <w:rFonts w:ascii="Arial" w:hAnsi="Arial" w:cs="Arial"/>
              </w:rPr>
            </w:pPr>
            <w:r>
              <w:rPr>
                <w:rFonts w:ascii="Arial" w:hAnsi="Arial" w:cs="Arial"/>
              </w:rPr>
              <w:t>1 Jan – 30 June 2019</w:t>
            </w:r>
          </w:p>
        </w:tc>
        <w:tc>
          <w:tcPr>
            <w:tcW w:w="1980" w:type="dxa"/>
          </w:tcPr>
          <w:p w14:paraId="67643238" w14:textId="77777777" w:rsidR="00F512BA" w:rsidRPr="00B1417C" w:rsidRDefault="00F512BA" w:rsidP="00A33F78">
            <w:pPr>
              <w:rPr>
                <w:rFonts w:ascii="Arial" w:hAnsi="Arial" w:cs="Arial"/>
              </w:rPr>
            </w:pPr>
          </w:p>
        </w:tc>
        <w:tc>
          <w:tcPr>
            <w:tcW w:w="4431" w:type="dxa"/>
          </w:tcPr>
          <w:p w14:paraId="09E77620" w14:textId="77777777" w:rsidR="00F512BA" w:rsidRPr="00B1417C" w:rsidRDefault="00F512BA" w:rsidP="00A33F78">
            <w:pPr>
              <w:rPr>
                <w:rFonts w:ascii="Arial" w:hAnsi="Arial" w:cs="Arial"/>
              </w:rPr>
            </w:pPr>
          </w:p>
        </w:tc>
      </w:tr>
      <w:bookmarkEnd w:id="33"/>
    </w:tbl>
    <w:p w14:paraId="6091C077" w14:textId="77777777" w:rsidR="00F512BA" w:rsidRPr="00B1417C" w:rsidRDefault="00F512BA" w:rsidP="00237969">
      <w:pPr>
        <w:rPr>
          <w:rFonts w:ascii="Arial" w:eastAsia="Calibri" w:hAnsi="Arial" w:cs="Arial"/>
          <w:position w:val="1"/>
        </w:rPr>
      </w:pPr>
    </w:p>
    <w:p w14:paraId="33643118"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Rationale for Targets</w:t>
      </w:r>
    </w:p>
    <w:p w14:paraId="25BC2616" w14:textId="77777777" w:rsidR="00237969" w:rsidRPr="00B1417C" w:rsidRDefault="00237969" w:rsidP="00237969">
      <w:pPr>
        <w:rPr>
          <w:rFonts w:ascii="Arial" w:eastAsia="Calibri" w:hAnsi="Arial" w:cs="Arial"/>
          <w:position w:val="1"/>
        </w:rPr>
      </w:pPr>
      <w:r w:rsidRPr="00B1417C">
        <w:rPr>
          <w:rFonts w:ascii="Arial" w:eastAsia="Calibri" w:hAnsi="Arial" w:cs="Arial"/>
          <w:position w:val="1"/>
        </w:rPr>
        <w:t>N/A</w:t>
      </w:r>
    </w:p>
    <w:p w14:paraId="3E0DCE98"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32BB6454" w14:textId="77777777" w:rsidR="00237969" w:rsidRPr="00B1417C" w:rsidRDefault="00237969" w:rsidP="00237969">
      <w:pPr>
        <w:rPr>
          <w:rFonts w:ascii="Arial" w:eastAsia="Calibri" w:hAnsi="Arial" w:cs="Arial"/>
          <w:position w:val="1"/>
        </w:rPr>
      </w:pPr>
      <w:r w:rsidRPr="00B1417C">
        <w:rPr>
          <w:rFonts w:ascii="Arial" w:eastAsia="Calibri" w:hAnsi="Arial" w:cs="Arial"/>
          <w:position w:val="1"/>
        </w:rPr>
        <w:t>N/A</w:t>
      </w:r>
    </w:p>
    <w:p w14:paraId="5A04AC74"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Additional Notes</w:t>
      </w:r>
    </w:p>
    <w:p w14:paraId="509538B2" w14:textId="792BB321" w:rsidR="00237969" w:rsidRPr="00B1417C" w:rsidRDefault="00237969" w:rsidP="007365DC">
      <w:pPr>
        <w:rPr>
          <w:rFonts w:ascii="Arial" w:hAnsi="Arial" w:cs="Arial"/>
        </w:rPr>
      </w:pPr>
      <w:r w:rsidRPr="00B1417C">
        <w:rPr>
          <w:rFonts w:ascii="Arial" w:hAnsi="Arial" w:cs="Arial"/>
        </w:rPr>
        <w:t xml:space="preserve">See DFAT PAF </w:t>
      </w:r>
      <w:r w:rsidR="00C81E7A" w:rsidRPr="00B1417C">
        <w:rPr>
          <w:rFonts w:ascii="Arial" w:hAnsi="Arial" w:cs="Arial"/>
        </w:rPr>
        <w:t>3</w:t>
      </w:r>
      <w:r w:rsidRPr="00B1417C">
        <w:rPr>
          <w:rFonts w:ascii="Arial" w:hAnsi="Arial" w:cs="Arial"/>
        </w:rPr>
        <w:t xml:space="preserve">.0 Technical Guidance (PAF </w:t>
      </w:r>
      <w:r w:rsidR="00C81E7A" w:rsidRPr="00B1417C">
        <w:rPr>
          <w:rFonts w:ascii="Arial" w:hAnsi="Arial" w:cs="Arial"/>
        </w:rPr>
        <w:t>3</w:t>
      </w:r>
      <w:r w:rsidRPr="00B1417C">
        <w:rPr>
          <w:rFonts w:ascii="Arial" w:hAnsi="Arial" w:cs="Arial"/>
        </w:rPr>
        <w:t>.0 Indicator #1</w:t>
      </w:r>
      <w:r w:rsidR="00C81E7A" w:rsidRPr="00B1417C">
        <w:rPr>
          <w:rFonts w:ascii="Arial" w:hAnsi="Arial" w:cs="Arial"/>
        </w:rPr>
        <w:t xml:space="preserve"> and #9</w:t>
      </w:r>
      <w:r w:rsidRPr="00B1417C">
        <w:rPr>
          <w:rFonts w:ascii="Arial" w:hAnsi="Arial" w:cs="Arial"/>
        </w:rPr>
        <w:t>)</w:t>
      </w:r>
    </w:p>
    <w:p w14:paraId="7257D5AD" w14:textId="77777777" w:rsidR="00691EC3" w:rsidRDefault="00691EC3" w:rsidP="00237969">
      <w:pPr>
        <w:pStyle w:val="ChapterHeading"/>
        <w:rPr>
          <w:rFonts w:ascii="Arial" w:hAnsi="Arial" w:cs="Arial"/>
          <w:sz w:val="22"/>
          <w:szCs w:val="22"/>
        </w:rPr>
      </w:pPr>
    </w:p>
    <w:p w14:paraId="49FF95D0" w14:textId="77777777" w:rsidR="00691EC3" w:rsidRDefault="00691EC3" w:rsidP="00237969">
      <w:pPr>
        <w:pStyle w:val="ChapterHeading"/>
        <w:rPr>
          <w:rFonts w:ascii="Arial" w:hAnsi="Arial" w:cs="Arial"/>
          <w:sz w:val="22"/>
          <w:szCs w:val="22"/>
        </w:rPr>
      </w:pPr>
    </w:p>
    <w:p w14:paraId="7A429B0B" w14:textId="77777777" w:rsidR="00691EC3" w:rsidRDefault="00691EC3" w:rsidP="00237969">
      <w:pPr>
        <w:pStyle w:val="ChapterHeading"/>
        <w:rPr>
          <w:rFonts w:ascii="Arial" w:hAnsi="Arial" w:cs="Arial"/>
          <w:sz w:val="22"/>
          <w:szCs w:val="22"/>
        </w:rPr>
      </w:pPr>
    </w:p>
    <w:p w14:paraId="67F9E2FC" w14:textId="77777777" w:rsidR="00691EC3" w:rsidRDefault="00691EC3" w:rsidP="00237969">
      <w:pPr>
        <w:pStyle w:val="ChapterHeading"/>
        <w:rPr>
          <w:rFonts w:ascii="Arial" w:hAnsi="Arial" w:cs="Arial"/>
          <w:sz w:val="22"/>
          <w:szCs w:val="22"/>
        </w:rPr>
      </w:pPr>
    </w:p>
    <w:p w14:paraId="3F9962F4" w14:textId="77777777" w:rsidR="00691EC3" w:rsidRDefault="00691EC3" w:rsidP="00237969">
      <w:pPr>
        <w:pStyle w:val="ChapterHeading"/>
        <w:rPr>
          <w:rFonts w:ascii="Arial" w:hAnsi="Arial" w:cs="Arial"/>
          <w:sz w:val="22"/>
          <w:szCs w:val="22"/>
        </w:rPr>
      </w:pPr>
    </w:p>
    <w:p w14:paraId="07ACE9AC" w14:textId="7885C9BD" w:rsidR="00237969" w:rsidRPr="00B1417C" w:rsidRDefault="00237969" w:rsidP="00237969">
      <w:pPr>
        <w:pStyle w:val="ChapterHeading"/>
        <w:rPr>
          <w:rFonts w:ascii="Arial" w:hAnsi="Arial" w:cs="Arial"/>
          <w:sz w:val="22"/>
          <w:szCs w:val="22"/>
        </w:rPr>
      </w:pPr>
      <w:bookmarkStart w:id="34" w:name="_Toc520879278"/>
      <w:r w:rsidRPr="00B1417C">
        <w:rPr>
          <w:rFonts w:ascii="Arial" w:hAnsi="Arial" w:cs="Arial"/>
          <w:sz w:val="22"/>
          <w:szCs w:val="22"/>
        </w:rPr>
        <w:lastRenderedPageBreak/>
        <w:t>Indicator</w:t>
      </w:r>
      <w:r w:rsidR="00C81E7A" w:rsidRPr="00B1417C">
        <w:rPr>
          <w:rFonts w:ascii="Arial" w:hAnsi="Arial" w:cs="Arial"/>
          <w:sz w:val="22"/>
          <w:szCs w:val="22"/>
        </w:rPr>
        <w:t xml:space="preserve"> 13</w:t>
      </w:r>
      <w:bookmarkEnd w:id="34"/>
      <w:r w:rsidR="00B94F7A" w:rsidRPr="00B1417C">
        <w:rPr>
          <w:rFonts w:ascii="Arial" w:hAnsi="Arial" w:cs="Arial"/>
          <w:sz w:val="22"/>
          <w:szCs w:val="22"/>
        </w:rPr>
        <w:t xml:space="preserve"> </w:t>
      </w:r>
    </w:p>
    <w:p w14:paraId="25B42899" w14:textId="77FCD275" w:rsidR="0065093C" w:rsidRPr="00B1417C" w:rsidRDefault="0065093C" w:rsidP="0065093C">
      <w:pPr>
        <w:spacing w:line="216" w:lineRule="auto"/>
        <w:rPr>
          <w:rFonts w:ascii="Arial" w:eastAsia="Arial" w:hAnsi="Arial" w:cs="Arial"/>
          <w:spacing w:val="-1"/>
        </w:rPr>
      </w:pPr>
      <w:r w:rsidRPr="00B1417C">
        <w:rPr>
          <w:rFonts w:ascii="Arial" w:eastAsia="Arial" w:hAnsi="Arial" w:cs="Arial"/>
          <w:spacing w:val="-1"/>
        </w:rPr>
        <w:t xml:space="preserve">  </w:t>
      </w:r>
    </w:p>
    <w:p w14:paraId="0F8D1945" w14:textId="7A4F3403" w:rsidR="00237969" w:rsidRPr="00B1417C" w:rsidRDefault="007A2A96" w:rsidP="00237969">
      <w:pPr>
        <w:pStyle w:val="ChapterSub-Heading"/>
        <w:rPr>
          <w:rFonts w:ascii="Arial" w:hAnsi="Arial" w:cs="Arial"/>
          <w:sz w:val="22"/>
          <w:szCs w:val="22"/>
        </w:rPr>
      </w:pPr>
      <w:r w:rsidRPr="00B1417C">
        <w:rPr>
          <w:rFonts w:ascii="Arial" w:hAnsi="Arial" w:cs="Arial"/>
          <w:sz w:val="22"/>
          <w:szCs w:val="22"/>
          <w:lang w:val="en-AU"/>
        </w:rPr>
        <w:t xml:space="preserve">Total amount (AUD) of additional (non dfat) district-level funds leveraged for the application and scale-out of inovasi approaches/intervention </w:t>
      </w:r>
    </w:p>
    <w:p w14:paraId="2FB0AD93" w14:textId="77777777" w:rsidR="008B75CB" w:rsidRPr="00B1417C" w:rsidRDefault="008B75CB" w:rsidP="008B75CB">
      <w:pPr>
        <w:pStyle w:val="Heading2"/>
        <w:rPr>
          <w:rFonts w:ascii="Arial" w:hAnsi="Arial" w:cs="Arial"/>
          <w:sz w:val="22"/>
          <w:szCs w:val="22"/>
        </w:rPr>
      </w:pPr>
      <w:r w:rsidRPr="00B1417C">
        <w:rPr>
          <w:rFonts w:ascii="Arial" w:hAnsi="Arial" w:cs="Arial"/>
          <w:sz w:val="22"/>
          <w:szCs w:val="22"/>
        </w:rPr>
        <w:t>Responsible Party</w:t>
      </w:r>
    </w:p>
    <w:p w14:paraId="27FFB9F2" w14:textId="73E593A3" w:rsidR="008B75CB" w:rsidRPr="00B1417C" w:rsidRDefault="007A2A96" w:rsidP="00CD290B">
      <w:pPr>
        <w:spacing w:after="0" w:line="216" w:lineRule="auto"/>
        <w:contextualSpacing/>
        <w:rPr>
          <w:rFonts w:ascii="Arial" w:eastAsia="Arial" w:hAnsi="Arial" w:cs="Arial"/>
        </w:rPr>
      </w:pPr>
      <w:r w:rsidRPr="00B1417C">
        <w:rPr>
          <w:rFonts w:ascii="Arial" w:eastAsia="Arial" w:hAnsi="Arial" w:cs="Arial"/>
        </w:rPr>
        <w:t>Provincial Teams (EPD and Policy in particular)</w:t>
      </w:r>
    </w:p>
    <w:p w14:paraId="330F1EDE"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Definitions</w:t>
      </w:r>
    </w:p>
    <w:p w14:paraId="4EDDF145" w14:textId="36A17F1A" w:rsidR="007A2A96" w:rsidRPr="00B1417C" w:rsidRDefault="007A2A96" w:rsidP="007A2A96">
      <w:pPr>
        <w:pStyle w:val="ListParagraph"/>
        <w:numPr>
          <w:ilvl w:val="0"/>
          <w:numId w:val="18"/>
        </w:numPr>
        <w:spacing w:after="0" w:line="240" w:lineRule="auto"/>
        <w:rPr>
          <w:rFonts w:ascii="Arial" w:eastAsia="Calibri" w:hAnsi="Arial" w:cs="Arial"/>
          <w:lang w:val="en-US"/>
        </w:rPr>
      </w:pPr>
      <w:r w:rsidRPr="00B1417C">
        <w:rPr>
          <w:rFonts w:ascii="Arial" w:eastAsia="Arial" w:hAnsi="Arial" w:cs="Arial"/>
          <w:b/>
          <w:spacing w:val="-1"/>
          <w:lang w:val="en-US"/>
        </w:rPr>
        <w:t>Additional (non DFAT) funds leveraged</w:t>
      </w:r>
      <w:r w:rsidRPr="00B1417C">
        <w:rPr>
          <w:rFonts w:ascii="Arial" w:eastAsia="Arial" w:hAnsi="Arial" w:cs="Arial"/>
          <w:spacing w:val="-1"/>
          <w:lang w:val="en-US"/>
        </w:rPr>
        <w:t xml:space="preserve"> means funds allocated by organisations (government and non-government) other than DFAT for the application and scale-out of INOVASI approaches/intervention </w:t>
      </w:r>
    </w:p>
    <w:p w14:paraId="2D2DAE6F" w14:textId="4F9EB66D" w:rsidR="007A2A96" w:rsidRPr="00B1417C" w:rsidRDefault="007A2A96" w:rsidP="00237969">
      <w:pPr>
        <w:pStyle w:val="ListParagraph"/>
        <w:numPr>
          <w:ilvl w:val="0"/>
          <w:numId w:val="18"/>
        </w:numPr>
        <w:spacing w:after="0" w:line="240" w:lineRule="auto"/>
        <w:rPr>
          <w:rFonts w:ascii="Arial" w:eastAsia="Calibri" w:hAnsi="Arial" w:cs="Arial"/>
          <w:lang w:val="en-US"/>
        </w:rPr>
      </w:pPr>
      <w:r w:rsidRPr="00B1417C">
        <w:rPr>
          <w:rFonts w:ascii="Arial" w:eastAsia="Calibri" w:hAnsi="Arial" w:cs="Arial"/>
          <w:b/>
          <w:lang w:val="en-US"/>
        </w:rPr>
        <w:t xml:space="preserve">The application and scale out of INOVASI approaches/intervention </w:t>
      </w:r>
      <w:r w:rsidRPr="00B1417C">
        <w:rPr>
          <w:rFonts w:ascii="Arial" w:eastAsia="Calibri" w:hAnsi="Arial" w:cs="Arial"/>
          <w:lang w:val="en-US"/>
        </w:rPr>
        <w:t xml:space="preserve">are activities or </w:t>
      </w:r>
      <w:r w:rsidR="00CD290B" w:rsidRPr="00B1417C">
        <w:rPr>
          <w:rFonts w:ascii="Arial" w:eastAsia="Calibri" w:hAnsi="Arial" w:cs="Arial"/>
          <w:lang w:val="en-US"/>
        </w:rPr>
        <w:t xml:space="preserve">a </w:t>
      </w:r>
      <w:r w:rsidRPr="00B1417C">
        <w:rPr>
          <w:rFonts w:ascii="Arial" w:eastAsia="Calibri" w:hAnsi="Arial" w:cs="Arial"/>
          <w:lang w:val="en-US"/>
        </w:rPr>
        <w:t xml:space="preserve">series of activities intended to replicate and </w:t>
      </w:r>
      <w:r w:rsidR="00BC623D" w:rsidRPr="00B1417C">
        <w:rPr>
          <w:rFonts w:ascii="Arial" w:eastAsia="Calibri" w:hAnsi="Arial" w:cs="Arial"/>
          <w:lang w:val="en-US"/>
        </w:rPr>
        <w:t>reach larger target groups, both within and outside INOVASI working areas</w:t>
      </w:r>
      <w:r w:rsidRPr="00B1417C">
        <w:rPr>
          <w:rFonts w:ascii="Arial" w:eastAsia="Calibri" w:hAnsi="Arial" w:cs="Arial"/>
          <w:lang w:val="en-US"/>
        </w:rPr>
        <w:t xml:space="preserve"> </w:t>
      </w:r>
    </w:p>
    <w:p w14:paraId="6D6AC266" w14:textId="212F4318" w:rsidR="00237969" w:rsidRPr="00B1417C" w:rsidRDefault="00237969" w:rsidP="00237969">
      <w:pPr>
        <w:pStyle w:val="Heading2"/>
        <w:rPr>
          <w:rFonts w:ascii="Arial" w:hAnsi="Arial" w:cs="Arial"/>
          <w:sz w:val="22"/>
          <w:szCs w:val="22"/>
        </w:rPr>
      </w:pPr>
      <w:r w:rsidRPr="00B1417C">
        <w:rPr>
          <w:rFonts w:ascii="Arial" w:hAnsi="Arial" w:cs="Arial"/>
          <w:sz w:val="22"/>
          <w:szCs w:val="22"/>
        </w:rPr>
        <w:t>Sub Indicators/Criteria</w:t>
      </w:r>
    </w:p>
    <w:p w14:paraId="33B0B552" w14:textId="6879BC07" w:rsidR="00237969" w:rsidRPr="00B1417C" w:rsidRDefault="00B94F7A" w:rsidP="00237969">
      <w:pPr>
        <w:rPr>
          <w:rFonts w:ascii="Arial" w:hAnsi="Arial" w:cs="Arial"/>
        </w:rPr>
      </w:pPr>
      <w:r w:rsidRPr="00B1417C">
        <w:rPr>
          <w:rFonts w:ascii="Arial" w:hAnsi="Arial" w:cs="Arial"/>
        </w:rPr>
        <w:t>N</w:t>
      </w:r>
      <w:r w:rsidR="007A2A96" w:rsidRPr="00B1417C">
        <w:rPr>
          <w:rFonts w:ascii="Arial" w:hAnsi="Arial" w:cs="Arial"/>
        </w:rPr>
        <w:t>/A</w:t>
      </w:r>
    </w:p>
    <w:p w14:paraId="001F94B5" w14:textId="77777777" w:rsidR="009B39B5" w:rsidRPr="00B1417C" w:rsidRDefault="009B39B5" w:rsidP="009B39B5">
      <w:pPr>
        <w:pStyle w:val="Heading2"/>
        <w:rPr>
          <w:rFonts w:ascii="Arial" w:hAnsi="Arial" w:cs="Arial"/>
          <w:sz w:val="22"/>
          <w:szCs w:val="22"/>
        </w:rPr>
      </w:pPr>
      <w:r w:rsidRPr="00B1417C">
        <w:rPr>
          <w:rFonts w:ascii="Arial" w:hAnsi="Arial" w:cs="Arial"/>
          <w:sz w:val="22"/>
          <w:szCs w:val="22"/>
        </w:rPr>
        <w:t>Link to other indicators</w:t>
      </w:r>
    </w:p>
    <w:p w14:paraId="569882FF" w14:textId="24227F48" w:rsidR="009B39B5" w:rsidRPr="00B1417C" w:rsidRDefault="009B39B5" w:rsidP="009B39B5">
      <w:pPr>
        <w:spacing w:line="260" w:lineRule="exact"/>
        <w:ind w:left="105"/>
        <w:rPr>
          <w:rFonts w:ascii="Arial" w:eastAsia="Calibri" w:hAnsi="Arial" w:cs="Arial"/>
          <w:b/>
          <w:position w:val="1"/>
        </w:rPr>
      </w:pPr>
      <w:r w:rsidRPr="00B1417C">
        <w:rPr>
          <w:rFonts w:ascii="Arial" w:eastAsia="Calibri" w:hAnsi="Arial" w:cs="Arial"/>
          <w:b/>
          <w:position w:val="1"/>
        </w:rPr>
        <w:t xml:space="preserve">INOVASI Indicator </w:t>
      </w:r>
      <w:r w:rsidR="00C81E7A" w:rsidRPr="00B1417C">
        <w:rPr>
          <w:rFonts w:ascii="Arial" w:eastAsia="Calibri" w:hAnsi="Arial" w:cs="Arial"/>
          <w:b/>
          <w:position w:val="1"/>
        </w:rPr>
        <w:t>12</w:t>
      </w:r>
      <w:r w:rsidRPr="00B1417C">
        <w:rPr>
          <w:rFonts w:ascii="Arial" w:eastAsia="Calibri" w:hAnsi="Arial" w:cs="Arial"/>
          <w:b/>
          <w:position w:val="1"/>
        </w:rPr>
        <w:t xml:space="preserve">. </w:t>
      </w:r>
      <w:r w:rsidR="00B94F7A" w:rsidRPr="00B1417C">
        <w:rPr>
          <w:rFonts w:ascii="Arial" w:hAnsi="Arial" w:cs="Arial"/>
        </w:rPr>
        <w:t>Number of districts that make improvements in educational service delivery practices</w:t>
      </w:r>
      <w:r w:rsidRPr="00B1417C">
        <w:rPr>
          <w:rFonts w:ascii="Arial" w:eastAsia="Calibri" w:hAnsi="Arial" w:cs="Arial"/>
          <w:position w:val="1"/>
        </w:rPr>
        <w:t>.</w:t>
      </w:r>
    </w:p>
    <w:p w14:paraId="33E66707" w14:textId="0BE56500" w:rsidR="009B39B5" w:rsidRPr="00B1417C" w:rsidRDefault="009B39B5" w:rsidP="009B39B5">
      <w:pPr>
        <w:spacing w:line="260" w:lineRule="exact"/>
        <w:ind w:left="105"/>
        <w:rPr>
          <w:rFonts w:ascii="Arial" w:eastAsia="Calibri" w:hAnsi="Arial" w:cs="Arial"/>
          <w:position w:val="1"/>
        </w:rPr>
      </w:pPr>
      <w:r w:rsidRPr="00B1417C">
        <w:rPr>
          <w:rFonts w:ascii="Arial" w:eastAsia="Calibri" w:hAnsi="Arial" w:cs="Arial"/>
          <w:b/>
          <w:position w:val="1"/>
        </w:rPr>
        <w:t xml:space="preserve">PAF </w:t>
      </w:r>
      <w:r w:rsidR="00C81E7A" w:rsidRPr="00B1417C">
        <w:rPr>
          <w:rFonts w:ascii="Arial" w:eastAsia="Calibri" w:hAnsi="Arial" w:cs="Arial"/>
          <w:b/>
          <w:position w:val="1"/>
        </w:rPr>
        <w:t>3</w:t>
      </w:r>
      <w:r w:rsidRPr="00B1417C">
        <w:rPr>
          <w:rFonts w:ascii="Arial" w:eastAsia="Calibri" w:hAnsi="Arial" w:cs="Arial"/>
          <w:b/>
          <w:position w:val="1"/>
        </w:rPr>
        <w:t xml:space="preserve">.0 Indicator </w:t>
      </w:r>
      <w:r w:rsidR="00C81E7A" w:rsidRPr="00B1417C">
        <w:rPr>
          <w:rFonts w:ascii="Arial" w:eastAsia="Calibri" w:hAnsi="Arial" w:cs="Arial"/>
          <w:b/>
          <w:position w:val="1"/>
        </w:rPr>
        <w:t>1</w:t>
      </w:r>
      <w:r w:rsidRPr="00B1417C">
        <w:rPr>
          <w:rFonts w:ascii="Arial" w:eastAsia="Calibri" w:hAnsi="Arial" w:cs="Arial"/>
          <w:position w:val="1"/>
        </w:rPr>
        <w:t xml:space="preserve">.  </w:t>
      </w:r>
      <w:r w:rsidR="00C81E7A" w:rsidRPr="00B1417C">
        <w:rPr>
          <w:rFonts w:ascii="Arial" w:eastAsia="Calibri" w:hAnsi="Arial" w:cs="Arial"/>
          <w:position w:val="1"/>
        </w:rPr>
        <w:t>Amount of additional financing co-invested in development</w:t>
      </w:r>
      <w:r w:rsidR="00B94F7A" w:rsidRPr="00B1417C">
        <w:rPr>
          <w:rFonts w:ascii="Arial" w:hAnsi="Arial" w:cs="Arial"/>
        </w:rPr>
        <w:t>.</w:t>
      </w:r>
    </w:p>
    <w:p w14:paraId="0166C012"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Unit of Measure</w:t>
      </w:r>
    </w:p>
    <w:p w14:paraId="5DE31B26" w14:textId="1A8D56E5" w:rsidR="00237969" w:rsidRPr="00B1417C" w:rsidRDefault="00BC623D" w:rsidP="00237969">
      <w:pPr>
        <w:pStyle w:val="ListParagraph"/>
        <w:numPr>
          <w:ilvl w:val="0"/>
          <w:numId w:val="3"/>
        </w:numPr>
        <w:rPr>
          <w:rFonts w:ascii="Arial" w:hAnsi="Arial" w:cs="Arial"/>
          <w:lang w:val="en-US"/>
        </w:rPr>
      </w:pPr>
      <w:r w:rsidRPr="00B1417C">
        <w:rPr>
          <w:rFonts w:ascii="Arial" w:hAnsi="Arial" w:cs="Arial"/>
          <w:lang w:val="en-US"/>
        </w:rPr>
        <w:t xml:space="preserve">Australian Dollars </w:t>
      </w:r>
    </w:p>
    <w:p w14:paraId="726400AD" w14:textId="41CF5999" w:rsidR="00BC623D" w:rsidRPr="00B1417C" w:rsidRDefault="00237969" w:rsidP="00BC623D">
      <w:pPr>
        <w:pStyle w:val="Heading2"/>
        <w:rPr>
          <w:rFonts w:ascii="Arial" w:hAnsi="Arial" w:cs="Arial"/>
          <w:sz w:val="22"/>
          <w:szCs w:val="22"/>
        </w:rPr>
      </w:pPr>
      <w:r w:rsidRPr="00B1417C">
        <w:rPr>
          <w:rFonts w:ascii="Arial" w:hAnsi="Arial" w:cs="Arial"/>
          <w:sz w:val="22"/>
          <w:szCs w:val="22"/>
        </w:rPr>
        <w:t>Scope</w:t>
      </w:r>
    </w:p>
    <w:p w14:paraId="52F79B29" w14:textId="77777777" w:rsidR="00BC623D" w:rsidRPr="00B1417C" w:rsidRDefault="00BC623D" w:rsidP="00BC623D">
      <w:pPr>
        <w:pStyle w:val="Heading3"/>
        <w:rPr>
          <w:rFonts w:ascii="Arial" w:hAnsi="Arial" w:cs="Arial"/>
          <w:sz w:val="22"/>
          <w:szCs w:val="22"/>
        </w:rPr>
      </w:pPr>
      <w:r w:rsidRPr="00B1417C">
        <w:rPr>
          <w:rFonts w:ascii="Arial" w:hAnsi="Arial" w:cs="Arial"/>
          <w:sz w:val="22"/>
          <w:szCs w:val="22"/>
        </w:rPr>
        <w:t>Includes</w:t>
      </w:r>
    </w:p>
    <w:p w14:paraId="0008456C" w14:textId="77777777" w:rsidR="00BC623D" w:rsidRPr="00B1417C" w:rsidRDefault="00BC623D" w:rsidP="00BC623D">
      <w:pPr>
        <w:pStyle w:val="ListParagraph"/>
        <w:numPr>
          <w:ilvl w:val="0"/>
          <w:numId w:val="19"/>
        </w:numPr>
        <w:spacing w:before="43" w:after="0" w:line="240" w:lineRule="auto"/>
        <w:rPr>
          <w:rFonts w:ascii="Arial" w:eastAsia="Calibri" w:hAnsi="Arial" w:cs="Arial"/>
          <w:lang w:val="en-US"/>
        </w:rPr>
      </w:pPr>
      <w:r w:rsidRPr="00B1417C">
        <w:rPr>
          <w:rFonts w:ascii="Arial" w:eastAsia="Calibri" w:hAnsi="Arial" w:cs="Arial"/>
          <w:lang w:val="en-US"/>
        </w:rPr>
        <w:t>Both public and private funding</w:t>
      </w:r>
    </w:p>
    <w:p w14:paraId="585BE553" w14:textId="4710FABF" w:rsidR="00BC623D" w:rsidRPr="00B1417C" w:rsidRDefault="00BC623D" w:rsidP="00BC623D">
      <w:pPr>
        <w:pStyle w:val="ListParagraph"/>
        <w:numPr>
          <w:ilvl w:val="0"/>
          <w:numId w:val="19"/>
        </w:numPr>
        <w:spacing w:before="43" w:after="0" w:line="240" w:lineRule="auto"/>
        <w:rPr>
          <w:rFonts w:ascii="Arial" w:eastAsia="Calibri" w:hAnsi="Arial" w:cs="Arial"/>
          <w:lang w:val="en-US"/>
        </w:rPr>
      </w:pPr>
      <w:r w:rsidRPr="00B1417C">
        <w:rPr>
          <w:rFonts w:ascii="Arial" w:eastAsia="Calibri" w:hAnsi="Arial" w:cs="Arial"/>
          <w:lang w:val="en-US"/>
        </w:rPr>
        <w:t>Additional funds allocated by the Government of Indonesia or other entities for replication/application and scale-out INOVASI approaches</w:t>
      </w:r>
    </w:p>
    <w:p w14:paraId="5879779F" w14:textId="263B5B34" w:rsidR="00BC623D" w:rsidRDefault="00BC623D" w:rsidP="00BC623D">
      <w:pPr>
        <w:pStyle w:val="ListParagraph"/>
        <w:numPr>
          <w:ilvl w:val="0"/>
          <w:numId w:val="19"/>
        </w:numPr>
        <w:spacing w:before="43" w:after="0" w:line="240" w:lineRule="auto"/>
        <w:rPr>
          <w:rFonts w:ascii="Arial" w:eastAsia="Calibri" w:hAnsi="Arial" w:cs="Arial"/>
          <w:lang w:val="en-US"/>
        </w:rPr>
      </w:pPr>
      <w:r w:rsidRPr="00B1417C">
        <w:rPr>
          <w:rFonts w:ascii="Arial" w:eastAsia="Calibri" w:hAnsi="Arial" w:cs="Arial"/>
          <w:lang w:val="en-US"/>
        </w:rPr>
        <w:t>In-kind support that has been quantified as a line item in a budget</w:t>
      </w:r>
    </w:p>
    <w:p w14:paraId="4E26B2E8" w14:textId="4A227F2F" w:rsidR="00EF0C75" w:rsidRDefault="00EF0C75" w:rsidP="00BC623D">
      <w:pPr>
        <w:pStyle w:val="ListParagraph"/>
        <w:numPr>
          <w:ilvl w:val="0"/>
          <w:numId w:val="19"/>
        </w:numPr>
        <w:spacing w:before="43" w:after="0" w:line="240" w:lineRule="auto"/>
        <w:rPr>
          <w:rFonts w:ascii="Arial" w:eastAsia="Calibri" w:hAnsi="Arial" w:cs="Arial"/>
          <w:lang w:val="en-US"/>
        </w:rPr>
      </w:pPr>
      <w:r>
        <w:rPr>
          <w:rFonts w:ascii="Arial" w:eastAsia="Calibri" w:hAnsi="Arial" w:cs="Arial"/>
          <w:lang w:val="en-US"/>
        </w:rPr>
        <w:t xml:space="preserve">Pre-defined budget if INOVASI roles in ensuring that the budget is used in accordance to INOVASI approach can be substantiated </w:t>
      </w:r>
    </w:p>
    <w:p w14:paraId="01AD3242" w14:textId="77777777" w:rsidR="00EE26AA" w:rsidRPr="00B1417C" w:rsidRDefault="00EE26AA" w:rsidP="00EE26AA">
      <w:pPr>
        <w:pStyle w:val="ListParagraph"/>
        <w:spacing w:before="43" w:after="0" w:line="240" w:lineRule="auto"/>
        <w:ind w:left="825"/>
        <w:rPr>
          <w:rFonts w:ascii="Arial" w:eastAsia="Calibri" w:hAnsi="Arial" w:cs="Arial"/>
          <w:lang w:val="en-US"/>
        </w:rPr>
      </w:pPr>
    </w:p>
    <w:p w14:paraId="46EEE767" w14:textId="77777777" w:rsidR="00BC623D" w:rsidRPr="00B1417C" w:rsidRDefault="00BC623D" w:rsidP="00BC623D">
      <w:pPr>
        <w:pStyle w:val="Heading3"/>
        <w:rPr>
          <w:rFonts w:ascii="Arial" w:hAnsi="Arial" w:cs="Arial"/>
          <w:sz w:val="22"/>
          <w:szCs w:val="22"/>
        </w:rPr>
      </w:pPr>
      <w:r w:rsidRPr="00B1417C">
        <w:rPr>
          <w:rFonts w:ascii="Arial" w:hAnsi="Arial" w:cs="Arial"/>
          <w:sz w:val="22"/>
          <w:szCs w:val="22"/>
        </w:rPr>
        <w:t>Excludes</w:t>
      </w:r>
    </w:p>
    <w:p w14:paraId="56302FAF" w14:textId="06CC6333" w:rsidR="00BC623D" w:rsidRPr="00B1417C" w:rsidRDefault="00BC623D" w:rsidP="00CD290B">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 xml:space="preserve">Funding allocated/committed </w:t>
      </w:r>
      <w:r w:rsidR="00CD290B" w:rsidRPr="00B1417C">
        <w:rPr>
          <w:rFonts w:ascii="Arial" w:eastAsia="Calibri" w:hAnsi="Arial" w:cs="Arial"/>
          <w:lang w:val="en-US"/>
        </w:rPr>
        <w:t>to</w:t>
      </w:r>
      <w:r w:rsidRPr="00B1417C">
        <w:rPr>
          <w:rFonts w:ascii="Arial" w:eastAsia="Calibri" w:hAnsi="Arial" w:cs="Arial"/>
          <w:lang w:val="en-US"/>
        </w:rPr>
        <w:t xml:space="preserve"> approaches/interventions that were not designed to apply INOVASI approach </w:t>
      </w:r>
    </w:p>
    <w:p w14:paraId="11A2418A" w14:textId="77777777" w:rsidR="00BC623D" w:rsidRPr="00B1417C" w:rsidRDefault="00BC623D" w:rsidP="00CD290B">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Funding already committed prior to INOVASI intervention</w:t>
      </w:r>
    </w:p>
    <w:p w14:paraId="18B9135E" w14:textId="77777777" w:rsidR="00BC623D" w:rsidRPr="00B1417C" w:rsidRDefault="00BC623D" w:rsidP="00CD290B">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Funding already counted in a previous reporting period</w:t>
      </w:r>
    </w:p>
    <w:p w14:paraId="583F8A30" w14:textId="77777777" w:rsidR="00237969" w:rsidRPr="00B1417C" w:rsidRDefault="00237969" w:rsidP="00CD290B">
      <w:pPr>
        <w:pStyle w:val="ListParagraph"/>
        <w:numPr>
          <w:ilvl w:val="0"/>
          <w:numId w:val="5"/>
        </w:numPr>
        <w:ind w:left="825"/>
        <w:rPr>
          <w:rFonts w:ascii="Arial" w:hAnsi="Arial" w:cs="Arial"/>
          <w:lang w:val="en-US"/>
        </w:rPr>
      </w:pPr>
      <w:r w:rsidRPr="00B1417C">
        <w:rPr>
          <w:rFonts w:ascii="Arial" w:hAnsi="Arial" w:cs="Arial"/>
          <w:lang w:val="en-US"/>
        </w:rPr>
        <w:t>Anything above district level</w:t>
      </w:r>
    </w:p>
    <w:p w14:paraId="7906DD49"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Disaggregated by</w:t>
      </w:r>
    </w:p>
    <w:p w14:paraId="62E50843" w14:textId="77777777" w:rsidR="00BC623D" w:rsidRPr="00B1417C" w:rsidRDefault="00BC623D" w:rsidP="00BC623D">
      <w:pPr>
        <w:pStyle w:val="ListParagraph"/>
        <w:spacing w:after="0" w:line="260" w:lineRule="exact"/>
        <w:ind w:left="825"/>
        <w:rPr>
          <w:rFonts w:ascii="Arial" w:eastAsia="Calibri" w:hAnsi="Arial" w:cs="Arial"/>
          <w:color w:val="2F5496" w:themeColor="accent1" w:themeShade="BF"/>
          <w:lang w:val="en-US"/>
        </w:rPr>
      </w:pPr>
      <w:r w:rsidRPr="00B1417C">
        <w:rPr>
          <w:rFonts w:ascii="Arial" w:eastAsia="Calibri" w:hAnsi="Arial" w:cs="Arial"/>
          <w:position w:val="1"/>
          <w:lang w:val="en-US"/>
        </w:rPr>
        <w:t>Public (= government) vs private (= non-government) funding</w:t>
      </w:r>
    </w:p>
    <w:p w14:paraId="772A6C70"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Calculations/Verifications</w:t>
      </w:r>
    </w:p>
    <w:p w14:paraId="318F099D" w14:textId="77777777" w:rsidR="00237969" w:rsidRPr="00B1417C" w:rsidRDefault="00237969" w:rsidP="00237969">
      <w:pPr>
        <w:pStyle w:val="ListParagraph"/>
        <w:numPr>
          <w:ilvl w:val="0"/>
          <w:numId w:val="6"/>
        </w:numPr>
        <w:rPr>
          <w:rFonts w:ascii="Arial" w:hAnsi="Arial" w:cs="Arial"/>
          <w:lang w:val="en-US"/>
        </w:rPr>
      </w:pPr>
      <w:r w:rsidRPr="00B1417C">
        <w:rPr>
          <w:rFonts w:ascii="Arial" w:hAnsi="Arial" w:cs="Arial"/>
          <w:lang w:val="en-US"/>
        </w:rPr>
        <w:t>Data and methods to include:</w:t>
      </w:r>
    </w:p>
    <w:p w14:paraId="57708880" w14:textId="12FF2F9D" w:rsidR="00237969" w:rsidRPr="00B1417C" w:rsidRDefault="00BC623D" w:rsidP="00237969">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lang w:val="en-US"/>
        </w:rPr>
        <w:t>Describe the pilot activity</w:t>
      </w:r>
    </w:p>
    <w:p w14:paraId="6C171B48" w14:textId="77777777" w:rsidR="00BC623D" w:rsidRPr="00B1417C" w:rsidRDefault="00BC623D" w:rsidP="00237969">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lang w:val="en-US"/>
        </w:rPr>
        <w:t>Provide the total amount allocated by the government/other parties</w:t>
      </w:r>
    </w:p>
    <w:p w14:paraId="65CCB709" w14:textId="77777777" w:rsidR="00BC623D" w:rsidRPr="00B1417C" w:rsidRDefault="00BC623D" w:rsidP="00237969">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lang w:val="en-US"/>
        </w:rPr>
        <w:lastRenderedPageBreak/>
        <w:t>Provide the total amount spent by the government/other parties</w:t>
      </w:r>
    </w:p>
    <w:p w14:paraId="03FD0C7C" w14:textId="77777777" w:rsidR="00BC623D" w:rsidRPr="00B1417C" w:rsidRDefault="00BC623D" w:rsidP="00237969">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lang w:val="en-US"/>
        </w:rPr>
        <w:t>Specify who provided the additional funding. Provide disaggregation of funders if more than one (i.e different government institutions, multilateral organisations, private organisations, etc)</w:t>
      </w:r>
    </w:p>
    <w:p w14:paraId="4740D778" w14:textId="41AAEE5D" w:rsidR="00041154" w:rsidRPr="00B1417C" w:rsidRDefault="00041154" w:rsidP="00237969">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lang w:val="en-US"/>
        </w:rPr>
        <w:t xml:space="preserve">Describe what INOVASI did to influence this additional funding. Include the dates of relevant influence activities, etc. to help substantiate the contribution of INOVASI. If third parties were involved, explain who they are and their role. </w:t>
      </w:r>
    </w:p>
    <w:p w14:paraId="3A2BE439" w14:textId="4766B723" w:rsidR="00BC623D" w:rsidRPr="00B1417C" w:rsidRDefault="00BC623D" w:rsidP="00BC623D">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rPr>
        <w:t>Explain the expected scope / reach of the budget allocation in terms of number of schools, participants, students, etc.</w:t>
      </w:r>
    </w:p>
    <w:p w14:paraId="4F171FBD" w14:textId="406A9A63" w:rsidR="00BC623D" w:rsidRPr="00B1417C" w:rsidRDefault="00BC623D" w:rsidP="00BC623D">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rPr>
        <w:t>Include any documentation to support the budget allocation (approved budget, letter of commitment, press release, etc.).</w:t>
      </w:r>
    </w:p>
    <w:p w14:paraId="4C1F920E"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Reporting Format</w:t>
      </w:r>
    </w:p>
    <w:p w14:paraId="7232FE92" w14:textId="653CF615" w:rsidR="00237969" w:rsidRPr="00B1417C" w:rsidRDefault="00237969" w:rsidP="00237969">
      <w:pPr>
        <w:pStyle w:val="ListParagraph"/>
        <w:numPr>
          <w:ilvl w:val="0"/>
          <w:numId w:val="6"/>
        </w:numPr>
        <w:rPr>
          <w:rFonts w:ascii="Arial" w:hAnsi="Arial" w:cs="Arial"/>
          <w:lang w:val="en-US"/>
        </w:rPr>
      </w:pPr>
      <w:r w:rsidRPr="00B1417C">
        <w:rPr>
          <w:rFonts w:ascii="Arial" w:hAnsi="Arial" w:cs="Arial"/>
          <w:lang w:val="en-US"/>
        </w:rPr>
        <w:t xml:space="preserve">Data and findings collected through INOVASI M&amp;E data collection tools and collated in </w:t>
      </w:r>
      <w:r w:rsidR="00CD290B" w:rsidRPr="00B1417C">
        <w:rPr>
          <w:rFonts w:ascii="Arial" w:hAnsi="Arial" w:cs="Arial"/>
          <w:lang w:val="en-US"/>
        </w:rPr>
        <w:t>e</w:t>
      </w:r>
      <w:r w:rsidRPr="00B1417C">
        <w:rPr>
          <w:rFonts w:ascii="Arial" w:hAnsi="Arial" w:cs="Arial"/>
          <w:lang w:val="en-US"/>
        </w:rPr>
        <w:t>xcel format, including the following information:</w:t>
      </w:r>
    </w:p>
    <w:p w14:paraId="295D1EED" w14:textId="77777777" w:rsidR="00237969" w:rsidRPr="00B1417C" w:rsidRDefault="00237969" w:rsidP="00237969">
      <w:pPr>
        <w:pStyle w:val="ListParagraph"/>
        <w:numPr>
          <w:ilvl w:val="1"/>
          <w:numId w:val="6"/>
        </w:numPr>
        <w:rPr>
          <w:rFonts w:ascii="Arial" w:hAnsi="Arial" w:cs="Arial"/>
          <w:lang w:val="en-US"/>
        </w:rPr>
      </w:pPr>
      <w:r w:rsidRPr="00B1417C">
        <w:rPr>
          <w:rFonts w:ascii="Arial" w:hAnsi="Arial" w:cs="Arial"/>
          <w:lang w:val="en-US"/>
        </w:rPr>
        <w:t>Name of district</w:t>
      </w:r>
    </w:p>
    <w:p w14:paraId="7478358C" w14:textId="77777777" w:rsidR="00237969" w:rsidRPr="00B1417C" w:rsidRDefault="00237969" w:rsidP="00237969">
      <w:pPr>
        <w:pStyle w:val="ListParagraph"/>
        <w:numPr>
          <w:ilvl w:val="1"/>
          <w:numId w:val="6"/>
        </w:numPr>
        <w:rPr>
          <w:rFonts w:ascii="Arial" w:hAnsi="Arial" w:cs="Arial"/>
          <w:lang w:val="en-US"/>
        </w:rPr>
      </w:pPr>
      <w:r w:rsidRPr="00B1417C">
        <w:rPr>
          <w:rFonts w:ascii="Arial" w:hAnsi="Arial" w:cs="Arial"/>
          <w:lang w:val="en-US"/>
        </w:rPr>
        <w:t>Province</w:t>
      </w:r>
    </w:p>
    <w:p w14:paraId="42AB38B1" w14:textId="729A7EA3" w:rsidR="00237969" w:rsidRPr="00B1417C" w:rsidRDefault="00BC623D" w:rsidP="00237969">
      <w:pPr>
        <w:pStyle w:val="ListParagraph"/>
        <w:numPr>
          <w:ilvl w:val="1"/>
          <w:numId w:val="6"/>
        </w:numPr>
        <w:rPr>
          <w:rFonts w:ascii="Arial" w:hAnsi="Arial" w:cs="Arial"/>
          <w:lang w:val="en-US"/>
        </w:rPr>
      </w:pPr>
      <w:r w:rsidRPr="00B1417C">
        <w:rPr>
          <w:rFonts w:ascii="Arial" w:hAnsi="Arial" w:cs="Arial"/>
          <w:lang w:val="en-US"/>
        </w:rPr>
        <w:t>Amount of funding</w:t>
      </w:r>
    </w:p>
    <w:p w14:paraId="3DAAA974" w14:textId="3E4E3110" w:rsidR="00237969" w:rsidRPr="00B1417C" w:rsidRDefault="00BC623D" w:rsidP="00237969">
      <w:pPr>
        <w:pStyle w:val="ListParagraph"/>
        <w:numPr>
          <w:ilvl w:val="1"/>
          <w:numId w:val="6"/>
        </w:numPr>
        <w:rPr>
          <w:rFonts w:ascii="Arial" w:hAnsi="Arial" w:cs="Arial"/>
          <w:lang w:val="en-US"/>
        </w:rPr>
      </w:pPr>
      <w:r w:rsidRPr="00B1417C">
        <w:rPr>
          <w:rFonts w:ascii="Arial" w:hAnsi="Arial" w:cs="Arial"/>
          <w:lang w:val="en-US"/>
        </w:rPr>
        <w:t>References or source of data (APBD/RKA or others)</w:t>
      </w:r>
      <w:r w:rsidR="00237969" w:rsidRPr="00B1417C">
        <w:rPr>
          <w:rFonts w:ascii="Arial" w:hAnsi="Arial" w:cs="Arial"/>
          <w:lang w:val="en-US"/>
        </w:rPr>
        <w:t xml:space="preserve"> </w:t>
      </w:r>
    </w:p>
    <w:p w14:paraId="73C4A291" w14:textId="1C269E5B" w:rsidR="00237969" w:rsidRPr="00B1417C" w:rsidRDefault="00237969" w:rsidP="00237969">
      <w:pPr>
        <w:pStyle w:val="ListParagraph"/>
        <w:numPr>
          <w:ilvl w:val="1"/>
          <w:numId w:val="6"/>
        </w:numPr>
        <w:rPr>
          <w:rFonts w:ascii="Arial" w:hAnsi="Arial" w:cs="Arial"/>
          <w:lang w:val="en-US"/>
        </w:rPr>
      </w:pPr>
      <w:r w:rsidRPr="00B1417C">
        <w:rPr>
          <w:rFonts w:ascii="Arial" w:hAnsi="Arial" w:cs="Arial"/>
          <w:lang w:val="en-US"/>
        </w:rPr>
        <w:t xml:space="preserve">Description of the </w:t>
      </w:r>
      <w:r w:rsidR="00BC623D" w:rsidRPr="00B1417C">
        <w:rPr>
          <w:rFonts w:ascii="Arial" w:hAnsi="Arial" w:cs="Arial"/>
          <w:lang w:val="en-US"/>
        </w:rPr>
        <w:t xml:space="preserve">budget allocation </w:t>
      </w:r>
    </w:p>
    <w:p w14:paraId="599D8C8F" w14:textId="77777777" w:rsidR="00237969" w:rsidRPr="00B1417C" w:rsidRDefault="00237969" w:rsidP="00237969">
      <w:pPr>
        <w:pStyle w:val="ListParagraph"/>
        <w:numPr>
          <w:ilvl w:val="1"/>
          <w:numId w:val="6"/>
        </w:numPr>
        <w:rPr>
          <w:rFonts w:ascii="Arial" w:hAnsi="Arial" w:cs="Arial"/>
          <w:lang w:val="en-US"/>
        </w:rPr>
      </w:pPr>
      <w:r w:rsidRPr="00B1417C">
        <w:rPr>
          <w:rFonts w:ascii="Arial" w:hAnsi="Arial" w:cs="Arial"/>
          <w:lang w:val="en-US"/>
        </w:rPr>
        <w:t>Role of INOVASI in the policy improvement</w:t>
      </w:r>
    </w:p>
    <w:p w14:paraId="0C263BC5" w14:textId="28FA527D" w:rsidR="00237969" w:rsidRPr="00B1417C" w:rsidRDefault="00237969" w:rsidP="00237969">
      <w:pPr>
        <w:pStyle w:val="ListParagraph"/>
        <w:numPr>
          <w:ilvl w:val="0"/>
          <w:numId w:val="6"/>
        </w:numPr>
        <w:rPr>
          <w:rFonts w:ascii="Arial" w:hAnsi="Arial" w:cs="Arial"/>
          <w:lang w:val="en-US"/>
        </w:rPr>
      </w:pPr>
      <w:r w:rsidRPr="00B1417C">
        <w:rPr>
          <w:rFonts w:ascii="Arial" w:hAnsi="Arial" w:cs="Arial"/>
          <w:lang w:val="en-US"/>
        </w:rPr>
        <w:t>Reporting provided through INOVASI six-monthly progress reporting format. Also use DFAT PAF annual reporting format.</w:t>
      </w:r>
    </w:p>
    <w:p w14:paraId="31CFA4AC"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Reporting Frequency</w:t>
      </w:r>
    </w:p>
    <w:p w14:paraId="05ED257E" w14:textId="77777777" w:rsidR="00237969" w:rsidRPr="00B1417C" w:rsidRDefault="00237969" w:rsidP="00237969">
      <w:pPr>
        <w:spacing w:after="0" w:line="260" w:lineRule="exact"/>
        <w:rPr>
          <w:rFonts w:ascii="Arial" w:eastAsia="Calibri" w:hAnsi="Arial" w:cs="Arial"/>
          <w:position w:val="1"/>
        </w:rPr>
      </w:pPr>
      <w:r w:rsidRPr="00B1417C">
        <w:rPr>
          <w:rFonts w:ascii="Arial" w:eastAsia="Calibri" w:hAnsi="Arial" w:cs="Arial"/>
          <w:position w:val="1"/>
        </w:rPr>
        <w:t>Six-Monthly</w:t>
      </w:r>
    </w:p>
    <w:p w14:paraId="75C3FF6E"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Reporting Periods</w:t>
      </w:r>
    </w:p>
    <w:p w14:paraId="7B2B02B0" w14:textId="77777777" w:rsidR="00237969" w:rsidRPr="00B1417C" w:rsidRDefault="00237969" w:rsidP="00237969">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January 1 – 31 May (for DFAT PAF annual reporting requirements)</w:t>
      </w:r>
    </w:p>
    <w:p w14:paraId="3C131126" w14:textId="77777777" w:rsidR="00237969" w:rsidRPr="00B1417C" w:rsidRDefault="00237969" w:rsidP="00237969">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June 1 – 31 December</w:t>
      </w:r>
    </w:p>
    <w:p w14:paraId="4285B858"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Baseline</w:t>
      </w:r>
    </w:p>
    <w:p w14:paraId="1EFDE422" w14:textId="5BB9D1A1" w:rsidR="00237969" w:rsidRPr="00B1417C" w:rsidRDefault="00B94F7A" w:rsidP="00237969">
      <w:pPr>
        <w:spacing w:after="0" w:line="260" w:lineRule="exact"/>
        <w:rPr>
          <w:rFonts w:ascii="Arial" w:eastAsia="Calibri" w:hAnsi="Arial" w:cs="Arial"/>
          <w:spacing w:val="1"/>
          <w:position w:val="1"/>
        </w:rPr>
      </w:pPr>
      <w:r w:rsidRPr="00B1417C">
        <w:rPr>
          <w:rFonts w:ascii="Arial" w:eastAsia="Calibri" w:hAnsi="Arial" w:cs="Arial"/>
          <w:spacing w:val="1"/>
          <w:position w:val="1"/>
        </w:rPr>
        <w:t>0</w:t>
      </w:r>
    </w:p>
    <w:p w14:paraId="0D25AFDE"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Targets</w:t>
      </w:r>
    </w:p>
    <w:p w14:paraId="79D87E02" w14:textId="28760D76" w:rsidR="00237969" w:rsidRDefault="00237969" w:rsidP="00237969">
      <w:pPr>
        <w:rPr>
          <w:rFonts w:ascii="Arial" w:eastAsia="Calibri" w:hAnsi="Arial" w:cs="Arial"/>
          <w:position w:val="1"/>
        </w:rPr>
      </w:pPr>
      <w:r w:rsidRPr="00B1417C">
        <w:rPr>
          <w:rFonts w:ascii="Arial" w:eastAsia="Calibri" w:hAnsi="Arial" w:cs="Arial"/>
          <w:position w:val="1"/>
        </w:rPr>
        <w:t xml:space="preserve">INOVASI target for 2018 = </w:t>
      </w:r>
      <w:r w:rsidR="00041154" w:rsidRPr="00B1417C">
        <w:rPr>
          <w:rFonts w:ascii="Arial" w:eastAsia="Calibri" w:hAnsi="Arial" w:cs="Arial"/>
          <w:position w:val="1"/>
        </w:rPr>
        <w:t>AUD 200,000</w:t>
      </w:r>
    </w:p>
    <w:p w14:paraId="53EF241C" w14:textId="760E5AF4" w:rsidR="00EF0C75" w:rsidRDefault="00EF0C75" w:rsidP="00237969">
      <w:pPr>
        <w:rPr>
          <w:rFonts w:ascii="Arial" w:eastAsia="Calibri" w:hAnsi="Arial" w:cs="Arial"/>
          <w:position w:val="1"/>
        </w:rPr>
      </w:pPr>
      <w:r>
        <w:rPr>
          <w:rFonts w:ascii="Arial" w:eastAsia="Calibri" w:hAnsi="Arial" w:cs="Arial"/>
          <w:position w:val="1"/>
        </w:rPr>
        <w:t>INVOASI target for 2019 = AUD 200,000</w:t>
      </w:r>
    </w:p>
    <w:tbl>
      <w:tblPr>
        <w:tblStyle w:val="TableGrid"/>
        <w:tblW w:w="0" w:type="auto"/>
        <w:tblLook w:val="04A0" w:firstRow="1" w:lastRow="0" w:firstColumn="1" w:lastColumn="0" w:noHBand="0" w:noVBand="1"/>
      </w:tblPr>
      <w:tblGrid>
        <w:gridCol w:w="2605"/>
        <w:gridCol w:w="1980"/>
        <w:gridCol w:w="4431"/>
      </w:tblGrid>
      <w:tr w:rsidR="007365DC" w:rsidRPr="00B1417C" w14:paraId="25308691" w14:textId="77777777" w:rsidTr="00A33F78">
        <w:tc>
          <w:tcPr>
            <w:tcW w:w="2605" w:type="dxa"/>
          </w:tcPr>
          <w:p w14:paraId="6E65758B" w14:textId="77777777" w:rsidR="007365DC" w:rsidRPr="00B1417C" w:rsidRDefault="007365DC" w:rsidP="00A33F78">
            <w:pPr>
              <w:jc w:val="center"/>
              <w:rPr>
                <w:rStyle w:val="Strong"/>
                <w:rFonts w:ascii="Arial" w:hAnsi="Arial" w:cs="Arial"/>
              </w:rPr>
            </w:pPr>
            <w:bookmarkStart w:id="35" w:name="_Hlk517614576"/>
            <w:r w:rsidRPr="00B1417C">
              <w:rPr>
                <w:rStyle w:val="Strong"/>
                <w:rFonts w:ascii="Arial" w:hAnsi="Arial" w:cs="Arial"/>
              </w:rPr>
              <w:t>Reporting Period</w:t>
            </w:r>
          </w:p>
        </w:tc>
        <w:tc>
          <w:tcPr>
            <w:tcW w:w="1980" w:type="dxa"/>
          </w:tcPr>
          <w:p w14:paraId="455B37F4" w14:textId="77777777" w:rsidR="007365DC" w:rsidRPr="00B1417C" w:rsidRDefault="007365DC" w:rsidP="00A33F78">
            <w:pPr>
              <w:jc w:val="center"/>
              <w:rPr>
                <w:rStyle w:val="Strong"/>
                <w:rFonts w:ascii="Arial" w:hAnsi="Arial" w:cs="Arial"/>
              </w:rPr>
            </w:pPr>
            <w:r w:rsidRPr="00B1417C">
              <w:rPr>
                <w:rStyle w:val="Strong"/>
                <w:rFonts w:ascii="Arial" w:hAnsi="Arial" w:cs="Arial"/>
              </w:rPr>
              <w:t>#</w:t>
            </w:r>
          </w:p>
        </w:tc>
        <w:tc>
          <w:tcPr>
            <w:tcW w:w="4431" w:type="dxa"/>
          </w:tcPr>
          <w:p w14:paraId="577E5931" w14:textId="77777777" w:rsidR="007365DC" w:rsidRPr="00B1417C" w:rsidRDefault="007365DC" w:rsidP="00A33F78">
            <w:pPr>
              <w:jc w:val="center"/>
              <w:rPr>
                <w:rStyle w:val="Strong"/>
                <w:rFonts w:ascii="Arial" w:hAnsi="Arial" w:cs="Arial"/>
              </w:rPr>
            </w:pPr>
            <w:r w:rsidRPr="00B1417C">
              <w:rPr>
                <w:rStyle w:val="Strong"/>
                <w:rFonts w:ascii="Arial" w:hAnsi="Arial" w:cs="Arial"/>
              </w:rPr>
              <w:t>Notes</w:t>
            </w:r>
          </w:p>
        </w:tc>
      </w:tr>
      <w:tr w:rsidR="007365DC" w:rsidRPr="00B1417C" w14:paraId="02FD5F39" w14:textId="77777777" w:rsidTr="00A33F78">
        <w:tc>
          <w:tcPr>
            <w:tcW w:w="2605" w:type="dxa"/>
          </w:tcPr>
          <w:p w14:paraId="51A73361" w14:textId="77777777" w:rsidR="007365DC" w:rsidRPr="00B1417C" w:rsidRDefault="007365DC" w:rsidP="00A33F78">
            <w:pPr>
              <w:rPr>
                <w:rFonts w:ascii="Arial" w:hAnsi="Arial" w:cs="Arial"/>
                <w:lang w:val="en-US"/>
              </w:rPr>
            </w:pPr>
            <w:r w:rsidRPr="00B1417C">
              <w:rPr>
                <w:rFonts w:ascii="Arial" w:hAnsi="Arial" w:cs="Arial"/>
                <w:lang w:val="en-US"/>
              </w:rPr>
              <w:t>July 1 – 31 Dec 2017</w:t>
            </w:r>
          </w:p>
        </w:tc>
        <w:tc>
          <w:tcPr>
            <w:tcW w:w="1980" w:type="dxa"/>
          </w:tcPr>
          <w:p w14:paraId="166AEDC0" w14:textId="03CF4635" w:rsidR="007365DC" w:rsidRPr="00B1417C" w:rsidRDefault="007365DC" w:rsidP="00A33F78">
            <w:pPr>
              <w:rPr>
                <w:rFonts w:ascii="Arial" w:hAnsi="Arial" w:cs="Arial"/>
                <w:lang w:val="en-US"/>
              </w:rPr>
            </w:pPr>
            <w:r>
              <w:rPr>
                <w:rFonts w:ascii="Arial" w:hAnsi="Arial" w:cs="Arial"/>
                <w:lang w:val="en-US"/>
              </w:rPr>
              <w:t>0</w:t>
            </w:r>
          </w:p>
        </w:tc>
        <w:tc>
          <w:tcPr>
            <w:tcW w:w="4431" w:type="dxa"/>
          </w:tcPr>
          <w:p w14:paraId="1F2FAC9A" w14:textId="2AAAFB58" w:rsidR="007365DC" w:rsidRPr="00691EC3" w:rsidRDefault="007365DC" w:rsidP="00A33F78">
            <w:pPr>
              <w:spacing w:line="200" w:lineRule="exact"/>
              <w:rPr>
                <w:rFonts w:ascii="Arial" w:hAnsi="Arial" w:cs="Arial"/>
                <w:sz w:val="20"/>
                <w:szCs w:val="20"/>
                <w:lang w:val="en-US"/>
              </w:rPr>
            </w:pPr>
            <w:r w:rsidRPr="00691EC3">
              <w:rPr>
                <w:rFonts w:ascii="Arial" w:hAnsi="Arial" w:cs="Arial"/>
                <w:sz w:val="20"/>
                <w:szCs w:val="20"/>
                <w:lang w:val="en-US"/>
              </w:rPr>
              <w:t>Not identified yet.</w:t>
            </w:r>
          </w:p>
        </w:tc>
      </w:tr>
      <w:tr w:rsidR="007365DC" w:rsidRPr="00B1417C" w14:paraId="26048E9F" w14:textId="77777777" w:rsidTr="00A33F78">
        <w:tc>
          <w:tcPr>
            <w:tcW w:w="2605" w:type="dxa"/>
          </w:tcPr>
          <w:p w14:paraId="4D3AC7ED" w14:textId="77777777" w:rsidR="007365DC" w:rsidRPr="00B1417C" w:rsidRDefault="007365DC" w:rsidP="00A33F78">
            <w:pPr>
              <w:rPr>
                <w:rFonts w:ascii="Arial" w:hAnsi="Arial" w:cs="Arial"/>
                <w:lang w:val="en-US"/>
              </w:rPr>
            </w:pPr>
            <w:r w:rsidRPr="00B1417C">
              <w:rPr>
                <w:rFonts w:ascii="Arial" w:hAnsi="Arial" w:cs="Arial"/>
                <w:lang w:val="en-US"/>
              </w:rPr>
              <w:t>1 Jan – 3</w:t>
            </w:r>
            <w:r>
              <w:rPr>
                <w:rFonts w:ascii="Arial" w:hAnsi="Arial" w:cs="Arial"/>
                <w:lang w:val="en-US"/>
              </w:rPr>
              <w:t>1 May</w:t>
            </w:r>
            <w:r w:rsidRPr="00B1417C">
              <w:rPr>
                <w:rFonts w:ascii="Arial" w:hAnsi="Arial" w:cs="Arial"/>
                <w:lang w:val="en-US"/>
              </w:rPr>
              <w:t xml:space="preserve"> 2018</w:t>
            </w:r>
          </w:p>
        </w:tc>
        <w:tc>
          <w:tcPr>
            <w:tcW w:w="1980" w:type="dxa"/>
          </w:tcPr>
          <w:p w14:paraId="6314AE1B" w14:textId="7EB87C45" w:rsidR="007365DC" w:rsidRPr="00B1417C" w:rsidRDefault="007365DC" w:rsidP="00A33F78">
            <w:pPr>
              <w:rPr>
                <w:rFonts w:ascii="Arial" w:hAnsi="Arial" w:cs="Arial"/>
                <w:lang w:val="en-US"/>
              </w:rPr>
            </w:pPr>
            <w:r>
              <w:rPr>
                <w:rFonts w:ascii="Arial" w:hAnsi="Arial" w:cs="Arial"/>
                <w:lang w:val="en-US"/>
              </w:rPr>
              <w:t>AUD 17,500</w:t>
            </w:r>
          </w:p>
        </w:tc>
        <w:tc>
          <w:tcPr>
            <w:tcW w:w="4431" w:type="dxa"/>
          </w:tcPr>
          <w:p w14:paraId="7D1EEA04" w14:textId="06846CCA" w:rsidR="007365DC" w:rsidRPr="00691EC3" w:rsidRDefault="007365DC" w:rsidP="00A33F78">
            <w:pPr>
              <w:rPr>
                <w:rFonts w:ascii="Arial" w:hAnsi="Arial" w:cs="Arial"/>
                <w:sz w:val="20"/>
                <w:szCs w:val="20"/>
                <w:lang w:val="en-US"/>
              </w:rPr>
            </w:pPr>
            <w:r w:rsidRPr="00691EC3">
              <w:rPr>
                <w:rFonts w:ascii="Arial" w:hAnsi="Arial" w:cs="Arial"/>
                <w:sz w:val="20"/>
                <w:szCs w:val="20"/>
                <w:lang w:val="en-US"/>
              </w:rPr>
              <w:t>Total of AUD 7,500 was spent for the scale-out of the Literacy Boost Pilot in 10 schools in a remote sub-district of Sumbawa District of NTB. While the AUD 10,000 from North Kalimantan was used for scaling out an early literacy approach in 2 non-INOVASI KKG forums. There are 5 schools involved in designing the intervention using APBD funds.</w:t>
            </w:r>
          </w:p>
        </w:tc>
      </w:tr>
      <w:tr w:rsidR="007365DC" w:rsidRPr="00B1417C" w14:paraId="0FB1E8DB" w14:textId="77777777" w:rsidTr="00A33F78">
        <w:tc>
          <w:tcPr>
            <w:tcW w:w="2605" w:type="dxa"/>
          </w:tcPr>
          <w:p w14:paraId="17E02449" w14:textId="77777777" w:rsidR="007365DC" w:rsidRPr="00B1417C" w:rsidRDefault="007365DC" w:rsidP="00A33F78">
            <w:pPr>
              <w:rPr>
                <w:rFonts w:ascii="Arial" w:hAnsi="Arial" w:cs="Arial"/>
                <w:lang w:val="en-US"/>
              </w:rPr>
            </w:pPr>
            <w:r w:rsidRPr="00B1417C">
              <w:rPr>
                <w:rFonts w:ascii="Arial" w:hAnsi="Arial" w:cs="Arial"/>
                <w:lang w:val="en-US"/>
              </w:rPr>
              <w:t>1 July – 31 Dec 2018</w:t>
            </w:r>
          </w:p>
        </w:tc>
        <w:tc>
          <w:tcPr>
            <w:tcW w:w="1980" w:type="dxa"/>
          </w:tcPr>
          <w:p w14:paraId="0CDCB2AE" w14:textId="77777777" w:rsidR="007365DC" w:rsidRPr="00B1417C" w:rsidRDefault="007365DC" w:rsidP="00A33F78">
            <w:pPr>
              <w:rPr>
                <w:rFonts w:ascii="Arial" w:hAnsi="Arial" w:cs="Arial"/>
                <w:lang w:val="en-US"/>
              </w:rPr>
            </w:pPr>
          </w:p>
        </w:tc>
        <w:tc>
          <w:tcPr>
            <w:tcW w:w="4431" w:type="dxa"/>
          </w:tcPr>
          <w:p w14:paraId="09BF6C7F" w14:textId="77777777" w:rsidR="007365DC" w:rsidRPr="00B1417C" w:rsidRDefault="007365DC" w:rsidP="00A33F78">
            <w:pPr>
              <w:rPr>
                <w:rFonts w:ascii="Arial" w:hAnsi="Arial" w:cs="Arial"/>
                <w:lang w:val="en-US"/>
              </w:rPr>
            </w:pPr>
          </w:p>
        </w:tc>
      </w:tr>
      <w:tr w:rsidR="007365DC" w:rsidRPr="00B1417C" w14:paraId="6B99E541" w14:textId="77777777" w:rsidTr="00A33F78">
        <w:tc>
          <w:tcPr>
            <w:tcW w:w="2605" w:type="dxa"/>
          </w:tcPr>
          <w:p w14:paraId="373ECD2F" w14:textId="77777777" w:rsidR="007365DC" w:rsidRPr="00B1417C" w:rsidRDefault="007365DC" w:rsidP="00A33F78">
            <w:pPr>
              <w:rPr>
                <w:rFonts w:ascii="Arial" w:hAnsi="Arial" w:cs="Arial"/>
              </w:rPr>
            </w:pPr>
            <w:r>
              <w:rPr>
                <w:rFonts w:ascii="Arial" w:hAnsi="Arial" w:cs="Arial"/>
              </w:rPr>
              <w:lastRenderedPageBreak/>
              <w:t>1 Jan – 30 June 2019</w:t>
            </w:r>
          </w:p>
        </w:tc>
        <w:tc>
          <w:tcPr>
            <w:tcW w:w="1980" w:type="dxa"/>
          </w:tcPr>
          <w:p w14:paraId="7F5263AE" w14:textId="77777777" w:rsidR="007365DC" w:rsidRPr="00B1417C" w:rsidRDefault="007365DC" w:rsidP="00A33F78">
            <w:pPr>
              <w:rPr>
                <w:rFonts w:ascii="Arial" w:hAnsi="Arial" w:cs="Arial"/>
              </w:rPr>
            </w:pPr>
          </w:p>
        </w:tc>
        <w:tc>
          <w:tcPr>
            <w:tcW w:w="4431" w:type="dxa"/>
          </w:tcPr>
          <w:p w14:paraId="16C701B9" w14:textId="77777777" w:rsidR="007365DC" w:rsidRPr="00B1417C" w:rsidRDefault="007365DC" w:rsidP="00A33F78">
            <w:pPr>
              <w:rPr>
                <w:rFonts w:ascii="Arial" w:hAnsi="Arial" w:cs="Arial"/>
              </w:rPr>
            </w:pPr>
          </w:p>
        </w:tc>
      </w:tr>
      <w:bookmarkEnd w:id="35"/>
    </w:tbl>
    <w:p w14:paraId="1FC436DB" w14:textId="77777777" w:rsidR="00EF0C75" w:rsidRPr="00B1417C" w:rsidRDefault="00EF0C75" w:rsidP="00237969">
      <w:pPr>
        <w:rPr>
          <w:rFonts w:ascii="Arial" w:eastAsia="Calibri" w:hAnsi="Arial" w:cs="Arial"/>
          <w:position w:val="1"/>
        </w:rPr>
      </w:pPr>
    </w:p>
    <w:p w14:paraId="016712EF"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Rationale for Targets</w:t>
      </w:r>
    </w:p>
    <w:p w14:paraId="6A4E0635" w14:textId="6916B687" w:rsidR="00237969" w:rsidRPr="00B1417C" w:rsidRDefault="00C81E7A" w:rsidP="00237969">
      <w:pPr>
        <w:rPr>
          <w:rFonts w:ascii="Arial" w:eastAsia="Calibri" w:hAnsi="Arial" w:cs="Arial"/>
          <w:position w:val="1"/>
        </w:rPr>
      </w:pPr>
      <w:r w:rsidRPr="00B1417C">
        <w:rPr>
          <w:rFonts w:ascii="Arial" w:eastAsia="Calibri" w:hAnsi="Arial" w:cs="Arial"/>
          <w:position w:val="1"/>
        </w:rPr>
        <w:t>N/A</w:t>
      </w:r>
    </w:p>
    <w:p w14:paraId="4E50FF9D"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146AFF9B" w14:textId="75C0872A" w:rsidR="00237969" w:rsidRPr="00B1417C" w:rsidRDefault="00041154" w:rsidP="00237969">
      <w:pPr>
        <w:rPr>
          <w:rFonts w:ascii="Arial" w:eastAsia="Calibri" w:hAnsi="Arial" w:cs="Arial"/>
          <w:position w:val="1"/>
        </w:rPr>
      </w:pPr>
      <w:r w:rsidRPr="00B1417C">
        <w:rPr>
          <w:rFonts w:ascii="Arial" w:eastAsia="Calibri" w:hAnsi="Arial" w:cs="Arial"/>
          <w:position w:val="1"/>
        </w:rPr>
        <w:t>Actual spending by local governments may differ from planned or allocated spending. The statement</w:t>
      </w:r>
      <w:r w:rsidR="00CD290B" w:rsidRPr="00B1417C">
        <w:rPr>
          <w:rFonts w:ascii="Arial" w:eastAsia="Calibri" w:hAnsi="Arial" w:cs="Arial"/>
          <w:position w:val="1"/>
        </w:rPr>
        <w:t>s</w:t>
      </w:r>
      <w:r w:rsidRPr="00B1417C">
        <w:rPr>
          <w:rFonts w:ascii="Arial" w:eastAsia="Calibri" w:hAnsi="Arial" w:cs="Arial"/>
          <w:position w:val="1"/>
        </w:rPr>
        <w:t xml:space="preserve"> in government</w:t>
      </w:r>
      <w:r w:rsidR="00CD290B" w:rsidRPr="00B1417C">
        <w:rPr>
          <w:rFonts w:ascii="Arial" w:eastAsia="Calibri" w:hAnsi="Arial" w:cs="Arial"/>
          <w:position w:val="1"/>
        </w:rPr>
        <w:t>al</w:t>
      </w:r>
      <w:r w:rsidRPr="00B1417C">
        <w:rPr>
          <w:rFonts w:ascii="Arial" w:eastAsia="Calibri" w:hAnsi="Arial" w:cs="Arial"/>
          <w:position w:val="1"/>
        </w:rPr>
        <w:t xml:space="preserve"> document</w:t>
      </w:r>
      <w:r w:rsidR="00CD290B" w:rsidRPr="00B1417C">
        <w:rPr>
          <w:rFonts w:ascii="Arial" w:eastAsia="Calibri" w:hAnsi="Arial" w:cs="Arial"/>
          <w:position w:val="1"/>
        </w:rPr>
        <w:t>s</w:t>
      </w:r>
      <w:r w:rsidRPr="00B1417C">
        <w:rPr>
          <w:rFonts w:ascii="Arial" w:eastAsia="Calibri" w:hAnsi="Arial" w:cs="Arial"/>
          <w:position w:val="1"/>
        </w:rPr>
        <w:t xml:space="preserve"> may not explicitly refer to INOVASI</w:t>
      </w:r>
    </w:p>
    <w:p w14:paraId="67DCA16B"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Additional Notes</w:t>
      </w:r>
    </w:p>
    <w:p w14:paraId="162963FC" w14:textId="7875B6AF" w:rsidR="00237969" w:rsidRPr="00B1417C" w:rsidRDefault="00237969" w:rsidP="00237969">
      <w:pPr>
        <w:rPr>
          <w:rFonts w:ascii="Arial" w:hAnsi="Arial" w:cs="Arial"/>
        </w:rPr>
      </w:pPr>
      <w:r w:rsidRPr="00B1417C">
        <w:rPr>
          <w:rFonts w:ascii="Arial" w:hAnsi="Arial" w:cs="Arial"/>
        </w:rPr>
        <w:t>See DFAT PAF</w:t>
      </w:r>
      <w:r w:rsidR="00C81E7A" w:rsidRPr="00B1417C">
        <w:rPr>
          <w:rFonts w:ascii="Arial" w:hAnsi="Arial" w:cs="Arial"/>
        </w:rPr>
        <w:t>3</w:t>
      </w:r>
      <w:r w:rsidRPr="00B1417C">
        <w:rPr>
          <w:rFonts w:ascii="Arial" w:hAnsi="Arial" w:cs="Arial"/>
        </w:rPr>
        <w:t xml:space="preserve">.0 Technical Guidance (PAF </w:t>
      </w:r>
      <w:r w:rsidR="00C81E7A" w:rsidRPr="00B1417C">
        <w:rPr>
          <w:rFonts w:ascii="Arial" w:hAnsi="Arial" w:cs="Arial"/>
        </w:rPr>
        <w:t>3</w:t>
      </w:r>
      <w:r w:rsidRPr="00B1417C">
        <w:rPr>
          <w:rFonts w:ascii="Arial" w:hAnsi="Arial" w:cs="Arial"/>
        </w:rPr>
        <w:t>.0 Indicator #</w:t>
      </w:r>
      <w:r w:rsidR="00041154" w:rsidRPr="00B1417C">
        <w:rPr>
          <w:rFonts w:ascii="Arial" w:hAnsi="Arial" w:cs="Arial"/>
        </w:rPr>
        <w:t>1</w:t>
      </w:r>
      <w:r w:rsidRPr="00B1417C">
        <w:rPr>
          <w:rFonts w:ascii="Arial" w:hAnsi="Arial" w:cs="Arial"/>
        </w:rPr>
        <w:t>)</w:t>
      </w:r>
    </w:p>
    <w:p w14:paraId="4CED736B" w14:textId="77777777" w:rsidR="00237969" w:rsidRPr="00B1417C" w:rsidRDefault="00237969">
      <w:pPr>
        <w:spacing w:before="0" w:after="360"/>
        <w:jc w:val="center"/>
        <w:rPr>
          <w:rFonts w:ascii="Arial" w:hAnsi="Arial" w:cs="Arial"/>
        </w:rPr>
      </w:pPr>
      <w:r w:rsidRPr="00B1417C">
        <w:rPr>
          <w:rFonts w:ascii="Arial" w:hAnsi="Arial" w:cs="Arial"/>
        </w:rPr>
        <w:br w:type="page"/>
      </w:r>
    </w:p>
    <w:p w14:paraId="3E7C8B6B" w14:textId="0211984A" w:rsidR="00041154" w:rsidRPr="00B1417C" w:rsidRDefault="00237969" w:rsidP="00237969">
      <w:pPr>
        <w:pStyle w:val="ChapterHeading"/>
        <w:rPr>
          <w:rFonts w:ascii="Arial" w:hAnsi="Arial" w:cs="Arial"/>
          <w:sz w:val="22"/>
          <w:szCs w:val="22"/>
        </w:rPr>
      </w:pPr>
      <w:bookmarkStart w:id="36" w:name="_Toc520879279"/>
      <w:r w:rsidRPr="00B1417C">
        <w:rPr>
          <w:rFonts w:ascii="Arial" w:hAnsi="Arial" w:cs="Arial"/>
          <w:sz w:val="22"/>
          <w:szCs w:val="22"/>
        </w:rPr>
        <w:lastRenderedPageBreak/>
        <w:t>I</w:t>
      </w:r>
      <w:r w:rsidR="00041154" w:rsidRPr="00B1417C">
        <w:rPr>
          <w:rFonts w:ascii="Arial" w:hAnsi="Arial" w:cs="Arial"/>
          <w:sz w:val="22"/>
          <w:szCs w:val="22"/>
        </w:rPr>
        <w:t>ndicator 14</w:t>
      </w:r>
      <w:bookmarkEnd w:id="36"/>
    </w:p>
    <w:p w14:paraId="79509EAD" w14:textId="77777777" w:rsidR="00041154" w:rsidRPr="00B1417C" w:rsidRDefault="00041154" w:rsidP="00041154">
      <w:pPr>
        <w:pStyle w:val="ChapterSub-Heading"/>
        <w:rPr>
          <w:rFonts w:ascii="Arial" w:hAnsi="Arial" w:cs="Arial"/>
          <w:sz w:val="22"/>
          <w:szCs w:val="22"/>
        </w:rPr>
      </w:pPr>
      <w:r w:rsidRPr="00B1417C">
        <w:rPr>
          <w:rFonts w:ascii="Arial" w:hAnsi="Arial" w:cs="Arial"/>
          <w:sz w:val="22"/>
          <w:szCs w:val="22"/>
        </w:rPr>
        <w:t>Number of districts that make improvements in educational service delivery policy</w:t>
      </w:r>
    </w:p>
    <w:p w14:paraId="24E4499C"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Responsible Party</w:t>
      </w:r>
    </w:p>
    <w:p w14:paraId="64E8BBC3" w14:textId="17A6B0B1" w:rsidR="00041154" w:rsidRPr="00B1417C" w:rsidRDefault="00041154" w:rsidP="00041154">
      <w:pPr>
        <w:rPr>
          <w:rFonts w:ascii="Arial" w:hAnsi="Arial" w:cs="Arial"/>
        </w:rPr>
      </w:pPr>
      <w:r w:rsidRPr="00B1417C">
        <w:rPr>
          <w:rFonts w:ascii="Arial" w:eastAsia="Arial" w:hAnsi="Arial" w:cs="Arial"/>
        </w:rPr>
        <w:t>Provincial Teams (EPD &amp; Policy in particular), GESI Team</w:t>
      </w:r>
      <w:r w:rsidRPr="00B1417C">
        <w:rPr>
          <w:rFonts w:ascii="Arial" w:hAnsi="Arial" w:cs="Arial"/>
        </w:rPr>
        <w:t xml:space="preserve"> </w:t>
      </w:r>
    </w:p>
    <w:p w14:paraId="4F781CBA"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Definitions</w:t>
      </w:r>
    </w:p>
    <w:p w14:paraId="4DF2F332" w14:textId="71BA24A2" w:rsidR="00041154" w:rsidRPr="00B1417C" w:rsidRDefault="00041154" w:rsidP="00041154">
      <w:pPr>
        <w:rPr>
          <w:rFonts w:ascii="Arial" w:hAnsi="Arial" w:cs="Arial"/>
        </w:rPr>
      </w:pPr>
      <w:r w:rsidRPr="00B1417C">
        <w:rPr>
          <w:rFonts w:ascii="Arial" w:hAnsi="Arial" w:cs="Arial"/>
          <w:b/>
        </w:rPr>
        <w:t>Improved educational service delivery policy</w:t>
      </w:r>
      <w:r w:rsidRPr="00B1417C">
        <w:rPr>
          <w:rFonts w:ascii="Arial" w:hAnsi="Arial" w:cs="Arial"/>
        </w:rPr>
        <w:t xml:space="preserve"> includes policies made or implemented at the district level that have implications for improved education service delivery</w:t>
      </w:r>
      <w:r w:rsidR="00CD290B" w:rsidRPr="00B1417C">
        <w:rPr>
          <w:rFonts w:ascii="Arial" w:hAnsi="Arial" w:cs="Arial"/>
        </w:rPr>
        <w:t>.</w:t>
      </w:r>
    </w:p>
    <w:p w14:paraId="7C68A704" w14:textId="37EF486C" w:rsidR="00041154" w:rsidRPr="00B1417C" w:rsidRDefault="00041154" w:rsidP="00041154">
      <w:pPr>
        <w:rPr>
          <w:rFonts w:ascii="Arial" w:hAnsi="Arial" w:cs="Arial"/>
        </w:rPr>
      </w:pPr>
      <w:r w:rsidRPr="00B1417C">
        <w:rPr>
          <w:rFonts w:ascii="Arial" w:hAnsi="Arial" w:cs="Arial"/>
          <w:b/>
        </w:rPr>
        <w:t>Services</w:t>
      </w:r>
      <w:r w:rsidRPr="00B1417C">
        <w:rPr>
          <w:rFonts w:ascii="Arial" w:hAnsi="Arial" w:cs="Arial"/>
        </w:rPr>
        <w:t xml:space="preserve"> are those delivered at the sub-district or school (SD) level</w:t>
      </w:r>
      <w:r w:rsidR="00CD290B" w:rsidRPr="00B1417C">
        <w:rPr>
          <w:rFonts w:ascii="Arial" w:hAnsi="Arial" w:cs="Arial"/>
        </w:rPr>
        <w:t>.</w:t>
      </w:r>
    </w:p>
    <w:p w14:paraId="55DC4D32" w14:textId="77777777" w:rsidR="00041154" w:rsidRPr="00B1417C" w:rsidRDefault="00041154" w:rsidP="00041154">
      <w:pPr>
        <w:rPr>
          <w:rFonts w:ascii="Arial" w:hAnsi="Arial" w:cs="Arial"/>
        </w:rPr>
      </w:pPr>
      <w:r w:rsidRPr="00B1417C">
        <w:rPr>
          <w:rFonts w:ascii="Arial" w:hAnsi="Arial" w:cs="Arial"/>
          <w:b/>
        </w:rPr>
        <w:t>Number of districts</w:t>
      </w:r>
      <w:r w:rsidRPr="00B1417C">
        <w:rPr>
          <w:rFonts w:ascii="Arial" w:hAnsi="Arial" w:cs="Arial"/>
        </w:rPr>
        <w:t xml:space="preserve"> means the number of partner districts that apply or scale out INOVASI-supported approaches/interventions.</w:t>
      </w:r>
    </w:p>
    <w:p w14:paraId="7F8A6408" w14:textId="0D1C4D0C" w:rsidR="00041154" w:rsidRPr="00B1417C" w:rsidRDefault="00041154" w:rsidP="00041154">
      <w:pPr>
        <w:rPr>
          <w:rFonts w:ascii="Arial" w:hAnsi="Arial" w:cs="Arial"/>
        </w:rPr>
      </w:pPr>
      <w:r w:rsidRPr="00B1417C">
        <w:rPr>
          <w:rFonts w:ascii="Arial" w:hAnsi="Arial" w:cs="Arial"/>
          <w:b/>
        </w:rPr>
        <w:t>Policies</w:t>
      </w:r>
      <w:r w:rsidRPr="00B1417C">
        <w:rPr>
          <w:rFonts w:ascii="Arial" w:hAnsi="Arial" w:cs="Arial"/>
        </w:rPr>
        <w:t xml:space="preserve"> refer to those focused at district, sub-district and village level that relate frontline educations services including District Head Regulations (</w:t>
      </w:r>
      <w:r w:rsidRPr="00B1417C">
        <w:rPr>
          <w:rFonts w:ascii="Arial" w:hAnsi="Arial" w:cs="Arial"/>
          <w:i/>
        </w:rPr>
        <w:t>Peraturan Bupati</w:t>
      </w:r>
      <w:r w:rsidRPr="00B1417C">
        <w:rPr>
          <w:rFonts w:ascii="Arial" w:hAnsi="Arial" w:cs="Arial"/>
        </w:rPr>
        <w:t xml:space="preserve"> or </w:t>
      </w:r>
      <w:r w:rsidRPr="00B1417C">
        <w:rPr>
          <w:rFonts w:ascii="Arial" w:hAnsi="Arial" w:cs="Arial"/>
          <w:i/>
        </w:rPr>
        <w:t>PerBup</w:t>
      </w:r>
      <w:r w:rsidRPr="00B1417C">
        <w:rPr>
          <w:rFonts w:ascii="Arial" w:hAnsi="Arial" w:cs="Arial"/>
        </w:rPr>
        <w:t>) or the head of local education offices along with associated decrees or decision/circular letters (</w:t>
      </w:r>
      <w:r w:rsidRPr="00B1417C">
        <w:rPr>
          <w:rFonts w:ascii="Arial" w:hAnsi="Arial" w:cs="Arial"/>
          <w:i/>
        </w:rPr>
        <w:t>Surat Keputusan</w:t>
      </w:r>
      <w:r w:rsidRPr="00B1417C">
        <w:rPr>
          <w:rFonts w:ascii="Arial" w:hAnsi="Arial" w:cs="Arial"/>
        </w:rPr>
        <w:t xml:space="preserve"> / </w:t>
      </w:r>
      <w:r w:rsidRPr="00B1417C">
        <w:rPr>
          <w:rFonts w:ascii="Arial" w:hAnsi="Arial" w:cs="Arial"/>
          <w:i/>
        </w:rPr>
        <w:t>Surat Edaran</w:t>
      </w:r>
      <w:r w:rsidRPr="00B1417C">
        <w:rPr>
          <w:rFonts w:ascii="Arial" w:hAnsi="Arial" w:cs="Arial"/>
        </w:rPr>
        <w:t>).  This includes policies related to public financial management at the district level.</w:t>
      </w:r>
    </w:p>
    <w:p w14:paraId="7B2C842F"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Sub Indicators/Criteria</w:t>
      </w:r>
    </w:p>
    <w:p w14:paraId="75D7F3E2" w14:textId="77777777" w:rsidR="00041154" w:rsidRPr="00B1417C" w:rsidRDefault="00041154" w:rsidP="00041154">
      <w:pPr>
        <w:rPr>
          <w:rFonts w:ascii="Arial" w:hAnsi="Arial" w:cs="Arial"/>
        </w:rPr>
      </w:pPr>
      <w:r w:rsidRPr="00B1417C">
        <w:rPr>
          <w:rFonts w:ascii="Arial" w:hAnsi="Arial" w:cs="Arial"/>
        </w:rPr>
        <w:t>N/A</w:t>
      </w:r>
    </w:p>
    <w:p w14:paraId="78B42C32"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Link to other indicators</w:t>
      </w:r>
    </w:p>
    <w:p w14:paraId="33106730" w14:textId="0170BC1A" w:rsidR="00041154" w:rsidRPr="00B1417C" w:rsidRDefault="00041154" w:rsidP="00041154">
      <w:pPr>
        <w:spacing w:line="260" w:lineRule="exact"/>
        <w:ind w:left="105"/>
        <w:rPr>
          <w:rFonts w:ascii="Arial" w:eastAsia="Calibri" w:hAnsi="Arial" w:cs="Arial"/>
          <w:b/>
          <w:position w:val="1"/>
        </w:rPr>
      </w:pPr>
      <w:r w:rsidRPr="00B1417C">
        <w:rPr>
          <w:rFonts w:ascii="Arial" w:eastAsia="Calibri" w:hAnsi="Arial" w:cs="Arial"/>
          <w:b/>
          <w:position w:val="1"/>
        </w:rPr>
        <w:t xml:space="preserve">INOVASI Indicator 12. </w:t>
      </w:r>
      <w:r w:rsidRPr="00B1417C">
        <w:rPr>
          <w:rFonts w:ascii="Arial" w:hAnsi="Arial" w:cs="Arial"/>
        </w:rPr>
        <w:t>Number of districts that make improvements in educational service delivery practices</w:t>
      </w:r>
      <w:r w:rsidRPr="00B1417C">
        <w:rPr>
          <w:rFonts w:ascii="Arial" w:eastAsia="Calibri" w:hAnsi="Arial" w:cs="Arial"/>
          <w:position w:val="1"/>
        </w:rPr>
        <w:t>.</w:t>
      </w:r>
    </w:p>
    <w:p w14:paraId="17535B01" w14:textId="224CEF8A" w:rsidR="00041154" w:rsidRPr="00B1417C" w:rsidRDefault="00041154" w:rsidP="00041154">
      <w:pPr>
        <w:spacing w:line="260" w:lineRule="exact"/>
        <w:ind w:left="105"/>
        <w:rPr>
          <w:rFonts w:ascii="Arial" w:eastAsia="Calibri" w:hAnsi="Arial" w:cs="Arial"/>
          <w:position w:val="1"/>
        </w:rPr>
      </w:pPr>
      <w:r w:rsidRPr="00B1417C">
        <w:rPr>
          <w:rFonts w:ascii="Arial" w:eastAsia="Calibri" w:hAnsi="Arial" w:cs="Arial"/>
          <w:b/>
          <w:position w:val="1"/>
        </w:rPr>
        <w:t>PAF 3.0 Indicator 9</w:t>
      </w:r>
      <w:r w:rsidRPr="00B1417C">
        <w:rPr>
          <w:rFonts w:ascii="Arial" w:eastAsia="Calibri" w:hAnsi="Arial" w:cs="Arial"/>
          <w:position w:val="1"/>
        </w:rPr>
        <w:t>.  N</w:t>
      </w:r>
      <w:r w:rsidRPr="00B1417C">
        <w:rPr>
          <w:rFonts w:ascii="Arial" w:hAnsi="Arial" w:cs="Arial"/>
        </w:rPr>
        <w:t>umber of districts with improved service delivery practices and policies</w:t>
      </w:r>
    </w:p>
    <w:p w14:paraId="73D70289"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Unit of Measure</w:t>
      </w:r>
    </w:p>
    <w:p w14:paraId="1A89456C" w14:textId="77777777" w:rsidR="00041154" w:rsidRPr="00B1417C" w:rsidRDefault="00041154" w:rsidP="00041154">
      <w:pPr>
        <w:pStyle w:val="ListParagraph"/>
        <w:numPr>
          <w:ilvl w:val="0"/>
          <w:numId w:val="3"/>
        </w:numPr>
        <w:rPr>
          <w:rFonts w:ascii="Arial" w:hAnsi="Arial" w:cs="Arial"/>
          <w:lang w:val="en-US"/>
        </w:rPr>
      </w:pPr>
      <w:r w:rsidRPr="00B1417C">
        <w:rPr>
          <w:rFonts w:ascii="Arial" w:hAnsi="Arial" w:cs="Arial"/>
          <w:lang w:val="en-US"/>
        </w:rPr>
        <w:t>Number of districts</w:t>
      </w:r>
    </w:p>
    <w:p w14:paraId="1F38F942"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Scope</w:t>
      </w:r>
    </w:p>
    <w:p w14:paraId="67BF1538" w14:textId="77777777" w:rsidR="00041154" w:rsidRPr="00B1417C" w:rsidRDefault="00041154" w:rsidP="00041154">
      <w:pPr>
        <w:pStyle w:val="Heading3"/>
        <w:rPr>
          <w:rFonts w:ascii="Arial" w:hAnsi="Arial" w:cs="Arial"/>
          <w:sz w:val="22"/>
          <w:szCs w:val="22"/>
        </w:rPr>
      </w:pPr>
      <w:r w:rsidRPr="00B1417C">
        <w:rPr>
          <w:rFonts w:ascii="Arial" w:hAnsi="Arial" w:cs="Arial"/>
          <w:sz w:val="22"/>
          <w:szCs w:val="22"/>
        </w:rPr>
        <w:t>Includes</w:t>
      </w:r>
    </w:p>
    <w:p w14:paraId="289DE0AF" w14:textId="77777777" w:rsidR="00041154" w:rsidRPr="00B1417C" w:rsidRDefault="00041154" w:rsidP="00041154">
      <w:pPr>
        <w:pStyle w:val="ListParagraph"/>
        <w:numPr>
          <w:ilvl w:val="0"/>
          <w:numId w:val="3"/>
        </w:numPr>
        <w:rPr>
          <w:rFonts w:ascii="Arial" w:hAnsi="Arial" w:cs="Arial"/>
          <w:lang w:val="en-US"/>
        </w:rPr>
      </w:pPr>
      <w:r w:rsidRPr="00B1417C">
        <w:rPr>
          <w:rFonts w:ascii="Arial" w:hAnsi="Arial" w:cs="Arial"/>
          <w:lang w:val="en-US"/>
        </w:rPr>
        <w:t>The same districts and service delivery units can be counted from one year to the next, if it can be substantiated that there is an improvement on the year prior.</w:t>
      </w:r>
    </w:p>
    <w:p w14:paraId="4BC15D29" w14:textId="77777777" w:rsidR="00041154" w:rsidRPr="00B1417C" w:rsidRDefault="00041154" w:rsidP="00041154">
      <w:pPr>
        <w:pStyle w:val="Heading3"/>
        <w:rPr>
          <w:rFonts w:ascii="Arial" w:hAnsi="Arial" w:cs="Arial"/>
          <w:sz w:val="22"/>
          <w:szCs w:val="22"/>
        </w:rPr>
      </w:pPr>
      <w:r w:rsidRPr="00B1417C">
        <w:rPr>
          <w:rFonts w:ascii="Arial" w:hAnsi="Arial" w:cs="Arial"/>
          <w:sz w:val="22"/>
          <w:szCs w:val="22"/>
        </w:rPr>
        <w:t>Excludes</w:t>
      </w:r>
    </w:p>
    <w:p w14:paraId="541FC197" w14:textId="77777777" w:rsidR="00041154" w:rsidRPr="00B1417C" w:rsidRDefault="00041154" w:rsidP="00041154">
      <w:pPr>
        <w:pStyle w:val="ListParagraph"/>
        <w:numPr>
          <w:ilvl w:val="0"/>
          <w:numId w:val="5"/>
        </w:numPr>
        <w:rPr>
          <w:rFonts w:ascii="Arial" w:hAnsi="Arial" w:cs="Arial"/>
          <w:lang w:val="en-US"/>
        </w:rPr>
      </w:pPr>
      <w:r w:rsidRPr="00B1417C">
        <w:rPr>
          <w:rFonts w:ascii="Arial" w:hAnsi="Arial" w:cs="Arial"/>
          <w:lang w:val="en-US"/>
        </w:rPr>
        <w:t>Anything above district level</w:t>
      </w:r>
    </w:p>
    <w:p w14:paraId="61529392" w14:textId="77777777" w:rsidR="00041154" w:rsidRPr="00B1417C" w:rsidRDefault="00041154" w:rsidP="00041154">
      <w:pPr>
        <w:pStyle w:val="ListParagraph"/>
        <w:numPr>
          <w:ilvl w:val="0"/>
          <w:numId w:val="5"/>
        </w:numPr>
        <w:rPr>
          <w:rFonts w:ascii="Arial" w:hAnsi="Arial" w:cs="Arial"/>
          <w:lang w:val="en-US"/>
        </w:rPr>
      </w:pPr>
      <w:r w:rsidRPr="00B1417C">
        <w:rPr>
          <w:rFonts w:ascii="Arial" w:hAnsi="Arial" w:cs="Arial"/>
          <w:lang w:val="en-US"/>
        </w:rPr>
        <w:t>The same policy improvement counted in the last reporting period.</w:t>
      </w:r>
    </w:p>
    <w:p w14:paraId="37F44073" w14:textId="77777777" w:rsidR="00041154" w:rsidRPr="00B1417C" w:rsidRDefault="00041154" w:rsidP="00041154">
      <w:pPr>
        <w:pStyle w:val="ListParagraph"/>
        <w:numPr>
          <w:ilvl w:val="0"/>
          <w:numId w:val="5"/>
        </w:numPr>
        <w:rPr>
          <w:rFonts w:ascii="Arial" w:hAnsi="Arial" w:cs="Arial"/>
          <w:lang w:val="en-US"/>
        </w:rPr>
      </w:pPr>
      <w:r w:rsidRPr="00B1417C">
        <w:rPr>
          <w:rFonts w:ascii="Arial" w:hAnsi="Arial" w:cs="Arial"/>
          <w:lang w:val="en-US"/>
        </w:rPr>
        <w:t>Improvements not related to the application or scale-out of INOVASI-supported approaches or interventions.</w:t>
      </w:r>
    </w:p>
    <w:p w14:paraId="305951A5" w14:textId="38540750" w:rsidR="00041154" w:rsidRPr="00B1417C" w:rsidRDefault="00041154" w:rsidP="00041154">
      <w:pPr>
        <w:pStyle w:val="ListParagraph"/>
        <w:numPr>
          <w:ilvl w:val="0"/>
          <w:numId w:val="5"/>
        </w:numPr>
        <w:rPr>
          <w:rFonts w:ascii="Arial" w:hAnsi="Arial" w:cs="Arial"/>
          <w:lang w:val="en-US"/>
        </w:rPr>
      </w:pPr>
      <w:r w:rsidRPr="00B1417C">
        <w:rPr>
          <w:rFonts w:ascii="Arial" w:hAnsi="Arial" w:cs="Arial"/>
          <w:lang w:val="en-US"/>
        </w:rPr>
        <w:t>Draft policies or potential policy improvements (policies which have not yet been ratified/published)</w:t>
      </w:r>
    </w:p>
    <w:p w14:paraId="6D9E06EC"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Disaggregated by</w:t>
      </w:r>
    </w:p>
    <w:p w14:paraId="627C7FB9" w14:textId="0AA95CF6" w:rsidR="00041154" w:rsidRPr="00B1417C" w:rsidRDefault="00041154" w:rsidP="00041154">
      <w:pPr>
        <w:rPr>
          <w:rFonts w:ascii="Arial" w:hAnsi="Arial" w:cs="Arial"/>
        </w:rPr>
      </w:pPr>
      <w:r w:rsidRPr="00B1417C">
        <w:rPr>
          <w:rFonts w:ascii="Arial" w:hAnsi="Arial" w:cs="Arial"/>
        </w:rPr>
        <w:t>Type of policy, such as Perda, SK, SE, etc</w:t>
      </w:r>
    </w:p>
    <w:p w14:paraId="5D3CBCF0"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Calculations/Verifications</w:t>
      </w:r>
    </w:p>
    <w:p w14:paraId="7E293021" w14:textId="77777777" w:rsidR="00041154" w:rsidRPr="00B1417C" w:rsidRDefault="00041154" w:rsidP="00041154">
      <w:pPr>
        <w:pStyle w:val="ListParagraph"/>
        <w:numPr>
          <w:ilvl w:val="0"/>
          <w:numId w:val="6"/>
        </w:numPr>
        <w:rPr>
          <w:rFonts w:ascii="Arial" w:hAnsi="Arial" w:cs="Arial"/>
          <w:lang w:val="en-US"/>
        </w:rPr>
      </w:pPr>
      <w:r w:rsidRPr="00B1417C">
        <w:rPr>
          <w:rFonts w:ascii="Arial" w:hAnsi="Arial" w:cs="Arial"/>
          <w:lang w:val="en-US"/>
        </w:rPr>
        <w:t>Data and methods to include:</w:t>
      </w:r>
    </w:p>
    <w:p w14:paraId="0D28663D" w14:textId="77777777" w:rsidR="00041154" w:rsidRPr="00B1417C" w:rsidRDefault="00041154" w:rsidP="00041154">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lang w:val="en-US"/>
        </w:rPr>
        <w:t>Leverage of scale out</w:t>
      </w:r>
    </w:p>
    <w:p w14:paraId="7574084F" w14:textId="77777777" w:rsidR="00041154" w:rsidRPr="00B1417C" w:rsidRDefault="00041154" w:rsidP="00041154">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lang w:val="en-US"/>
        </w:rPr>
        <w:lastRenderedPageBreak/>
        <w:t xml:space="preserve">Records/change records </w:t>
      </w:r>
    </w:p>
    <w:p w14:paraId="7F6FC365" w14:textId="77777777" w:rsidR="00041154" w:rsidRPr="00B1417C" w:rsidRDefault="00041154" w:rsidP="00041154">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lang w:val="en-US"/>
        </w:rPr>
        <w:t>Story of change (policy/practice)</w:t>
      </w:r>
    </w:p>
    <w:p w14:paraId="7DA7EDE7" w14:textId="77777777" w:rsidR="00041154" w:rsidRPr="00B1417C" w:rsidRDefault="00041154" w:rsidP="00041154">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lang w:val="en-US"/>
        </w:rPr>
        <w:t>Case study</w:t>
      </w:r>
    </w:p>
    <w:p w14:paraId="2E5EACA2" w14:textId="77777777" w:rsidR="00041154" w:rsidRPr="00B1417C" w:rsidRDefault="00041154" w:rsidP="00041154">
      <w:pPr>
        <w:pStyle w:val="ListParagraph"/>
        <w:numPr>
          <w:ilvl w:val="0"/>
          <w:numId w:val="17"/>
        </w:numPr>
        <w:spacing w:after="0" w:line="260" w:lineRule="exact"/>
        <w:rPr>
          <w:rFonts w:ascii="Arial" w:eastAsia="Calibri" w:hAnsi="Arial" w:cs="Arial"/>
          <w:lang w:val="en-US"/>
        </w:rPr>
      </w:pPr>
      <w:r w:rsidRPr="00B1417C">
        <w:rPr>
          <w:rFonts w:ascii="Arial" w:eastAsia="Calibri" w:hAnsi="Arial" w:cs="Arial"/>
          <w:lang w:val="en-US"/>
        </w:rPr>
        <w:t xml:space="preserve">INOVASI engagement </w:t>
      </w:r>
    </w:p>
    <w:p w14:paraId="0111841E"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Reporting Format</w:t>
      </w:r>
    </w:p>
    <w:p w14:paraId="18062E65" w14:textId="27ED723F" w:rsidR="00041154" w:rsidRPr="00B1417C" w:rsidRDefault="00041154" w:rsidP="00041154">
      <w:pPr>
        <w:pStyle w:val="ListParagraph"/>
        <w:numPr>
          <w:ilvl w:val="0"/>
          <w:numId w:val="6"/>
        </w:numPr>
        <w:rPr>
          <w:rFonts w:ascii="Arial" w:hAnsi="Arial" w:cs="Arial"/>
          <w:lang w:val="en-US"/>
        </w:rPr>
      </w:pPr>
      <w:r w:rsidRPr="00B1417C">
        <w:rPr>
          <w:rFonts w:ascii="Arial" w:hAnsi="Arial" w:cs="Arial"/>
          <w:lang w:val="en-US"/>
        </w:rPr>
        <w:t>Data and findings collected through INOVASI M&amp;E data collection tools and collated</w:t>
      </w:r>
      <w:r w:rsidR="00C07C76" w:rsidRPr="00B1417C">
        <w:rPr>
          <w:rFonts w:ascii="Arial" w:hAnsi="Arial" w:cs="Arial"/>
          <w:lang w:val="en-US"/>
        </w:rPr>
        <w:t xml:space="preserve">, </w:t>
      </w:r>
      <w:r w:rsidRPr="00B1417C">
        <w:rPr>
          <w:rFonts w:ascii="Arial" w:hAnsi="Arial" w:cs="Arial"/>
          <w:lang w:val="en-US"/>
        </w:rPr>
        <w:t>including the following information:</w:t>
      </w:r>
    </w:p>
    <w:p w14:paraId="402E94B6" w14:textId="77777777" w:rsidR="00041154" w:rsidRPr="00B1417C" w:rsidRDefault="00041154" w:rsidP="00041154">
      <w:pPr>
        <w:pStyle w:val="ListParagraph"/>
        <w:numPr>
          <w:ilvl w:val="1"/>
          <w:numId w:val="6"/>
        </w:numPr>
        <w:rPr>
          <w:rFonts w:ascii="Arial" w:hAnsi="Arial" w:cs="Arial"/>
          <w:lang w:val="en-US"/>
        </w:rPr>
      </w:pPr>
      <w:r w:rsidRPr="00B1417C">
        <w:rPr>
          <w:rFonts w:ascii="Arial" w:hAnsi="Arial" w:cs="Arial"/>
          <w:lang w:val="en-US"/>
        </w:rPr>
        <w:t>Name of district</w:t>
      </w:r>
    </w:p>
    <w:p w14:paraId="560BDC0D" w14:textId="77777777" w:rsidR="00041154" w:rsidRPr="00B1417C" w:rsidRDefault="00041154" w:rsidP="00041154">
      <w:pPr>
        <w:pStyle w:val="ListParagraph"/>
        <w:numPr>
          <w:ilvl w:val="1"/>
          <w:numId w:val="6"/>
        </w:numPr>
        <w:rPr>
          <w:rFonts w:ascii="Arial" w:hAnsi="Arial" w:cs="Arial"/>
          <w:lang w:val="en-US"/>
        </w:rPr>
      </w:pPr>
      <w:r w:rsidRPr="00B1417C">
        <w:rPr>
          <w:rFonts w:ascii="Arial" w:hAnsi="Arial" w:cs="Arial"/>
          <w:lang w:val="en-US"/>
        </w:rPr>
        <w:t>Province</w:t>
      </w:r>
    </w:p>
    <w:p w14:paraId="2005BD49" w14:textId="77777777" w:rsidR="00041154" w:rsidRPr="00B1417C" w:rsidRDefault="00041154" w:rsidP="00041154">
      <w:pPr>
        <w:pStyle w:val="ListParagraph"/>
        <w:numPr>
          <w:ilvl w:val="1"/>
          <w:numId w:val="6"/>
        </w:numPr>
        <w:rPr>
          <w:rFonts w:ascii="Arial" w:hAnsi="Arial" w:cs="Arial"/>
          <w:lang w:val="en-US"/>
        </w:rPr>
      </w:pPr>
      <w:r w:rsidRPr="00B1417C">
        <w:rPr>
          <w:rFonts w:ascii="Arial" w:hAnsi="Arial" w:cs="Arial"/>
          <w:lang w:val="en-US"/>
        </w:rPr>
        <w:t>Type of policy</w:t>
      </w:r>
    </w:p>
    <w:p w14:paraId="173B55D7" w14:textId="77777777" w:rsidR="00041154" w:rsidRPr="00B1417C" w:rsidRDefault="00041154" w:rsidP="00041154">
      <w:pPr>
        <w:pStyle w:val="ListParagraph"/>
        <w:numPr>
          <w:ilvl w:val="1"/>
          <w:numId w:val="6"/>
        </w:numPr>
        <w:rPr>
          <w:rFonts w:ascii="Arial" w:hAnsi="Arial" w:cs="Arial"/>
          <w:lang w:val="en-US"/>
        </w:rPr>
      </w:pPr>
      <w:r w:rsidRPr="00B1417C">
        <w:rPr>
          <w:rFonts w:ascii="Arial" w:hAnsi="Arial" w:cs="Arial"/>
          <w:lang w:val="en-US"/>
        </w:rPr>
        <w:t xml:space="preserve">Name and number of policy </w:t>
      </w:r>
    </w:p>
    <w:p w14:paraId="5A58D50C" w14:textId="77777777" w:rsidR="00041154" w:rsidRPr="00B1417C" w:rsidRDefault="00041154" w:rsidP="00041154">
      <w:pPr>
        <w:pStyle w:val="ListParagraph"/>
        <w:numPr>
          <w:ilvl w:val="1"/>
          <w:numId w:val="6"/>
        </w:numPr>
        <w:rPr>
          <w:rFonts w:ascii="Arial" w:hAnsi="Arial" w:cs="Arial"/>
          <w:lang w:val="en-US"/>
        </w:rPr>
      </w:pPr>
      <w:r w:rsidRPr="00B1417C">
        <w:rPr>
          <w:rFonts w:ascii="Arial" w:hAnsi="Arial" w:cs="Arial"/>
          <w:lang w:val="en-US"/>
        </w:rPr>
        <w:t>Date of policy</w:t>
      </w:r>
    </w:p>
    <w:p w14:paraId="1CF21330" w14:textId="77777777" w:rsidR="00041154" w:rsidRPr="00B1417C" w:rsidRDefault="00041154" w:rsidP="00041154">
      <w:pPr>
        <w:pStyle w:val="ListParagraph"/>
        <w:numPr>
          <w:ilvl w:val="1"/>
          <w:numId w:val="6"/>
        </w:numPr>
        <w:rPr>
          <w:rFonts w:ascii="Arial" w:hAnsi="Arial" w:cs="Arial"/>
          <w:lang w:val="en-US"/>
        </w:rPr>
      </w:pPr>
      <w:r w:rsidRPr="00B1417C">
        <w:rPr>
          <w:rFonts w:ascii="Arial" w:hAnsi="Arial" w:cs="Arial"/>
          <w:lang w:val="en-US"/>
        </w:rPr>
        <w:t>Description of the policy improvement</w:t>
      </w:r>
    </w:p>
    <w:p w14:paraId="0DD6EC83" w14:textId="77777777" w:rsidR="00041154" w:rsidRPr="00B1417C" w:rsidRDefault="00041154" w:rsidP="00041154">
      <w:pPr>
        <w:pStyle w:val="ListParagraph"/>
        <w:numPr>
          <w:ilvl w:val="1"/>
          <w:numId w:val="6"/>
        </w:numPr>
        <w:rPr>
          <w:rFonts w:ascii="Arial" w:hAnsi="Arial" w:cs="Arial"/>
          <w:lang w:val="en-US"/>
        </w:rPr>
      </w:pPr>
      <w:r w:rsidRPr="00B1417C">
        <w:rPr>
          <w:rFonts w:ascii="Arial" w:hAnsi="Arial" w:cs="Arial"/>
          <w:lang w:val="en-US"/>
        </w:rPr>
        <w:t>Role of INOVASI in the policy improvement</w:t>
      </w:r>
    </w:p>
    <w:p w14:paraId="093C096D" w14:textId="1112EFB2" w:rsidR="00041154" w:rsidRPr="00B1417C" w:rsidRDefault="00041154" w:rsidP="00041154">
      <w:pPr>
        <w:pStyle w:val="ListParagraph"/>
        <w:numPr>
          <w:ilvl w:val="0"/>
          <w:numId w:val="6"/>
        </w:numPr>
        <w:rPr>
          <w:rFonts w:ascii="Arial" w:hAnsi="Arial" w:cs="Arial"/>
          <w:lang w:val="en-US"/>
        </w:rPr>
      </w:pPr>
      <w:r w:rsidRPr="00B1417C">
        <w:rPr>
          <w:rFonts w:ascii="Arial" w:hAnsi="Arial" w:cs="Arial"/>
          <w:lang w:val="en-US"/>
        </w:rPr>
        <w:t xml:space="preserve">Reporting provided through INOVASI six-monthly progress reporting format. </w:t>
      </w:r>
      <w:r w:rsidR="00CD290B" w:rsidRPr="00B1417C">
        <w:rPr>
          <w:rFonts w:ascii="Arial" w:hAnsi="Arial" w:cs="Arial"/>
          <w:lang w:val="en-US"/>
        </w:rPr>
        <w:t>To a</w:t>
      </w:r>
      <w:r w:rsidRPr="00B1417C">
        <w:rPr>
          <w:rFonts w:ascii="Arial" w:hAnsi="Arial" w:cs="Arial"/>
          <w:lang w:val="en-US"/>
        </w:rPr>
        <w:t xml:space="preserve">lso use DFAT PAF </w:t>
      </w:r>
      <w:r w:rsidR="00D41715">
        <w:rPr>
          <w:rFonts w:ascii="Arial" w:hAnsi="Arial" w:cs="Arial"/>
          <w:lang w:val="en-US"/>
        </w:rPr>
        <w:t xml:space="preserve">annual </w:t>
      </w:r>
      <w:r w:rsidRPr="00B1417C">
        <w:rPr>
          <w:rFonts w:ascii="Arial" w:hAnsi="Arial" w:cs="Arial"/>
          <w:lang w:val="en-US"/>
        </w:rPr>
        <w:t>reporting format.</w:t>
      </w:r>
    </w:p>
    <w:p w14:paraId="5F42580A"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Reporting Frequency</w:t>
      </w:r>
    </w:p>
    <w:p w14:paraId="0F384F61" w14:textId="77777777" w:rsidR="00041154" w:rsidRPr="00B1417C" w:rsidRDefault="00041154" w:rsidP="00041154">
      <w:pPr>
        <w:spacing w:after="0" w:line="260" w:lineRule="exact"/>
        <w:rPr>
          <w:rFonts w:ascii="Arial" w:eastAsia="Calibri" w:hAnsi="Arial" w:cs="Arial"/>
          <w:position w:val="1"/>
        </w:rPr>
      </w:pPr>
      <w:r w:rsidRPr="00B1417C">
        <w:rPr>
          <w:rFonts w:ascii="Arial" w:eastAsia="Calibri" w:hAnsi="Arial" w:cs="Arial"/>
          <w:position w:val="1"/>
        </w:rPr>
        <w:t>Six-Monthly</w:t>
      </w:r>
    </w:p>
    <w:p w14:paraId="7E49E43F"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Reporting Periods</w:t>
      </w:r>
    </w:p>
    <w:p w14:paraId="73C644F0" w14:textId="77777777" w:rsidR="00041154" w:rsidRPr="00B1417C" w:rsidRDefault="00041154" w:rsidP="00041154">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January 1 – 31 May (for DFAT PAF annual reporting requirements)</w:t>
      </w:r>
    </w:p>
    <w:p w14:paraId="184F955D" w14:textId="77777777" w:rsidR="00041154" w:rsidRPr="00B1417C" w:rsidRDefault="00041154" w:rsidP="00041154">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June 1 – 31 December</w:t>
      </w:r>
    </w:p>
    <w:p w14:paraId="4021D319"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Baseline</w:t>
      </w:r>
    </w:p>
    <w:p w14:paraId="6CAC3667" w14:textId="77777777" w:rsidR="00041154" w:rsidRPr="00B1417C" w:rsidRDefault="00041154" w:rsidP="00041154">
      <w:pPr>
        <w:spacing w:after="0" w:line="260" w:lineRule="exact"/>
        <w:rPr>
          <w:rFonts w:ascii="Arial" w:eastAsia="Calibri" w:hAnsi="Arial" w:cs="Arial"/>
          <w:spacing w:val="1"/>
          <w:position w:val="1"/>
        </w:rPr>
      </w:pPr>
      <w:r w:rsidRPr="00B1417C">
        <w:rPr>
          <w:rFonts w:ascii="Arial" w:eastAsia="Calibri" w:hAnsi="Arial" w:cs="Arial"/>
          <w:spacing w:val="1"/>
          <w:position w:val="1"/>
        </w:rPr>
        <w:t>0</w:t>
      </w:r>
    </w:p>
    <w:p w14:paraId="25B002D5"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Targets</w:t>
      </w:r>
    </w:p>
    <w:p w14:paraId="6C697121" w14:textId="475CF14E" w:rsidR="00041154" w:rsidRDefault="00041154" w:rsidP="00041154">
      <w:pPr>
        <w:rPr>
          <w:rFonts w:ascii="Arial" w:eastAsia="Calibri" w:hAnsi="Arial" w:cs="Arial"/>
          <w:b/>
          <w:position w:val="1"/>
        </w:rPr>
      </w:pPr>
      <w:r w:rsidRPr="00B1417C">
        <w:rPr>
          <w:rFonts w:ascii="Arial" w:eastAsia="Calibri" w:hAnsi="Arial" w:cs="Arial"/>
          <w:position w:val="1"/>
        </w:rPr>
        <w:t xml:space="preserve">INOVASI target for 2018 = </w:t>
      </w:r>
      <w:r w:rsidRPr="00D41715">
        <w:rPr>
          <w:rFonts w:ascii="Arial" w:eastAsia="Calibri" w:hAnsi="Arial" w:cs="Arial"/>
          <w:position w:val="1"/>
        </w:rPr>
        <w:t xml:space="preserve">5 </w:t>
      </w:r>
      <w:r w:rsidR="00D41715" w:rsidRPr="00D41715">
        <w:rPr>
          <w:rFonts w:ascii="Arial" w:eastAsia="Calibri" w:hAnsi="Arial" w:cs="Arial"/>
          <w:position w:val="1"/>
        </w:rPr>
        <w:t>d</w:t>
      </w:r>
      <w:r w:rsidRPr="00D41715">
        <w:rPr>
          <w:rFonts w:ascii="Arial" w:eastAsia="Calibri" w:hAnsi="Arial" w:cs="Arial"/>
          <w:position w:val="1"/>
        </w:rPr>
        <w:t>istricts</w:t>
      </w:r>
      <w:r w:rsidR="001E5347">
        <w:rPr>
          <w:rFonts w:ascii="Arial" w:eastAsia="Calibri" w:hAnsi="Arial" w:cs="Arial"/>
          <w:position w:val="1"/>
        </w:rPr>
        <w:t>/cities</w:t>
      </w:r>
    </w:p>
    <w:p w14:paraId="0C0E1881" w14:textId="53A207F7" w:rsidR="00D41715" w:rsidRDefault="00D41715" w:rsidP="00041154">
      <w:pPr>
        <w:rPr>
          <w:rFonts w:ascii="Arial" w:eastAsia="Calibri" w:hAnsi="Arial" w:cs="Arial"/>
          <w:position w:val="1"/>
        </w:rPr>
      </w:pPr>
      <w:r>
        <w:rPr>
          <w:rFonts w:ascii="Arial" w:eastAsia="Calibri" w:hAnsi="Arial" w:cs="Arial"/>
          <w:position w:val="1"/>
        </w:rPr>
        <w:t>INOVASI target for 2019 = 5 districts</w:t>
      </w:r>
      <w:r w:rsidR="001E5347">
        <w:rPr>
          <w:rFonts w:ascii="Arial" w:eastAsia="Calibri" w:hAnsi="Arial" w:cs="Arial"/>
          <w:position w:val="1"/>
        </w:rPr>
        <w:t>/cities</w:t>
      </w:r>
    </w:p>
    <w:tbl>
      <w:tblPr>
        <w:tblStyle w:val="TableGrid"/>
        <w:tblW w:w="0" w:type="auto"/>
        <w:tblLook w:val="04A0" w:firstRow="1" w:lastRow="0" w:firstColumn="1" w:lastColumn="0" w:noHBand="0" w:noVBand="1"/>
      </w:tblPr>
      <w:tblGrid>
        <w:gridCol w:w="2605"/>
        <w:gridCol w:w="1980"/>
        <w:gridCol w:w="4431"/>
      </w:tblGrid>
      <w:tr w:rsidR="00D41715" w:rsidRPr="00B1417C" w14:paraId="0C8DF393" w14:textId="77777777" w:rsidTr="00A33F78">
        <w:tc>
          <w:tcPr>
            <w:tcW w:w="2605" w:type="dxa"/>
          </w:tcPr>
          <w:p w14:paraId="77408074" w14:textId="77777777" w:rsidR="00D41715" w:rsidRPr="00B1417C" w:rsidRDefault="00D41715" w:rsidP="00A33F78">
            <w:pPr>
              <w:jc w:val="center"/>
              <w:rPr>
                <w:rStyle w:val="Strong"/>
                <w:rFonts w:ascii="Arial" w:hAnsi="Arial" w:cs="Arial"/>
              </w:rPr>
            </w:pPr>
            <w:r w:rsidRPr="00B1417C">
              <w:rPr>
                <w:rStyle w:val="Strong"/>
                <w:rFonts w:ascii="Arial" w:hAnsi="Arial" w:cs="Arial"/>
              </w:rPr>
              <w:t>Reporting Period</w:t>
            </w:r>
          </w:p>
        </w:tc>
        <w:tc>
          <w:tcPr>
            <w:tcW w:w="1980" w:type="dxa"/>
          </w:tcPr>
          <w:p w14:paraId="008CE113" w14:textId="77777777" w:rsidR="00D41715" w:rsidRPr="00B1417C" w:rsidRDefault="00D41715" w:rsidP="00A33F78">
            <w:pPr>
              <w:jc w:val="center"/>
              <w:rPr>
                <w:rStyle w:val="Strong"/>
                <w:rFonts w:ascii="Arial" w:hAnsi="Arial" w:cs="Arial"/>
              </w:rPr>
            </w:pPr>
            <w:r w:rsidRPr="00B1417C">
              <w:rPr>
                <w:rStyle w:val="Strong"/>
                <w:rFonts w:ascii="Arial" w:hAnsi="Arial" w:cs="Arial"/>
              </w:rPr>
              <w:t>#</w:t>
            </w:r>
          </w:p>
        </w:tc>
        <w:tc>
          <w:tcPr>
            <w:tcW w:w="4431" w:type="dxa"/>
          </w:tcPr>
          <w:p w14:paraId="37A33DFD" w14:textId="77777777" w:rsidR="00D41715" w:rsidRPr="00B1417C" w:rsidRDefault="00D41715" w:rsidP="00A33F78">
            <w:pPr>
              <w:jc w:val="center"/>
              <w:rPr>
                <w:rStyle w:val="Strong"/>
                <w:rFonts w:ascii="Arial" w:hAnsi="Arial" w:cs="Arial"/>
              </w:rPr>
            </w:pPr>
            <w:r w:rsidRPr="00B1417C">
              <w:rPr>
                <w:rStyle w:val="Strong"/>
                <w:rFonts w:ascii="Arial" w:hAnsi="Arial" w:cs="Arial"/>
              </w:rPr>
              <w:t>Notes</w:t>
            </w:r>
          </w:p>
        </w:tc>
      </w:tr>
      <w:tr w:rsidR="00D41715" w:rsidRPr="00B1417C" w14:paraId="463C550D" w14:textId="77777777" w:rsidTr="00A33F78">
        <w:tc>
          <w:tcPr>
            <w:tcW w:w="2605" w:type="dxa"/>
          </w:tcPr>
          <w:p w14:paraId="3CC5F31E" w14:textId="77777777" w:rsidR="00D41715" w:rsidRPr="00B1417C" w:rsidRDefault="00D41715" w:rsidP="00A33F78">
            <w:pPr>
              <w:rPr>
                <w:rFonts w:ascii="Arial" w:hAnsi="Arial" w:cs="Arial"/>
                <w:lang w:val="en-US"/>
              </w:rPr>
            </w:pPr>
            <w:r w:rsidRPr="00B1417C">
              <w:rPr>
                <w:rFonts w:ascii="Arial" w:hAnsi="Arial" w:cs="Arial"/>
                <w:lang w:val="en-US"/>
              </w:rPr>
              <w:t>July 1 – 31 Dec 2017</w:t>
            </w:r>
          </w:p>
        </w:tc>
        <w:tc>
          <w:tcPr>
            <w:tcW w:w="1980" w:type="dxa"/>
          </w:tcPr>
          <w:p w14:paraId="110C9FE4" w14:textId="1894F527" w:rsidR="00D41715" w:rsidRPr="00B1417C" w:rsidRDefault="00D41715" w:rsidP="00A33F78">
            <w:pPr>
              <w:rPr>
                <w:rFonts w:ascii="Arial" w:hAnsi="Arial" w:cs="Arial"/>
                <w:lang w:val="en-US"/>
              </w:rPr>
            </w:pPr>
            <w:r>
              <w:rPr>
                <w:rFonts w:ascii="Arial" w:hAnsi="Arial" w:cs="Arial"/>
                <w:lang w:val="en-US"/>
              </w:rPr>
              <w:t>0</w:t>
            </w:r>
          </w:p>
        </w:tc>
        <w:tc>
          <w:tcPr>
            <w:tcW w:w="4431" w:type="dxa"/>
          </w:tcPr>
          <w:p w14:paraId="2C5EA713" w14:textId="4658B993" w:rsidR="00D41715" w:rsidRPr="00691EC3" w:rsidRDefault="00D41715" w:rsidP="00A33F78">
            <w:pPr>
              <w:spacing w:line="200" w:lineRule="exact"/>
              <w:rPr>
                <w:rFonts w:ascii="Arial" w:hAnsi="Arial" w:cs="Arial"/>
                <w:sz w:val="20"/>
                <w:szCs w:val="20"/>
                <w:lang w:val="en-US"/>
              </w:rPr>
            </w:pPr>
            <w:r w:rsidRPr="00691EC3">
              <w:rPr>
                <w:rFonts w:ascii="Arial" w:eastAsia="Arial" w:hAnsi="Arial" w:cs="Arial"/>
                <w:spacing w:val="-1"/>
                <w:sz w:val="20"/>
                <w:szCs w:val="20"/>
              </w:rPr>
              <w:t>S</w:t>
            </w:r>
            <w:r w:rsidRPr="00691EC3">
              <w:rPr>
                <w:rFonts w:ascii="Arial" w:eastAsia="Arial" w:hAnsi="Arial" w:cs="Arial"/>
                <w:sz w:val="20"/>
                <w:szCs w:val="20"/>
              </w:rPr>
              <w:t>e</w:t>
            </w:r>
            <w:r w:rsidRPr="00691EC3">
              <w:rPr>
                <w:rFonts w:ascii="Arial" w:eastAsia="Arial" w:hAnsi="Arial" w:cs="Arial"/>
                <w:spacing w:val="1"/>
                <w:sz w:val="20"/>
                <w:szCs w:val="20"/>
              </w:rPr>
              <w:t>rv</w:t>
            </w:r>
            <w:r w:rsidRPr="00691EC3">
              <w:rPr>
                <w:rFonts w:ascii="Arial" w:eastAsia="Arial" w:hAnsi="Arial" w:cs="Arial"/>
                <w:spacing w:val="-1"/>
                <w:sz w:val="20"/>
                <w:szCs w:val="20"/>
              </w:rPr>
              <w:t>i</w:t>
            </w:r>
            <w:r w:rsidRPr="00691EC3">
              <w:rPr>
                <w:rFonts w:ascii="Arial" w:eastAsia="Arial" w:hAnsi="Arial" w:cs="Arial"/>
                <w:spacing w:val="1"/>
                <w:sz w:val="20"/>
                <w:szCs w:val="20"/>
              </w:rPr>
              <w:t>c</w:t>
            </w:r>
            <w:r w:rsidRPr="00691EC3">
              <w:rPr>
                <w:rFonts w:ascii="Arial" w:eastAsia="Arial" w:hAnsi="Arial" w:cs="Arial"/>
                <w:sz w:val="20"/>
                <w:szCs w:val="20"/>
              </w:rPr>
              <w:t>e</w:t>
            </w:r>
            <w:r w:rsidRPr="00691EC3">
              <w:rPr>
                <w:spacing w:val="-2"/>
                <w:sz w:val="20"/>
                <w:szCs w:val="20"/>
              </w:rPr>
              <w:t xml:space="preserve"> </w:t>
            </w:r>
            <w:r w:rsidRPr="00691EC3">
              <w:rPr>
                <w:rFonts w:ascii="Arial" w:eastAsia="Arial" w:hAnsi="Arial" w:cs="Arial"/>
                <w:spacing w:val="2"/>
                <w:sz w:val="20"/>
                <w:szCs w:val="20"/>
              </w:rPr>
              <w:t>d</w:t>
            </w:r>
            <w:r w:rsidRPr="00691EC3">
              <w:rPr>
                <w:rFonts w:ascii="Arial" w:eastAsia="Arial" w:hAnsi="Arial" w:cs="Arial"/>
                <w:sz w:val="20"/>
                <w:szCs w:val="20"/>
              </w:rPr>
              <w:t>e</w:t>
            </w:r>
            <w:r w:rsidRPr="00691EC3">
              <w:rPr>
                <w:rFonts w:ascii="Arial" w:eastAsia="Arial" w:hAnsi="Arial" w:cs="Arial"/>
                <w:spacing w:val="1"/>
                <w:sz w:val="20"/>
                <w:szCs w:val="20"/>
              </w:rPr>
              <w:t>l</w:t>
            </w:r>
            <w:r w:rsidRPr="00691EC3">
              <w:rPr>
                <w:rFonts w:ascii="Arial" w:eastAsia="Arial" w:hAnsi="Arial" w:cs="Arial"/>
                <w:spacing w:val="-1"/>
                <w:sz w:val="20"/>
                <w:szCs w:val="20"/>
              </w:rPr>
              <w:t>i</w:t>
            </w:r>
            <w:r w:rsidRPr="00691EC3">
              <w:rPr>
                <w:rFonts w:ascii="Arial" w:eastAsia="Arial" w:hAnsi="Arial" w:cs="Arial"/>
                <w:spacing w:val="1"/>
                <w:sz w:val="20"/>
                <w:szCs w:val="20"/>
              </w:rPr>
              <w:t>v</w:t>
            </w:r>
            <w:r w:rsidRPr="00691EC3">
              <w:rPr>
                <w:rFonts w:ascii="Arial" w:eastAsia="Arial" w:hAnsi="Arial" w:cs="Arial"/>
                <w:sz w:val="20"/>
                <w:szCs w:val="20"/>
              </w:rPr>
              <w:t>e</w:t>
            </w:r>
            <w:r w:rsidRPr="00691EC3">
              <w:rPr>
                <w:rFonts w:ascii="Arial" w:eastAsia="Arial" w:hAnsi="Arial" w:cs="Arial"/>
                <w:spacing w:val="3"/>
                <w:sz w:val="20"/>
                <w:szCs w:val="20"/>
              </w:rPr>
              <w:t>r</w:t>
            </w:r>
            <w:r w:rsidRPr="00691EC3">
              <w:rPr>
                <w:rFonts w:ascii="Arial" w:eastAsia="Arial" w:hAnsi="Arial" w:cs="Arial"/>
                <w:sz w:val="20"/>
                <w:szCs w:val="20"/>
              </w:rPr>
              <w:t>y</w:t>
            </w:r>
            <w:r w:rsidRPr="00691EC3">
              <w:rPr>
                <w:spacing w:val="-3"/>
                <w:sz w:val="20"/>
                <w:szCs w:val="20"/>
              </w:rPr>
              <w:t xml:space="preserve"> </w:t>
            </w:r>
            <w:r w:rsidRPr="00691EC3">
              <w:rPr>
                <w:rFonts w:ascii="Arial" w:eastAsia="Arial" w:hAnsi="Arial" w:cs="Arial"/>
                <w:sz w:val="20"/>
                <w:szCs w:val="20"/>
              </w:rPr>
              <w:t>p</w:t>
            </w:r>
            <w:r w:rsidRPr="00691EC3">
              <w:rPr>
                <w:rFonts w:ascii="Arial" w:eastAsia="Arial" w:hAnsi="Arial" w:cs="Arial"/>
                <w:spacing w:val="2"/>
                <w:sz w:val="20"/>
                <w:szCs w:val="20"/>
              </w:rPr>
              <w:t>o</w:t>
            </w:r>
            <w:r w:rsidRPr="00691EC3">
              <w:rPr>
                <w:rFonts w:ascii="Arial" w:eastAsia="Arial" w:hAnsi="Arial" w:cs="Arial"/>
                <w:spacing w:val="-1"/>
                <w:sz w:val="20"/>
                <w:szCs w:val="20"/>
              </w:rPr>
              <w:t>li</w:t>
            </w:r>
            <w:r w:rsidRPr="00691EC3">
              <w:rPr>
                <w:rFonts w:ascii="Arial" w:eastAsia="Arial" w:hAnsi="Arial" w:cs="Arial"/>
                <w:spacing w:val="4"/>
                <w:sz w:val="20"/>
                <w:szCs w:val="20"/>
              </w:rPr>
              <w:t>c</w:t>
            </w:r>
            <w:r w:rsidRPr="00691EC3">
              <w:rPr>
                <w:rFonts w:ascii="Arial" w:eastAsia="Arial" w:hAnsi="Arial" w:cs="Arial"/>
                <w:sz w:val="20"/>
                <w:szCs w:val="20"/>
              </w:rPr>
              <w:t>y</w:t>
            </w:r>
            <w:r w:rsidRPr="00691EC3">
              <w:rPr>
                <w:spacing w:val="-1"/>
                <w:sz w:val="20"/>
                <w:szCs w:val="20"/>
              </w:rPr>
              <w:t xml:space="preserve"> </w:t>
            </w:r>
            <w:r w:rsidRPr="00691EC3">
              <w:rPr>
                <w:rFonts w:ascii="Arial" w:eastAsia="Arial" w:hAnsi="Arial" w:cs="Arial"/>
                <w:spacing w:val="-1"/>
                <w:sz w:val="20"/>
                <w:szCs w:val="20"/>
              </w:rPr>
              <w:t>i</w:t>
            </w:r>
            <w:r w:rsidRPr="00691EC3">
              <w:rPr>
                <w:rFonts w:ascii="Arial" w:eastAsia="Arial" w:hAnsi="Arial" w:cs="Arial"/>
                <w:spacing w:val="4"/>
                <w:sz w:val="20"/>
                <w:szCs w:val="20"/>
              </w:rPr>
              <w:t>m</w:t>
            </w:r>
            <w:r w:rsidRPr="00691EC3">
              <w:rPr>
                <w:rFonts w:ascii="Arial" w:eastAsia="Arial" w:hAnsi="Arial" w:cs="Arial"/>
                <w:sz w:val="20"/>
                <w:szCs w:val="20"/>
              </w:rPr>
              <w:t>p</w:t>
            </w:r>
            <w:r w:rsidRPr="00691EC3">
              <w:rPr>
                <w:rFonts w:ascii="Arial" w:eastAsia="Arial" w:hAnsi="Arial" w:cs="Arial"/>
                <w:spacing w:val="1"/>
                <w:sz w:val="20"/>
                <w:szCs w:val="20"/>
              </w:rPr>
              <w:t>r</w:t>
            </w:r>
            <w:r w:rsidRPr="00691EC3">
              <w:rPr>
                <w:rFonts w:ascii="Arial" w:eastAsia="Arial" w:hAnsi="Arial" w:cs="Arial"/>
                <w:sz w:val="20"/>
                <w:szCs w:val="20"/>
              </w:rPr>
              <w:t>o</w:t>
            </w:r>
            <w:r w:rsidRPr="00691EC3">
              <w:rPr>
                <w:rFonts w:ascii="Arial" w:eastAsia="Arial" w:hAnsi="Arial" w:cs="Arial"/>
                <w:spacing w:val="-1"/>
                <w:sz w:val="20"/>
                <w:szCs w:val="20"/>
              </w:rPr>
              <w:t>v</w:t>
            </w:r>
            <w:r w:rsidRPr="00691EC3">
              <w:rPr>
                <w:rFonts w:ascii="Arial" w:eastAsia="Arial" w:hAnsi="Arial" w:cs="Arial"/>
                <w:sz w:val="20"/>
                <w:szCs w:val="20"/>
              </w:rPr>
              <w:t>e</w:t>
            </w:r>
            <w:r w:rsidRPr="00691EC3">
              <w:rPr>
                <w:rFonts w:ascii="Arial" w:eastAsia="Arial" w:hAnsi="Arial" w:cs="Arial"/>
                <w:spacing w:val="4"/>
                <w:sz w:val="20"/>
                <w:szCs w:val="20"/>
              </w:rPr>
              <w:t>m</w:t>
            </w:r>
            <w:r w:rsidRPr="00691EC3">
              <w:rPr>
                <w:rFonts w:ascii="Arial" w:eastAsia="Arial" w:hAnsi="Arial" w:cs="Arial"/>
                <w:sz w:val="20"/>
                <w:szCs w:val="20"/>
              </w:rPr>
              <w:t>ent</w:t>
            </w:r>
            <w:r w:rsidRPr="00691EC3">
              <w:rPr>
                <w:spacing w:val="-7"/>
                <w:sz w:val="20"/>
                <w:szCs w:val="20"/>
              </w:rPr>
              <w:t xml:space="preserve"> </w:t>
            </w:r>
            <w:r w:rsidRPr="00691EC3">
              <w:rPr>
                <w:rFonts w:ascii="Arial" w:eastAsia="Arial" w:hAnsi="Arial" w:cs="Arial"/>
                <w:sz w:val="20"/>
                <w:szCs w:val="20"/>
              </w:rPr>
              <w:t>n</w:t>
            </w:r>
            <w:r w:rsidRPr="00691EC3">
              <w:rPr>
                <w:rFonts w:ascii="Arial" w:eastAsia="Arial" w:hAnsi="Arial" w:cs="Arial"/>
                <w:spacing w:val="2"/>
                <w:sz w:val="20"/>
                <w:szCs w:val="20"/>
              </w:rPr>
              <w:t>o</w:t>
            </w:r>
            <w:r w:rsidRPr="00691EC3">
              <w:rPr>
                <w:rFonts w:ascii="Arial" w:eastAsia="Arial" w:hAnsi="Arial" w:cs="Arial"/>
                <w:sz w:val="20"/>
                <w:szCs w:val="20"/>
              </w:rPr>
              <w:t>t</w:t>
            </w:r>
            <w:r w:rsidRPr="00691EC3">
              <w:rPr>
                <w:spacing w:val="2"/>
                <w:sz w:val="20"/>
                <w:szCs w:val="20"/>
              </w:rPr>
              <w:t xml:space="preserve"> </w:t>
            </w:r>
            <w:r w:rsidRPr="00691EC3">
              <w:rPr>
                <w:rFonts w:ascii="Arial" w:eastAsia="Arial" w:hAnsi="Arial" w:cs="Arial"/>
                <w:spacing w:val="1"/>
                <w:sz w:val="20"/>
                <w:szCs w:val="20"/>
              </w:rPr>
              <w:t>i</w:t>
            </w:r>
            <w:r w:rsidRPr="00691EC3">
              <w:rPr>
                <w:rFonts w:ascii="Arial" w:eastAsia="Arial" w:hAnsi="Arial" w:cs="Arial"/>
                <w:sz w:val="20"/>
                <w:szCs w:val="20"/>
              </w:rPr>
              <w:t>de</w:t>
            </w:r>
            <w:r w:rsidRPr="00691EC3">
              <w:rPr>
                <w:rFonts w:ascii="Arial" w:eastAsia="Arial" w:hAnsi="Arial" w:cs="Arial"/>
                <w:spacing w:val="2"/>
                <w:sz w:val="20"/>
                <w:szCs w:val="20"/>
              </w:rPr>
              <w:t>n</w:t>
            </w:r>
            <w:r w:rsidRPr="00691EC3">
              <w:rPr>
                <w:rFonts w:ascii="Arial" w:eastAsia="Arial" w:hAnsi="Arial" w:cs="Arial"/>
                <w:sz w:val="20"/>
                <w:szCs w:val="20"/>
              </w:rPr>
              <w:t>t</w:t>
            </w:r>
            <w:r w:rsidRPr="00691EC3">
              <w:rPr>
                <w:rFonts w:ascii="Arial" w:eastAsia="Arial" w:hAnsi="Arial" w:cs="Arial"/>
                <w:spacing w:val="-1"/>
                <w:sz w:val="20"/>
                <w:szCs w:val="20"/>
              </w:rPr>
              <w:t>i</w:t>
            </w:r>
            <w:r w:rsidRPr="00691EC3">
              <w:rPr>
                <w:rFonts w:ascii="Arial" w:eastAsia="Arial" w:hAnsi="Arial" w:cs="Arial"/>
                <w:spacing w:val="2"/>
                <w:sz w:val="20"/>
                <w:szCs w:val="20"/>
              </w:rPr>
              <w:t>f</w:t>
            </w:r>
            <w:r w:rsidRPr="00691EC3">
              <w:rPr>
                <w:rFonts w:ascii="Arial" w:eastAsia="Arial" w:hAnsi="Arial" w:cs="Arial"/>
                <w:spacing w:val="-1"/>
                <w:sz w:val="20"/>
                <w:szCs w:val="20"/>
              </w:rPr>
              <w:t>i</w:t>
            </w:r>
            <w:r w:rsidRPr="00691EC3">
              <w:rPr>
                <w:rFonts w:ascii="Arial" w:eastAsia="Arial" w:hAnsi="Arial" w:cs="Arial"/>
                <w:sz w:val="20"/>
                <w:szCs w:val="20"/>
              </w:rPr>
              <w:t>ed</w:t>
            </w:r>
            <w:r w:rsidRPr="00691EC3">
              <w:rPr>
                <w:spacing w:val="2"/>
                <w:sz w:val="20"/>
                <w:szCs w:val="20"/>
              </w:rPr>
              <w:t xml:space="preserve"> </w:t>
            </w:r>
            <w:r w:rsidRPr="00691EC3">
              <w:rPr>
                <w:rFonts w:ascii="Arial" w:eastAsia="Arial" w:hAnsi="Arial" w:cs="Arial"/>
                <w:spacing w:val="-4"/>
                <w:sz w:val="20"/>
                <w:szCs w:val="20"/>
              </w:rPr>
              <w:t>y</w:t>
            </w:r>
            <w:r w:rsidRPr="00691EC3">
              <w:rPr>
                <w:rFonts w:ascii="Arial" w:eastAsia="Arial" w:hAnsi="Arial" w:cs="Arial"/>
                <w:spacing w:val="2"/>
                <w:sz w:val="20"/>
                <w:szCs w:val="20"/>
              </w:rPr>
              <w:t>e</w:t>
            </w:r>
            <w:r w:rsidRPr="00691EC3">
              <w:rPr>
                <w:rFonts w:ascii="Arial" w:eastAsia="Arial" w:hAnsi="Arial" w:cs="Arial"/>
                <w:sz w:val="20"/>
                <w:szCs w:val="20"/>
              </w:rPr>
              <w:t>t.</w:t>
            </w:r>
            <w:r w:rsidRPr="00691EC3">
              <w:rPr>
                <w:spacing w:val="2"/>
                <w:sz w:val="20"/>
                <w:szCs w:val="20"/>
              </w:rPr>
              <w:t xml:space="preserve"> </w:t>
            </w:r>
            <w:r w:rsidRPr="00691EC3">
              <w:rPr>
                <w:rFonts w:ascii="Arial" w:eastAsia="Arial" w:hAnsi="Arial" w:cs="Arial"/>
                <w:spacing w:val="2"/>
                <w:sz w:val="20"/>
                <w:szCs w:val="20"/>
              </w:rPr>
              <w:t>I</w:t>
            </w:r>
            <w:r w:rsidRPr="00691EC3">
              <w:rPr>
                <w:rFonts w:ascii="Arial" w:eastAsia="Arial" w:hAnsi="Arial" w:cs="Arial"/>
                <w:sz w:val="20"/>
                <w:szCs w:val="20"/>
              </w:rPr>
              <w:t>n</w:t>
            </w:r>
            <w:r w:rsidRPr="00691EC3">
              <w:rPr>
                <w:spacing w:val="3"/>
                <w:sz w:val="20"/>
                <w:szCs w:val="20"/>
              </w:rPr>
              <w:t xml:space="preserve"> </w:t>
            </w:r>
            <w:r w:rsidRPr="00691EC3">
              <w:rPr>
                <w:rFonts w:ascii="Arial" w:eastAsia="Arial" w:hAnsi="Arial" w:cs="Arial"/>
                <w:sz w:val="20"/>
                <w:szCs w:val="20"/>
              </w:rPr>
              <w:t>No</w:t>
            </w:r>
            <w:r w:rsidRPr="00691EC3">
              <w:rPr>
                <w:rFonts w:ascii="Arial" w:eastAsia="Arial" w:hAnsi="Arial" w:cs="Arial"/>
                <w:spacing w:val="1"/>
                <w:sz w:val="20"/>
                <w:szCs w:val="20"/>
              </w:rPr>
              <w:t>r</w:t>
            </w:r>
            <w:r w:rsidRPr="00691EC3">
              <w:rPr>
                <w:rFonts w:ascii="Arial" w:eastAsia="Arial" w:hAnsi="Arial" w:cs="Arial"/>
                <w:sz w:val="20"/>
                <w:szCs w:val="20"/>
              </w:rPr>
              <w:t>th</w:t>
            </w:r>
            <w:r w:rsidRPr="00691EC3">
              <w:rPr>
                <w:spacing w:val="2"/>
                <w:sz w:val="20"/>
                <w:szCs w:val="20"/>
              </w:rPr>
              <w:t xml:space="preserve"> </w:t>
            </w:r>
            <w:r w:rsidRPr="00691EC3">
              <w:rPr>
                <w:rFonts w:ascii="Arial" w:eastAsia="Arial" w:hAnsi="Arial" w:cs="Arial"/>
                <w:sz w:val="20"/>
                <w:szCs w:val="20"/>
              </w:rPr>
              <w:t>Lo</w:t>
            </w:r>
            <w:r w:rsidRPr="00691EC3">
              <w:rPr>
                <w:rFonts w:ascii="Arial" w:eastAsia="Arial" w:hAnsi="Arial" w:cs="Arial"/>
                <w:spacing w:val="4"/>
                <w:sz w:val="20"/>
                <w:szCs w:val="20"/>
              </w:rPr>
              <w:t>m</w:t>
            </w:r>
            <w:r w:rsidRPr="00691EC3">
              <w:rPr>
                <w:rFonts w:ascii="Arial" w:eastAsia="Arial" w:hAnsi="Arial" w:cs="Arial"/>
                <w:sz w:val="20"/>
                <w:szCs w:val="20"/>
              </w:rPr>
              <w:t>bok</w:t>
            </w:r>
            <w:r w:rsidRPr="00691EC3">
              <w:rPr>
                <w:sz w:val="20"/>
                <w:szCs w:val="20"/>
              </w:rPr>
              <w:t xml:space="preserve"> </w:t>
            </w:r>
            <w:r w:rsidRPr="00691EC3">
              <w:rPr>
                <w:rFonts w:ascii="Arial" w:eastAsia="Arial" w:hAnsi="Arial" w:cs="Arial"/>
                <w:sz w:val="20"/>
                <w:szCs w:val="20"/>
              </w:rPr>
              <w:t>and</w:t>
            </w:r>
            <w:r w:rsidRPr="00691EC3">
              <w:rPr>
                <w:spacing w:val="4"/>
                <w:sz w:val="20"/>
                <w:szCs w:val="20"/>
              </w:rPr>
              <w:t xml:space="preserve"> </w:t>
            </w:r>
            <w:r w:rsidRPr="00691EC3">
              <w:rPr>
                <w:rFonts w:ascii="Arial" w:eastAsia="Arial" w:hAnsi="Arial" w:cs="Arial"/>
                <w:spacing w:val="-1"/>
                <w:sz w:val="20"/>
                <w:szCs w:val="20"/>
              </w:rPr>
              <w:t>S</w:t>
            </w:r>
            <w:r w:rsidRPr="00691EC3">
              <w:rPr>
                <w:rFonts w:ascii="Arial" w:eastAsia="Arial" w:hAnsi="Arial" w:cs="Arial"/>
                <w:sz w:val="20"/>
                <w:szCs w:val="20"/>
              </w:rPr>
              <w:t>u</w:t>
            </w:r>
            <w:r w:rsidRPr="00691EC3">
              <w:rPr>
                <w:rFonts w:ascii="Arial" w:eastAsia="Arial" w:hAnsi="Arial" w:cs="Arial"/>
                <w:spacing w:val="4"/>
                <w:sz w:val="20"/>
                <w:szCs w:val="20"/>
              </w:rPr>
              <w:t>m</w:t>
            </w:r>
            <w:r w:rsidRPr="00691EC3">
              <w:rPr>
                <w:rFonts w:ascii="Arial" w:eastAsia="Arial" w:hAnsi="Arial" w:cs="Arial"/>
                <w:sz w:val="20"/>
                <w:szCs w:val="20"/>
              </w:rPr>
              <w:t>bawa,</w:t>
            </w:r>
            <w:r w:rsidRPr="00691EC3">
              <w:rPr>
                <w:spacing w:val="-2"/>
                <w:sz w:val="20"/>
                <w:szCs w:val="20"/>
              </w:rPr>
              <w:t xml:space="preserve"> </w:t>
            </w:r>
            <w:r w:rsidRPr="00691EC3">
              <w:rPr>
                <w:rFonts w:ascii="Arial" w:eastAsia="Arial" w:hAnsi="Arial" w:cs="Arial"/>
                <w:spacing w:val="-1"/>
                <w:sz w:val="20"/>
                <w:szCs w:val="20"/>
              </w:rPr>
              <w:t>i</w:t>
            </w:r>
            <w:r w:rsidRPr="00691EC3">
              <w:rPr>
                <w:rFonts w:ascii="Arial" w:eastAsia="Arial" w:hAnsi="Arial" w:cs="Arial"/>
                <w:sz w:val="20"/>
                <w:szCs w:val="20"/>
              </w:rPr>
              <w:t>n</w:t>
            </w:r>
            <w:r w:rsidRPr="00691EC3">
              <w:rPr>
                <w:spacing w:val="3"/>
                <w:sz w:val="20"/>
                <w:szCs w:val="20"/>
              </w:rPr>
              <w:t xml:space="preserve"> </w:t>
            </w:r>
            <w:r w:rsidRPr="00691EC3">
              <w:rPr>
                <w:rFonts w:ascii="Arial" w:eastAsia="Arial" w:hAnsi="Arial" w:cs="Arial"/>
                <w:sz w:val="20"/>
                <w:szCs w:val="20"/>
              </w:rPr>
              <w:t>o</w:t>
            </w:r>
            <w:r w:rsidRPr="00691EC3">
              <w:rPr>
                <w:rFonts w:ascii="Arial" w:eastAsia="Arial" w:hAnsi="Arial" w:cs="Arial"/>
                <w:spacing w:val="3"/>
                <w:sz w:val="20"/>
                <w:szCs w:val="20"/>
              </w:rPr>
              <w:t>r</w:t>
            </w:r>
            <w:r w:rsidRPr="00691EC3">
              <w:rPr>
                <w:rFonts w:ascii="Arial" w:eastAsia="Arial" w:hAnsi="Arial" w:cs="Arial"/>
                <w:sz w:val="20"/>
                <w:szCs w:val="20"/>
              </w:rPr>
              <w:t>der</w:t>
            </w:r>
            <w:r w:rsidRPr="00691EC3">
              <w:rPr>
                <w:spacing w:val="1"/>
                <w:sz w:val="20"/>
                <w:szCs w:val="20"/>
              </w:rPr>
              <w:t xml:space="preserve"> </w:t>
            </w:r>
            <w:r w:rsidRPr="00691EC3">
              <w:rPr>
                <w:rFonts w:ascii="Arial" w:eastAsia="Arial" w:hAnsi="Arial" w:cs="Arial"/>
                <w:sz w:val="20"/>
                <w:szCs w:val="20"/>
              </w:rPr>
              <w:t>to</w:t>
            </w:r>
            <w:r w:rsidRPr="00691EC3">
              <w:rPr>
                <w:spacing w:val="3"/>
                <w:sz w:val="20"/>
                <w:szCs w:val="20"/>
              </w:rPr>
              <w:t xml:space="preserve"> </w:t>
            </w:r>
            <w:r w:rsidRPr="00691EC3">
              <w:rPr>
                <w:rFonts w:ascii="Arial" w:eastAsia="Arial" w:hAnsi="Arial" w:cs="Arial"/>
                <w:spacing w:val="4"/>
                <w:sz w:val="20"/>
                <w:szCs w:val="20"/>
              </w:rPr>
              <w:t>s</w:t>
            </w:r>
            <w:r w:rsidRPr="00691EC3">
              <w:rPr>
                <w:rFonts w:ascii="Arial" w:eastAsia="Arial" w:hAnsi="Arial" w:cs="Arial"/>
                <w:sz w:val="20"/>
                <w:szCs w:val="20"/>
              </w:rPr>
              <w:t>uppo</w:t>
            </w:r>
            <w:r w:rsidRPr="00691EC3">
              <w:rPr>
                <w:rFonts w:ascii="Arial" w:eastAsia="Arial" w:hAnsi="Arial" w:cs="Arial"/>
                <w:spacing w:val="1"/>
                <w:sz w:val="20"/>
                <w:szCs w:val="20"/>
              </w:rPr>
              <w:t>r</w:t>
            </w:r>
            <w:r w:rsidRPr="00691EC3">
              <w:rPr>
                <w:rFonts w:ascii="Arial" w:eastAsia="Arial" w:hAnsi="Arial" w:cs="Arial"/>
                <w:sz w:val="20"/>
                <w:szCs w:val="20"/>
              </w:rPr>
              <w:t>t</w:t>
            </w:r>
            <w:r w:rsidRPr="00691EC3">
              <w:rPr>
                <w:sz w:val="20"/>
                <w:szCs w:val="20"/>
              </w:rPr>
              <w:t xml:space="preserve"> </w:t>
            </w:r>
            <w:r w:rsidRPr="00691EC3">
              <w:rPr>
                <w:rFonts w:ascii="Arial" w:eastAsia="Arial" w:hAnsi="Arial" w:cs="Arial"/>
                <w:sz w:val="20"/>
                <w:szCs w:val="20"/>
              </w:rPr>
              <w:t>the</w:t>
            </w:r>
            <w:r w:rsidRPr="00691EC3">
              <w:rPr>
                <w:spacing w:val="2"/>
                <w:sz w:val="20"/>
                <w:szCs w:val="20"/>
              </w:rPr>
              <w:t xml:space="preserve"> </w:t>
            </w:r>
            <w:r w:rsidRPr="00691EC3">
              <w:rPr>
                <w:rFonts w:ascii="Arial" w:eastAsia="Arial" w:hAnsi="Arial" w:cs="Arial"/>
                <w:i/>
                <w:spacing w:val="3"/>
                <w:sz w:val="20"/>
                <w:szCs w:val="20"/>
              </w:rPr>
              <w:t>G</w:t>
            </w:r>
            <w:r w:rsidRPr="00691EC3">
              <w:rPr>
                <w:rFonts w:ascii="Arial" w:eastAsia="Arial" w:hAnsi="Arial" w:cs="Arial"/>
                <w:i/>
                <w:spacing w:val="1"/>
                <w:sz w:val="20"/>
                <w:szCs w:val="20"/>
              </w:rPr>
              <w:t>E</w:t>
            </w:r>
            <w:r w:rsidRPr="00691EC3">
              <w:rPr>
                <w:rFonts w:ascii="Arial" w:eastAsia="Arial" w:hAnsi="Arial" w:cs="Arial"/>
                <w:i/>
                <w:spacing w:val="-1"/>
                <w:sz w:val="20"/>
                <w:szCs w:val="20"/>
              </w:rPr>
              <w:t>M</w:t>
            </w:r>
            <w:r w:rsidRPr="00691EC3">
              <w:rPr>
                <w:rFonts w:ascii="Arial" w:eastAsia="Arial" w:hAnsi="Arial" w:cs="Arial"/>
                <w:i/>
                <w:sz w:val="20"/>
                <w:szCs w:val="20"/>
              </w:rPr>
              <w:t>A</w:t>
            </w:r>
            <w:r w:rsidRPr="00691EC3">
              <w:rPr>
                <w:i/>
                <w:spacing w:val="-2"/>
                <w:sz w:val="20"/>
                <w:szCs w:val="20"/>
              </w:rPr>
              <w:t xml:space="preserve"> </w:t>
            </w:r>
            <w:r w:rsidRPr="00691EC3">
              <w:rPr>
                <w:rFonts w:ascii="Arial" w:eastAsia="Arial" w:hAnsi="Arial" w:cs="Arial"/>
                <w:i/>
                <w:spacing w:val="2"/>
                <w:sz w:val="20"/>
                <w:szCs w:val="20"/>
              </w:rPr>
              <w:t>L</w:t>
            </w:r>
            <w:r w:rsidRPr="00691EC3">
              <w:rPr>
                <w:rFonts w:ascii="Arial" w:eastAsia="Arial" w:hAnsi="Arial" w:cs="Arial"/>
                <w:i/>
                <w:spacing w:val="-1"/>
                <w:sz w:val="20"/>
                <w:szCs w:val="20"/>
              </w:rPr>
              <w:t>i</w:t>
            </w:r>
            <w:r w:rsidRPr="00691EC3">
              <w:rPr>
                <w:rFonts w:ascii="Arial" w:eastAsia="Arial" w:hAnsi="Arial" w:cs="Arial"/>
                <w:i/>
                <w:sz w:val="20"/>
                <w:szCs w:val="20"/>
              </w:rPr>
              <w:t>te</w:t>
            </w:r>
            <w:r w:rsidRPr="00691EC3">
              <w:rPr>
                <w:rFonts w:ascii="Arial" w:eastAsia="Arial" w:hAnsi="Arial" w:cs="Arial"/>
                <w:i/>
                <w:spacing w:val="3"/>
                <w:sz w:val="20"/>
                <w:szCs w:val="20"/>
              </w:rPr>
              <w:t>r</w:t>
            </w:r>
            <w:r w:rsidRPr="00691EC3">
              <w:rPr>
                <w:rFonts w:ascii="Arial" w:eastAsia="Arial" w:hAnsi="Arial" w:cs="Arial"/>
                <w:i/>
                <w:sz w:val="20"/>
                <w:szCs w:val="20"/>
              </w:rPr>
              <w:t>a</w:t>
            </w:r>
            <w:r w:rsidRPr="00691EC3">
              <w:rPr>
                <w:rFonts w:ascii="Arial" w:eastAsia="Arial" w:hAnsi="Arial" w:cs="Arial"/>
                <w:i/>
                <w:spacing w:val="1"/>
                <w:sz w:val="20"/>
                <w:szCs w:val="20"/>
              </w:rPr>
              <w:t>s</w:t>
            </w:r>
            <w:r w:rsidRPr="00691EC3">
              <w:rPr>
                <w:rFonts w:ascii="Arial" w:eastAsia="Arial" w:hAnsi="Arial" w:cs="Arial"/>
                <w:i/>
                <w:sz w:val="20"/>
                <w:szCs w:val="20"/>
              </w:rPr>
              <w:t>i</w:t>
            </w:r>
            <w:r w:rsidRPr="00691EC3">
              <w:rPr>
                <w:i/>
                <w:spacing w:val="-2"/>
                <w:sz w:val="20"/>
                <w:szCs w:val="20"/>
              </w:rPr>
              <w:t xml:space="preserve"> </w:t>
            </w:r>
            <w:r w:rsidRPr="00691EC3">
              <w:rPr>
                <w:rFonts w:ascii="Arial" w:eastAsia="Arial" w:hAnsi="Arial" w:cs="Arial"/>
                <w:spacing w:val="2"/>
                <w:sz w:val="20"/>
                <w:szCs w:val="20"/>
              </w:rPr>
              <w:t>p</w:t>
            </w:r>
            <w:r w:rsidRPr="00691EC3">
              <w:rPr>
                <w:rFonts w:ascii="Arial" w:eastAsia="Arial" w:hAnsi="Arial" w:cs="Arial"/>
                <w:spacing w:val="1"/>
                <w:sz w:val="20"/>
                <w:szCs w:val="20"/>
              </w:rPr>
              <w:t>r</w:t>
            </w:r>
            <w:r w:rsidRPr="00691EC3">
              <w:rPr>
                <w:rFonts w:ascii="Arial" w:eastAsia="Arial" w:hAnsi="Arial" w:cs="Arial"/>
                <w:sz w:val="20"/>
                <w:szCs w:val="20"/>
              </w:rPr>
              <w:t>og</w:t>
            </w:r>
            <w:r w:rsidRPr="00691EC3">
              <w:rPr>
                <w:rFonts w:ascii="Arial" w:eastAsia="Arial" w:hAnsi="Arial" w:cs="Arial"/>
                <w:spacing w:val="1"/>
                <w:sz w:val="20"/>
                <w:szCs w:val="20"/>
              </w:rPr>
              <w:t>r</w:t>
            </w:r>
            <w:r w:rsidRPr="00691EC3">
              <w:rPr>
                <w:rFonts w:ascii="Arial" w:eastAsia="Arial" w:hAnsi="Arial" w:cs="Arial"/>
                <w:sz w:val="20"/>
                <w:szCs w:val="20"/>
              </w:rPr>
              <w:t>am</w:t>
            </w:r>
            <w:r w:rsidRPr="00691EC3">
              <w:rPr>
                <w:sz w:val="20"/>
                <w:szCs w:val="20"/>
              </w:rPr>
              <w:t xml:space="preserve"> </w:t>
            </w:r>
            <w:r w:rsidRPr="00691EC3">
              <w:rPr>
                <w:rFonts w:ascii="Arial" w:eastAsia="Arial" w:hAnsi="Arial" w:cs="Arial"/>
                <w:spacing w:val="-1"/>
                <w:sz w:val="20"/>
                <w:szCs w:val="20"/>
              </w:rPr>
              <w:t>i</w:t>
            </w:r>
            <w:r w:rsidRPr="00691EC3">
              <w:rPr>
                <w:rFonts w:ascii="Arial" w:eastAsia="Arial" w:hAnsi="Arial" w:cs="Arial"/>
                <w:spacing w:val="4"/>
                <w:sz w:val="20"/>
                <w:szCs w:val="20"/>
              </w:rPr>
              <w:t>m</w:t>
            </w:r>
            <w:r w:rsidRPr="00691EC3">
              <w:rPr>
                <w:rFonts w:ascii="Arial" w:eastAsia="Arial" w:hAnsi="Arial" w:cs="Arial"/>
                <w:sz w:val="20"/>
                <w:szCs w:val="20"/>
              </w:rPr>
              <w:t>p</w:t>
            </w:r>
            <w:r w:rsidRPr="00691EC3">
              <w:rPr>
                <w:rFonts w:ascii="Arial" w:eastAsia="Arial" w:hAnsi="Arial" w:cs="Arial"/>
                <w:spacing w:val="-1"/>
                <w:sz w:val="20"/>
                <w:szCs w:val="20"/>
              </w:rPr>
              <w:t>l</w:t>
            </w:r>
            <w:r w:rsidRPr="00691EC3">
              <w:rPr>
                <w:rFonts w:ascii="Arial" w:eastAsia="Arial" w:hAnsi="Arial" w:cs="Arial"/>
                <w:sz w:val="20"/>
                <w:szCs w:val="20"/>
              </w:rPr>
              <w:t>e</w:t>
            </w:r>
            <w:r w:rsidRPr="00691EC3">
              <w:rPr>
                <w:rFonts w:ascii="Arial" w:eastAsia="Arial" w:hAnsi="Arial" w:cs="Arial"/>
                <w:spacing w:val="4"/>
                <w:sz w:val="20"/>
                <w:szCs w:val="20"/>
              </w:rPr>
              <w:t>m</w:t>
            </w:r>
            <w:r w:rsidRPr="00691EC3">
              <w:rPr>
                <w:rFonts w:ascii="Arial" w:eastAsia="Arial" w:hAnsi="Arial" w:cs="Arial"/>
                <w:sz w:val="20"/>
                <w:szCs w:val="20"/>
              </w:rPr>
              <w:t>entat</w:t>
            </w:r>
            <w:r w:rsidRPr="00691EC3">
              <w:rPr>
                <w:rFonts w:ascii="Arial" w:eastAsia="Arial" w:hAnsi="Arial" w:cs="Arial"/>
                <w:spacing w:val="-1"/>
                <w:sz w:val="20"/>
                <w:szCs w:val="20"/>
              </w:rPr>
              <w:t>i</w:t>
            </w:r>
            <w:r w:rsidRPr="00691EC3">
              <w:rPr>
                <w:rFonts w:ascii="Arial" w:eastAsia="Arial" w:hAnsi="Arial" w:cs="Arial"/>
                <w:sz w:val="20"/>
                <w:szCs w:val="20"/>
              </w:rPr>
              <w:t>on,</w:t>
            </w:r>
            <w:r w:rsidRPr="00691EC3">
              <w:rPr>
                <w:spacing w:val="-7"/>
                <w:sz w:val="20"/>
                <w:szCs w:val="20"/>
              </w:rPr>
              <w:t xml:space="preserve"> </w:t>
            </w:r>
            <w:r w:rsidRPr="00691EC3">
              <w:rPr>
                <w:rFonts w:ascii="Arial" w:eastAsia="Arial" w:hAnsi="Arial" w:cs="Arial"/>
                <w:spacing w:val="-1"/>
                <w:sz w:val="20"/>
                <w:szCs w:val="20"/>
              </w:rPr>
              <w:t>l</w:t>
            </w:r>
            <w:r w:rsidRPr="00691EC3">
              <w:rPr>
                <w:rFonts w:ascii="Arial" w:eastAsia="Arial" w:hAnsi="Arial" w:cs="Arial"/>
                <w:sz w:val="20"/>
                <w:szCs w:val="20"/>
              </w:rPr>
              <w:t>o</w:t>
            </w:r>
            <w:r w:rsidRPr="00691EC3">
              <w:rPr>
                <w:rFonts w:ascii="Arial" w:eastAsia="Arial" w:hAnsi="Arial" w:cs="Arial"/>
                <w:spacing w:val="1"/>
                <w:sz w:val="20"/>
                <w:szCs w:val="20"/>
              </w:rPr>
              <w:t>c</w:t>
            </w:r>
            <w:r w:rsidRPr="00691EC3">
              <w:rPr>
                <w:rFonts w:ascii="Arial" w:eastAsia="Arial" w:hAnsi="Arial" w:cs="Arial"/>
                <w:spacing w:val="2"/>
                <w:sz w:val="20"/>
                <w:szCs w:val="20"/>
              </w:rPr>
              <w:t>a</w:t>
            </w:r>
            <w:r w:rsidRPr="00691EC3">
              <w:rPr>
                <w:rFonts w:ascii="Arial" w:eastAsia="Arial" w:hAnsi="Arial" w:cs="Arial"/>
                <w:sz w:val="20"/>
                <w:szCs w:val="20"/>
              </w:rPr>
              <w:t>l</w:t>
            </w:r>
            <w:r w:rsidRPr="00691EC3">
              <w:rPr>
                <w:sz w:val="20"/>
                <w:szCs w:val="20"/>
              </w:rPr>
              <w:t xml:space="preserve"> </w:t>
            </w:r>
            <w:r w:rsidRPr="00691EC3">
              <w:rPr>
                <w:rFonts w:ascii="Arial" w:eastAsia="Arial" w:hAnsi="Arial" w:cs="Arial"/>
                <w:sz w:val="20"/>
                <w:szCs w:val="20"/>
              </w:rPr>
              <w:t>o</w:t>
            </w:r>
            <w:r w:rsidRPr="00691EC3">
              <w:rPr>
                <w:rFonts w:ascii="Arial" w:eastAsia="Arial" w:hAnsi="Arial" w:cs="Arial"/>
                <w:spacing w:val="2"/>
                <w:sz w:val="20"/>
                <w:szCs w:val="20"/>
              </w:rPr>
              <w:t>ff</w:t>
            </w:r>
            <w:r w:rsidRPr="00691EC3">
              <w:rPr>
                <w:rFonts w:ascii="Arial" w:eastAsia="Arial" w:hAnsi="Arial" w:cs="Arial"/>
                <w:spacing w:val="-1"/>
                <w:sz w:val="20"/>
                <w:szCs w:val="20"/>
              </w:rPr>
              <w:t>i</w:t>
            </w:r>
            <w:r w:rsidRPr="00691EC3">
              <w:rPr>
                <w:rFonts w:ascii="Arial" w:eastAsia="Arial" w:hAnsi="Arial" w:cs="Arial"/>
                <w:spacing w:val="1"/>
                <w:sz w:val="20"/>
                <w:szCs w:val="20"/>
              </w:rPr>
              <w:t>c</w:t>
            </w:r>
            <w:r w:rsidRPr="00691EC3">
              <w:rPr>
                <w:rFonts w:ascii="Arial" w:eastAsia="Arial" w:hAnsi="Arial" w:cs="Arial"/>
                <w:spacing w:val="-1"/>
                <w:sz w:val="20"/>
                <w:szCs w:val="20"/>
              </w:rPr>
              <w:t>i</w:t>
            </w:r>
            <w:r w:rsidRPr="00691EC3">
              <w:rPr>
                <w:rFonts w:ascii="Arial" w:eastAsia="Arial" w:hAnsi="Arial" w:cs="Arial"/>
                <w:sz w:val="20"/>
                <w:szCs w:val="20"/>
              </w:rPr>
              <w:t>a</w:t>
            </w:r>
            <w:r w:rsidRPr="00691EC3">
              <w:rPr>
                <w:rFonts w:ascii="Arial" w:eastAsia="Arial" w:hAnsi="Arial" w:cs="Arial"/>
                <w:spacing w:val="-1"/>
                <w:sz w:val="20"/>
                <w:szCs w:val="20"/>
              </w:rPr>
              <w:t>l</w:t>
            </w:r>
            <w:r w:rsidRPr="00691EC3">
              <w:rPr>
                <w:rFonts w:ascii="Arial" w:eastAsia="Arial" w:hAnsi="Arial" w:cs="Arial"/>
                <w:sz w:val="20"/>
                <w:szCs w:val="20"/>
              </w:rPr>
              <w:t>s</w:t>
            </w:r>
            <w:r w:rsidRPr="00691EC3">
              <w:rPr>
                <w:spacing w:val="-1"/>
                <w:sz w:val="20"/>
                <w:szCs w:val="20"/>
              </w:rPr>
              <w:t xml:space="preserve"> </w:t>
            </w:r>
            <w:r w:rsidRPr="00691EC3">
              <w:rPr>
                <w:rFonts w:ascii="Arial" w:eastAsia="Arial" w:hAnsi="Arial" w:cs="Arial"/>
                <w:sz w:val="20"/>
                <w:szCs w:val="20"/>
              </w:rPr>
              <w:t>en</w:t>
            </w:r>
            <w:r w:rsidRPr="00691EC3">
              <w:rPr>
                <w:rFonts w:ascii="Arial" w:eastAsia="Arial" w:hAnsi="Arial" w:cs="Arial"/>
                <w:spacing w:val="1"/>
                <w:sz w:val="20"/>
                <w:szCs w:val="20"/>
              </w:rPr>
              <w:t>c</w:t>
            </w:r>
            <w:r w:rsidRPr="00691EC3">
              <w:rPr>
                <w:rFonts w:ascii="Arial" w:eastAsia="Arial" w:hAnsi="Arial" w:cs="Arial"/>
                <w:spacing w:val="2"/>
                <w:sz w:val="20"/>
                <w:szCs w:val="20"/>
              </w:rPr>
              <w:t>o</w:t>
            </w:r>
            <w:r w:rsidRPr="00691EC3">
              <w:rPr>
                <w:rFonts w:ascii="Arial" w:eastAsia="Arial" w:hAnsi="Arial" w:cs="Arial"/>
                <w:sz w:val="20"/>
                <w:szCs w:val="20"/>
              </w:rPr>
              <w:t>u</w:t>
            </w:r>
            <w:r w:rsidRPr="00691EC3">
              <w:rPr>
                <w:rFonts w:ascii="Arial" w:eastAsia="Arial" w:hAnsi="Arial" w:cs="Arial"/>
                <w:spacing w:val="1"/>
                <w:sz w:val="20"/>
                <w:szCs w:val="20"/>
              </w:rPr>
              <w:t>r</w:t>
            </w:r>
            <w:r w:rsidRPr="00691EC3">
              <w:rPr>
                <w:rFonts w:ascii="Arial" w:eastAsia="Arial" w:hAnsi="Arial" w:cs="Arial"/>
                <w:sz w:val="20"/>
                <w:szCs w:val="20"/>
              </w:rPr>
              <w:t>a</w:t>
            </w:r>
            <w:r w:rsidRPr="00691EC3">
              <w:rPr>
                <w:rFonts w:ascii="Arial" w:eastAsia="Arial" w:hAnsi="Arial" w:cs="Arial"/>
                <w:spacing w:val="2"/>
                <w:sz w:val="20"/>
                <w:szCs w:val="20"/>
              </w:rPr>
              <w:t>g</w:t>
            </w:r>
            <w:r w:rsidRPr="00691EC3">
              <w:rPr>
                <w:rFonts w:ascii="Arial" w:eastAsia="Arial" w:hAnsi="Arial" w:cs="Arial"/>
                <w:sz w:val="20"/>
                <w:szCs w:val="20"/>
              </w:rPr>
              <w:t>e</w:t>
            </w:r>
            <w:r w:rsidRPr="00691EC3">
              <w:rPr>
                <w:spacing w:val="-4"/>
                <w:sz w:val="20"/>
                <w:szCs w:val="20"/>
              </w:rPr>
              <w:t xml:space="preserve"> </w:t>
            </w:r>
            <w:r w:rsidRPr="00691EC3">
              <w:rPr>
                <w:rFonts w:ascii="Arial" w:eastAsia="Arial" w:hAnsi="Arial" w:cs="Arial"/>
                <w:sz w:val="20"/>
                <w:szCs w:val="20"/>
              </w:rPr>
              <w:t>t</w:t>
            </w:r>
            <w:r w:rsidRPr="00691EC3">
              <w:rPr>
                <w:rFonts w:ascii="Arial" w:eastAsia="Arial" w:hAnsi="Arial" w:cs="Arial"/>
                <w:spacing w:val="2"/>
                <w:sz w:val="20"/>
                <w:szCs w:val="20"/>
              </w:rPr>
              <w:t>h</w:t>
            </w:r>
            <w:r w:rsidRPr="00691EC3">
              <w:rPr>
                <w:rFonts w:ascii="Arial" w:eastAsia="Arial" w:hAnsi="Arial" w:cs="Arial"/>
                <w:sz w:val="20"/>
                <w:szCs w:val="20"/>
              </w:rPr>
              <w:t>e</w:t>
            </w:r>
            <w:r w:rsidRPr="00691EC3">
              <w:rPr>
                <w:spacing w:val="2"/>
                <w:sz w:val="20"/>
                <w:szCs w:val="20"/>
              </w:rPr>
              <w:t xml:space="preserve"> </w:t>
            </w:r>
            <w:r w:rsidRPr="00691EC3">
              <w:rPr>
                <w:rFonts w:ascii="Arial" w:eastAsia="Arial" w:hAnsi="Arial" w:cs="Arial"/>
                <w:sz w:val="20"/>
                <w:szCs w:val="20"/>
              </w:rPr>
              <w:t>ta</w:t>
            </w:r>
            <w:r w:rsidRPr="00691EC3">
              <w:rPr>
                <w:rFonts w:ascii="Arial" w:eastAsia="Arial" w:hAnsi="Arial" w:cs="Arial"/>
                <w:spacing w:val="1"/>
                <w:sz w:val="20"/>
                <w:szCs w:val="20"/>
              </w:rPr>
              <w:t>r</w:t>
            </w:r>
            <w:r w:rsidRPr="00691EC3">
              <w:rPr>
                <w:rFonts w:ascii="Arial" w:eastAsia="Arial" w:hAnsi="Arial" w:cs="Arial"/>
                <w:spacing w:val="2"/>
                <w:sz w:val="20"/>
                <w:szCs w:val="20"/>
              </w:rPr>
              <w:t>g</w:t>
            </w:r>
            <w:r w:rsidRPr="00691EC3">
              <w:rPr>
                <w:rFonts w:ascii="Arial" w:eastAsia="Arial" w:hAnsi="Arial" w:cs="Arial"/>
                <w:sz w:val="20"/>
                <w:szCs w:val="20"/>
              </w:rPr>
              <w:t>et</w:t>
            </w:r>
            <w:r w:rsidRPr="00691EC3">
              <w:rPr>
                <w:sz w:val="20"/>
                <w:szCs w:val="20"/>
              </w:rPr>
              <w:t xml:space="preserve"> </w:t>
            </w:r>
            <w:r w:rsidRPr="00691EC3">
              <w:rPr>
                <w:rFonts w:ascii="Arial" w:eastAsia="Arial" w:hAnsi="Arial" w:cs="Arial"/>
                <w:spacing w:val="1"/>
                <w:sz w:val="20"/>
                <w:szCs w:val="20"/>
              </w:rPr>
              <w:t>sc</w:t>
            </w:r>
            <w:r w:rsidRPr="00691EC3">
              <w:rPr>
                <w:rFonts w:ascii="Arial" w:eastAsia="Arial" w:hAnsi="Arial" w:cs="Arial"/>
                <w:sz w:val="20"/>
                <w:szCs w:val="20"/>
              </w:rPr>
              <w:t>ho</w:t>
            </w:r>
            <w:r w:rsidRPr="00691EC3">
              <w:rPr>
                <w:rFonts w:ascii="Arial" w:eastAsia="Arial" w:hAnsi="Arial" w:cs="Arial"/>
                <w:spacing w:val="2"/>
                <w:sz w:val="20"/>
                <w:szCs w:val="20"/>
              </w:rPr>
              <w:t>o</w:t>
            </w:r>
            <w:r w:rsidRPr="00691EC3">
              <w:rPr>
                <w:rFonts w:ascii="Arial" w:eastAsia="Arial" w:hAnsi="Arial" w:cs="Arial"/>
                <w:spacing w:val="-1"/>
                <w:sz w:val="20"/>
                <w:szCs w:val="20"/>
              </w:rPr>
              <w:t>l</w:t>
            </w:r>
            <w:r w:rsidRPr="00691EC3">
              <w:rPr>
                <w:rFonts w:ascii="Arial" w:eastAsia="Arial" w:hAnsi="Arial" w:cs="Arial"/>
                <w:sz w:val="20"/>
                <w:szCs w:val="20"/>
              </w:rPr>
              <w:t>s</w:t>
            </w:r>
            <w:r w:rsidRPr="00691EC3">
              <w:rPr>
                <w:spacing w:val="-1"/>
                <w:sz w:val="20"/>
                <w:szCs w:val="20"/>
              </w:rPr>
              <w:t xml:space="preserve"> </w:t>
            </w:r>
            <w:r w:rsidRPr="00691EC3">
              <w:rPr>
                <w:rFonts w:ascii="Arial" w:eastAsia="Arial" w:hAnsi="Arial" w:cs="Arial"/>
                <w:sz w:val="20"/>
                <w:szCs w:val="20"/>
              </w:rPr>
              <w:t>to</w:t>
            </w:r>
            <w:r w:rsidRPr="00691EC3">
              <w:rPr>
                <w:spacing w:val="3"/>
                <w:sz w:val="20"/>
                <w:szCs w:val="20"/>
              </w:rPr>
              <w:t xml:space="preserve"> </w:t>
            </w:r>
            <w:r w:rsidRPr="00691EC3">
              <w:rPr>
                <w:rFonts w:ascii="Arial" w:eastAsia="Arial" w:hAnsi="Arial" w:cs="Arial"/>
                <w:sz w:val="20"/>
                <w:szCs w:val="20"/>
              </w:rPr>
              <w:t>u</w:t>
            </w:r>
            <w:r w:rsidRPr="00691EC3">
              <w:rPr>
                <w:rFonts w:ascii="Arial" w:eastAsia="Arial" w:hAnsi="Arial" w:cs="Arial"/>
                <w:spacing w:val="1"/>
                <w:sz w:val="20"/>
                <w:szCs w:val="20"/>
              </w:rPr>
              <w:t>s</w:t>
            </w:r>
            <w:r w:rsidRPr="00691EC3">
              <w:rPr>
                <w:rFonts w:ascii="Arial" w:eastAsia="Arial" w:hAnsi="Arial" w:cs="Arial"/>
                <w:sz w:val="20"/>
                <w:szCs w:val="20"/>
              </w:rPr>
              <w:t>e</w:t>
            </w:r>
            <w:r w:rsidRPr="00691EC3">
              <w:rPr>
                <w:spacing w:val="4"/>
                <w:sz w:val="20"/>
                <w:szCs w:val="20"/>
              </w:rPr>
              <w:t xml:space="preserve"> </w:t>
            </w:r>
            <w:r w:rsidRPr="00691EC3">
              <w:rPr>
                <w:rFonts w:ascii="Arial" w:eastAsia="Arial" w:hAnsi="Arial" w:cs="Arial"/>
                <w:spacing w:val="-1"/>
                <w:sz w:val="20"/>
                <w:szCs w:val="20"/>
              </w:rPr>
              <w:t>B</w:t>
            </w:r>
            <w:r w:rsidRPr="00691EC3">
              <w:rPr>
                <w:rFonts w:ascii="Arial" w:eastAsia="Arial" w:hAnsi="Arial" w:cs="Arial"/>
                <w:spacing w:val="3"/>
                <w:sz w:val="20"/>
                <w:szCs w:val="20"/>
              </w:rPr>
              <w:t>O</w:t>
            </w:r>
            <w:r w:rsidRPr="00691EC3">
              <w:rPr>
                <w:rFonts w:ascii="Arial" w:eastAsia="Arial" w:hAnsi="Arial" w:cs="Arial"/>
                <w:sz w:val="20"/>
                <w:szCs w:val="20"/>
              </w:rPr>
              <w:t>S</w:t>
            </w:r>
            <w:r w:rsidRPr="00691EC3">
              <w:rPr>
                <w:sz w:val="20"/>
                <w:szCs w:val="20"/>
              </w:rPr>
              <w:t xml:space="preserve"> </w:t>
            </w:r>
            <w:r w:rsidRPr="00691EC3">
              <w:rPr>
                <w:rFonts w:ascii="Arial" w:eastAsia="Arial" w:hAnsi="Arial" w:cs="Arial"/>
                <w:spacing w:val="2"/>
                <w:sz w:val="20"/>
                <w:szCs w:val="20"/>
              </w:rPr>
              <w:t>f</w:t>
            </w:r>
            <w:r w:rsidRPr="00691EC3">
              <w:rPr>
                <w:rFonts w:ascii="Arial" w:eastAsia="Arial" w:hAnsi="Arial" w:cs="Arial"/>
                <w:sz w:val="20"/>
                <w:szCs w:val="20"/>
              </w:rPr>
              <w:t>unds</w:t>
            </w:r>
            <w:r w:rsidRPr="00691EC3">
              <w:rPr>
                <w:spacing w:val="1"/>
                <w:sz w:val="20"/>
                <w:szCs w:val="20"/>
              </w:rPr>
              <w:t xml:space="preserve"> </w:t>
            </w:r>
            <w:r w:rsidRPr="00691EC3">
              <w:rPr>
                <w:rFonts w:ascii="Arial" w:eastAsia="Arial" w:hAnsi="Arial" w:cs="Arial"/>
                <w:sz w:val="20"/>
                <w:szCs w:val="20"/>
              </w:rPr>
              <w:t>to</w:t>
            </w:r>
            <w:r w:rsidRPr="00691EC3">
              <w:rPr>
                <w:spacing w:val="3"/>
                <w:sz w:val="20"/>
                <w:szCs w:val="20"/>
              </w:rPr>
              <w:t xml:space="preserve"> </w:t>
            </w:r>
            <w:r w:rsidRPr="00691EC3">
              <w:rPr>
                <w:rFonts w:ascii="Arial" w:eastAsia="Arial" w:hAnsi="Arial" w:cs="Arial"/>
                <w:spacing w:val="1"/>
                <w:sz w:val="20"/>
                <w:szCs w:val="20"/>
              </w:rPr>
              <w:t>s</w:t>
            </w:r>
            <w:r w:rsidRPr="00691EC3">
              <w:rPr>
                <w:rFonts w:ascii="Arial" w:eastAsia="Arial" w:hAnsi="Arial" w:cs="Arial"/>
                <w:sz w:val="20"/>
                <w:szCs w:val="20"/>
              </w:rPr>
              <w:t>up</w:t>
            </w:r>
            <w:r w:rsidRPr="00691EC3">
              <w:rPr>
                <w:rFonts w:ascii="Arial" w:eastAsia="Arial" w:hAnsi="Arial" w:cs="Arial"/>
                <w:spacing w:val="2"/>
                <w:sz w:val="20"/>
                <w:szCs w:val="20"/>
              </w:rPr>
              <w:t>p</w:t>
            </w:r>
            <w:r w:rsidRPr="00691EC3">
              <w:rPr>
                <w:rFonts w:ascii="Arial" w:eastAsia="Arial" w:hAnsi="Arial" w:cs="Arial"/>
                <w:sz w:val="20"/>
                <w:szCs w:val="20"/>
              </w:rPr>
              <w:t>o</w:t>
            </w:r>
            <w:r w:rsidRPr="00691EC3">
              <w:rPr>
                <w:rFonts w:ascii="Arial" w:eastAsia="Arial" w:hAnsi="Arial" w:cs="Arial"/>
                <w:spacing w:val="1"/>
                <w:sz w:val="20"/>
                <w:szCs w:val="20"/>
              </w:rPr>
              <w:t>r</w:t>
            </w:r>
            <w:r w:rsidRPr="00691EC3">
              <w:rPr>
                <w:rFonts w:ascii="Arial" w:eastAsia="Arial" w:hAnsi="Arial" w:cs="Arial"/>
                <w:sz w:val="20"/>
                <w:szCs w:val="20"/>
              </w:rPr>
              <w:t>t</w:t>
            </w:r>
            <w:r w:rsidRPr="00691EC3">
              <w:rPr>
                <w:spacing w:val="-2"/>
                <w:sz w:val="20"/>
                <w:szCs w:val="20"/>
              </w:rPr>
              <w:t xml:space="preserve"> </w:t>
            </w:r>
            <w:r w:rsidRPr="00691EC3">
              <w:rPr>
                <w:rFonts w:ascii="Arial" w:eastAsia="Arial" w:hAnsi="Arial" w:cs="Arial"/>
                <w:sz w:val="20"/>
                <w:szCs w:val="20"/>
              </w:rPr>
              <w:t>t</w:t>
            </w:r>
            <w:r w:rsidRPr="00691EC3">
              <w:rPr>
                <w:rFonts w:ascii="Arial" w:eastAsia="Arial" w:hAnsi="Arial" w:cs="Arial"/>
                <w:spacing w:val="2"/>
                <w:sz w:val="20"/>
                <w:szCs w:val="20"/>
              </w:rPr>
              <w:t>h</w:t>
            </w:r>
            <w:r w:rsidRPr="00691EC3">
              <w:rPr>
                <w:rFonts w:ascii="Arial" w:eastAsia="Arial" w:hAnsi="Arial" w:cs="Arial"/>
                <w:sz w:val="20"/>
                <w:szCs w:val="20"/>
              </w:rPr>
              <w:t>e</w:t>
            </w:r>
            <w:r w:rsidRPr="00691EC3">
              <w:rPr>
                <w:spacing w:val="2"/>
                <w:sz w:val="20"/>
                <w:szCs w:val="20"/>
              </w:rPr>
              <w:t xml:space="preserve"> </w:t>
            </w:r>
            <w:r w:rsidRPr="00691EC3">
              <w:rPr>
                <w:rFonts w:ascii="Arial" w:eastAsia="Arial" w:hAnsi="Arial" w:cs="Arial"/>
                <w:sz w:val="20"/>
                <w:szCs w:val="20"/>
              </w:rPr>
              <w:t>p</w:t>
            </w:r>
            <w:r w:rsidRPr="00691EC3">
              <w:rPr>
                <w:rFonts w:ascii="Arial" w:eastAsia="Arial" w:hAnsi="Arial" w:cs="Arial"/>
                <w:spacing w:val="1"/>
                <w:sz w:val="20"/>
                <w:szCs w:val="20"/>
              </w:rPr>
              <w:t>r</w:t>
            </w:r>
            <w:r w:rsidRPr="00691EC3">
              <w:rPr>
                <w:rFonts w:ascii="Arial" w:eastAsia="Arial" w:hAnsi="Arial" w:cs="Arial"/>
                <w:spacing w:val="2"/>
                <w:sz w:val="20"/>
                <w:szCs w:val="20"/>
              </w:rPr>
              <w:t>o</w:t>
            </w:r>
            <w:r w:rsidRPr="00691EC3">
              <w:rPr>
                <w:rFonts w:ascii="Arial" w:eastAsia="Arial" w:hAnsi="Arial" w:cs="Arial"/>
                <w:sz w:val="20"/>
                <w:szCs w:val="20"/>
              </w:rPr>
              <w:t>g</w:t>
            </w:r>
            <w:r w:rsidRPr="00691EC3">
              <w:rPr>
                <w:rFonts w:ascii="Arial" w:eastAsia="Arial" w:hAnsi="Arial" w:cs="Arial"/>
                <w:spacing w:val="1"/>
                <w:sz w:val="20"/>
                <w:szCs w:val="20"/>
              </w:rPr>
              <w:t>r</w:t>
            </w:r>
            <w:r w:rsidRPr="00691EC3">
              <w:rPr>
                <w:rFonts w:ascii="Arial" w:eastAsia="Arial" w:hAnsi="Arial" w:cs="Arial"/>
                <w:spacing w:val="2"/>
                <w:sz w:val="20"/>
                <w:szCs w:val="20"/>
              </w:rPr>
              <w:t>a</w:t>
            </w:r>
            <w:r w:rsidRPr="00691EC3">
              <w:rPr>
                <w:rFonts w:ascii="Arial" w:eastAsia="Arial" w:hAnsi="Arial" w:cs="Arial"/>
                <w:spacing w:val="4"/>
                <w:sz w:val="20"/>
                <w:szCs w:val="20"/>
              </w:rPr>
              <w:t>m</w:t>
            </w:r>
            <w:r w:rsidRPr="00691EC3">
              <w:rPr>
                <w:rFonts w:ascii="Arial" w:eastAsia="Arial" w:hAnsi="Arial" w:cs="Arial"/>
                <w:sz w:val="20"/>
                <w:szCs w:val="20"/>
              </w:rPr>
              <w:t>.</w:t>
            </w:r>
            <w:r w:rsidRPr="00691EC3">
              <w:rPr>
                <w:spacing w:val="-3"/>
                <w:sz w:val="20"/>
                <w:szCs w:val="20"/>
              </w:rPr>
              <w:t xml:space="preserve"> </w:t>
            </w:r>
            <w:r w:rsidRPr="00691EC3">
              <w:rPr>
                <w:rFonts w:ascii="Arial" w:eastAsia="Arial" w:hAnsi="Arial" w:cs="Arial"/>
                <w:sz w:val="20"/>
                <w:szCs w:val="20"/>
              </w:rPr>
              <w:t>Ho</w:t>
            </w:r>
            <w:r w:rsidRPr="00691EC3">
              <w:rPr>
                <w:rFonts w:ascii="Arial" w:eastAsia="Arial" w:hAnsi="Arial" w:cs="Arial"/>
                <w:spacing w:val="-2"/>
                <w:sz w:val="20"/>
                <w:szCs w:val="20"/>
              </w:rPr>
              <w:t>w</w:t>
            </w:r>
            <w:r w:rsidRPr="00691EC3">
              <w:rPr>
                <w:rFonts w:ascii="Arial" w:eastAsia="Arial" w:hAnsi="Arial" w:cs="Arial"/>
                <w:sz w:val="20"/>
                <w:szCs w:val="20"/>
              </w:rPr>
              <w:t>e</w:t>
            </w:r>
            <w:r w:rsidRPr="00691EC3">
              <w:rPr>
                <w:rFonts w:ascii="Arial" w:eastAsia="Arial" w:hAnsi="Arial" w:cs="Arial"/>
                <w:spacing w:val="1"/>
                <w:sz w:val="20"/>
                <w:szCs w:val="20"/>
              </w:rPr>
              <w:t>v</w:t>
            </w:r>
            <w:r w:rsidRPr="00691EC3">
              <w:rPr>
                <w:rFonts w:ascii="Arial" w:eastAsia="Arial" w:hAnsi="Arial" w:cs="Arial"/>
                <w:sz w:val="20"/>
                <w:szCs w:val="20"/>
              </w:rPr>
              <w:t>e</w:t>
            </w:r>
            <w:r w:rsidRPr="00691EC3">
              <w:rPr>
                <w:rFonts w:ascii="Arial" w:eastAsia="Arial" w:hAnsi="Arial" w:cs="Arial"/>
                <w:spacing w:val="1"/>
                <w:sz w:val="20"/>
                <w:szCs w:val="20"/>
              </w:rPr>
              <w:t>r</w:t>
            </w:r>
            <w:r w:rsidRPr="00691EC3">
              <w:rPr>
                <w:rFonts w:ascii="Arial" w:eastAsia="Arial" w:hAnsi="Arial" w:cs="Arial"/>
                <w:sz w:val="20"/>
                <w:szCs w:val="20"/>
              </w:rPr>
              <w:t>,</w:t>
            </w:r>
            <w:r w:rsidRPr="00691EC3">
              <w:rPr>
                <w:spacing w:val="-3"/>
                <w:sz w:val="20"/>
                <w:szCs w:val="20"/>
              </w:rPr>
              <w:t xml:space="preserve"> </w:t>
            </w:r>
            <w:r w:rsidRPr="00691EC3">
              <w:rPr>
                <w:rFonts w:ascii="Arial" w:eastAsia="Arial" w:hAnsi="Arial" w:cs="Arial"/>
                <w:sz w:val="20"/>
                <w:szCs w:val="20"/>
              </w:rPr>
              <w:t>t</w:t>
            </w:r>
            <w:r w:rsidRPr="00691EC3">
              <w:rPr>
                <w:rFonts w:ascii="Arial" w:eastAsia="Arial" w:hAnsi="Arial" w:cs="Arial"/>
                <w:spacing w:val="2"/>
                <w:sz w:val="20"/>
                <w:szCs w:val="20"/>
              </w:rPr>
              <w:t>h</w:t>
            </w:r>
            <w:r w:rsidRPr="00691EC3">
              <w:rPr>
                <w:rFonts w:ascii="Arial" w:eastAsia="Arial" w:hAnsi="Arial" w:cs="Arial"/>
                <w:sz w:val="20"/>
                <w:szCs w:val="20"/>
              </w:rPr>
              <w:t>e</w:t>
            </w:r>
            <w:r w:rsidRPr="00691EC3">
              <w:rPr>
                <w:rFonts w:ascii="Arial" w:eastAsia="Arial" w:hAnsi="Arial" w:cs="Arial"/>
                <w:spacing w:val="1"/>
                <w:sz w:val="20"/>
                <w:szCs w:val="20"/>
              </w:rPr>
              <w:t>r</w:t>
            </w:r>
            <w:r w:rsidRPr="00691EC3">
              <w:rPr>
                <w:rFonts w:ascii="Arial" w:eastAsia="Arial" w:hAnsi="Arial" w:cs="Arial"/>
                <w:sz w:val="20"/>
                <w:szCs w:val="20"/>
              </w:rPr>
              <w:t>e</w:t>
            </w:r>
            <w:r w:rsidRPr="00691EC3">
              <w:rPr>
                <w:sz w:val="20"/>
                <w:szCs w:val="20"/>
              </w:rPr>
              <w:t xml:space="preserve"> </w:t>
            </w:r>
            <w:r w:rsidRPr="00691EC3">
              <w:rPr>
                <w:rFonts w:ascii="Arial" w:eastAsia="Arial" w:hAnsi="Arial" w:cs="Arial"/>
                <w:spacing w:val="2"/>
                <w:sz w:val="20"/>
                <w:szCs w:val="20"/>
              </w:rPr>
              <w:t>h</w:t>
            </w:r>
            <w:r w:rsidRPr="00691EC3">
              <w:rPr>
                <w:rFonts w:ascii="Arial" w:eastAsia="Arial" w:hAnsi="Arial" w:cs="Arial"/>
                <w:sz w:val="20"/>
                <w:szCs w:val="20"/>
              </w:rPr>
              <w:t>as</w:t>
            </w:r>
            <w:r w:rsidRPr="00691EC3">
              <w:rPr>
                <w:spacing w:val="3"/>
                <w:sz w:val="20"/>
                <w:szCs w:val="20"/>
              </w:rPr>
              <w:t xml:space="preserve"> </w:t>
            </w:r>
            <w:r w:rsidRPr="00691EC3">
              <w:rPr>
                <w:rFonts w:ascii="Arial" w:eastAsia="Arial" w:hAnsi="Arial" w:cs="Arial"/>
                <w:sz w:val="20"/>
                <w:szCs w:val="20"/>
              </w:rPr>
              <w:t>not</w:t>
            </w:r>
            <w:r w:rsidRPr="00691EC3">
              <w:rPr>
                <w:spacing w:val="7"/>
                <w:sz w:val="20"/>
                <w:szCs w:val="20"/>
              </w:rPr>
              <w:t xml:space="preserve"> </w:t>
            </w:r>
            <w:r w:rsidRPr="00691EC3">
              <w:rPr>
                <w:rFonts w:ascii="Arial" w:eastAsia="Arial" w:hAnsi="Arial" w:cs="Arial"/>
                <w:sz w:val="20"/>
                <w:szCs w:val="20"/>
              </w:rPr>
              <w:t>been</w:t>
            </w:r>
            <w:r w:rsidRPr="00691EC3">
              <w:rPr>
                <w:spacing w:val="3"/>
                <w:sz w:val="20"/>
                <w:szCs w:val="20"/>
              </w:rPr>
              <w:t xml:space="preserve"> </w:t>
            </w:r>
            <w:r w:rsidRPr="00691EC3">
              <w:rPr>
                <w:rFonts w:ascii="Arial" w:eastAsia="Arial" w:hAnsi="Arial" w:cs="Arial"/>
                <w:sz w:val="20"/>
                <w:szCs w:val="20"/>
              </w:rPr>
              <w:t>a</w:t>
            </w:r>
            <w:r w:rsidRPr="00691EC3">
              <w:rPr>
                <w:rFonts w:ascii="Arial" w:eastAsia="Arial" w:hAnsi="Arial" w:cs="Arial"/>
                <w:spacing w:val="4"/>
                <w:sz w:val="20"/>
                <w:szCs w:val="20"/>
              </w:rPr>
              <w:t>n</w:t>
            </w:r>
            <w:r w:rsidRPr="00691EC3">
              <w:rPr>
                <w:rFonts w:ascii="Arial" w:eastAsia="Arial" w:hAnsi="Arial" w:cs="Arial"/>
                <w:sz w:val="20"/>
                <w:szCs w:val="20"/>
              </w:rPr>
              <w:t>y</w:t>
            </w:r>
            <w:r w:rsidRPr="00691EC3">
              <w:rPr>
                <w:spacing w:val="-1"/>
                <w:sz w:val="20"/>
                <w:szCs w:val="20"/>
              </w:rPr>
              <w:t xml:space="preserve"> </w:t>
            </w:r>
            <w:r w:rsidRPr="00691EC3">
              <w:rPr>
                <w:rFonts w:ascii="Arial" w:eastAsia="Arial" w:hAnsi="Arial" w:cs="Arial"/>
                <w:spacing w:val="2"/>
                <w:sz w:val="20"/>
                <w:szCs w:val="20"/>
              </w:rPr>
              <w:t>h</w:t>
            </w:r>
            <w:r w:rsidRPr="00691EC3">
              <w:rPr>
                <w:rFonts w:ascii="Arial" w:eastAsia="Arial" w:hAnsi="Arial" w:cs="Arial"/>
                <w:sz w:val="20"/>
                <w:szCs w:val="20"/>
              </w:rPr>
              <w:t>a</w:t>
            </w:r>
            <w:r w:rsidRPr="00691EC3">
              <w:rPr>
                <w:rFonts w:ascii="Arial" w:eastAsia="Arial" w:hAnsi="Arial" w:cs="Arial"/>
                <w:spacing w:val="1"/>
                <w:sz w:val="20"/>
                <w:szCs w:val="20"/>
              </w:rPr>
              <w:t>r</w:t>
            </w:r>
            <w:r w:rsidRPr="00691EC3">
              <w:rPr>
                <w:rFonts w:ascii="Arial" w:eastAsia="Arial" w:hAnsi="Arial" w:cs="Arial"/>
                <w:sz w:val="20"/>
                <w:szCs w:val="20"/>
              </w:rPr>
              <w:t>d</w:t>
            </w:r>
            <w:r w:rsidRPr="00691EC3">
              <w:rPr>
                <w:sz w:val="20"/>
                <w:szCs w:val="20"/>
              </w:rPr>
              <w:t xml:space="preserve"> </w:t>
            </w:r>
            <w:r w:rsidRPr="00691EC3">
              <w:rPr>
                <w:rFonts w:ascii="Arial" w:eastAsia="Arial" w:hAnsi="Arial" w:cs="Arial"/>
                <w:sz w:val="20"/>
                <w:szCs w:val="20"/>
              </w:rPr>
              <w:t>e</w:t>
            </w:r>
            <w:r w:rsidRPr="00691EC3">
              <w:rPr>
                <w:rFonts w:ascii="Arial" w:eastAsia="Arial" w:hAnsi="Arial" w:cs="Arial"/>
                <w:spacing w:val="1"/>
                <w:sz w:val="20"/>
                <w:szCs w:val="20"/>
              </w:rPr>
              <w:t>v</w:t>
            </w:r>
            <w:r w:rsidRPr="00691EC3">
              <w:rPr>
                <w:rFonts w:ascii="Arial" w:eastAsia="Arial" w:hAnsi="Arial" w:cs="Arial"/>
                <w:spacing w:val="-1"/>
                <w:sz w:val="20"/>
                <w:szCs w:val="20"/>
              </w:rPr>
              <w:t>i</w:t>
            </w:r>
            <w:r w:rsidRPr="00691EC3">
              <w:rPr>
                <w:rFonts w:ascii="Arial" w:eastAsia="Arial" w:hAnsi="Arial" w:cs="Arial"/>
                <w:sz w:val="20"/>
                <w:szCs w:val="20"/>
              </w:rPr>
              <w:t>d</w:t>
            </w:r>
            <w:r w:rsidRPr="00691EC3">
              <w:rPr>
                <w:rFonts w:ascii="Arial" w:eastAsia="Arial" w:hAnsi="Arial" w:cs="Arial"/>
                <w:spacing w:val="2"/>
                <w:sz w:val="20"/>
                <w:szCs w:val="20"/>
              </w:rPr>
              <w:t>e</w:t>
            </w:r>
            <w:r w:rsidRPr="00691EC3">
              <w:rPr>
                <w:rFonts w:ascii="Arial" w:eastAsia="Arial" w:hAnsi="Arial" w:cs="Arial"/>
                <w:sz w:val="20"/>
                <w:szCs w:val="20"/>
              </w:rPr>
              <w:t>n</w:t>
            </w:r>
            <w:r w:rsidRPr="00691EC3">
              <w:rPr>
                <w:rFonts w:ascii="Arial" w:eastAsia="Arial" w:hAnsi="Arial" w:cs="Arial"/>
                <w:spacing w:val="1"/>
                <w:sz w:val="20"/>
                <w:szCs w:val="20"/>
              </w:rPr>
              <w:t>c</w:t>
            </w:r>
            <w:r w:rsidRPr="00691EC3">
              <w:rPr>
                <w:rFonts w:ascii="Arial" w:eastAsia="Arial" w:hAnsi="Arial" w:cs="Arial"/>
                <w:sz w:val="20"/>
                <w:szCs w:val="20"/>
              </w:rPr>
              <w:t>e</w:t>
            </w:r>
            <w:r w:rsidRPr="00691EC3">
              <w:rPr>
                <w:spacing w:val="-3"/>
                <w:sz w:val="20"/>
                <w:szCs w:val="20"/>
              </w:rPr>
              <w:t xml:space="preserve"> </w:t>
            </w:r>
            <w:r w:rsidRPr="00691EC3">
              <w:rPr>
                <w:rFonts w:ascii="Arial" w:eastAsia="Arial" w:hAnsi="Arial" w:cs="Arial"/>
                <w:spacing w:val="1"/>
                <w:sz w:val="20"/>
                <w:szCs w:val="20"/>
              </w:rPr>
              <w:t>(s</w:t>
            </w:r>
            <w:r w:rsidRPr="00691EC3">
              <w:rPr>
                <w:rFonts w:ascii="Arial" w:eastAsia="Arial" w:hAnsi="Arial" w:cs="Arial"/>
                <w:sz w:val="20"/>
                <w:szCs w:val="20"/>
              </w:rPr>
              <w:t>u</w:t>
            </w:r>
            <w:r w:rsidRPr="00691EC3">
              <w:rPr>
                <w:rFonts w:ascii="Arial" w:eastAsia="Arial" w:hAnsi="Arial" w:cs="Arial"/>
                <w:spacing w:val="1"/>
                <w:sz w:val="20"/>
                <w:szCs w:val="20"/>
              </w:rPr>
              <w:t>c</w:t>
            </w:r>
            <w:r w:rsidRPr="00691EC3">
              <w:rPr>
                <w:rFonts w:ascii="Arial" w:eastAsia="Arial" w:hAnsi="Arial" w:cs="Arial"/>
                <w:sz w:val="20"/>
                <w:szCs w:val="20"/>
              </w:rPr>
              <w:t>h</w:t>
            </w:r>
            <w:r w:rsidRPr="00691EC3">
              <w:rPr>
                <w:sz w:val="20"/>
                <w:szCs w:val="20"/>
              </w:rPr>
              <w:t xml:space="preserve"> </w:t>
            </w:r>
            <w:r w:rsidRPr="00691EC3">
              <w:rPr>
                <w:rFonts w:ascii="Arial" w:eastAsia="Arial" w:hAnsi="Arial" w:cs="Arial"/>
                <w:sz w:val="20"/>
                <w:szCs w:val="20"/>
              </w:rPr>
              <w:t>as</w:t>
            </w:r>
            <w:r w:rsidRPr="00691EC3">
              <w:rPr>
                <w:spacing w:val="4"/>
                <w:sz w:val="20"/>
                <w:szCs w:val="20"/>
              </w:rPr>
              <w:t xml:space="preserve"> </w:t>
            </w:r>
            <w:r w:rsidRPr="00691EC3">
              <w:rPr>
                <w:rFonts w:ascii="Arial" w:eastAsia="Arial" w:hAnsi="Arial" w:cs="Arial"/>
                <w:i/>
                <w:spacing w:val="1"/>
                <w:sz w:val="20"/>
                <w:szCs w:val="20"/>
              </w:rPr>
              <w:t>K</w:t>
            </w:r>
            <w:r w:rsidRPr="00691EC3">
              <w:rPr>
                <w:rFonts w:ascii="Arial" w:eastAsia="Arial" w:hAnsi="Arial" w:cs="Arial"/>
                <w:i/>
                <w:spacing w:val="-1"/>
                <w:sz w:val="20"/>
                <w:szCs w:val="20"/>
              </w:rPr>
              <w:t>e</w:t>
            </w:r>
            <w:r w:rsidRPr="00691EC3">
              <w:rPr>
                <w:rFonts w:ascii="Arial" w:eastAsia="Arial" w:hAnsi="Arial" w:cs="Arial"/>
                <w:i/>
                <w:spacing w:val="2"/>
                <w:sz w:val="20"/>
                <w:szCs w:val="20"/>
              </w:rPr>
              <w:t>p</w:t>
            </w:r>
            <w:r w:rsidRPr="00691EC3">
              <w:rPr>
                <w:rFonts w:ascii="Arial" w:eastAsia="Arial" w:hAnsi="Arial" w:cs="Arial"/>
                <w:i/>
                <w:sz w:val="20"/>
                <w:szCs w:val="20"/>
              </w:rPr>
              <w:t>utu</w:t>
            </w:r>
            <w:r w:rsidRPr="00691EC3">
              <w:rPr>
                <w:rFonts w:ascii="Arial" w:eastAsia="Arial" w:hAnsi="Arial" w:cs="Arial"/>
                <w:i/>
                <w:spacing w:val="4"/>
                <w:sz w:val="20"/>
                <w:szCs w:val="20"/>
              </w:rPr>
              <w:t>s</w:t>
            </w:r>
            <w:r w:rsidRPr="00691EC3">
              <w:rPr>
                <w:rFonts w:ascii="Arial" w:eastAsia="Arial" w:hAnsi="Arial" w:cs="Arial"/>
                <w:i/>
                <w:sz w:val="20"/>
                <w:szCs w:val="20"/>
              </w:rPr>
              <w:t>an</w:t>
            </w:r>
            <w:r w:rsidRPr="00691EC3">
              <w:rPr>
                <w:rFonts w:ascii="Arial" w:eastAsia="Arial" w:hAnsi="Arial" w:cs="Arial"/>
                <w:sz w:val="20"/>
                <w:szCs w:val="20"/>
              </w:rPr>
              <w:t>/de</w:t>
            </w:r>
            <w:r w:rsidRPr="00691EC3">
              <w:rPr>
                <w:rFonts w:ascii="Arial" w:eastAsia="Arial" w:hAnsi="Arial" w:cs="Arial"/>
                <w:spacing w:val="1"/>
                <w:sz w:val="20"/>
                <w:szCs w:val="20"/>
              </w:rPr>
              <w:t>cr</w:t>
            </w:r>
            <w:r w:rsidRPr="00691EC3">
              <w:rPr>
                <w:rFonts w:ascii="Arial" w:eastAsia="Arial" w:hAnsi="Arial" w:cs="Arial"/>
                <w:sz w:val="20"/>
                <w:szCs w:val="20"/>
              </w:rPr>
              <w:t>ee</w:t>
            </w:r>
            <w:r w:rsidRPr="00691EC3">
              <w:rPr>
                <w:spacing w:val="-8"/>
                <w:sz w:val="20"/>
                <w:szCs w:val="20"/>
              </w:rPr>
              <w:t xml:space="preserve"> </w:t>
            </w:r>
            <w:r w:rsidRPr="00691EC3">
              <w:rPr>
                <w:rFonts w:ascii="Arial" w:eastAsia="Arial" w:hAnsi="Arial" w:cs="Arial"/>
                <w:spacing w:val="-1"/>
                <w:sz w:val="20"/>
                <w:szCs w:val="20"/>
              </w:rPr>
              <w:t>l</w:t>
            </w:r>
            <w:r w:rsidRPr="00691EC3">
              <w:rPr>
                <w:rFonts w:ascii="Arial" w:eastAsia="Arial" w:hAnsi="Arial" w:cs="Arial"/>
                <w:sz w:val="20"/>
                <w:szCs w:val="20"/>
              </w:rPr>
              <w:t>e</w:t>
            </w:r>
            <w:r w:rsidRPr="00691EC3">
              <w:rPr>
                <w:rFonts w:ascii="Arial" w:eastAsia="Arial" w:hAnsi="Arial" w:cs="Arial"/>
                <w:spacing w:val="2"/>
                <w:sz w:val="20"/>
                <w:szCs w:val="20"/>
              </w:rPr>
              <w:t>t</w:t>
            </w:r>
            <w:r w:rsidRPr="00691EC3">
              <w:rPr>
                <w:rFonts w:ascii="Arial" w:eastAsia="Arial" w:hAnsi="Arial" w:cs="Arial"/>
                <w:sz w:val="20"/>
                <w:szCs w:val="20"/>
              </w:rPr>
              <w:t>ter</w:t>
            </w:r>
            <w:r w:rsidRPr="00691EC3">
              <w:rPr>
                <w:spacing w:val="2"/>
                <w:sz w:val="20"/>
                <w:szCs w:val="20"/>
              </w:rPr>
              <w:t xml:space="preserve"> </w:t>
            </w:r>
            <w:r w:rsidRPr="00691EC3">
              <w:rPr>
                <w:rFonts w:ascii="Arial" w:eastAsia="Arial" w:hAnsi="Arial" w:cs="Arial"/>
                <w:sz w:val="20"/>
                <w:szCs w:val="20"/>
              </w:rPr>
              <w:t>or</w:t>
            </w:r>
            <w:r w:rsidRPr="00691EC3">
              <w:rPr>
                <w:spacing w:val="6"/>
                <w:sz w:val="20"/>
                <w:szCs w:val="20"/>
              </w:rPr>
              <w:t xml:space="preserve"> </w:t>
            </w:r>
            <w:r w:rsidRPr="00691EC3">
              <w:rPr>
                <w:rFonts w:ascii="Arial" w:eastAsia="Arial" w:hAnsi="Arial" w:cs="Arial"/>
                <w:sz w:val="20"/>
                <w:szCs w:val="20"/>
              </w:rPr>
              <w:t>a</w:t>
            </w:r>
            <w:r w:rsidRPr="00691EC3">
              <w:rPr>
                <w:rFonts w:ascii="Arial" w:eastAsia="Arial" w:hAnsi="Arial" w:cs="Arial"/>
                <w:spacing w:val="1"/>
                <w:sz w:val="20"/>
                <w:szCs w:val="20"/>
              </w:rPr>
              <w:t>l</w:t>
            </w:r>
            <w:r w:rsidRPr="00691EC3">
              <w:rPr>
                <w:rFonts w:ascii="Arial" w:eastAsia="Arial" w:hAnsi="Arial" w:cs="Arial"/>
                <w:spacing w:val="-1"/>
                <w:sz w:val="20"/>
                <w:szCs w:val="20"/>
              </w:rPr>
              <w:t>i</w:t>
            </w:r>
            <w:r w:rsidRPr="00691EC3">
              <w:rPr>
                <w:rFonts w:ascii="Arial" w:eastAsia="Arial" w:hAnsi="Arial" w:cs="Arial"/>
                <w:spacing w:val="4"/>
                <w:sz w:val="20"/>
                <w:szCs w:val="20"/>
              </w:rPr>
              <w:t>k</w:t>
            </w:r>
            <w:r w:rsidRPr="00691EC3">
              <w:rPr>
                <w:rFonts w:ascii="Arial" w:eastAsia="Arial" w:hAnsi="Arial" w:cs="Arial"/>
                <w:sz w:val="20"/>
                <w:szCs w:val="20"/>
              </w:rPr>
              <w:t>e)</w:t>
            </w:r>
            <w:r w:rsidRPr="00691EC3">
              <w:rPr>
                <w:spacing w:val="1"/>
                <w:sz w:val="20"/>
                <w:szCs w:val="20"/>
              </w:rPr>
              <w:t xml:space="preserve"> </w:t>
            </w:r>
            <w:r w:rsidRPr="00691EC3">
              <w:rPr>
                <w:rFonts w:ascii="Arial" w:eastAsia="Arial" w:hAnsi="Arial" w:cs="Arial"/>
                <w:sz w:val="20"/>
                <w:szCs w:val="20"/>
              </w:rPr>
              <w:t>ab</w:t>
            </w:r>
            <w:r w:rsidRPr="00691EC3">
              <w:rPr>
                <w:rFonts w:ascii="Arial" w:eastAsia="Arial" w:hAnsi="Arial" w:cs="Arial"/>
                <w:spacing w:val="2"/>
                <w:sz w:val="20"/>
                <w:szCs w:val="20"/>
              </w:rPr>
              <w:t>o</w:t>
            </w:r>
            <w:r w:rsidRPr="00691EC3">
              <w:rPr>
                <w:rFonts w:ascii="Arial" w:eastAsia="Arial" w:hAnsi="Arial" w:cs="Arial"/>
                <w:sz w:val="20"/>
                <w:szCs w:val="20"/>
              </w:rPr>
              <w:t>ut</w:t>
            </w:r>
            <w:r w:rsidRPr="00691EC3">
              <w:rPr>
                <w:sz w:val="20"/>
                <w:szCs w:val="20"/>
              </w:rPr>
              <w:t xml:space="preserve"> </w:t>
            </w:r>
            <w:r w:rsidRPr="00691EC3">
              <w:rPr>
                <w:rFonts w:ascii="Arial" w:eastAsia="Arial" w:hAnsi="Arial" w:cs="Arial"/>
                <w:sz w:val="20"/>
                <w:szCs w:val="20"/>
              </w:rPr>
              <w:t>t</w:t>
            </w:r>
            <w:r w:rsidRPr="00691EC3">
              <w:rPr>
                <w:rFonts w:ascii="Arial" w:eastAsia="Arial" w:hAnsi="Arial" w:cs="Arial"/>
                <w:spacing w:val="2"/>
                <w:sz w:val="20"/>
                <w:szCs w:val="20"/>
              </w:rPr>
              <w:t>h</w:t>
            </w:r>
            <w:r w:rsidRPr="00691EC3">
              <w:rPr>
                <w:rFonts w:ascii="Arial" w:eastAsia="Arial" w:hAnsi="Arial" w:cs="Arial"/>
                <w:spacing w:val="-1"/>
                <w:sz w:val="20"/>
                <w:szCs w:val="20"/>
              </w:rPr>
              <w:t>i</w:t>
            </w:r>
            <w:r w:rsidRPr="00691EC3">
              <w:rPr>
                <w:rFonts w:ascii="Arial" w:eastAsia="Arial" w:hAnsi="Arial" w:cs="Arial"/>
                <w:sz w:val="20"/>
                <w:szCs w:val="20"/>
              </w:rPr>
              <w:t>s</w:t>
            </w:r>
            <w:r w:rsidRPr="00691EC3">
              <w:rPr>
                <w:spacing w:val="3"/>
                <w:sz w:val="20"/>
                <w:szCs w:val="20"/>
              </w:rPr>
              <w:t xml:space="preserve"> </w:t>
            </w:r>
            <w:r w:rsidRPr="00691EC3">
              <w:rPr>
                <w:rFonts w:ascii="Arial" w:eastAsia="Arial" w:hAnsi="Arial" w:cs="Arial"/>
                <w:sz w:val="20"/>
                <w:szCs w:val="20"/>
              </w:rPr>
              <w:t>p</w:t>
            </w:r>
            <w:r w:rsidRPr="00691EC3">
              <w:rPr>
                <w:rFonts w:ascii="Arial" w:eastAsia="Arial" w:hAnsi="Arial" w:cs="Arial"/>
                <w:spacing w:val="2"/>
                <w:sz w:val="20"/>
                <w:szCs w:val="20"/>
              </w:rPr>
              <w:t>o</w:t>
            </w:r>
            <w:r w:rsidRPr="00691EC3">
              <w:rPr>
                <w:rFonts w:ascii="Arial" w:eastAsia="Arial" w:hAnsi="Arial" w:cs="Arial"/>
                <w:spacing w:val="-1"/>
                <w:sz w:val="20"/>
                <w:szCs w:val="20"/>
              </w:rPr>
              <w:t>li</w:t>
            </w:r>
            <w:r w:rsidRPr="00691EC3">
              <w:rPr>
                <w:rFonts w:ascii="Arial" w:eastAsia="Arial" w:hAnsi="Arial" w:cs="Arial"/>
                <w:spacing w:val="6"/>
                <w:sz w:val="20"/>
                <w:szCs w:val="20"/>
              </w:rPr>
              <w:t>c</w:t>
            </w:r>
            <w:r w:rsidRPr="00691EC3">
              <w:rPr>
                <w:rFonts w:ascii="Arial" w:eastAsia="Arial" w:hAnsi="Arial" w:cs="Arial"/>
                <w:spacing w:val="-4"/>
                <w:sz w:val="20"/>
                <w:szCs w:val="20"/>
              </w:rPr>
              <w:t>y</w:t>
            </w:r>
            <w:r w:rsidRPr="00691EC3">
              <w:rPr>
                <w:rFonts w:ascii="Arial" w:eastAsia="Arial" w:hAnsi="Arial" w:cs="Arial"/>
                <w:sz w:val="20"/>
                <w:szCs w:val="20"/>
              </w:rPr>
              <w:t>.</w:t>
            </w:r>
          </w:p>
        </w:tc>
      </w:tr>
      <w:tr w:rsidR="00D41715" w:rsidRPr="00B1417C" w14:paraId="2732B203" w14:textId="77777777" w:rsidTr="00A33F78">
        <w:tc>
          <w:tcPr>
            <w:tcW w:w="2605" w:type="dxa"/>
          </w:tcPr>
          <w:p w14:paraId="1397A2B3" w14:textId="77777777" w:rsidR="00D41715" w:rsidRPr="00B1417C" w:rsidRDefault="00D41715" w:rsidP="00A33F78">
            <w:pPr>
              <w:rPr>
                <w:rFonts w:ascii="Arial" w:hAnsi="Arial" w:cs="Arial"/>
                <w:lang w:val="en-US"/>
              </w:rPr>
            </w:pPr>
            <w:r w:rsidRPr="00B1417C">
              <w:rPr>
                <w:rFonts w:ascii="Arial" w:hAnsi="Arial" w:cs="Arial"/>
                <w:lang w:val="en-US"/>
              </w:rPr>
              <w:t>1 Jan – 3</w:t>
            </w:r>
            <w:r>
              <w:rPr>
                <w:rFonts w:ascii="Arial" w:hAnsi="Arial" w:cs="Arial"/>
                <w:lang w:val="en-US"/>
              </w:rPr>
              <w:t>1 May</w:t>
            </w:r>
            <w:r w:rsidRPr="00B1417C">
              <w:rPr>
                <w:rFonts w:ascii="Arial" w:hAnsi="Arial" w:cs="Arial"/>
                <w:lang w:val="en-US"/>
              </w:rPr>
              <w:t xml:space="preserve"> 2018</w:t>
            </w:r>
          </w:p>
        </w:tc>
        <w:tc>
          <w:tcPr>
            <w:tcW w:w="1980" w:type="dxa"/>
          </w:tcPr>
          <w:p w14:paraId="3B4971BD" w14:textId="4EBDFE16" w:rsidR="00D41715" w:rsidRPr="00B1417C" w:rsidRDefault="00D41715" w:rsidP="00A33F78">
            <w:pPr>
              <w:rPr>
                <w:rFonts w:ascii="Arial" w:hAnsi="Arial" w:cs="Arial"/>
                <w:lang w:val="en-US"/>
              </w:rPr>
            </w:pPr>
            <w:r>
              <w:rPr>
                <w:rFonts w:ascii="Arial" w:hAnsi="Arial" w:cs="Arial"/>
                <w:lang w:val="en-US"/>
              </w:rPr>
              <w:t>5</w:t>
            </w:r>
          </w:p>
        </w:tc>
        <w:tc>
          <w:tcPr>
            <w:tcW w:w="4431" w:type="dxa"/>
          </w:tcPr>
          <w:p w14:paraId="287FEED5" w14:textId="79B939E9"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1)Sumbawa</w:t>
            </w:r>
          </w:p>
          <w:p w14:paraId="70FDE22B" w14:textId="51EFA59E"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 xml:space="preserve">In Sumbawa District of NTB, Head of Dinas Pendidikan has issued A decree letter (Surat Keputusan) to scale out the Gema Literasi Program in 10 elementary schools in Pulau Moyo (SK Nomor 83 Tahun 2018 tentang Penetapan Sekolah Sasaran Program Gema Literasi Tahun 2018) following Peraturan Bupati No 5/2017 on Implementation Guide of GL. This SK was issued on 26 Feb 2018.The SK is used as the foundation to replicate Gema Literasi in </w:t>
            </w:r>
            <w:r w:rsidRPr="00691EC3">
              <w:rPr>
                <w:rFonts w:ascii="Arial" w:hAnsi="Arial" w:cs="Arial"/>
                <w:sz w:val="20"/>
                <w:szCs w:val="20"/>
                <w:lang w:val="en-US"/>
              </w:rPr>
              <w:lastRenderedPageBreak/>
              <w:t xml:space="preserve">another 10 schools in Pulau Moyo, a remote area, using APBD funds. Tentatively, the government has allocated AUD 7,500 for this replication. </w:t>
            </w:r>
          </w:p>
          <w:p w14:paraId="56DA7D70" w14:textId="0E8C029B"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2) Lombok Utara</w:t>
            </w:r>
          </w:p>
          <w:p w14:paraId="1D479168" w14:textId="2C4CA503"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 xml:space="preserve">In Lombok Utaran of NTB, there has been an MoU between KLU local government and Kemenag (Kerjasama Strategis Pengembangan kompetensi Guru dan Tenaga Kependidikan dan Pengembagangan Usahan Mandiri di Madrasah, Nomer: 97/DI.I.II/KS.02/I/2018 Nomer: 02/PKS/2018). This MoU covers a strategic collaboration of Madrasah Ibtidayah schools in INOVASI Programs in KLU. This MoU was agreed and approved on 16 January 2018. This potentially supports madrasah schools to replicate the INOVASI Program. </w:t>
            </w:r>
          </w:p>
          <w:p w14:paraId="5DA211AE" w14:textId="5364F306"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3) Bima</w:t>
            </w:r>
          </w:p>
          <w:p w14:paraId="1AB704AE" w14:textId="62CC0824"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In Bima district of NTB, together with KOMPAK, INOVASI has successfully advocated and facilitated the local goverment (Bupati) to issue a decree letter of  Nomor 5 Tahun 2018 tentang Pedoman Penyusunan dan Evaluasi Anggaran Pendaptana dan Belanja Desa Tahun Anggaran 2018. This decree has caused a more close and possible collaboration of village level government and INOVASI program in terms of using village fund  (dana desa) to support INOVASI Program. This decree is issued at 10 January 2018. Stipulation of Surat Keputusan No 5 of 2018 of the Bima District Head on the Guideline for Developing and Evaluating 2018 Village Annual Budget, which provides opportunity for villages to allocate budget to support improved learning at the village level.</w:t>
            </w:r>
          </w:p>
          <w:p w14:paraId="7A3B4519" w14:textId="603CF9BD"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 xml:space="preserve">4) Dompu </w:t>
            </w:r>
          </w:p>
          <w:p w14:paraId="4ED6D1A2" w14:textId="77777777"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In Dompu District of NTB, INOVASI has successfully facilitated:</w:t>
            </w:r>
          </w:p>
          <w:p w14:paraId="22350FF1" w14:textId="57C3951E"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 xml:space="preserve">a.  A decree letter (SK) of Bupati Nomor 03/60/DIKPORA/2018 tentang Pembentukan Tim Penyusun Roadmap Bidang Literasi dan Numerasi Kabupaten Dompu Tahun 2018 – 2021.This decree acts as a reference for a team to design, set up and formulate targets and strategies of Literacy and Numeracy Programs in Dompu into a local policy roadmap document on planning and budgeting in accelerating literacy and Numeracy movement in Dompu district. </w:t>
            </w:r>
          </w:p>
          <w:p w14:paraId="68B14D17" w14:textId="7ECEBA08"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 xml:space="preserve">b.  The 2018 Local Regulation (Perda) on Dompu Annual Planning and Budgeting (APBD), it allocated AUD 1,500 to support the district library, providing a mobile library for Lepadi village. The village has now initiated the mobile library approach.  </w:t>
            </w:r>
          </w:p>
          <w:p w14:paraId="6BBD2E23" w14:textId="4DDD342A"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lastRenderedPageBreak/>
              <w:t xml:space="preserve">c. Stipulation of Village Head Decree (SK Kepala Desa) No 25 of 2017 on Team Work for Lepadi Village. The decree is a reference point for the village in implementing BERSAMA pilot and to support the literacy program at village level. </w:t>
            </w:r>
          </w:p>
          <w:p w14:paraId="539FF06C" w14:textId="1CE53019"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5) Bulungan-Kaltara</w:t>
            </w:r>
          </w:p>
          <w:p w14:paraId="0B9D28CB" w14:textId="39D734E1" w:rsidR="00D41715" w:rsidRPr="00691EC3" w:rsidRDefault="00D41715" w:rsidP="00D41715">
            <w:pPr>
              <w:rPr>
                <w:rFonts w:ascii="Arial" w:hAnsi="Arial" w:cs="Arial"/>
                <w:sz w:val="20"/>
                <w:szCs w:val="20"/>
                <w:lang w:val="en-US"/>
              </w:rPr>
            </w:pPr>
            <w:r w:rsidRPr="00691EC3">
              <w:rPr>
                <w:rFonts w:ascii="Arial" w:hAnsi="Arial" w:cs="Arial"/>
                <w:sz w:val="20"/>
                <w:szCs w:val="20"/>
                <w:lang w:val="en-US"/>
              </w:rPr>
              <w:t>The Bulungan Education Office stipulated SK Kepala Disdikbud No 896/1721/DISDIKBUD-III/2018 in the establishment of Tim Satgas GLS Disdikbud and Tim Seleksi Buku Disdikbud. To strengthen the GLS (national literacy movement) teams' understanding of GLS content, INOVASI has supported a workshop on ‘penjenjangan buku’ or book levelling. One of the workshop outputs was a criteria for book leveling, attached to the 2018 Bulungan BOSDA Technical Guidelines for schools to reference when selecting books purchased with BOSDA funds. Besides this, INOVASI was involved in the GLS Team coordination meeting, resulting in 3 points of agreement. These included a draft of Surat Edaran Kepala Disdikbud on 15 minute reading time, monitoring 2018 BOSDA book provision and evaluation of the 15 minute reading time approach.</w:t>
            </w:r>
          </w:p>
        </w:tc>
      </w:tr>
      <w:tr w:rsidR="00D41715" w:rsidRPr="00B1417C" w14:paraId="180FE85F" w14:textId="77777777" w:rsidTr="00A33F78">
        <w:tc>
          <w:tcPr>
            <w:tcW w:w="2605" w:type="dxa"/>
          </w:tcPr>
          <w:p w14:paraId="5EE3F4C1" w14:textId="77777777" w:rsidR="00D41715" w:rsidRPr="00B1417C" w:rsidRDefault="00D41715" w:rsidP="00A33F78">
            <w:pPr>
              <w:rPr>
                <w:rFonts w:ascii="Arial" w:hAnsi="Arial" w:cs="Arial"/>
                <w:lang w:val="en-US"/>
              </w:rPr>
            </w:pPr>
            <w:r w:rsidRPr="00B1417C">
              <w:rPr>
                <w:rFonts w:ascii="Arial" w:hAnsi="Arial" w:cs="Arial"/>
                <w:lang w:val="en-US"/>
              </w:rPr>
              <w:lastRenderedPageBreak/>
              <w:t>1 July – 31 Dec 2018</w:t>
            </w:r>
          </w:p>
        </w:tc>
        <w:tc>
          <w:tcPr>
            <w:tcW w:w="1980" w:type="dxa"/>
          </w:tcPr>
          <w:p w14:paraId="6A317DE2" w14:textId="77777777" w:rsidR="00D41715" w:rsidRPr="00B1417C" w:rsidRDefault="00D41715" w:rsidP="00A33F78">
            <w:pPr>
              <w:rPr>
                <w:rFonts w:ascii="Arial" w:hAnsi="Arial" w:cs="Arial"/>
                <w:lang w:val="en-US"/>
              </w:rPr>
            </w:pPr>
          </w:p>
        </w:tc>
        <w:tc>
          <w:tcPr>
            <w:tcW w:w="4431" w:type="dxa"/>
          </w:tcPr>
          <w:p w14:paraId="07B724EA" w14:textId="77777777" w:rsidR="00D41715" w:rsidRPr="00691EC3" w:rsidRDefault="00D41715" w:rsidP="00A33F78">
            <w:pPr>
              <w:rPr>
                <w:rFonts w:ascii="Arial" w:hAnsi="Arial" w:cs="Arial"/>
                <w:sz w:val="20"/>
                <w:szCs w:val="20"/>
                <w:lang w:val="en-US"/>
              </w:rPr>
            </w:pPr>
          </w:p>
        </w:tc>
      </w:tr>
      <w:tr w:rsidR="00D41715" w:rsidRPr="00B1417C" w14:paraId="10104A2A" w14:textId="77777777" w:rsidTr="00A33F78">
        <w:tc>
          <w:tcPr>
            <w:tcW w:w="2605" w:type="dxa"/>
          </w:tcPr>
          <w:p w14:paraId="3552434D" w14:textId="77777777" w:rsidR="00D41715" w:rsidRPr="00B1417C" w:rsidRDefault="00D41715" w:rsidP="00A33F78">
            <w:pPr>
              <w:rPr>
                <w:rFonts w:ascii="Arial" w:hAnsi="Arial" w:cs="Arial"/>
              </w:rPr>
            </w:pPr>
            <w:r>
              <w:rPr>
                <w:rFonts w:ascii="Arial" w:hAnsi="Arial" w:cs="Arial"/>
              </w:rPr>
              <w:t>1 Jan – 30 June 2019</w:t>
            </w:r>
          </w:p>
        </w:tc>
        <w:tc>
          <w:tcPr>
            <w:tcW w:w="1980" w:type="dxa"/>
          </w:tcPr>
          <w:p w14:paraId="2FECC30E" w14:textId="77777777" w:rsidR="00D41715" w:rsidRPr="00B1417C" w:rsidRDefault="00D41715" w:rsidP="00A33F78">
            <w:pPr>
              <w:rPr>
                <w:rFonts w:ascii="Arial" w:hAnsi="Arial" w:cs="Arial"/>
              </w:rPr>
            </w:pPr>
          </w:p>
        </w:tc>
        <w:tc>
          <w:tcPr>
            <w:tcW w:w="4431" w:type="dxa"/>
          </w:tcPr>
          <w:p w14:paraId="2903C103" w14:textId="77777777" w:rsidR="00D41715" w:rsidRPr="00691EC3" w:rsidRDefault="00D41715" w:rsidP="00A33F78">
            <w:pPr>
              <w:rPr>
                <w:rFonts w:ascii="Arial" w:hAnsi="Arial" w:cs="Arial"/>
                <w:sz w:val="20"/>
                <w:szCs w:val="20"/>
              </w:rPr>
            </w:pPr>
          </w:p>
        </w:tc>
      </w:tr>
    </w:tbl>
    <w:p w14:paraId="7E70BDFB" w14:textId="77777777" w:rsidR="00D41715" w:rsidRPr="00B1417C" w:rsidRDefault="00D41715" w:rsidP="00041154">
      <w:pPr>
        <w:rPr>
          <w:rFonts w:ascii="Arial" w:eastAsia="Calibri" w:hAnsi="Arial" w:cs="Arial"/>
          <w:position w:val="1"/>
        </w:rPr>
      </w:pPr>
    </w:p>
    <w:p w14:paraId="2425F155"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Rationale for Targets</w:t>
      </w:r>
    </w:p>
    <w:p w14:paraId="5EA8048C" w14:textId="0A0E4CFE" w:rsidR="00041154" w:rsidRPr="00B1417C" w:rsidRDefault="00C07C76" w:rsidP="00041154">
      <w:pPr>
        <w:rPr>
          <w:rFonts w:ascii="Arial" w:eastAsia="Calibri" w:hAnsi="Arial" w:cs="Arial"/>
          <w:position w:val="1"/>
        </w:rPr>
      </w:pPr>
      <w:r w:rsidRPr="00B1417C">
        <w:rPr>
          <w:rFonts w:ascii="Arial" w:eastAsia="Calibri" w:hAnsi="Arial" w:cs="Arial"/>
          <w:position w:val="1"/>
        </w:rPr>
        <w:t>N/A</w:t>
      </w:r>
    </w:p>
    <w:p w14:paraId="6EC35150"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56135DD3" w14:textId="2F0441DA" w:rsidR="00041154" w:rsidRPr="00B1417C" w:rsidRDefault="00041154" w:rsidP="00041154">
      <w:pPr>
        <w:rPr>
          <w:rFonts w:ascii="Arial" w:eastAsia="Calibri" w:hAnsi="Arial" w:cs="Arial"/>
          <w:position w:val="1"/>
        </w:rPr>
      </w:pPr>
      <w:r w:rsidRPr="00B1417C">
        <w:rPr>
          <w:rFonts w:ascii="Arial" w:eastAsia="Calibri" w:hAnsi="Arial" w:cs="Arial"/>
          <w:position w:val="1"/>
        </w:rPr>
        <w:t>There is a risk that there will be no substantive difference between this indicator and Indicator 1</w:t>
      </w:r>
      <w:r w:rsidR="00C07C76" w:rsidRPr="00B1417C">
        <w:rPr>
          <w:rFonts w:ascii="Arial" w:eastAsia="Calibri" w:hAnsi="Arial" w:cs="Arial"/>
          <w:position w:val="1"/>
        </w:rPr>
        <w:t>2</w:t>
      </w:r>
      <w:r w:rsidRPr="00B1417C">
        <w:rPr>
          <w:rFonts w:ascii="Arial" w:eastAsia="Calibri" w:hAnsi="Arial" w:cs="Arial"/>
          <w:position w:val="1"/>
        </w:rPr>
        <w:t xml:space="preserve"> (improvements in educational service delivery practice), since in practice almost all changes in practice must be supported by some sort of regulation.</w:t>
      </w:r>
    </w:p>
    <w:p w14:paraId="400359EB" w14:textId="77777777" w:rsidR="00041154" w:rsidRPr="00B1417C" w:rsidRDefault="00041154" w:rsidP="00041154">
      <w:pPr>
        <w:pStyle w:val="Heading2"/>
        <w:rPr>
          <w:rFonts w:ascii="Arial" w:hAnsi="Arial" w:cs="Arial"/>
          <w:sz w:val="22"/>
          <w:szCs w:val="22"/>
        </w:rPr>
      </w:pPr>
      <w:r w:rsidRPr="00B1417C">
        <w:rPr>
          <w:rFonts w:ascii="Arial" w:hAnsi="Arial" w:cs="Arial"/>
          <w:sz w:val="22"/>
          <w:szCs w:val="22"/>
        </w:rPr>
        <w:t>Additional Notes</w:t>
      </w:r>
    </w:p>
    <w:p w14:paraId="5B9D6649" w14:textId="6AF269A1" w:rsidR="00041154" w:rsidRPr="00B1417C" w:rsidRDefault="00041154" w:rsidP="00041154">
      <w:pPr>
        <w:rPr>
          <w:rFonts w:ascii="Arial" w:hAnsi="Arial" w:cs="Arial"/>
        </w:rPr>
      </w:pPr>
      <w:r w:rsidRPr="00B1417C">
        <w:rPr>
          <w:rFonts w:ascii="Arial" w:hAnsi="Arial" w:cs="Arial"/>
        </w:rPr>
        <w:t xml:space="preserve">See DFAT PAF </w:t>
      </w:r>
      <w:r w:rsidR="00C07C76" w:rsidRPr="00B1417C">
        <w:rPr>
          <w:rFonts w:ascii="Arial" w:hAnsi="Arial" w:cs="Arial"/>
        </w:rPr>
        <w:t>3</w:t>
      </w:r>
      <w:r w:rsidRPr="00B1417C">
        <w:rPr>
          <w:rFonts w:ascii="Arial" w:hAnsi="Arial" w:cs="Arial"/>
        </w:rPr>
        <w:t xml:space="preserve">.0 Technical Guidance (PAF </w:t>
      </w:r>
      <w:r w:rsidR="00C07C76" w:rsidRPr="00B1417C">
        <w:rPr>
          <w:rFonts w:ascii="Arial" w:hAnsi="Arial" w:cs="Arial"/>
        </w:rPr>
        <w:t>3</w:t>
      </w:r>
      <w:r w:rsidRPr="00B1417C">
        <w:rPr>
          <w:rFonts w:ascii="Arial" w:hAnsi="Arial" w:cs="Arial"/>
        </w:rPr>
        <w:t>.0 Indicator #</w:t>
      </w:r>
      <w:r w:rsidR="00C07C76" w:rsidRPr="00B1417C">
        <w:rPr>
          <w:rFonts w:ascii="Arial" w:hAnsi="Arial" w:cs="Arial"/>
        </w:rPr>
        <w:t>9</w:t>
      </w:r>
      <w:r w:rsidRPr="00B1417C">
        <w:rPr>
          <w:rFonts w:ascii="Arial" w:hAnsi="Arial" w:cs="Arial"/>
        </w:rPr>
        <w:t>)</w:t>
      </w:r>
    </w:p>
    <w:p w14:paraId="780BFE29" w14:textId="77777777" w:rsidR="00041154" w:rsidRPr="00B1417C" w:rsidRDefault="00041154" w:rsidP="00041154">
      <w:pPr>
        <w:pStyle w:val="ChapterSub-Heading"/>
        <w:rPr>
          <w:rFonts w:ascii="Arial" w:hAnsi="Arial" w:cs="Arial"/>
          <w:sz w:val="22"/>
          <w:szCs w:val="22"/>
          <w:lang w:val="en-US"/>
        </w:rPr>
      </w:pPr>
    </w:p>
    <w:p w14:paraId="53959012" w14:textId="77777777" w:rsidR="00B1417C" w:rsidRDefault="00B1417C">
      <w:pPr>
        <w:spacing w:before="0" w:after="360"/>
        <w:jc w:val="center"/>
        <w:rPr>
          <w:rFonts w:ascii="Arial" w:eastAsia="Calibri" w:hAnsi="Arial" w:cs="Arial"/>
          <w:b/>
          <w:smallCaps/>
          <w:color w:val="2F5496" w:themeColor="accent1" w:themeShade="BF"/>
          <w:spacing w:val="1"/>
        </w:rPr>
      </w:pPr>
      <w:r>
        <w:rPr>
          <w:rFonts w:ascii="Arial" w:hAnsi="Arial" w:cs="Arial"/>
        </w:rPr>
        <w:br w:type="page"/>
      </w:r>
    </w:p>
    <w:p w14:paraId="4C71A48A" w14:textId="52C7BC74" w:rsidR="00237969" w:rsidRPr="00B1417C" w:rsidRDefault="00041154" w:rsidP="00237969">
      <w:pPr>
        <w:pStyle w:val="ChapterHeading"/>
        <w:rPr>
          <w:rFonts w:ascii="Arial" w:hAnsi="Arial" w:cs="Arial"/>
          <w:sz w:val="22"/>
          <w:szCs w:val="22"/>
        </w:rPr>
      </w:pPr>
      <w:bookmarkStart w:id="37" w:name="_Toc520879280"/>
      <w:r w:rsidRPr="00B1417C">
        <w:rPr>
          <w:rFonts w:ascii="Arial" w:hAnsi="Arial" w:cs="Arial"/>
          <w:sz w:val="22"/>
          <w:szCs w:val="22"/>
        </w:rPr>
        <w:lastRenderedPageBreak/>
        <w:t>I</w:t>
      </w:r>
      <w:r w:rsidR="00237969" w:rsidRPr="00B1417C">
        <w:rPr>
          <w:rFonts w:ascii="Arial" w:hAnsi="Arial" w:cs="Arial"/>
          <w:sz w:val="22"/>
          <w:szCs w:val="22"/>
        </w:rPr>
        <w:t>ndicator 1</w:t>
      </w:r>
      <w:r w:rsidR="00C81E7A" w:rsidRPr="00B1417C">
        <w:rPr>
          <w:rFonts w:ascii="Arial" w:hAnsi="Arial" w:cs="Arial"/>
          <w:sz w:val="22"/>
          <w:szCs w:val="22"/>
        </w:rPr>
        <w:t>5</w:t>
      </w:r>
      <w:bookmarkEnd w:id="37"/>
      <w:r w:rsidR="00237969" w:rsidRPr="00B1417C">
        <w:rPr>
          <w:rFonts w:ascii="Arial" w:hAnsi="Arial" w:cs="Arial"/>
          <w:sz w:val="22"/>
          <w:szCs w:val="22"/>
        </w:rPr>
        <w:t xml:space="preserve"> </w:t>
      </w:r>
    </w:p>
    <w:p w14:paraId="3EC225B7" w14:textId="47769317" w:rsidR="00237969" w:rsidRPr="00B1417C" w:rsidRDefault="00C81E7A" w:rsidP="00237969">
      <w:pPr>
        <w:pStyle w:val="ChapterSub-Heading"/>
        <w:rPr>
          <w:rFonts w:ascii="Arial" w:hAnsi="Arial" w:cs="Arial"/>
          <w:sz w:val="22"/>
          <w:szCs w:val="22"/>
        </w:rPr>
      </w:pPr>
      <w:r w:rsidRPr="00B1417C">
        <w:rPr>
          <w:rFonts w:ascii="Arial" w:hAnsi="Arial" w:cs="Arial"/>
          <w:sz w:val="22"/>
          <w:szCs w:val="22"/>
          <w:lang w:val="en-AU"/>
        </w:rPr>
        <w:t>Number of credible analys</w:t>
      </w:r>
      <w:r w:rsidR="00CD290B" w:rsidRPr="00B1417C">
        <w:rPr>
          <w:rFonts w:ascii="Arial" w:hAnsi="Arial" w:cs="Arial"/>
          <w:sz w:val="22"/>
          <w:szCs w:val="22"/>
          <w:lang w:val="en-AU"/>
        </w:rPr>
        <w:t>ES</w:t>
      </w:r>
      <w:r w:rsidRPr="00B1417C">
        <w:rPr>
          <w:rFonts w:ascii="Arial" w:hAnsi="Arial" w:cs="Arial"/>
          <w:sz w:val="22"/>
          <w:szCs w:val="22"/>
          <w:lang w:val="en-AU"/>
        </w:rPr>
        <w:t xml:space="preserve"> on what does and does not work to improve learning outcomes </w:t>
      </w:r>
    </w:p>
    <w:p w14:paraId="2EC9982E" w14:textId="62652D2C" w:rsidR="008B75CB" w:rsidRPr="00B1417C" w:rsidRDefault="008B75CB" w:rsidP="008B75CB">
      <w:pPr>
        <w:pStyle w:val="Heading2"/>
        <w:rPr>
          <w:rFonts w:ascii="Arial" w:hAnsi="Arial" w:cs="Arial"/>
          <w:sz w:val="22"/>
          <w:szCs w:val="22"/>
        </w:rPr>
      </w:pPr>
      <w:r w:rsidRPr="00B1417C">
        <w:rPr>
          <w:rFonts w:ascii="Arial" w:hAnsi="Arial" w:cs="Arial"/>
          <w:sz w:val="22"/>
          <w:szCs w:val="22"/>
        </w:rPr>
        <w:t>Responsible Party</w:t>
      </w:r>
    </w:p>
    <w:p w14:paraId="06DFE073" w14:textId="590FEEF5" w:rsidR="008B75CB" w:rsidRPr="00B1417C" w:rsidRDefault="00C81E7A" w:rsidP="008B75CB">
      <w:pPr>
        <w:rPr>
          <w:rFonts w:ascii="Arial" w:hAnsi="Arial" w:cs="Arial"/>
        </w:rPr>
      </w:pPr>
      <w:r w:rsidRPr="00B1417C">
        <w:rPr>
          <w:rFonts w:ascii="Arial" w:hAnsi="Arial" w:cs="Arial"/>
        </w:rPr>
        <w:t xml:space="preserve">MERL, EPD, SNI, Communication Team, GESI Team </w:t>
      </w:r>
    </w:p>
    <w:p w14:paraId="392DA051"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Definitions</w:t>
      </w:r>
    </w:p>
    <w:p w14:paraId="266C1E2A" w14:textId="6C58F291" w:rsidR="00237969" w:rsidRPr="00B1417C" w:rsidRDefault="0051095C" w:rsidP="00237969">
      <w:pPr>
        <w:pStyle w:val="ListParagraph"/>
        <w:numPr>
          <w:ilvl w:val="0"/>
          <w:numId w:val="18"/>
        </w:numPr>
        <w:spacing w:after="0" w:line="240" w:lineRule="auto"/>
        <w:rPr>
          <w:rFonts w:ascii="Arial" w:eastAsia="Calibri" w:hAnsi="Arial" w:cs="Arial"/>
          <w:lang w:val="en-US"/>
        </w:rPr>
      </w:pPr>
      <w:r w:rsidRPr="00B1417C">
        <w:rPr>
          <w:rFonts w:ascii="Arial" w:eastAsia="Arial" w:hAnsi="Arial" w:cs="Arial"/>
          <w:b/>
          <w:spacing w:val="-1"/>
          <w:lang w:val="en-US"/>
        </w:rPr>
        <w:t xml:space="preserve">Credible analysis </w:t>
      </w:r>
      <w:r w:rsidR="00237969" w:rsidRPr="00B1417C">
        <w:rPr>
          <w:rFonts w:ascii="Arial" w:eastAsia="Arial" w:hAnsi="Arial" w:cs="Arial"/>
          <w:spacing w:val="-1"/>
          <w:lang w:val="en-US"/>
        </w:rPr>
        <w:t xml:space="preserve">means </w:t>
      </w:r>
      <w:r w:rsidRPr="00B1417C">
        <w:rPr>
          <w:rFonts w:ascii="Arial" w:eastAsia="Arial" w:hAnsi="Arial" w:cs="Arial"/>
          <w:spacing w:val="-1"/>
          <w:lang w:val="en-US"/>
        </w:rPr>
        <w:t>analysis based on data and information that adequately triangulated through sufficiently rigor process for quality assurance of the data and information</w:t>
      </w:r>
    </w:p>
    <w:p w14:paraId="03C6B05E" w14:textId="045B6EE5" w:rsidR="00237969" w:rsidRPr="00B1417C" w:rsidRDefault="0051095C" w:rsidP="0051095C">
      <w:pPr>
        <w:pStyle w:val="ListParagraph"/>
        <w:numPr>
          <w:ilvl w:val="0"/>
          <w:numId w:val="18"/>
        </w:numPr>
        <w:spacing w:after="0" w:line="240" w:lineRule="auto"/>
        <w:rPr>
          <w:rFonts w:ascii="Arial" w:eastAsia="Calibri" w:hAnsi="Arial" w:cs="Arial"/>
          <w:lang w:val="en-US"/>
        </w:rPr>
      </w:pPr>
      <w:r w:rsidRPr="00B1417C">
        <w:rPr>
          <w:rFonts w:ascii="Arial" w:eastAsia="Calibri" w:hAnsi="Arial" w:cs="Arial"/>
          <w:b/>
          <w:lang w:val="en-US"/>
        </w:rPr>
        <w:t xml:space="preserve">What does and does not work to improve learning outcomes </w:t>
      </w:r>
      <w:r w:rsidR="00237969" w:rsidRPr="00B1417C">
        <w:rPr>
          <w:rFonts w:ascii="Arial" w:eastAsia="Calibri" w:hAnsi="Arial" w:cs="Arial"/>
          <w:lang w:val="en-US"/>
        </w:rPr>
        <w:t>is</w:t>
      </w:r>
      <w:r w:rsidRPr="00B1417C">
        <w:rPr>
          <w:rFonts w:ascii="Arial" w:eastAsia="Calibri" w:hAnsi="Arial" w:cs="Arial"/>
          <w:lang w:val="en-US"/>
        </w:rPr>
        <w:t xml:space="preserve"> evidence of how intervention promote improved learning outcomes or improved </w:t>
      </w:r>
      <w:r w:rsidR="00CD290B" w:rsidRPr="00B1417C">
        <w:rPr>
          <w:rFonts w:ascii="Arial" w:eastAsia="Calibri" w:hAnsi="Arial" w:cs="Arial"/>
          <w:lang w:val="en-US"/>
        </w:rPr>
        <w:t>intermediaries’</w:t>
      </w:r>
      <w:r w:rsidRPr="00B1417C">
        <w:rPr>
          <w:rFonts w:ascii="Arial" w:eastAsia="Calibri" w:hAnsi="Arial" w:cs="Arial"/>
          <w:lang w:val="en-US"/>
        </w:rPr>
        <w:t xml:space="preserve"> skills and practices that support learning outcomes </w:t>
      </w:r>
      <w:r w:rsidR="00237969" w:rsidRPr="00B1417C">
        <w:rPr>
          <w:rFonts w:ascii="Arial" w:eastAsia="Calibri" w:hAnsi="Arial" w:cs="Arial"/>
          <w:lang w:val="en-US"/>
        </w:rPr>
        <w:t xml:space="preserve"> </w:t>
      </w:r>
    </w:p>
    <w:p w14:paraId="7868A7A3" w14:textId="77777777" w:rsidR="00237969" w:rsidRPr="00B1417C" w:rsidRDefault="00237969" w:rsidP="00237969">
      <w:pPr>
        <w:pStyle w:val="Heading2"/>
        <w:rPr>
          <w:rFonts w:ascii="Arial" w:hAnsi="Arial" w:cs="Arial"/>
          <w:sz w:val="22"/>
          <w:szCs w:val="22"/>
        </w:rPr>
      </w:pPr>
      <w:r w:rsidRPr="00B1417C">
        <w:rPr>
          <w:rFonts w:ascii="Arial" w:hAnsi="Arial" w:cs="Arial"/>
          <w:sz w:val="22"/>
          <w:szCs w:val="22"/>
        </w:rPr>
        <w:t>Sub indicators/criteria</w:t>
      </w:r>
    </w:p>
    <w:p w14:paraId="7D1ADD14" w14:textId="33DA5060" w:rsidR="00C81E7A" w:rsidRPr="00B1417C" w:rsidRDefault="00237969" w:rsidP="00CD290B">
      <w:pPr>
        <w:pStyle w:val="ListParagraph"/>
        <w:spacing w:after="0" w:line="216" w:lineRule="auto"/>
        <w:ind w:left="108"/>
        <w:rPr>
          <w:rFonts w:ascii="Arial" w:eastAsia="Arial" w:hAnsi="Arial" w:cs="Arial"/>
          <w:spacing w:val="1"/>
          <w:position w:val="-1"/>
          <w:lang w:val="en-US"/>
        </w:rPr>
      </w:pPr>
      <w:r w:rsidRPr="00B1417C">
        <w:rPr>
          <w:rFonts w:ascii="Arial" w:eastAsia="Calibri" w:hAnsi="Arial" w:cs="Arial"/>
          <w:b/>
          <w:position w:val="1"/>
        </w:rPr>
        <w:t>1</w:t>
      </w:r>
      <w:r w:rsidR="0051095C" w:rsidRPr="00B1417C">
        <w:rPr>
          <w:rFonts w:ascii="Arial" w:eastAsia="Calibri" w:hAnsi="Arial" w:cs="Arial"/>
          <w:b/>
          <w:position w:val="1"/>
        </w:rPr>
        <w:t>5</w:t>
      </w:r>
      <w:r w:rsidRPr="00B1417C">
        <w:rPr>
          <w:rFonts w:ascii="Arial" w:eastAsia="Calibri" w:hAnsi="Arial" w:cs="Arial"/>
          <w:b/>
          <w:position w:val="1"/>
        </w:rPr>
        <w:t xml:space="preserve">.1. </w:t>
      </w:r>
      <w:r w:rsidR="00C81E7A" w:rsidRPr="00B1417C">
        <w:rPr>
          <w:rFonts w:ascii="Arial" w:eastAsia="Arial" w:hAnsi="Arial" w:cs="Arial"/>
          <w:spacing w:val="1"/>
          <w:position w:val="-1"/>
          <w:lang w:val="en-US"/>
        </w:rPr>
        <w:t xml:space="preserve">Number of credible analyses documentation on what does and does not work to improve inclusive learning </w:t>
      </w:r>
    </w:p>
    <w:p w14:paraId="3A4625B2" w14:textId="3D24031D" w:rsidR="00237969" w:rsidRPr="00B1417C" w:rsidRDefault="00237969" w:rsidP="0051095C">
      <w:pPr>
        <w:spacing w:line="260" w:lineRule="exact"/>
        <w:ind w:left="105"/>
        <w:rPr>
          <w:rFonts w:ascii="Arial" w:eastAsia="Calibri" w:hAnsi="Arial" w:cs="Arial"/>
          <w:position w:val="1"/>
        </w:rPr>
      </w:pPr>
      <w:r w:rsidRPr="00B1417C">
        <w:rPr>
          <w:rFonts w:ascii="Arial" w:eastAsia="Calibri" w:hAnsi="Arial" w:cs="Arial"/>
          <w:b/>
          <w:position w:val="1"/>
        </w:rPr>
        <w:t>1</w:t>
      </w:r>
      <w:r w:rsidR="0051095C" w:rsidRPr="00B1417C">
        <w:rPr>
          <w:rFonts w:ascii="Arial" w:eastAsia="Calibri" w:hAnsi="Arial" w:cs="Arial"/>
          <w:b/>
          <w:position w:val="1"/>
        </w:rPr>
        <w:t>5</w:t>
      </w:r>
      <w:r w:rsidRPr="00B1417C">
        <w:rPr>
          <w:rFonts w:ascii="Arial" w:eastAsia="Calibri" w:hAnsi="Arial" w:cs="Arial"/>
          <w:b/>
          <w:position w:val="1"/>
        </w:rPr>
        <w:t xml:space="preserve">.2. </w:t>
      </w:r>
      <w:r w:rsidR="0051095C" w:rsidRPr="00B1417C">
        <w:rPr>
          <w:rFonts w:ascii="Arial" w:eastAsia="Arial" w:hAnsi="Arial" w:cs="Arial"/>
          <w:spacing w:val="-1"/>
        </w:rPr>
        <w:t xml:space="preserve">Number of Information and Communications Technologies (ICT) that support development </w:t>
      </w:r>
    </w:p>
    <w:p w14:paraId="67B71B4A" w14:textId="77777777" w:rsidR="00E32A02" w:rsidRPr="00B1417C" w:rsidRDefault="00E32A02" w:rsidP="00E32A02">
      <w:pPr>
        <w:pStyle w:val="Heading2"/>
        <w:rPr>
          <w:rFonts w:ascii="Arial" w:hAnsi="Arial" w:cs="Arial"/>
          <w:sz w:val="22"/>
          <w:szCs w:val="22"/>
        </w:rPr>
      </w:pPr>
      <w:r w:rsidRPr="00B1417C">
        <w:rPr>
          <w:rFonts w:ascii="Arial" w:hAnsi="Arial" w:cs="Arial"/>
          <w:sz w:val="22"/>
          <w:szCs w:val="22"/>
        </w:rPr>
        <w:t>Link to other indicators</w:t>
      </w:r>
    </w:p>
    <w:p w14:paraId="769EDF0A" w14:textId="22CE54AA" w:rsidR="00E32A02" w:rsidRPr="00B1417C" w:rsidRDefault="0051095C" w:rsidP="00E32A02">
      <w:pPr>
        <w:spacing w:line="260" w:lineRule="exact"/>
        <w:ind w:left="105"/>
        <w:rPr>
          <w:rFonts w:ascii="Arial" w:eastAsia="Calibri" w:hAnsi="Arial" w:cs="Arial"/>
          <w:b/>
          <w:position w:val="1"/>
        </w:rPr>
      </w:pPr>
      <w:r w:rsidRPr="00B1417C">
        <w:rPr>
          <w:rFonts w:ascii="Arial" w:eastAsia="Calibri" w:hAnsi="Arial" w:cs="Arial"/>
          <w:b/>
          <w:position w:val="1"/>
        </w:rPr>
        <w:t>IN</w:t>
      </w:r>
      <w:r w:rsidR="00E32A02" w:rsidRPr="00B1417C">
        <w:rPr>
          <w:rFonts w:ascii="Arial" w:eastAsia="Calibri" w:hAnsi="Arial" w:cs="Arial"/>
          <w:b/>
          <w:position w:val="1"/>
        </w:rPr>
        <w:t xml:space="preserve">OVASI Indicator </w:t>
      </w:r>
      <w:r w:rsidRPr="00B1417C">
        <w:rPr>
          <w:rFonts w:ascii="Arial" w:eastAsia="Calibri" w:hAnsi="Arial" w:cs="Arial"/>
          <w:b/>
          <w:position w:val="1"/>
        </w:rPr>
        <w:t>11</w:t>
      </w:r>
      <w:r w:rsidR="00E32A02" w:rsidRPr="00B1417C">
        <w:rPr>
          <w:rFonts w:ascii="Arial" w:eastAsia="Calibri" w:hAnsi="Arial" w:cs="Arial"/>
          <w:b/>
          <w:position w:val="1"/>
        </w:rPr>
        <w:t>.</w:t>
      </w:r>
      <w:r w:rsidRPr="00B1417C">
        <w:rPr>
          <w:rFonts w:ascii="Arial" w:eastAsia="Calibri" w:hAnsi="Arial" w:cs="Arial"/>
          <w:b/>
          <w:position w:val="1"/>
        </w:rPr>
        <w:t xml:space="preserve"> </w:t>
      </w:r>
      <w:r w:rsidRPr="00B1417C">
        <w:rPr>
          <w:rFonts w:ascii="Arial" w:eastAsia="Calibri" w:hAnsi="Arial" w:cs="Arial"/>
          <w:position w:val="1"/>
        </w:rPr>
        <w:t>Number of pilot that demonstrate improvement in attitude and behavioral change</w:t>
      </w:r>
      <w:r w:rsidR="00E32A02" w:rsidRPr="00B1417C">
        <w:rPr>
          <w:rFonts w:ascii="Arial" w:eastAsia="Calibri" w:hAnsi="Arial" w:cs="Arial"/>
          <w:position w:val="1"/>
        </w:rPr>
        <w:t>.</w:t>
      </w:r>
    </w:p>
    <w:p w14:paraId="47DF77D2" w14:textId="5CC94C5D" w:rsidR="00E32A02" w:rsidRPr="00B1417C" w:rsidRDefault="00845E81" w:rsidP="00E32A02">
      <w:pPr>
        <w:spacing w:line="260" w:lineRule="exact"/>
        <w:ind w:left="105"/>
        <w:rPr>
          <w:rFonts w:ascii="Arial" w:eastAsia="Calibri" w:hAnsi="Arial" w:cs="Arial"/>
          <w:position w:val="1"/>
        </w:rPr>
      </w:pPr>
      <w:bookmarkStart w:id="38" w:name="_Hlk517615445"/>
      <w:r w:rsidRPr="00B1417C">
        <w:rPr>
          <w:rFonts w:ascii="Arial" w:eastAsia="Calibri" w:hAnsi="Arial" w:cs="Arial"/>
          <w:b/>
          <w:position w:val="1"/>
        </w:rPr>
        <w:t xml:space="preserve">PAF 3.0 Indicator 11. </w:t>
      </w:r>
      <w:r w:rsidRPr="00B1417C">
        <w:rPr>
          <w:rFonts w:ascii="Arial" w:eastAsia="Calibri" w:hAnsi="Arial" w:cs="Arial"/>
          <w:position w:val="1"/>
        </w:rPr>
        <w:t xml:space="preserve">Number of Information and Communications Technologies that support development </w:t>
      </w:r>
      <w:bookmarkEnd w:id="38"/>
    </w:p>
    <w:p w14:paraId="3020F4BB" w14:textId="77777777" w:rsidR="00237969" w:rsidRPr="00B1417C" w:rsidRDefault="00237969" w:rsidP="00B5228D">
      <w:pPr>
        <w:pStyle w:val="Heading2"/>
        <w:rPr>
          <w:rFonts w:ascii="Arial" w:hAnsi="Arial" w:cs="Arial"/>
          <w:sz w:val="22"/>
          <w:szCs w:val="22"/>
        </w:rPr>
      </w:pPr>
      <w:r w:rsidRPr="00B1417C">
        <w:rPr>
          <w:rFonts w:ascii="Arial" w:hAnsi="Arial" w:cs="Arial"/>
          <w:sz w:val="22"/>
          <w:szCs w:val="22"/>
        </w:rPr>
        <w:t>Unit of measure</w:t>
      </w:r>
    </w:p>
    <w:p w14:paraId="7B598651" w14:textId="16CB76ED" w:rsidR="00237969" w:rsidRPr="00B1417C" w:rsidRDefault="0051095C" w:rsidP="00237969">
      <w:pPr>
        <w:spacing w:after="0" w:line="260" w:lineRule="exact"/>
        <w:ind w:left="105"/>
        <w:rPr>
          <w:rFonts w:ascii="Arial" w:eastAsia="Calibri" w:hAnsi="Arial" w:cs="Arial"/>
        </w:rPr>
      </w:pPr>
      <w:r w:rsidRPr="00B1417C">
        <w:rPr>
          <w:rFonts w:ascii="Arial" w:eastAsia="Calibri" w:hAnsi="Arial" w:cs="Arial"/>
        </w:rPr>
        <w:t xml:space="preserve">Number of report </w:t>
      </w:r>
    </w:p>
    <w:p w14:paraId="3482D035" w14:textId="77777777" w:rsidR="00237969" w:rsidRPr="00B1417C" w:rsidRDefault="00237969" w:rsidP="00B5228D">
      <w:pPr>
        <w:pStyle w:val="Heading2"/>
        <w:rPr>
          <w:rFonts w:ascii="Arial" w:hAnsi="Arial" w:cs="Arial"/>
          <w:sz w:val="22"/>
          <w:szCs w:val="22"/>
        </w:rPr>
      </w:pPr>
      <w:r w:rsidRPr="00B1417C">
        <w:rPr>
          <w:rFonts w:ascii="Arial" w:hAnsi="Arial" w:cs="Arial"/>
          <w:sz w:val="22"/>
          <w:szCs w:val="22"/>
        </w:rPr>
        <w:t>Scope</w:t>
      </w:r>
    </w:p>
    <w:p w14:paraId="197A419F" w14:textId="77777777" w:rsidR="00237969" w:rsidRPr="00B1417C" w:rsidRDefault="00237969" w:rsidP="00B5228D">
      <w:pPr>
        <w:pStyle w:val="Heading3"/>
        <w:rPr>
          <w:rFonts w:ascii="Arial" w:hAnsi="Arial" w:cs="Arial"/>
          <w:sz w:val="22"/>
          <w:szCs w:val="22"/>
        </w:rPr>
      </w:pPr>
      <w:r w:rsidRPr="00B1417C">
        <w:rPr>
          <w:rFonts w:ascii="Arial" w:hAnsi="Arial" w:cs="Arial"/>
          <w:sz w:val="22"/>
          <w:szCs w:val="22"/>
        </w:rPr>
        <w:t>Includes</w:t>
      </w:r>
    </w:p>
    <w:p w14:paraId="0234255E" w14:textId="559608E6" w:rsidR="00237969" w:rsidRPr="00B1417C" w:rsidRDefault="0051095C" w:rsidP="00237969">
      <w:pPr>
        <w:pStyle w:val="ListParagraph"/>
        <w:numPr>
          <w:ilvl w:val="0"/>
          <w:numId w:val="19"/>
        </w:numPr>
        <w:spacing w:before="43" w:after="0" w:line="240" w:lineRule="auto"/>
        <w:rPr>
          <w:rFonts w:ascii="Arial" w:eastAsia="Calibri" w:hAnsi="Arial" w:cs="Arial"/>
          <w:lang w:val="en-US"/>
        </w:rPr>
      </w:pPr>
      <w:r w:rsidRPr="00B1417C">
        <w:rPr>
          <w:rFonts w:ascii="Arial" w:eastAsia="Calibri" w:hAnsi="Arial" w:cs="Arial"/>
          <w:lang w:val="en-US"/>
        </w:rPr>
        <w:t xml:space="preserve">Analysis on the result of pilot outcomes </w:t>
      </w:r>
    </w:p>
    <w:p w14:paraId="40293E22" w14:textId="51CA856B" w:rsidR="00237969" w:rsidRPr="00B1417C" w:rsidRDefault="0051095C" w:rsidP="001817F5">
      <w:pPr>
        <w:pStyle w:val="ListParagraph"/>
        <w:numPr>
          <w:ilvl w:val="0"/>
          <w:numId w:val="19"/>
        </w:numPr>
        <w:spacing w:before="43" w:after="0" w:line="240" w:lineRule="auto"/>
        <w:rPr>
          <w:rFonts w:ascii="Arial" w:eastAsia="Calibri" w:hAnsi="Arial" w:cs="Arial"/>
          <w:lang w:val="en-US"/>
        </w:rPr>
      </w:pPr>
      <w:r w:rsidRPr="00B1417C">
        <w:rPr>
          <w:rFonts w:ascii="Arial" w:eastAsia="Calibri" w:hAnsi="Arial" w:cs="Arial"/>
          <w:lang w:val="en-US"/>
        </w:rPr>
        <w:t xml:space="preserve">Analysis on the result of pilot implemented by government with INOVASI support </w:t>
      </w:r>
    </w:p>
    <w:p w14:paraId="616D3D00" w14:textId="77777777" w:rsidR="0051095C" w:rsidRPr="00B1417C" w:rsidRDefault="0051095C" w:rsidP="0051095C">
      <w:pPr>
        <w:pStyle w:val="ListParagraph"/>
        <w:spacing w:before="43" w:after="0" w:line="240" w:lineRule="auto"/>
        <w:ind w:left="825"/>
        <w:rPr>
          <w:rFonts w:ascii="Arial" w:eastAsia="Calibri" w:hAnsi="Arial" w:cs="Arial"/>
          <w:lang w:val="en-US"/>
        </w:rPr>
      </w:pPr>
    </w:p>
    <w:p w14:paraId="094162D7" w14:textId="77777777" w:rsidR="00237969" w:rsidRPr="00B1417C" w:rsidRDefault="00237969" w:rsidP="00B5228D">
      <w:pPr>
        <w:pStyle w:val="Heading3"/>
        <w:rPr>
          <w:rFonts w:ascii="Arial" w:hAnsi="Arial" w:cs="Arial"/>
          <w:sz w:val="22"/>
          <w:szCs w:val="22"/>
        </w:rPr>
      </w:pPr>
      <w:r w:rsidRPr="00B1417C">
        <w:rPr>
          <w:rFonts w:ascii="Arial" w:hAnsi="Arial" w:cs="Arial"/>
          <w:sz w:val="22"/>
          <w:szCs w:val="22"/>
        </w:rPr>
        <w:t>Excludes</w:t>
      </w:r>
    </w:p>
    <w:p w14:paraId="5BB36189" w14:textId="0A0670AC" w:rsidR="00237969" w:rsidRPr="00B1417C" w:rsidRDefault="0051095C" w:rsidP="001817F5">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 xml:space="preserve">Result on intervention which has no INOVASI involvement </w:t>
      </w:r>
    </w:p>
    <w:p w14:paraId="0BB1BA09" w14:textId="77777777" w:rsidR="00237969" w:rsidRPr="00B1417C" w:rsidRDefault="00237969" w:rsidP="00B5228D">
      <w:pPr>
        <w:pStyle w:val="Heading2"/>
        <w:rPr>
          <w:rFonts w:ascii="Arial" w:hAnsi="Arial" w:cs="Arial"/>
          <w:sz w:val="22"/>
          <w:szCs w:val="22"/>
        </w:rPr>
      </w:pPr>
      <w:r w:rsidRPr="00B1417C">
        <w:rPr>
          <w:rFonts w:ascii="Arial" w:hAnsi="Arial" w:cs="Arial"/>
          <w:sz w:val="22"/>
          <w:szCs w:val="22"/>
        </w:rPr>
        <w:t>D</w:t>
      </w:r>
      <w:r w:rsidRPr="00B1417C">
        <w:rPr>
          <w:rFonts w:ascii="Arial" w:hAnsi="Arial" w:cs="Arial"/>
          <w:spacing w:val="1"/>
          <w:sz w:val="22"/>
          <w:szCs w:val="22"/>
        </w:rPr>
        <w:t>is</w:t>
      </w:r>
      <w:r w:rsidRPr="00B1417C">
        <w:rPr>
          <w:rFonts w:ascii="Arial" w:hAnsi="Arial" w:cs="Arial"/>
          <w:spacing w:val="-1"/>
          <w:sz w:val="22"/>
          <w:szCs w:val="22"/>
        </w:rPr>
        <w:t>ag</w:t>
      </w:r>
      <w:r w:rsidRPr="00B1417C">
        <w:rPr>
          <w:rFonts w:ascii="Arial" w:hAnsi="Arial" w:cs="Arial"/>
          <w:spacing w:val="1"/>
          <w:sz w:val="22"/>
          <w:szCs w:val="22"/>
        </w:rPr>
        <w:t>gr</w:t>
      </w:r>
      <w:r w:rsidRPr="00B1417C">
        <w:rPr>
          <w:rFonts w:ascii="Arial" w:hAnsi="Arial" w:cs="Arial"/>
          <w:spacing w:val="-3"/>
          <w:sz w:val="22"/>
          <w:szCs w:val="22"/>
        </w:rPr>
        <w:t>e</w:t>
      </w:r>
      <w:r w:rsidRPr="00B1417C">
        <w:rPr>
          <w:rFonts w:ascii="Arial" w:hAnsi="Arial" w:cs="Arial"/>
          <w:spacing w:val="1"/>
          <w:sz w:val="22"/>
          <w:szCs w:val="22"/>
        </w:rPr>
        <w:t>g</w:t>
      </w:r>
      <w:r w:rsidRPr="00B1417C">
        <w:rPr>
          <w:rFonts w:ascii="Arial" w:hAnsi="Arial" w:cs="Arial"/>
          <w:spacing w:val="-1"/>
          <w:sz w:val="22"/>
          <w:szCs w:val="22"/>
        </w:rPr>
        <w:t>a</w:t>
      </w:r>
      <w:r w:rsidRPr="00B1417C">
        <w:rPr>
          <w:rFonts w:ascii="Arial" w:hAnsi="Arial" w:cs="Arial"/>
          <w:sz w:val="22"/>
          <w:szCs w:val="22"/>
        </w:rPr>
        <w:t>t</w:t>
      </w:r>
      <w:r w:rsidRPr="00B1417C">
        <w:rPr>
          <w:rFonts w:ascii="Arial" w:hAnsi="Arial" w:cs="Arial"/>
          <w:spacing w:val="-1"/>
          <w:sz w:val="22"/>
          <w:szCs w:val="22"/>
        </w:rPr>
        <w:t>e</w:t>
      </w:r>
      <w:r w:rsidRPr="00B1417C">
        <w:rPr>
          <w:rFonts w:ascii="Arial" w:hAnsi="Arial" w:cs="Arial"/>
          <w:sz w:val="22"/>
          <w:szCs w:val="22"/>
        </w:rPr>
        <w:t xml:space="preserve">d </w:t>
      </w:r>
      <w:r w:rsidRPr="00B1417C">
        <w:rPr>
          <w:rFonts w:ascii="Arial" w:hAnsi="Arial" w:cs="Arial"/>
          <w:spacing w:val="-1"/>
          <w:sz w:val="22"/>
          <w:szCs w:val="22"/>
        </w:rPr>
        <w:t>b</w:t>
      </w:r>
      <w:r w:rsidRPr="00B1417C">
        <w:rPr>
          <w:rFonts w:ascii="Arial" w:hAnsi="Arial" w:cs="Arial"/>
          <w:sz w:val="22"/>
          <w:szCs w:val="22"/>
        </w:rPr>
        <w:t>y</w:t>
      </w:r>
    </w:p>
    <w:p w14:paraId="3C3AA903" w14:textId="16E1CA22" w:rsidR="00237969" w:rsidRPr="00B1417C" w:rsidRDefault="0051095C" w:rsidP="00237969">
      <w:pPr>
        <w:pStyle w:val="ListParagraph"/>
        <w:spacing w:after="0" w:line="260" w:lineRule="exact"/>
        <w:ind w:left="825"/>
        <w:rPr>
          <w:rFonts w:ascii="Arial" w:eastAsia="Calibri" w:hAnsi="Arial" w:cs="Arial"/>
          <w:color w:val="2F5496" w:themeColor="accent1" w:themeShade="BF"/>
          <w:lang w:val="en-US"/>
        </w:rPr>
      </w:pPr>
      <w:r w:rsidRPr="00B1417C">
        <w:rPr>
          <w:rFonts w:ascii="Arial" w:eastAsia="Calibri" w:hAnsi="Arial" w:cs="Arial"/>
          <w:position w:val="1"/>
          <w:lang w:val="en-US"/>
        </w:rPr>
        <w:t>Pilot and district</w:t>
      </w:r>
    </w:p>
    <w:p w14:paraId="3172A558" w14:textId="77777777" w:rsidR="00237969" w:rsidRPr="00B1417C" w:rsidRDefault="00237969" w:rsidP="00B5228D">
      <w:pPr>
        <w:pStyle w:val="Heading2"/>
        <w:rPr>
          <w:rFonts w:ascii="Arial" w:hAnsi="Arial" w:cs="Arial"/>
          <w:sz w:val="22"/>
          <w:szCs w:val="22"/>
        </w:rPr>
      </w:pPr>
      <w:r w:rsidRPr="00B1417C">
        <w:rPr>
          <w:rFonts w:ascii="Arial" w:hAnsi="Arial" w:cs="Arial"/>
          <w:sz w:val="22"/>
          <w:szCs w:val="22"/>
        </w:rPr>
        <w:t>Calculations/Verifications</w:t>
      </w:r>
    </w:p>
    <w:p w14:paraId="163DDEDD" w14:textId="42B9FC3E" w:rsidR="00237969" w:rsidRPr="00B1417C" w:rsidRDefault="00237969" w:rsidP="00E32A02">
      <w:pPr>
        <w:pStyle w:val="ListParagraph"/>
        <w:numPr>
          <w:ilvl w:val="0"/>
          <w:numId w:val="26"/>
        </w:numPr>
        <w:spacing w:after="0" w:line="260" w:lineRule="exact"/>
        <w:rPr>
          <w:rFonts w:ascii="Arial" w:eastAsia="Calibri" w:hAnsi="Arial" w:cs="Arial"/>
          <w:lang w:val="en-US"/>
        </w:rPr>
      </w:pPr>
      <w:r w:rsidRPr="00B1417C">
        <w:rPr>
          <w:rFonts w:ascii="Arial" w:eastAsia="Calibri" w:hAnsi="Arial" w:cs="Arial"/>
          <w:lang w:val="en-US"/>
        </w:rPr>
        <w:t>Describe the approach/ intervention</w:t>
      </w:r>
    </w:p>
    <w:p w14:paraId="4B70CA09" w14:textId="77777777" w:rsidR="00EF1E83" w:rsidRPr="00B1417C" w:rsidRDefault="00237969" w:rsidP="00E32A02">
      <w:pPr>
        <w:pStyle w:val="ListParagraph"/>
        <w:numPr>
          <w:ilvl w:val="0"/>
          <w:numId w:val="26"/>
        </w:numPr>
        <w:spacing w:after="0" w:line="260" w:lineRule="exact"/>
        <w:rPr>
          <w:rFonts w:ascii="Arial" w:eastAsia="Calibri" w:hAnsi="Arial" w:cs="Arial"/>
          <w:lang w:val="en-US"/>
        </w:rPr>
      </w:pPr>
      <w:r w:rsidRPr="00B1417C">
        <w:rPr>
          <w:rFonts w:ascii="Arial" w:eastAsia="Calibri" w:hAnsi="Arial" w:cs="Arial"/>
          <w:lang w:val="en-US"/>
        </w:rPr>
        <w:t xml:space="preserve">Provide the </w:t>
      </w:r>
      <w:r w:rsidR="00EF1E83" w:rsidRPr="00B1417C">
        <w:rPr>
          <w:rFonts w:ascii="Arial" w:eastAsia="Calibri" w:hAnsi="Arial" w:cs="Arial"/>
          <w:lang w:val="en-US"/>
        </w:rPr>
        <w:t>source of triangulation and quality assurance</w:t>
      </w:r>
    </w:p>
    <w:p w14:paraId="0D820330" w14:textId="53951848" w:rsidR="00237969" w:rsidRPr="00B1417C" w:rsidRDefault="00EF1E83" w:rsidP="001817F5">
      <w:pPr>
        <w:pStyle w:val="ListParagraph"/>
        <w:numPr>
          <w:ilvl w:val="0"/>
          <w:numId w:val="26"/>
        </w:numPr>
        <w:spacing w:after="0" w:line="260" w:lineRule="exact"/>
        <w:rPr>
          <w:rFonts w:ascii="Arial" w:eastAsia="Calibri" w:hAnsi="Arial" w:cs="Arial"/>
          <w:lang w:val="en-US"/>
        </w:rPr>
      </w:pPr>
      <w:r w:rsidRPr="00B1417C">
        <w:rPr>
          <w:rFonts w:ascii="Arial" w:eastAsia="Calibri" w:hAnsi="Arial" w:cs="Arial"/>
          <w:lang w:val="en-US"/>
        </w:rPr>
        <w:t xml:space="preserve">Process of data analysis and the person involve </w:t>
      </w:r>
    </w:p>
    <w:p w14:paraId="1FF7BCDA" w14:textId="701F5104" w:rsidR="00237969" w:rsidRPr="00B1417C" w:rsidRDefault="00237969" w:rsidP="00EF1E83">
      <w:pPr>
        <w:pStyle w:val="ListParagraph"/>
        <w:spacing w:after="0" w:line="260" w:lineRule="exact"/>
        <w:rPr>
          <w:rFonts w:ascii="Arial" w:eastAsia="Calibri" w:hAnsi="Arial" w:cs="Arial"/>
          <w:lang w:val="en-US"/>
        </w:rPr>
      </w:pPr>
    </w:p>
    <w:p w14:paraId="7E14AD11" w14:textId="77777777" w:rsidR="00237969" w:rsidRPr="00B1417C" w:rsidRDefault="00237969" w:rsidP="00B5228D">
      <w:pPr>
        <w:pStyle w:val="Heading2"/>
        <w:rPr>
          <w:rFonts w:ascii="Arial" w:hAnsi="Arial" w:cs="Arial"/>
          <w:sz w:val="22"/>
          <w:szCs w:val="22"/>
        </w:rPr>
      </w:pPr>
      <w:r w:rsidRPr="00B1417C">
        <w:rPr>
          <w:rFonts w:ascii="Arial" w:hAnsi="Arial" w:cs="Arial"/>
          <w:sz w:val="22"/>
          <w:szCs w:val="22"/>
        </w:rPr>
        <w:t>Reporting Format</w:t>
      </w:r>
    </w:p>
    <w:p w14:paraId="5AD726DE" w14:textId="77777777" w:rsidR="00EF1E83" w:rsidRPr="00B1417C" w:rsidRDefault="00EF1E83" w:rsidP="001817F5">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 xml:space="preserve">Specific format for reporting </w:t>
      </w:r>
    </w:p>
    <w:p w14:paraId="173EB744" w14:textId="5C03FF59" w:rsidR="00237969" w:rsidRPr="00B1417C" w:rsidRDefault="00EF1E83" w:rsidP="001817F5">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 xml:space="preserve">Supported with references </w:t>
      </w:r>
    </w:p>
    <w:p w14:paraId="5C097894" w14:textId="77777777" w:rsidR="00237969" w:rsidRPr="00B1417C" w:rsidRDefault="00237969" w:rsidP="00B5228D">
      <w:pPr>
        <w:pStyle w:val="Heading2"/>
        <w:rPr>
          <w:rFonts w:ascii="Arial" w:hAnsi="Arial" w:cs="Arial"/>
          <w:sz w:val="22"/>
          <w:szCs w:val="22"/>
        </w:rPr>
      </w:pPr>
      <w:r w:rsidRPr="00B1417C">
        <w:rPr>
          <w:rFonts w:ascii="Arial" w:hAnsi="Arial" w:cs="Arial"/>
          <w:sz w:val="22"/>
          <w:szCs w:val="22"/>
        </w:rPr>
        <w:lastRenderedPageBreak/>
        <w:t>Reporting Frequency</w:t>
      </w:r>
    </w:p>
    <w:p w14:paraId="7263AD8A" w14:textId="77777777" w:rsidR="00237969" w:rsidRPr="00B1417C" w:rsidRDefault="00237969" w:rsidP="00237969">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Six-Monthly for INOVASI program reporting requirements</w:t>
      </w:r>
    </w:p>
    <w:p w14:paraId="750576EC" w14:textId="77777777" w:rsidR="00237969" w:rsidRPr="00B1417C" w:rsidRDefault="00237969" w:rsidP="00237969">
      <w:pPr>
        <w:pStyle w:val="ListParagraph"/>
        <w:numPr>
          <w:ilvl w:val="0"/>
          <w:numId w:val="20"/>
        </w:numPr>
        <w:spacing w:before="28" w:after="0" w:line="240" w:lineRule="auto"/>
        <w:rPr>
          <w:rFonts w:ascii="Arial" w:eastAsia="Calibri" w:hAnsi="Arial" w:cs="Arial"/>
          <w:lang w:val="en-US"/>
        </w:rPr>
      </w:pPr>
      <w:r w:rsidRPr="00B1417C">
        <w:rPr>
          <w:rFonts w:ascii="Arial" w:eastAsia="Calibri" w:hAnsi="Arial" w:cs="Arial"/>
          <w:lang w:val="en-US"/>
        </w:rPr>
        <w:t>Annually for DFAT PAF reporting requirements</w:t>
      </w:r>
    </w:p>
    <w:p w14:paraId="6DB03C3C" w14:textId="77777777" w:rsidR="00237969" w:rsidRPr="00B1417C" w:rsidRDefault="00237969" w:rsidP="00B5228D">
      <w:pPr>
        <w:pStyle w:val="Heading2"/>
        <w:rPr>
          <w:rFonts w:ascii="Arial" w:hAnsi="Arial" w:cs="Arial"/>
          <w:sz w:val="22"/>
          <w:szCs w:val="22"/>
        </w:rPr>
      </w:pPr>
      <w:r w:rsidRPr="00B1417C">
        <w:rPr>
          <w:rFonts w:ascii="Arial" w:hAnsi="Arial" w:cs="Arial"/>
          <w:sz w:val="22"/>
          <w:szCs w:val="22"/>
        </w:rPr>
        <w:t>Reporting Periods</w:t>
      </w:r>
    </w:p>
    <w:p w14:paraId="1D03B76B" w14:textId="77777777" w:rsidR="00237969" w:rsidRPr="00B1417C" w:rsidRDefault="00237969" w:rsidP="00237969">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 xml:space="preserve">January 1 – </w:t>
      </w:r>
      <w:r w:rsidR="00B5228D" w:rsidRPr="00B1417C">
        <w:rPr>
          <w:rFonts w:ascii="Arial" w:eastAsia="Calibri" w:hAnsi="Arial" w:cs="Arial"/>
          <w:lang w:val="en-US"/>
        </w:rPr>
        <w:t>31 May</w:t>
      </w:r>
    </w:p>
    <w:p w14:paraId="32A053D2" w14:textId="77777777" w:rsidR="00237969" w:rsidRPr="00B1417C" w:rsidRDefault="00B5228D" w:rsidP="00B5228D">
      <w:pPr>
        <w:pStyle w:val="ListParagraph"/>
        <w:numPr>
          <w:ilvl w:val="0"/>
          <w:numId w:val="11"/>
        </w:numPr>
        <w:spacing w:after="0" w:line="260" w:lineRule="exact"/>
        <w:rPr>
          <w:rFonts w:ascii="Arial" w:eastAsia="Calibri" w:hAnsi="Arial" w:cs="Arial"/>
          <w:lang w:val="en-US"/>
        </w:rPr>
      </w:pPr>
      <w:r w:rsidRPr="00B1417C">
        <w:rPr>
          <w:rFonts w:ascii="Arial" w:eastAsia="Calibri" w:hAnsi="Arial" w:cs="Arial"/>
          <w:lang w:val="en-US"/>
        </w:rPr>
        <w:t xml:space="preserve">June </w:t>
      </w:r>
      <w:r w:rsidR="00237969" w:rsidRPr="00B1417C">
        <w:rPr>
          <w:rFonts w:ascii="Arial" w:eastAsia="Calibri" w:hAnsi="Arial" w:cs="Arial"/>
          <w:lang w:val="en-US"/>
        </w:rPr>
        <w:t>1 – 31 December</w:t>
      </w:r>
    </w:p>
    <w:p w14:paraId="4BBC71DC" w14:textId="77777777" w:rsidR="00237969" w:rsidRPr="00B1417C" w:rsidRDefault="00237969" w:rsidP="00B5228D">
      <w:pPr>
        <w:pStyle w:val="Heading2"/>
        <w:rPr>
          <w:rFonts w:ascii="Arial" w:hAnsi="Arial" w:cs="Arial"/>
          <w:sz w:val="22"/>
          <w:szCs w:val="22"/>
        </w:rPr>
      </w:pPr>
      <w:r w:rsidRPr="00B1417C">
        <w:rPr>
          <w:rFonts w:ascii="Arial" w:hAnsi="Arial" w:cs="Arial"/>
          <w:sz w:val="22"/>
          <w:szCs w:val="22"/>
        </w:rPr>
        <w:t>Baseline</w:t>
      </w:r>
    </w:p>
    <w:p w14:paraId="139DDEDA" w14:textId="5B8B5172" w:rsidR="00237969" w:rsidRPr="00B1417C" w:rsidRDefault="00E32A02" w:rsidP="00E32A02">
      <w:pPr>
        <w:spacing w:after="0" w:line="260" w:lineRule="exact"/>
        <w:rPr>
          <w:rFonts w:ascii="Arial" w:eastAsia="Calibri" w:hAnsi="Arial" w:cs="Arial"/>
        </w:rPr>
      </w:pPr>
      <w:r w:rsidRPr="00B1417C">
        <w:rPr>
          <w:rFonts w:ascii="Arial" w:eastAsia="Calibri" w:hAnsi="Arial" w:cs="Arial"/>
          <w:spacing w:val="1"/>
          <w:position w:val="1"/>
        </w:rPr>
        <w:t>0</w:t>
      </w:r>
    </w:p>
    <w:p w14:paraId="2A7AFAA2" w14:textId="77777777" w:rsidR="00237969" w:rsidRPr="00B1417C" w:rsidRDefault="00237969" w:rsidP="00B5228D">
      <w:pPr>
        <w:pStyle w:val="Heading2"/>
        <w:rPr>
          <w:rFonts w:ascii="Arial" w:hAnsi="Arial" w:cs="Arial"/>
          <w:sz w:val="22"/>
          <w:szCs w:val="22"/>
        </w:rPr>
      </w:pPr>
      <w:r w:rsidRPr="00B1417C">
        <w:rPr>
          <w:rFonts w:ascii="Arial" w:hAnsi="Arial" w:cs="Arial"/>
          <w:sz w:val="22"/>
          <w:szCs w:val="22"/>
        </w:rPr>
        <w:t>Targets</w:t>
      </w:r>
    </w:p>
    <w:p w14:paraId="4AEDDD7C" w14:textId="550412C4" w:rsidR="00237969" w:rsidRPr="00B1417C" w:rsidRDefault="003E2BB4" w:rsidP="00237969">
      <w:pPr>
        <w:rPr>
          <w:rFonts w:ascii="Arial" w:eastAsia="Calibri" w:hAnsi="Arial" w:cs="Arial"/>
          <w:position w:val="1"/>
        </w:rPr>
      </w:pPr>
      <w:r>
        <w:rPr>
          <w:rFonts w:ascii="Arial" w:eastAsia="Calibri" w:hAnsi="Arial" w:cs="Arial"/>
          <w:position w:val="1"/>
        </w:rPr>
        <w:t>42 reports generated from 42 pilots; 5 research reports</w:t>
      </w:r>
    </w:p>
    <w:tbl>
      <w:tblPr>
        <w:tblStyle w:val="TableGrid"/>
        <w:tblW w:w="0" w:type="auto"/>
        <w:tblLook w:val="04A0" w:firstRow="1" w:lastRow="0" w:firstColumn="1" w:lastColumn="0" w:noHBand="0" w:noVBand="1"/>
      </w:tblPr>
      <w:tblGrid>
        <w:gridCol w:w="2605"/>
        <w:gridCol w:w="1980"/>
        <w:gridCol w:w="4431"/>
      </w:tblGrid>
      <w:tr w:rsidR="003E2BB4" w:rsidRPr="00B1417C" w14:paraId="1EC5682E" w14:textId="77777777" w:rsidTr="00A33F78">
        <w:tc>
          <w:tcPr>
            <w:tcW w:w="2605" w:type="dxa"/>
          </w:tcPr>
          <w:p w14:paraId="2215569F" w14:textId="77777777" w:rsidR="003E2BB4" w:rsidRPr="00B1417C" w:rsidRDefault="003E2BB4" w:rsidP="00A33F78">
            <w:pPr>
              <w:jc w:val="center"/>
              <w:rPr>
                <w:rStyle w:val="Strong"/>
                <w:rFonts w:ascii="Arial" w:hAnsi="Arial" w:cs="Arial"/>
              </w:rPr>
            </w:pPr>
            <w:r w:rsidRPr="00B1417C">
              <w:rPr>
                <w:rStyle w:val="Strong"/>
                <w:rFonts w:ascii="Arial" w:hAnsi="Arial" w:cs="Arial"/>
              </w:rPr>
              <w:t>Reporting Period</w:t>
            </w:r>
          </w:p>
        </w:tc>
        <w:tc>
          <w:tcPr>
            <w:tcW w:w="1980" w:type="dxa"/>
          </w:tcPr>
          <w:p w14:paraId="27A8E948" w14:textId="77777777" w:rsidR="003E2BB4" w:rsidRPr="00B1417C" w:rsidRDefault="003E2BB4" w:rsidP="00A33F78">
            <w:pPr>
              <w:jc w:val="center"/>
              <w:rPr>
                <w:rStyle w:val="Strong"/>
                <w:rFonts w:ascii="Arial" w:hAnsi="Arial" w:cs="Arial"/>
              </w:rPr>
            </w:pPr>
            <w:r w:rsidRPr="00B1417C">
              <w:rPr>
                <w:rStyle w:val="Strong"/>
                <w:rFonts w:ascii="Arial" w:hAnsi="Arial" w:cs="Arial"/>
              </w:rPr>
              <w:t>#</w:t>
            </w:r>
          </w:p>
        </w:tc>
        <w:tc>
          <w:tcPr>
            <w:tcW w:w="4431" w:type="dxa"/>
          </w:tcPr>
          <w:p w14:paraId="160A28A1" w14:textId="77777777" w:rsidR="003E2BB4" w:rsidRPr="00B1417C" w:rsidRDefault="003E2BB4" w:rsidP="00A33F78">
            <w:pPr>
              <w:jc w:val="center"/>
              <w:rPr>
                <w:rStyle w:val="Strong"/>
                <w:rFonts w:ascii="Arial" w:hAnsi="Arial" w:cs="Arial"/>
              </w:rPr>
            </w:pPr>
            <w:r w:rsidRPr="00B1417C">
              <w:rPr>
                <w:rStyle w:val="Strong"/>
                <w:rFonts w:ascii="Arial" w:hAnsi="Arial" w:cs="Arial"/>
              </w:rPr>
              <w:t>Notes</w:t>
            </w:r>
          </w:p>
        </w:tc>
      </w:tr>
      <w:tr w:rsidR="003E2BB4" w:rsidRPr="00B1417C" w14:paraId="023DE580" w14:textId="77777777" w:rsidTr="00A33F78">
        <w:tc>
          <w:tcPr>
            <w:tcW w:w="2605" w:type="dxa"/>
          </w:tcPr>
          <w:p w14:paraId="163A6F53" w14:textId="77777777" w:rsidR="003E2BB4" w:rsidRPr="00B1417C" w:rsidRDefault="003E2BB4" w:rsidP="00A33F78">
            <w:pPr>
              <w:rPr>
                <w:rFonts w:ascii="Arial" w:hAnsi="Arial" w:cs="Arial"/>
                <w:lang w:val="en-US"/>
              </w:rPr>
            </w:pPr>
            <w:r w:rsidRPr="00B1417C">
              <w:rPr>
                <w:rFonts w:ascii="Arial" w:hAnsi="Arial" w:cs="Arial"/>
                <w:lang w:val="en-US"/>
              </w:rPr>
              <w:t>July 1 – 31 Dec 2017</w:t>
            </w:r>
          </w:p>
        </w:tc>
        <w:tc>
          <w:tcPr>
            <w:tcW w:w="1980" w:type="dxa"/>
          </w:tcPr>
          <w:p w14:paraId="5ACD88FC" w14:textId="2ED802AE" w:rsidR="003E2BB4" w:rsidRPr="00B1417C" w:rsidRDefault="003E2BB4" w:rsidP="00A33F78">
            <w:pPr>
              <w:rPr>
                <w:rFonts w:ascii="Arial" w:hAnsi="Arial" w:cs="Arial"/>
                <w:lang w:val="en-US"/>
              </w:rPr>
            </w:pPr>
            <w:r>
              <w:rPr>
                <w:rFonts w:ascii="Arial" w:hAnsi="Arial" w:cs="Arial"/>
                <w:lang w:val="en-US"/>
              </w:rPr>
              <w:t>N/A</w:t>
            </w:r>
          </w:p>
        </w:tc>
        <w:tc>
          <w:tcPr>
            <w:tcW w:w="4431" w:type="dxa"/>
          </w:tcPr>
          <w:p w14:paraId="1A0D107A" w14:textId="4120ADE2" w:rsidR="003E2BB4" w:rsidRPr="00691EC3" w:rsidRDefault="003E2BB4" w:rsidP="00A33F78">
            <w:pPr>
              <w:spacing w:line="200" w:lineRule="exact"/>
              <w:rPr>
                <w:rFonts w:ascii="Arial" w:hAnsi="Arial" w:cs="Arial"/>
                <w:sz w:val="20"/>
                <w:szCs w:val="20"/>
                <w:lang w:val="en-US"/>
              </w:rPr>
            </w:pPr>
            <w:r w:rsidRPr="00691EC3">
              <w:rPr>
                <w:rFonts w:ascii="Arial" w:eastAsia="Arial" w:hAnsi="Arial" w:cs="Arial"/>
                <w:sz w:val="20"/>
                <w:szCs w:val="20"/>
              </w:rPr>
              <w:t>The indicator is not covered in the previous Result Framework.</w:t>
            </w:r>
          </w:p>
        </w:tc>
      </w:tr>
      <w:tr w:rsidR="003E2BB4" w:rsidRPr="00B1417C" w14:paraId="60CDA76F" w14:textId="77777777" w:rsidTr="00A33F78">
        <w:tc>
          <w:tcPr>
            <w:tcW w:w="2605" w:type="dxa"/>
          </w:tcPr>
          <w:p w14:paraId="1B9A166D" w14:textId="77777777" w:rsidR="003E2BB4" w:rsidRPr="00B1417C" w:rsidRDefault="003E2BB4" w:rsidP="00A33F78">
            <w:pPr>
              <w:rPr>
                <w:rFonts w:ascii="Arial" w:hAnsi="Arial" w:cs="Arial"/>
                <w:lang w:val="en-US"/>
              </w:rPr>
            </w:pPr>
            <w:r w:rsidRPr="00B1417C">
              <w:rPr>
                <w:rFonts w:ascii="Arial" w:hAnsi="Arial" w:cs="Arial"/>
                <w:lang w:val="en-US"/>
              </w:rPr>
              <w:t>1 Jan – 3</w:t>
            </w:r>
            <w:r>
              <w:rPr>
                <w:rFonts w:ascii="Arial" w:hAnsi="Arial" w:cs="Arial"/>
                <w:lang w:val="en-US"/>
              </w:rPr>
              <w:t>1 May</w:t>
            </w:r>
            <w:r w:rsidRPr="00B1417C">
              <w:rPr>
                <w:rFonts w:ascii="Arial" w:hAnsi="Arial" w:cs="Arial"/>
                <w:lang w:val="en-US"/>
              </w:rPr>
              <w:t xml:space="preserve"> 2018</w:t>
            </w:r>
          </w:p>
        </w:tc>
        <w:tc>
          <w:tcPr>
            <w:tcW w:w="1980" w:type="dxa"/>
          </w:tcPr>
          <w:p w14:paraId="015B0C8D" w14:textId="3135DF35" w:rsidR="003E2BB4" w:rsidRPr="00B1417C" w:rsidRDefault="003E2BB4" w:rsidP="00A33F78">
            <w:pPr>
              <w:rPr>
                <w:rFonts w:ascii="Arial" w:hAnsi="Arial" w:cs="Arial"/>
                <w:lang w:val="en-US"/>
              </w:rPr>
            </w:pPr>
            <w:r>
              <w:rPr>
                <w:rFonts w:ascii="Arial" w:hAnsi="Arial" w:cs="Arial"/>
                <w:lang w:val="en-US"/>
              </w:rPr>
              <w:t>0</w:t>
            </w:r>
          </w:p>
        </w:tc>
        <w:tc>
          <w:tcPr>
            <w:tcW w:w="4431" w:type="dxa"/>
          </w:tcPr>
          <w:p w14:paraId="5A6E9EC4" w14:textId="20F6A573" w:rsidR="003E2BB4" w:rsidRPr="00691EC3" w:rsidRDefault="003E2BB4" w:rsidP="00A33F78">
            <w:pPr>
              <w:rPr>
                <w:rFonts w:ascii="Arial" w:hAnsi="Arial" w:cs="Arial"/>
                <w:sz w:val="20"/>
                <w:szCs w:val="20"/>
                <w:lang w:val="en-US"/>
              </w:rPr>
            </w:pPr>
            <w:r w:rsidRPr="00691EC3">
              <w:rPr>
                <w:rFonts w:ascii="Arial" w:hAnsi="Arial" w:cs="Arial"/>
                <w:sz w:val="20"/>
                <w:szCs w:val="20"/>
                <w:lang w:val="en-US"/>
              </w:rPr>
              <w:t>What works and what does not work to improve learning outcomes will be reported in the next phase of reporting. While monitoring data suggest indication of changes in INOVASI pilots, conclusion about what works and what does not work will require both monitoring and evaluation results. Endline studies will be conducted in the next semester.</w:t>
            </w:r>
          </w:p>
        </w:tc>
      </w:tr>
      <w:tr w:rsidR="003E2BB4" w:rsidRPr="00B1417C" w14:paraId="386ECD02" w14:textId="77777777" w:rsidTr="00A33F78">
        <w:tc>
          <w:tcPr>
            <w:tcW w:w="2605" w:type="dxa"/>
          </w:tcPr>
          <w:p w14:paraId="4C9D2C2F" w14:textId="77777777" w:rsidR="003E2BB4" w:rsidRPr="00B1417C" w:rsidRDefault="003E2BB4" w:rsidP="00A33F78">
            <w:pPr>
              <w:rPr>
                <w:rFonts w:ascii="Arial" w:hAnsi="Arial" w:cs="Arial"/>
                <w:lang w:val="en-US"/>
              </w:rPr>
            </w:pPr>
            <w:r w:rsidRPr="00B1417C">
              <w:rPr>
                <w:rFonts w:ascii="Arial" w:hAnsi="Arial" w:cs="Arial"/>
                <w:lang w:val="en-US"/>
              </w:rPr>
              <w:t>1 July – 31 Dec 2018</w:t>
            </w:r>
          </w:p>
        </w:tc>
        <w:tc>
          <w:tcPr>
            <w:tcW w:w="1980" w:type="dxa"/>
          </w:tcPr>
          <w:p w14:paraId="44B4DF44" w14:textId="77777777" w:rsidR="003E2BB4" w:rsidRPr="00B1417C" w:rsidRDefault="003E2BB4" w:rsidP="00A33F78">
            <w:pPr>
              <w:rPr>
                <w:rFonts w:ascii="Arial" w:hAnsi="Arial" w:cs="Arial"/>
                <w:lang w:val="en-US"/>
              </w:rPr>
            </w:pPr>
          </w:p>
        </w:tc>
        <w:tc>
          <w:tcPr>
            <w:tcW w:w="4431" w:type="dxa"/>
          </w:tcPr>
          <w:p w14:paraId="69E60586" w14:textId="77777777" w:rsidR="003E2BB4" w:rsidRPr="00B1417C" w:rsidRDefault="003E2BB4" w:rsidP="00A33F78">
            <w:pPr>
              <w:rPr>
                <w:rFonts w:ascii="Arial" w:hAnsi="Arial" w:cs="Arial"/>
                <w:lang w:val="en-US"/>
              </w:rPr>
            </w:pPr>
          </w:p>
        </w:tc>
      </w:tr>
      <w:tr w:rsidR="003E2BB4" w:rsidRPr="00B1417C" w14:paraId="16049BB4" w14:textId="77777777" w:rsidTr="00A33F78">
        <w:tc>
          <w:tcPr>
            <w:tcW w:w="2605" w:type="dxa"/>
          </w:tcPr>
          <w:p w14:paraId="0DBB8BB7" w14:textId="77777777" w:rsidR="003E2BB4" w:rsidRPr="00B1417C" w:rsidRDefault="003E2BB4" w:rsidP="00A33F78">
            <w:pPr>
              <w:rPr>
                <w:rFonts w:ascii="Arial" w:hAnsi="Arial" w:cs="Arial"/>
              </w:rPr>
            </w:pPr>
            <w:r>
              <w:rPr>
                <w:rFonts w:ascii="Arial" w:hAnsi="Arial" w:cs="Arial"/>
              </w:rPr>
              <w:t>1 Jan – 30 June 2019</w:t>
            </w:r>
          </w:p>
        </w:tc>
        <w:tc>
          <w:tcPr>
            <w:tcW w:w="1980" w:type="dxa"/>
          </w:tcPr>
          <w:p w14:paraId="6EEB919E" w14:textId="77777777" w:rsidR="003E2BB4" w:rsidRPr="00B1417C" w:rsidRDefault="003E2BB4" w:rsidP="00A33F78">
            <w:pPr>
              <w:rPr>
                <w:rFonts w:ascii="Arial" w:hAnsi="Arial" w:cs="Arial"/>
              </w:rPr>
            </w:pPr>
          </w:p>
        </w:tc>
        <w:tc>
          <w:tcPr>
            <w:tcW w:w="4431" w:type="dxa"/>
          </w:tcPr>
          <w:p w14:paraId="5E3E45B2" w14:textId="77777777" w:rsidR="003E2BB4" w:rsidRPr="00B1417C" w:rsidRDefault="003E2BB4" w:rsidP="00A33F78">
            <w:pPr>
              <w:rPr>
                <w:rFonts w:ascii="Arial" w:hAnsi="Arial" w:cs="Arial"/>
              </w:rPr>
            </w:pPr>
          </w:p>
        </w:tc>
      </w:tr>
    </w:tbl>
    <w:p w14:paraId="2256C693" w14:textId="42D0461C" w:rsidR="00237969" w:rsidRPr="00B1417C" w:rsidRDefault="00237969" w:rsidP="00B5228D">
      <w:pPr>
        <w:pStyle w:val="Heading2"/>
        <w:rPr>
          <w:rFonts w:ascii="Arial" w:hAnsi="Arial" w:cs="Arial"/>
          <w:sz w:val="22"/>
          <w:szCs w:val="22"/>
        </w:rPr>
      </w:pPr>
      <w:r w:rsidRPr="00B1417C">
        <w:rPr>
          <w:rFonts w:ascii="Arial" w:hAnsi="Arial" w:cs="Arial"/>
          <w:sz w:val="22"/>
          <w:szCs w:val="22"/>
        </w:rPr>
        <w:t>Rationale for Targets</w:t>
      </w:r>
    </w:p>
    <w:p w14:paraId="760CB7C9" w14:textId="77777777" w:rsidR="00237969" w:rsidRPr="00B1417C" w:rsidRDefault="00237969" w:rsidP="00237969">
      <w:pPr>
        <w:rPr>
          <w:rFonts w:ascii="Arial" w:eastAsia="Calibri" w:hAnsi="Arial" w:cs="Arial"/>
          <w:position w:val="1"/>
        </w:rPr>
      </w:pPr>
      <w:r w:rsidRPr="00B1417C">
        <w:rPr>
          <w:rFonts w:ascii="Arial" w:eastAsia="Calibri" w:hAnsi="Arial" w:cs="Arial"/>
          <w:position w:val="1"/>
        </w:rPr>
        <w:t>N/A</w:t>
      </w:r>
    </w:p>
    <w:p w14:paraId="60F397AC" w14:textId="77777777" w:rsidR="00237969" w:rsidRPr="00B1417C" w:rsidRDefault="00237969" w:rsidP="00B5228D">
      <w:pPr>
        <w:pStyle w:val="Heading2"/>
        <w:rPr>
          <w:rFonts w:ascii="Arial" w:hAnsi="Arial" w:cs="Arial"/>
          <w:sz w:val="22"/>
          <w:szCs w:val="22"/>
        </w:rPr>
      </w:pPr>
      <w:r w:rsidRPr="00B1417C">
        <w:rPr>
          <w:rFonts w:ascii="Arial" w:hAnsi="Arial" w:cs="Arial"/>
          <w:sz w:val="22"/>
          <w:szCs w:val="22"/>
        </w:rPr>
        <w:t>Risks and Assumptions (known data and method limitations)</w:t>
      </w:r>
    </w:p>
    <w:p w14:paraId="7C0E92D9" w14:textId="6628B5B8" w:rsidR="00237969" w:rsidRPr="00B1417C" w:rsidRDefault="003E2BB4" w:rsidP="00237969">
      <w:pPr>
        <w:rPr>
          <w:rFonts w:ascii="Arial" w:eastAsia="Calibri" w:hAnsi="Arial" w:cs="Arial"/>
          <w:position w:val="1"/>
        </w:rPr>
      </w:pPr>
      <w:r>
        <w:rPr>
          <w:rFonts w:ascii="Arial" w:eastAsia="Calibri" w:hAnsi="Arial" w:cs="Arial"/>
          <w:position w:val="1"/>
        </w:rPr>
        <w:t>If d</w:t>
      </w:r>
      <w:r w:rsidR="00EF1E83" w:rsidRPr="00B1417C">
        <w:rPr>
          <w:rFonts w:ascii="Arial" w:eastAsia="Calibri" w:hAnsi="Arial" w:cs="Arial"/>
          <w:position w:val="1"/>
        </w:rPr>
        <w:t xml:space="preserve">ata is not sufficiently available to support credible analysis </w:t>
      </w:r>
    </w:p>
    <w:p w14:paraId="56248837" w14:textId="77777777" w:rsidR="00237969" w:rsidRPr="00B1417C" w:rsidRDefault="00237969" w:rsidP="00B5228D">
      <w:pPr>
        <w:pStyle w:val="Heading2"/>
        <w:rPr>
          <w:rFonts w:ascii="Arial" w:hAnsi="Arial" w:cs="Arial"/>
          <w:sz w:val="22"/>
          <w:szCs w:val="22"/>
        </w:rPr>
      </w:pPr>
      <w:r w:rsidRPr="00B1417C">
        <w:rPr>
          <w:rFonts w:ascii="Arial" w:hAnsi="Arial" w:cs="Arial"/>
          <w:sz w:val="22"/>
          <w:szCs w:val="22"/>
        </w:rPr>
        <w:t>Additional Notes</w:t>
      </w:r>
    </w:p>
    <w:p w14:paraId="528A89B6" w14:textId="7E35CE80" w:rsidR="00237969" w:rsidRPr="00B1417C" w:rsidRDefault="00237969" w:rsidP="00237969">
      <w:pPr>
        <w:rPr>
          <w:rFonts w:ascii="Arial" w:hAnsi="Arial" w:cs="Arial"/>
        </w:rPr>
      </w:pPr>
    </w:p>
    <w:p w14:paraId="27D1DBE4" w14:textId="70464BD6" w:rsidR="00B5228D" w:rsidRPr="00B1417C" w:rsidRDefault="00B5228D" w:rsidP="00E32A02">
      <w:pPr>
        <w:spacing w:before="0" w:after="360"/>
        <w:rPr>
          <w:rFonts w:ascii="Arial" w:hAnsi="Arial" w:cs="Arial"/>
        </w:rPr>
      </w:pPr>
    </w:p>
    <w:sectPr w:rsidR="00B5228D" w:rsidRPr="00B1417C" w:rsidSect="00532CB5">
      <w:pgSz w:w="11906" w:h="16838" w:code="9"/>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DF236" w14:textId="77777777" w:rsidR="00EE3537" w:rsidRDefault="00EE3537" w:rsidP="00532CB5">
      <w:pPr>
        <w:spacing w:before="0" w:after="0"/>
      </w:pPr>
      <w:r>
        <w:separator/>
      </w:r>
    </w:p>
  </w:endnote>
  <w:endnote w:type="continuationSeparator" w:id="0">
    <w:p w14:paraId="59966256" w14:textId="77777777" w:rsidR="00EE3537" w:rsidRDefault="00EE3537" w:rsidP="00532C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3AB3" w14:textId="77777777" w:rsidR="00A33F78" w:rsidRDefault="00A33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283280"/>
      <w:docPartObj>
        <w:docPartGallery w:val="Page Numbers (Bottom of Page)"/>
        <w:docPartUnique/>
      </w:docPartObj>
    </w:sdtPr>
    <w:sdtEndPr>
      <w:rPr>
        <w:noProof/>
      </w:rPr>
    </w:sdtEndPr>
    <w:sdtContent>
      <w:p w14:paraId="09962D65" w14:textId="26468F62" w:rsidR="00A33F78" w:rsidRDefault="00A33F78">
        <w:pPr>
          <w:pStyle w:val="Footer"/>
          <w:jc w:val="right"/>
        </w:pPr>
        <w:r>
          <w:fldChar w:fldCharType="begin"/>
        </w:r>
        <w:r>
          <w:instrText xml:space="preserve"> PAGE   \* MERGEFORMAT </w:instrText>
        </w:r>
        <w:r>
          <w:fldChar w:fldCharType="separate"/>
        </w:r>
        <w:r w:rsidR="00537FDF">
          <w:rPr>
            <w:noProof/>
          </w:rPr>
          <w:t>i</w:t>
        </w:r>
        <w:r>
          <w:rPr>
            <w:noProof/>
          </w:rPr>
          <w:fldChar w:fldCharType="end"/>
        </w:r>
      </w:p>
    </w:sdtContent>
  </w:sdt>
  <w:p w14:paraId="55C1E7CC" w14:textId="77777777" w:rsidR="00A33F78" w:rsidRDefault="00A33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14D4" w14:textId="77777777" w:rsidR="00A33F78" w:rsidRDefault="00A33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B94D2" w14:textId="77777777" w:rsidR="00EE3537" w:rsidRDefault="00EE3537" w:rsidP="00532CB5">
      <w:pPr>
        <w:spacing w:before="0" w:after="0"/>
      </w:pPr>
      <w:r>
        <w:separator/>
      </w:r>
    </w:p>
  </w:footnote>
  <w:footnote w:type="continuationSeparator" w:id="0">
    <w:p w14:paraId="5D1C9618" w14:textId="77777777" w:rsidR="00EE3537" w:rsidRDefault="00EE3537" w:rsidP="00532C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5BFD" w14:textId="77777777" w:rsidR="00A33F78" w:rsidRDefault="00A33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490693"/>
      <w:docPartObj>
        <w:docPartGallery w:val="Watermarks"/>
        <w:docPartUnique/>
      </w:docPartObj>
    </w:sdtPr>
    <w:sdtEndPr/>
    <w:sdtContent>
      <w:p w14:paraId="4843C7FA" w14:textId="4692D3EF" w:rsidR="00A33F78" w:rsidRDefault="00537FDF">
        <w:pPr>
          <w:pStyle w:val="Header"/>
        </w:pPr>
        <w:r>
          <w:rPr>
            <w:noProof/>
          </w:rPr>
          <w:pict w14:anchorId="1F3B1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7268" o:spid="_x0000_s2050" type="#_x0000_t136" style="position:absolute;left:0;text-align:left;margin-left:0;margin-top:0;width:499.65pt;height:187.3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500D" w14:textId="77777777" w:rsidR="00A33F78" w:rsidRDefault="00A33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71C5"/>
    <w:multiLevelType w:val="hybridMultilevel"/>
    <w:tmpl w:val="D0107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B4304"/>
    <w:multiLevelType w:val="hybridMultilevel"/>
    <w:tmpl w:val="7A4AE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84688"/>
    <w:multiLevelType w:val="multilevel"/>
    <w:tmpl w:val="05C47FF4"/>
    <w:lvl w:ilvl="0">
      <w:start w:val="13"/>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EA6FB7"/>
    <w:multiLevelType w:val="hybridMultilevel"/>
    <w:tmpl w:val="1E561C1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2A4F4215"/>
    <w:multiLevelType w:val="hybridMultilevel"/>
    <w:tmpl w:val="16D2BF84"/>
    <w:lvl w:ilvl="0" w:tplc="D09C99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B153BA"/>
    <w:multiLevelType w:val="hybridMultilevel"/>
    <w:tmpl w:val="90AA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03751"/>
    <w:multiLevelType w:val="hybridMultilevel"/>
    <w:tmpl w:val="D006EBA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D6D6152"/>
    <w:multiLevelType w:val="hybridMultilevel"/>
    <w:tmpl w:val="8200D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D87DA5"/>
    <w:multiLevelType w:val="hybridMultilevel"/>
    <w:tmpl w:val="040C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E186C"/>
    <w:multiLevelType w:val="hybridMultilevel"/>
    <w:tmpl w:val="530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B5B1E"/>
    <w:multiLevelType w:val="multilevel"/>
    <w:tmpl w:val="C18801A0"/>
    <w:lvl w:ilvl="0">
      <w:start w:val="14"/>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BF56F55"/>
    <w:multiLevelType w:val="hybridMultilevel"/>
    <w:tmpl w:val="A26A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8F7963"/>
    <w:multiLevelType w:val="hybridMultilevel"/>
    <w:tmpl w:val="D4BE140E"/>
    <w:lvl w:ilvl="0" w:tplc="0C090001">
      <w:start w:val="1"/>
      <w:numFmt w:val="bullet"/>
      <w:lvlText w:val=""/>
      <w:lvlJc w:val="left"/>
      <w:pPr>
        <w:ind w:left="46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83585F"/>
    <w:multiLevelType w:val="multilevel"/>
    <w:tmpl w:val="05C47FF4"/>
    <w:lvl w:ilvl="0">
      <w:start w:val="13"/>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472123A"/>
    <w:multiLevelType w:val="hybridMultilevel"/>
    <w:tmpl w:val="EA3A6440"/>
    <w:lvl w:ilvl="0" w:tplc="6E08C6E6">
      <w:start w:val="6"/>
      <w:numFmt w:val="bullet"/>
      <w:lvlText w:val="-"/>
      <w:lvlJc w:val="left"/>
      <w:pPr>
        <w:ind w:left="464" w:hanging="360"/>
      </w:pPr>
      <w:rPr>
        <w:rFonts w:ascii="Arial" w:eastAsia="Arial" w:hAnsi="Arial" w:cs="Arial" w:hint="default"/>
      </w:rPr>
    </w:lvl>
    <w:lvl w:ilvl="1" w:tplc="0C090003" w:tentative="1">
      <w:start w:val="1"/>
      <w:numFmt w:val="bullet"/>
      <w:lvlText w:val="o"/>
      <w:lvlJc w:val="left"/>
      <w:pPr>
        <w:ind w:left="1184" w:hanging="360"/>
      </w:pPr>
      <w:rPr>
        <w:rFonts w:ascii="Courier New" w:hAnsi="Courier New" w:cs="Courier New" w:hint="default"/>
      </w:rPr>
    </w:lvl>
    <w:lvl w:ilvl="2" w:tplc="0C090005" w:tentative="1">
      <w:start w:val="1"/>
      <w:numFmt w:val="bullet"/>
      <w:lvlText w:val=""/>
      <w:lvlJc w:val="left"/>
      <w:pPr>
        <w:ind w:left="1904" w:hanging="360"/>
      </w:pPr>
      <w:rPr>
        <w:rFonts w:ascii="Wingdings" w:hAnsi="Wingdings" w:hint="default"/>
      </w:rPr>
    </w:lvl>
    <w:lvl w:ilvl="3" w:tplc="0C090001" w:tentative="1">
      <w:start w:val="1"/>
      <w:numFmt w:val="bullet"/>
      <w:lvlText w:val=""/>
      <w:lvlJc w:val="left"/>
      <w:pPr>
        <w:ind w:left="2624" w:hanging="360"/>
      </w:pPr>
      <w:rPr>
        <w:rFonts w:ascii="Symbol" w:hAnsi="Symbol" w:hint="default"/>
      </w:rPr>
    </w:lvl>
    <w:lvl w:ilvl="4" w:tplc="0C090003" w:tentative="1">
      <w:start w:val="1"/>
      <w:numFmt w:val="bullet"/>
      <w:lvlText w:val="o"/>
      <w:lvlJc w:val="left"/>
      <w:pPr>
        <w:ind w:left="3344" w:hanging="360"/>
      </w:pPr>
      <w:rPr>
        <w:rFonts w:ascii="Courier New" w:hAnsi="Courier New" w:cs="Courier New" w:hint="default"/>
      </w:rPr>
    </w:lvl>
    <w:lvl w:ilvl="5" w:tplc="0C090005" w:tentative="1">
      <w:start w:val="1"/>
      <w:numFmt w:val="bullet"/>
      <w:lvlText w:val=""/>
      <w:lvlJc w:val="left"/>
      <w:pPr>
        <w:ind w:left="4064" w:hanging="360"/>
      </w:pPr>
      <w:rPr>
        <w:rFonts w:ascii="Wingdings" w:hAnsi="Wingdings" w:hint="default"/>
      </w:rPr>
    </w:lvl>
    <w:lvl w:ilvl="6" w:tplc="0C090001" w:tentative="1">
      <w:start w:val="1"/>
      <w:numFmt w:val="bullet"/>
      <w:lvlText w:val=""/>
      <w:lvlJc w:val="left"/>
      <w:pPr>
        <w:ind w:left="4784" w:hanging="360"/>
      </w:pPr>
      <w:rPr>
        <w:rFonts w:ascii="Symbol" w:hAnsi="Symbol" w:hint="default"/>
      </w:rPr>
    </w:lvl>
    <w:lvl w:ilvl="7" w:tplc="0C090003" w:tentative="1">
      <w:start w:val="1"/>
      <w:numFmt w:val="bullet"/>
      <w:lvlText w:val="o"/>
      <w:lvlJc w:val="left"/>
      <w:pPr>
        <w:ind w:left="5504" w:hanging="360"/>
      </w:pPr>
      <w:rPr>
        <w:rFonts w:ascii="Courier New" w:hAnsi="Courier New" w:cs="Courier New" w:hint="default"/>
      </w:rPr>
    </w:lvl>
    <w:lvl w:ilvl="8" w:tplc="0C090005" w:tentative="1">
      <w:start w:val="1"/>
      <w:numFmt w:val="bullet"/>
      <w:lvlText w:val=""/>
      <w:lvlJc w:val="left"/>
      <w:pPr>
        <w:ind w:left="6224" w:hanging="360"/>
      </w:pPr>
      <w:rPr>
        <w:rFonts w:ascii="Wingdings" w:hAnsi="Wingdings" w:hint="default"/>
      </w:rPr>
    </w:lvl>
  </w:abstractNum>
  <w:abstractNum w:abstractNumId="15" w15:restartNumberingAfterBreak="0">
    <w:nsid w:val="462374BC"/>
    <w:multiLevelType w:val="hybridMultilevel"/>
    <w:tmpl w:val="5B10D918"/>
    <w:lvl w:ilvl="0" w:tplc="6E08C6E6">
      <w:start w:val="6"/>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8164424"/>
    <w:multiLevelType w:val="hybridMultilevel"/>
    <w:tmpl w:val="9EBC0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AC77C4"/>
    <w:multiLevelType w:val="hybridMultilevel"/>
    <w:tmpl w:val="D578D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F4925"/>
    <w:multiLevelType w:val="hybridMultilevel"/>
    <w:tmpl w:val="AC049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592655"/>
    <w:multiLevelType w:val="hybridMultilevel"/>
    <w:tmpl w:val="A54AA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98779D"/>
    <w:multiLevelType w:val="hybridMultilevel"/>
    <w:tmpl w:val="3C68D6D0"/>
    <w:lvl w:ilvl="0" w:tplc="26C6E39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DD36E0"/>
    <w:multiLevelType w:val="hybridMultilevel"/>
    <w:tmpl w:val="D0BA2EF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68FE1318"/>
    <w:multiLevelType w:val="hybridMultilevel"/>
    <w:tmpl w:val="B31AA244"/>
    <w:lvl w:ilvl="0" w:tplc="914A32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2352D"/>
    <w:multiLevelType w:val="hybridMultilevel"/>
    <w:tmpl w:val="8FA648B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6D841D15"/>
    <w:multiLevelType w:val="hybridMultilevel"/>
    <w:tmpl w:val="D578D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E5B92"/>
    <w:multiLevelType w:val="hybridMultilevel"/>
    <w:tmpl w:val="9FEC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ED4D16"/>
    <w:multiLevelType w:val="hybridMultilevel"/>
    <w:tmpl w:val="355C5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CF4281"/>
    <w:multiLevelType w:val="hybridMultilevel"/>
    <w:tmpl w:val="2DAA4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AC3791"/>
    <w:multiLevelType w:val="hybridMultilevel"/>
    <w:tmpl w:val="0B840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C86EEB"/>
    <w:multiLevelType w:val="hybridMultilevel"/>
    <w:tmpl w:val="D59A1F9A"/>
    <w:lvl w:ilvl="0" w:tplc="FC025F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9"/>
  </w:num>
  <w:num w:numId="2">
    <w:abstractNumId w:val="22"/>
  </w:num>
  <w:num w:numId="3">
    <w:abstractNumId w:val="25"/>
  </w:num>
  <w:num w:numId="4">
    <w:abstractNumId w:val="1"/>
  </w:num>
  <w:num w:numId="5">
    <w:abstractNumId w:val="7"/>
  </w:num>
  <w:num w:numId="6">
    <w:abstractNumId w:val="0"/>
  </w:num>
  <w:num w:numId="7">
    <w:abstractNumId w:val="27"/>
  </w:num>
  <w:num w:numId="8">
    <w:abstractNumId w:val="16"/>
  </w:num>
  <w:num w:numId="9">
    <w:abstractNumId w:val="19"/>
  </w:num>
  <w:num w:numId="10">
    <w:abstractNumId w:val="14"/>
  </w:num>
  <w:num w:numId="11">
    <w:abstractNumId w:val="3"/>
  </w:num>
  <w:num w:numId="12">
    <w:abstractNumId w:val="18"/>
  </w:num>
  <w:num w:numId="13">
    <w:abstractNumId w:val="20"/>
  </w:num>
  <w:num w:numId="14">
    <w:abstractNumId w:val="11"/>
  </w:num>
  <w:num w:numId="15">
    <w:abstractNumId w:val="12"/>
  </w:num>
  <w:num w:numId="16">
    <w:abstractNumId w:val="28"/>
  </w:num>
  <w:num w:numId="17">
    <w:abstractNumId w:val="15"/>
  </w:num>
  <w:num w:numId="18">
    <w:abstractNumId w:val="23"/>
  </w:num>
  <w:num w:numId="19">
    <w:abstractNumId w:val="6"/>
  </w:num>
  <w:num w:numId="20">
    <w:abstractNumId w:val="21"/>
  </w:num>
  <w:num w:numId="21">
    <w:abstractNumId w:val="17"/>
  </w:num>
  <w:num w:numId="22">
    <w:abstractNumId w:val="26"/>
  </w:num>
  <w:num w:numId="23">
    <w:abstractNumId w:val="8"/>
  </w:num>
  <w:num w:numId="24">
    <w:abstractNumId w:val="5"/>
  </w:num>
  <w:num w:numId="25">
    <w:abstractNumId w:val="9"/>
  </w:num>
  <w:num w:numId="26">
    <w:abstractNumId w:val="24"/>
  </w:num>
  <w:num w:numId="27">
    <w:abstractNumId w:val="10"/>
  </w:num>
  <w:num w:numId="28">
    <w:abstractNumId w:val="13"/>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8B"/>
    <w:rsid w:val="00002872"/>
    <w:rsid w:val="00003126"/>
    <w:rsid w:val="00014C04"/>
    <w:rsid w:val="000213F7"/>
    <w:rsid w:val="0003072A"/>
    <w:rsid w:val="00041154"/>
    <w:rsid w:val="000425C1"/>
    <w:rsid w:val="00043EE0"/>
    <w:rsid w:val="00047063"/>
    <w:rsid w:val="00084DC7"/>
    <w:rsid w:val="000875DC"/>
    <w:rsid w:val="000C402D"/>
    <w:rsid w:val="000D53A8"/>
    <w:rsid w:val="000E6D0B"/>
    <w:rsid w:val="00105D77"/>
    <w:rsid w:val="00113E0F"/>
    <w:rsid w:val="00122E65"/>
    <w:rsid w:val="001268D1"/>
    <w:rsid w:val="001318D1"/>
    <w:rsid w:val="0017704D"/>
    <w:rsid w:val="001817F5"/>
    <w:rsid w:val="00196CE3"/>
    <w:rsid w:val="001A5660"/>
    <w:rsid w:val="001A6C31"/>
    <w:rsid w:val="001B09E7"/>
    <w:rsid w:val="001D7769"/>
    <w:rsid w:val="001E3777"/>
    <w:rsid w:val="001E5347"/>
    <w:rsid w:val="00203D68"/>
    <w:rsid w:val="00205B15"/>
    <w:rsid w:val="00210753"/>
    <w:rsid w:val="00230DE0"/>
    <w:rsid w:val="00235B82"/>
    <w:rsid w:val="00237969"/>
    <w:rsid w:val="00240432"/>
    <w:rsid w:val="00242602"/>
    <w:rsid w:val="00276880"/>
    <w:rsid w:val="002823D7"/>
    <w:rsid w:val="002A038F"/>
    <w:rsid w:val="002C62AB"/>
    <w:rsid w:val="002D57D7"/>
    <w:rsid w:val="003055F4"/>
    <w:rsid w:val="003422AC"/>
    <w:rsid w:val="0035286F"/>
    <w:rsid w:val="00362414"/>
    <w:rsid w:val="0036389C"/>
    <w:rsid w:val="00364936"/>
    <w:rsid w:val="00392533"/>
    <w:rsid w:val="003927B0"/>
    <w:rsid w:val="003B278B"/>
    <w:rsid w:val="003B39BA"/>
    <w:rsid w:val="003E209A"/>
    <w:rsid w:val="003E20B4"/>
    <w:rsid w:val="003E2BB4"/>
    <w:rsid w:val="003F5AE6"/>
    <w:rsid w:val="003F7E51"/>
    <w:rsid w:val="00405633"/>
    <w:rsid w:val="00412E6A"/>
    <w:rsid w:val="00413B52"/>
    <w:rsid w:val="004241E9"/>
    <w:rsid w:val="00435914"/>
    <w:rsid w:val="004A02DB"/>
    <w:rsid w:val="004A38D8"/>
    <w:rsid w:val="004A43B6"/>
    <w:rsid w:val="004B08AB"/>
    <w:rsid w:val="004C1442"/>
    <w:rsid w:val="004D40C0"/>
    <w:rsid w:val="004D6763"/>
    <w:rsid w:val="004F0DC5"/>
    <w:rsid w:val="004F528C"/>
    <w:rsid w:val="004F5303"/>
    <w:rsid w:val="005014E1"/>
    <w:rsid w:val="0051095C"/>
    <w:rsid w:val="00512291"/>
    <w:rsid w:val="00531ECB"/>
    <w:rsid w:val="00532CB5"/>
    <w:rsid w:val="00537FDF"/>
    <w:rsid w:val="00542BC7"/>
    <w:rsid w:val="00583605"/>
    <w:rsid w:val="00591F68"/>
    <w:rsid w:val="005B597D"/>
    <w:rsid w:val="005D405D"/>
    <w:rsid w:val="005D66E7"/>
    <w:rsid w:val="005F2656"/>
    <w:rsid w:val="005F411C"/>
    <w:rsid w:val="006052BA"/>
    <w:rsid w:val="0065093C"/>
    <w:rsid w:val="0065172F"/>
    <w:rsid w:val="00664BFD"/>
    <w:rsid w:val="00672D36"/>
    <w:rsid w:val="00684531"/>
    <w:rsid w:val="00691EC3"/>
    <w:rsid w:val="006A28EC"/>
    <w:rsid w:val="006A4CB3"/>
    <w:rsid w:val="006B5BA3"/>
    <w:rsid w:val="006F01E1"/>
    <w:rsid w:val="006F6B30"/>
    <w:rsid w:val="007062F3"/>
    <w:rsid w:val="0073339F"/>
    <w:rsid w:val="007365DC"/>
    <w:rsid w:val="00740D1D"/>
    <w:rsid w:val="00756CCD"/>
    <w:rsid w:val="0077027B"/>
    <w:rsid w:val="007841DB"/>
    <w:rsid w:val="00792258"/>
    <w:rsid w:val="007A2A96"/>
    <w:rsid w:val="007D0BAC"/>
    <w:rsid w:val="007D5CCE"/>
    <w:rsid w:val="007F77DD"/>
    <w:rsid w:val="0080691A"/>
    <w:rsid w:val="00810E7D"/>
    <w:rsid w:val="00817124"/>
    <w:rsid w:val="00833AAE"/>
    <w:rsid w:val="00834F08"/>
    <w:rsid w:val="00845E81"/>
    <w:rsid w:val="00857462"/>
    <w:rsid w:val="008614DD"/>
    <w:rsid w:val="00866F7B"/>
    <w:rsid w:val="00895A7F"/>
    <w:rsid w:val="008B75CB"/>
    <w:rsid w:val="008C3848"/>
    <w:rsid w:val="008C5426"/>
    <w:rsid w:val="008D2D8C"/>
    <w:rsid w:val="008E6240"/>
    <w:rsid w:val="008E76B2"/>
    <w:rsid w:val="008F5A6D"/>
    <w:rsid w:val="009006F0"/>
    <w:rsid w:val="0090793C"/>
    <w:rsid w:val="00927E54"/>
    <w:rsid w:val="0094390D"/>
    <w:rsid w:val="009617F3"/>
    <w:rsid w:val="00970332"/>
    <w:rsid w:val="00972462"/>
    <w:rsid w:val="00982243"/>
    <w:rsid w:val="00994610"/>
    <w:rsid w:val="009A14B8"/>
    <w:rsid w:val="009B0B4A"/>
    <w:rsid w:val="009B39B5"/>
    <w:rsid w:val="009C400C"/>
    <w:rsid w:val="009C4650"/>
    <w:rsid w:val="009C4AE5"/>
    <w:rsid w:val="009D74D7"/>
    <w:rsid w:val="00A0470A"/>
    <w:rsid w:val="00A33F78"/>
    <w:rsid w:val="00A415C8"/>
    <w:rsid w:val="00A475BF"/>
    <w:rsid w:val="00A8759D"/>
    <w:rsid w:val="00AA3311"/>
    <w:rsid w:val="00AA3F1E"/>
    <w:rsid w:val="00AA7FB1"/>
    <w:rsid w:val="00AB0E4B"/>
    <w:rsid w:val="00AD631E"/>
    <w:rsid w:val="00AE2BD1"/>
    <w:rsid w:val="00AE2CB8"/>
    <w:rsid w:val="00AF53E3"/>
    <w:rsid w:val="00B025F1"/>
    <w:rsid w:val="00B05429"/>
    <w:rsid w:val="00B1417C"/>
    <w:rsid w:val="00B17674"/>
    <w:rsid w:val="00B45A91"/>
    <w:rsid w:val="00B5228D"/>
    <w:rsid w:val="00B66D29"/>
    <w:rsid w:val="00B748AA"/>
    <w:rsid w:val="00B835F2"/>
    <w:rsid w:val="00B94F7A"/>
    <w:rsid w:val="00B97973"/>
    <w:rsid w:val="00BC2C2C"/>
    <w:rsid w:val="00BC59BE"/>
    <w:rsid w:val="00BC623D"/>
    <w:rsid w:val="00BD746B"/>
    <w:rsid w:val="00BE5F2D"/>
    <w:rsid w:val="00BE6BF2"/>
    <w:rsid w:val="00BF4126"/>
    <w:rsid w:val="00BF4336"/>
    <w:rsid w:val="00C07C76"/>
    <w:rsid w:val="00C25955"/>
    <w:rsid w:val="00C26580"/>
    <w:rsid w:val="00C43269"/>
    <w:rsid w:val="00C4431B"/>
    <w:rsid w:val="00C628EB"/>
    <w:rsid w:val="00C64BF2"/>
    <w:rsid w:val="00C81E7A"/>
    <w:rsid w:val="00CA420A"/>
    <w:rsid w:val="00CA771F"/>
    <w:rsid w:val="00CC0C3D"/>
    <w:rsid w:val="00CD290B"/>
    <w:rsid w:val="00CE05C4"/>
    <w:rsid w:val="00CE660B"/>
    <w:rsid w:val="00CF2EFE"/>
    <w:rsid w:val="00CF3266"/>
    <w:rsid w:val="00CF79F9"/>
    <w:rsid w:val="00D0773D"/>
    <w:rsid w:val="00D10B9A"/>
    <w:rsid w:val="00D111C0"/>
    <w:rsid w:val="00D403BC"/>
    <w:rsid w:val="00D4158A"/>
    <w:rsid w:val="00D41715"/>
    <w:rsid w:val="00D64C66"/>
    <w:rsid w:val="00D66196"/>
    <w:rsid w:val="00D842E7"/>
    <w:rsid w:val="00DB360E"/>
    <w:rsid w:val="00DB76DF"/>
    <w:rsid w:val="00DC53DD"/>
    <w:rsid w:val="00DD1EFD"/>
    <w:rsid w:val="00DD65AE"/>
    <w:rsid w:val="00E119B0"/>
    <w:rsid w:val="00E32A02"/>
    <w:rsid w:val="00E3623A"/>
    <w:rsid w:val="00E807F9"/>
    <w:rsid w:val="00E94C88"/>
    <w:rsid w:val="00EA25C8"/>
    <w:rsid w:val="00EA6C39"/>
    <w:rsid w:val="00EA746E"/>
    <w:rsid w:val="00EC018E"/>
    <w:rsid w:val="00EC651C"/>
    <w:rsid w:val="00EE1BA2"/>
    <w:rsid w:val="00EE26AA"/>
    <w:rsid w:val="00EE3537"/>
    <w:rsid w:val="00EF0C75"/>
    <w:rsid w:val="00EF1E83"/>
    <w:rsid w:val="00EF3F7D"/>
    <w:rsid w:val="00EF5069"/>
    <w:rsid w:val="00F133FA"/>
    <w:rsid w:val="00F20C52"/>
    <w:rsid w:val="00F432E6"/>
    <w:rsid w:val="00F512BA"/>
    <w:rsid w:val="00F525B2"/>
    <w:rsid w:val="00F671D6"/>
    <w:rsid w:val="00F73B27"/>
    <w:rsid w:val="00F9225C"/>
    <w:rsid w:val="00FB7D7A"/>
    <w:rsid w:val="00FF0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5B1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360"/>
        <w:jc w:val="center"/>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4C1442"/>
    <w:pPr>
      <w:spacing w:before="120" w:after="120"/>
      <w:jc w:val="both"/>
    </w:pPr>
    <w:rPr>
      <w:rFonts w:ascii="Calibri" w:hAnsi="Calibri" w:cs="Calibri"/>
      <w:sz w:val="22"/>
      <w:szCs w:val="22"/>
    </w:rPr>
  </w:style>
  <w:style w:type="paragraph" w:styleId="Heading1">
    <w:name w:val="heading 1"/>
    <w:basedOn w:val="Normal"/>
    <w:next w:val="Normal"/>
    <w:link w:val="Heading1Char"/>
    <w:uiPriority w:val="9"/>
    <w:qFormat/>
    <w:rsid w:val="00CC0C3D"/>
    <w:pPr>
      <w:spacing w:before="240" w:after="240"/>
      <w:jc w:val="left"/>
      <w:outlineLvl w:val="0"/>
    </w:pPr>
    <w:rPr>
      <w:rFonts w:eastAsiaTheme="minorEastAsia"/>
      <w:b/>
      <w:smallCaps/>
      <w:color w:val="2F5496" w:themeColor="accent1" w:themeShade="BF"/>
      <w:spacing w:val="10"/>
      <w:sz w:val="36"/>
      <w:szCs w:val="32"/>
    </w:rPr>
  </w:style>
  <w:style w:type="paragraph" w:styleId="Heading2">
    <w:name w:val="heading 2"/>
    <w:basedOn w:val="Heading1"/>
    <w:next w:val="Normal"/>
    <w:link w:val="Heading2Char"/>
    <w:uiPriority w:val="9"/>
    <w:qFormat/>
    <w:rsid w:val="00CC0C3D"/>
    <w:pPr>
      <w:keepNext/>
      <w:keepLines/>
      <w:pBdr>
        <w:bottom w:val="single" w:sz="4" w:space="1" w:color="2F5496" w:themeColor="accent1" w:themeShade="BF"/>
      </w:pBdr>
      <w:spacing w:after="0" w:line="216" w:lineRule="auto"/>
      <w:ind w:right="1109"/>
      <w:outlineLvl w:val="1"/>
    </w:pPr>
    <w:rPr>
      <w:rFonts w:asciiTheme="minorHAnsi" w:eastAsia="Calibri" w:hAnsiTheme="minorHAnsi" w:cstheme="minorHAnsi"/>
      <w:b w:val="0"/>
      <w:smallCaps w:val="0"/>
      <w:spacing w:val="0"/>
      <w:sz w:val="28"/>
    </w:rPr>
  </w:style>
  <w:style w:type="paragraph" w:styleId="Heading3">
    <w:name w:val="heading 3"/>
    <w:basedOn w:val="QuoteHeading"/>
    <w:next w:val="Normal"/>
    <w:link w:val="Heading3Char"/>
    <w:uiPriority w:val="9"/>
    <w:qFormat/>
    <w:rsid w:val="00CC0C3D"/>
    <w:pPr>
      <w:ind w:left="360"/>
      <w:jc w:val="left"/>
    </w:pPr>
    <w:rPr>
      <w:b w:val="0"/>
      <w:smallCaps w:val="0"/>
    </w:rPr>
  </w:style>
  <w:style w:type="paragraph" w:styleId="Heading4">
    <w:name w:val="heading 4"/>
    <w:basedOn w:val="Caption"/>
    <w:next w:val="Normal"/>
    <w:link w:val="Heading4Char"/>
    <w:uiPriority w:val="11"/>
    <w:qFormat/>
    <w:rsid w:val="004C1442"/>
    <w:pPr>
      <w:spacing w:after="120"/>
      <w:jc w:val="left"/>
      <w:outlineLvl w:val="3"/>
    </w:pPr>
    <w:rPr>
      <w:b/>
      <w:bCs w:val="0"/>
      <w:i/>
      <w:iCs/>
      <w:spacing w:val="4"/>
      <w:sz w:val="22"/>
    </w:rPr>
  </w:style>
  <w:style w:type="paragraph" w:styleId="Heading6">
    <w:name w:val="heading 6"/>
    <w:basedOn w:val="Normal"/>
    <w:next w:val="Normal"/>
    <w:link w:val="Heading6Char"/>
    <w:uiPriority w:val="9"/>
    <w:semiHidden/>
    <w:unhideWhenUsed/>
    <w:qFormat/>
    <w:rsid w:val="004C1442"/>
    <w:pPr>
      <w:keepNext/>
      <w:keepLines/>
      <w:spacing w:before="40"/>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4C1442"/>
    <w:pPr>
      <w:keepNext/>
      <w:keepLines/>
      <w:spacing w:before="40"/>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4C1442"/>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C1442"/>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Heading">
    <w:name w:val="Quote Heading"/>
    <w:basedOn w:val="Normal"/>
    <w:next w:val="Quote"/>
    <w:link w:val="QuoteHeadingChar"/>
    <w:uiPriority w:val="13"/>
    <w:qFormat/>
    <w:rsid w:val="004C1442"/>
    <w:pPr>
      <w:spacing w:before="0"/>
      <w:jc w:val="center"/>
      <w:outlineLvl w:val="2"/>
    </w:pPr>
    <w:rPr>
      <w:rFonts w:eastAsiaTheme="minorEastAsia"/>
      <w:b/>
      <w:smallCaps/>
      <w:color w:val="44546A" w:themeColor="text2"/>
      <w:spacing w:val="10"/>
      <w:sz w:val="24"/>
      <w:szCs w:val="24"/>
      <w:lang w:val="id-ID"/>
    </w:rPr>
  </w:style>
  <w:style w:type="character" w:customStyle="1" w:styleId="QuoteHeadingChar">
    <w:name w:val="Quote Heading Char"/>
    <w:basedOn w:val="DefaultParagraphFont"/>
    <w:link w:val="QuoteHeading"/>
    <w:uiPriority w:val="13"/>
    <w:rsid w:val="004C1442"/>
    <w:rPr>
      <w:rFonts w:ascii="Calibri" w:eastAsiaTheme="minorEastAsia" w:hAnsi="Calibri" w:cs="Calibri"/>
      <w:b/>
      <w:smallCaps/>
      <w:color w:val="44546A" w:themeColor="text2"/>
      <w:spacing w:val="10"/>
      <w:sz w:val="24"/>
      <w:szCs w:val="24"/>
      <w:lang w:val="id-ID"/>
    </w:rPr>
  </w:style>
  <w:style w:type="paragraph" w:styleId="Quote">
    <w:name w:val="Quote"/>
    <w:basedOn w:val="Normal"/>
    <w:next w:val="Normal"/>
    <w:link w:val="QuoteChar"/>
    <w:uiPriority w:val="14"/>
    <w:qFormat/>
    <w:rsid w:val="004C1442"/>
    <w:pPr>
      <w:spacing w:line="360" w:lineRule="auto"/>
      <w:jc w:val="center"/>
    </w:pPr>
    <w:rPr>
      <w:b/>
      <w:i/>
      <w:color w:val="000000" w:themeColor="text1"/>
      <w:sz w:val="20"/>
      <w:lang w:val="id-ID"/>
    </w:rPr>
  </w:style>
  <w:style w:type="character" w:customStyle="1" w:styleId="QuoteChar">
    <w:name w:val="Quote Char"/>
    <w:basedOn w:val="DefaultParagraphFont"/>
    <w:link w:val="Quote"/>
    <w:uiPriority w:val="14"/>
    <w:rsid w:val="004C1442"/>
    <w:rPr>
      <w:rFonts w:ascii="Calibri" w:hAnsi="Calibri" w:cs="Calibri"/>
      <w:b/>
      <w:i/>
      <w:color w:val="000000" w:themeColor="text1"/>
      <w:sz w:val="20"/>
      <w:szCs w:val="22"/>
      <w:lang w:val="id-ID"/>
    </w:rPr>
  </w:style>
  <w:style w:type="paragraph" w:customStyle="1" w:styleId="CaptionLeads">
    <w:name w:val="Caption Leads"/>
    <w:basedOn w:val="Caption"/>
    <w:uiPriority w:val="29"/>
    <w:qFormat/>
    <w:rsid w:val="004C1442"/>
    <w:rPr>
      <w:b/>
      <w:caps/>
      <w:lang w:val="id-ID"/>
    </w:rPr>
  </w:style>
  <w:style w:type="paragraph" w:styleId="Caption">
    <w:name w:val="caption"/>
    <w:next w:val="Normal"/>
    <w:uiPriority w:val="30"/>
    <w:qFormat/>
    <w:rsid w:val="004C1442"/>
    <w:pPr>
      <w:keepNext/>
      <w:spacing w:before="180" w:after="0"/>
    </w:pPr>
    <w:rPr>
      <w:rFonts w:ascii="Calibri" w:hAnsi="Calibri" w:cs="Calibri"/>
      <w:bCs/>
      <w:color w:val="000000" w:themeColor="text1"/>
      <w:sz w:val="18"/>
      <w:szCs w:val="22"/>
    </w:rPr>
  </w:style>
  <w:style w:type="paragraph" w:customStyle="1" w:styleId="ChapterSub-Heading">
    <w:name w:val="Chapter Sub-Heading"/>
    <w:basedOn w:val="Normal"/>
    <w:next w:val="Normal"/>
    <w:link w:val="ChapterSub-HeadingChar"/>
    <w:uiPriority w:val="7"/>
    <w:qFormat/>
    <w:rsid w:val="00CC0C3D"/>
    <w:pPr>
      <w:spacing w:before="0"/>
      <w:jc w:val="center"/>
    </w:pPr>
    <w:rPr>
      <w:rFonts w:eastAsia="Calibri"/>
      <w:caps/>
      <w:color w:val="4472C4" w:themeColor="accent1"/>
      <w:sz w:val="28"/>
      <w:szCs w:val="32"/>
      <w:lang w:val="id-ID"/>
    </w:rPr>
  </w:style>
  <w:style w:type="character" w:customStyle="1" w:styleId="ChapterSub-HeadingChar">
    <w:name w:val="Chapter Sub-Heading Char"/>
    <w:basedOn w:val="DefaultParagraphFont"/>
    <w:link w:val="ChapterSub-Heading"/>
    <w:uiPriority w:val="7"/>
    <w:rsid w:val="00CC0C3D"/>
    <w:rPr>
      <w:rFonts w:ascii="Calibri" w:eastAsia="Calibri" w:hAnsi="Calibri" w:cs="Calibri"/>
      <w:caps/>
      <w:color w:val="4472C4" w:themeColor="accent1"/>
      <w:sz w:val="28"/>
      <w:szCs w:val="32"/>
      <w:lang w:val="id-ID"/>
    </w:rPr>
  </w:style>
  <w:style w:type="paragraph" w:customStyle="1" w:styleId="TitleAlt">
    <w:name w:val="Title Alt"/>
    <w:basedOn w:val="Title"/>
    <w:next w:val="SubtitleAlt"/>
    <w:link w:val="TitleAltChar"/>
    <w:uiPriority w:val="2"/>
    <w:qFormat/>
    <w:rsid w:val="004C1442"/>
    <w:rPr>
      <w:smallCaps w:val="0"/>
    </w:rPr>
  </w:style>
  <w:style w:type="character" w:customStyle="1" w:styleId="TitleAltChar">
    <w:name w:val="Title Alt Char"/>
    <w:basedOn w:val="TitleChar"/>
    <w:link w:val="TitleAlt"/>
    <w:uiPriority w:val="2"/>
    <w:rsid w:val="004C1442"/>
    <w:rPr>
      <w:rFonts w:ascii="Calibri" w:eastAsiaTheme="minorEastAsia" w:hAnsi="Calibri" w:cs="Calibri"/>
      <w:b/>
      <w:smallCaps w:val="0"/>
      <w:color w:val="44546A" w:themeColor="text2"/>
      <w:sz w:val="56"/>
      <w:szCs w:val="48"/>
      <w:lang w:val="id-ID"/>
    </w:rPr>
  </w:style>
  <w:style w:type="paragraph" w:styleId="Title">
    <w:name w:val="Title"/>
    <w:basedOn w:val="Normal"/>
    <w:next w:val="Subtitle"/>
    <w:link w:val="TitleChar"/>
    <w:uiPriority w:val="10"/>
    <w:qFormat/>
    <w:rsid w:val="004C1442"/>
    <w:pPr>
      <w:jc w:val="center"/>
    </w:pPr>
    <w:rPr>
      <w:rFonts w:eastAsiaTheme="minorEastAsia"/>
      <w:b/>
      <w:smallCaps/>
      <w:color w:val="44546A" w:themeColor="text2"/>
      <w:sz w:val="56"/>
      <w:szCs w:val="48"/>
      <w:lang w:val="id-ID"/>
    </w:rPr>
  </w:style>
  <w:style w:type="character" w:customStyle="1" w:styleId="TitleChar">
    <w:name w:val="Title Char"/>
    <w:basedOn w:val="DefaultParagraphFont"/>
    <w:link w:val="Title"/>
    <w:uiPriority w:val="10"/>
    <w:rsid w:val="004C1442"/>
    <w:rPr>
      <w:rFonts w:ascii="Calibri" w:eastAsiaTheme="minorEastAsia" w:hAnsi="Calibri" w:cs="Calibri"/>
      <w:b/>
      <w:smallCaps/>
      <w:color w:val="44546A" w:themeColor="text2"/>
      <w:sz w:val="56"/>
      <w:szCs w:val="48"/>
      <w:lang w:val="id-ID"/>
    </w:rPr>
  </w:style>
  <w:style w:type="paragraph" w:customStyle="1" w:styleId="SubtitleAlt">
    <w:name w:val="Subtitle Alt"/>
    <w:basedOn w:val="Subtitle"/>
    <w:next w:val="Normal"/>
    <w:link w:val="SubtitleAltChar"/>
    <w:uiPriority w:val="3"/>
    <w:qFormat/>
    <w:rsid w:val="004C1442"/>
    <w:rPr>
      <w:caps w:val="0"/>
      <w:sz w:val="40"/>
      <w:szCs w:val="40"/>
    </w:rPr>
  </w:style>
  <w:style w:type="character" w:customStyle="1" w:styleId="SubtitleAltChar">
    <w:name w:val="Subtitle Alt Char"/>
    <w:basedOn w:val="SubtitleChar"/>
    <w:link w:val="SubtitleAlt"/>
    <w:uiPriority w:val="3"/>
    <w:rsid w:val="004C1442"/>
    <w:rPr>
      <w:rFonts w:ascii="Calibri" w:eastAsiaTheme="minorEastAsia" w:hAnsi="Calibri" w:cs="Calibri"/>
      <w:caps w:val="0"/>
      <w:color w:val="44546A" w:themeColor="text2"/>
      <w:spacing w:val="20"/>
      <w:sz w:val="40"/>
      <w:szCs w:val="40"/>
      <w:lang w:val="id-ID"/>
    </w:rPr>
  </w:style>
  <w:style w:type="paragraph" w:styleId="Subtitle">
    <w:name w:val="Subtitle"/>
    <w:basedOn w:val="Normal"/>
    <w:next w:val="Normal"/>
    <w:link w:val="SubtitleChar"/>
    <w:uiPriority w:val="1"/>
    <w:qFormat/>
    <w:rsid w:val="004C1442"/>
    <w:pPr>
      <w:jc w:val="center"/>
    </w:pPr>
    <w:rPr>
      <w:rFonts w:eastAsiaTheme="minorEastAsia"/>
      <w:caps/>
      <w:color w:val="44546A" w:themeColor="text2"/>
      <w:spacing w:val="20"/>
      <w:sz w:val="36"/>
      <w:szCs w:val="36"/>
      <w:lang w:val="id-ID"/>
    </w:rPr>
  </w:style>
  <w:style w:type="character" w:customStyle="1" w:styleId="SubtitleChar">
    <w:name w:val="Subtitle Char"/>
    <w:basedOn w:val="DefaultParagraphFont"/>
    <w:link w:val="Subtitle"/>
    <w:uiPriority w:val="1"/>
    <w:rsid w:val="004C1442"/>
    <w:rPr>
      <w:rFonts w:ascii="Calibri" w:eastAsiaTheme="minorEastAsia" w:hAnsi="Calibri" w:cs="Calibri"/>
      <w:caps/>
      <w:color w:val="44546A" w:themeColor="text2"/>
      <w:spacing w:val="20"/>
      <w:sz w:val="36"/>
      <w:szCs w:val="36"/>
      <w:lang w:val="id-ID"/>
    </w:rPr>
  </w:style>
  <w:style w:type="paragraph" w:customStyle="1" w:styleId="TableText">
    <w:name w:val="Table Text"/>
    <w:basedOn w:val="Normal"/>
    <w:uiPriority w:val="12"/>
    <w:qFormat/>
    <w:rsid w:val="004C1442"/>
    <w:pPr>
      <w:spacing w:before="0" w:after="60"/>
      <w:jc w:val="center"/>
    </w:pPr>
    <w:rPr>
      <w:rFonts w:eastAsia="Times New Roman" w:cs="Times New Roman"/>
      <w:color w:val="000000" w:themeColor="text1" w:themeShade="80"/>
    </w:rPr>
  </w:style>
  <w:style w:type="paragraph" w:customStyle="1" w:styleId="TableHeading">
    <w:name w:val="Table Heading"/>
    <w:basedOn w:val="Normal"/>
    <w:next w:val="TableText"/>
    <w:uiPriority w:val="12"/>
    <w:qFormat/>
    <w:rsid w:val="004C1442"/>
    <w:pPr>
      <w:spacing w:before="40" w:after="40"/>
      <w:jc w:val="center"/>
    </w:pPr>
    <w:rPr>
      <w:rFonts w:eastAsia="Times New Roman" w:cs="Times New Roman"/>
      <w:b/>
      <w:bCs/>
      <w:caps/>
      <w:color w:val="000000" w:themeColor="text1" w:themeShade="80"/>
      <w:spacing w:val="10"/>
    </w:rPr>
  </w:style>
  <w:style w:type="paragraph" w:customStyle="1" w:styleId="ChapterHeading">
    <w:name w:val="Chapter Heading"/>
    <w:basedOn w:val="Heading1"/>
    <w:next w:val="ChapterSub-Heading"/>
    <w:link w:val="ChapterHeadingChar"/>
    <w:uiPriority w:val="6"/>
    <w:qFormat/>
    <w:rsid w:val="00CC0C3D"/>
    <w:pPr>
      <w:spacing w:before="0" w:after="120"/>
      <w:jc w:val="center"/>
    </w:pPr>
    <w:rPr>
      <w:rFonts w:eastAsia="Calibri"/>
      <w:spacing w:val="1"/>
    </w:rPr>
  </w:style>
  <w:style w:type="character" w:customStyle="1" w:styleId="ChapterHeadingChar">
    <w:name w:val="Chapter Heading Char"/>
    <w:basedOn w:val="Heading1Char"/>
    <w:link w:val="ChapterHeading"/>
    <w:uiPriority w:val="6"/>
    <w:rsid w:val="00CC0C3D"/>
    <w:rPr>
      <w:rFonts w:ascii="Calibri" w:eastAsia="Calibri" w:hAnsi="Calibri" w:cs="Calibri"/>
      <w:b/>
      <w:smallCaps/>
      <w:color w:val="4472C4" w:themeColor="accent1"/>
      <w:spacing w:val="1"/>
      <w:sz w:val="36"/>
      <w:szCs w:val="32"/>
    </w:rPr>
  </w:style>
  <w:style w:type="character" w:customStyle="1" w:styleId="Heading1Char">
    <w:name w:val="Heading 1 Char"/>
    <w:basedOn w:val="DefaultParagraphFont"/>
    <w:link w:val="Heading1"/>
    <w:uiPriority w:val="9"/>
    <w:rsid w:val="00CC0C3D"/>
    <w:rPr>
      <w:rFonts w:ascii="Calibri" w:eastAsiaTheme="minorEastAsia" w:hAnsi="Calibri" w:cs="Calibri"/>
      <w:b/>
      <w:smallCaps/>
      <w:color w:val="2F5496" w:themeColor="accent1" w:themeShade="BF"/>
      <w:spacing w:val="10"/>
      <w:sz w:val="36"/>
      <w:szCs w:val="32"/>
    </w:rPr>
  </w:style>
  <w:style w:type="character" w:customStyle="1" w:styleId="Heading2Char">
    <w:name w:val="Heading 2 Char"/>
    <w:basedOn w:val="DefaultParagraphFont"/>
    <w:link w:val="Heading2"/>
    <w:uiPriority w:val="9"/>
    <w:rsid w:val="00CC0C3D"/>
    <w:rPr>
      <w:rFonts w:eastAsia="Calibri" w:cstheme="minorHAnsi"/>
      <w:color w:val="2F5496" w:themeColor="accent1" w:themeShade="BF"/>
      <w:sz w:val="28"/>
      <w:szCs w:val="32"/>
    </w:rPr>
  </w:style>
  <w:style w:type="character" w:customStyle="1" w:styleId="Heading3Char">
    <w:name w:val="Heading 3 Char"/>
    <w:basedOn w:val="DefaultParagraphFont"/>
    <w:link w:val="Heading3"/>
    <w:uiPriority w:val="9"/>
    <w:rsid w:val="00CC0C3D"/>
    <w:rPr>
      <w:rFonts w:ascii="Calibri" w:eastAsiaTheme="minorEastAsia" w:hAnsi="Calibri" w:cs="Calibri"/>
      <w:color w:val="44546A" w:themeColor="text2"/>
      <w:spacing w:val="10"/>
      <w:sz w:val="24"/>
      <w:szCs w:val="24"/>
      <w:lang w:val="id-ID"/>
    </w:rPr>
  </w:style>
  <w:style w:type="character" w:customStyle="1" w:styleId="Heading4Char">
    <w:name w:val="Heading 4 Char"/>
    <w:basedOn w:val="DefaultParagraphFont"/>
    <w:link w:val="Heading4"/>
    <w:uiPriority w:val="11"/>
    <w:rsid w:val="004C1442"/>
    <w:rPr>
      <w:rFonts w:ascii="Calibri" w:hAnsi="Calibri" w:cs="Calibri"/>
      <w:b/>
      <w:bCs/>
      <w:color w:val="44546A" w:themeColor="text2"/>
      <w:spacing w:val="4"/>
      <w:sz w:val="22"/>
      <w:szCs w:val="22"/>
    </w:rPr>
  </w:style>
  <w:style w:type="character" w:customStyle="1" w:styleId="Heading6Char">
    <w:name w:val="Heading 6 Char"/>
    <w:basedOn w:val="DefaultParagraphFont"/>
    <w:link w:val="Heading6"/>
    <w:uiPriority w:val="9"/>
    <w:semiHidden/>
    <w:rsid w:val="004C144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C144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C144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C1442"/>
    <w:rPr>
      <w:rFonts w:asciiTheme="majorHAnsi" w:eastAsiaTheme="majorEastAsia" w:hAnsiTheme="majorHAnsi" w:cstheme="majorBidi"/>
      <w:i/>
      <w:iCs/>
      <w:color w:val="70AD47" w:themeColor="accent6"/>
      <w:sz w:val="20"/>
      <w:szCs w:val="20"/>
    </w:rPr>
  </w:style>
  <w:style w:type="paragraph" w:styleId="FootnoteText">
    <w:name w:val="footnote text"/>
    <w:basedOn w:val="Normal"/>
    <w:link w:val="FootnoteTextChar"/>
    <w:uiPriority w:val="31"/>
    <w:semiHidden/>
    <w:unhideWhenUsed/>
    <w:qFormat/>
    <w:rsid w:val="004C1442"/>
    <w:rPr>
      <w:sz w:val="18"/>
      <w:szCs w:val="20"/>
    </w:rPr>
  </w:style>
  <w:style w:type="character" w:customStyle="1" w:styleId="FootnoteTextChar">
    <w:name w:val="Footnote Text Char"/>
    <w:basedOn w:val="DefaultParagraphFont"/>
    <w:link w:val="FootnoteText"/>
    <w:uiPriority w:val="31"/>
    <w:semiHidden/>
    <w:rsid w:val="004C1442"/>
    <w:rPr>
      <w:rFonts w:ascii="Calibri" w:hAnsi="Calibri" w:cs="Calibri"/>
      <w:sz w:val="18"/>
      <w:szCs w:val="20"/>
    </w:rPr>
  </w:style>
  <w:style w:type="character" w:styleId="Hyperlink">
    <w:name w:val="Hyperlink"/>
    <w:basedOn w:val="DefaultParagraphFont"/>
    <w:uiPriority w:val="99"/>
    <w:qFormat/>
    <w:rsid w:val="004C1442"/>
    <w:rPr>
      <w:rFonts w:ascii="Calibri" w:hAnsi="Calibri"/>
      <w:color w:val="657C9C" w:themeColor="text2" w:themeTint="BF"/>
      <w:sz w:val="22"/>
      <w:u w:val="single"/>
    </w:rPr>
  </w:style>
  <w:style w:type="paragraph" w:styleId="NoSpacing">
    <w:name w:val="No Spacing"/>
    <w:basedOn w:val="Normal"/>
    <w:link w:val="NoSpacingChar"/>
    <w:uiPriority w:val="5"/>
    <w:qFormat/>
    <w:rsid w:val="004C1442"/>
    <w:pPr>
      <w:spacing w:after="0"/>
    </w:pPr>
  </w:style>
  <w:style w:type="character" w:customStyle="1" w:styleId="NoSpacingChar">
    <w:name w:val="No Spacing Char"/>
    <w:basedOn w:val="DefaultParagraphFont"/>
    <w:link w:val="NoSpacing"/>
    <w:uiPriority w:val="5"/>
    <w:rsid w:val="004C1442"/>
    <w:rPr>
      <w:rFonts w:ascii="Calibri" w:hAnsi="Calibri" w:cs="Calibri"/>
      <w:sz w:val="22"/>
      <w:szCs w:val="22"/>
    </w:rPr>
  </w:style>
  <w:style w:type="paragraph" w:styleId="TOCHeading">
    <w:name w:val="TOC Heading"/>
    <w:basedOn w:val="Heading1"/>
    <w:next w:val="Normal"/>
    <w:uiPriority w:val="39"/>
    <w:semiHidden/>
    <w:unhideWhenUsed/>
    <w:qFormat/>
    <w:rsid w:val="004C1442"/>
    <w:pPr>
      <w:outlineLvl w:val="9"/>
    </w:pPr>
  </w:style>
  <w:style w:type="paragraph" w:styleId="ListParagraph">
    <w:name w:val="List Paragraph"/>
    <w:aliases w:val="Recommendation,List Paragraph1,List Paragraph11,List Paragraph2,Bulit List -  Paragraph,Main numbered paragraph,Numbered List Paragraph,DWA List 1,Citation List,ANNEX"/>
    <w:basedOn w:val="Normal"/>
    <w:link w:val="ListParagraphChar"/>
    <w:uiPriority w:val="34"/>
    <w:qFormat/>
    <w:rsid w:val="003B278B"/>
    <w:pPr>
      <w:spacing w:before="0" w:after="160" w:line="259" w:lineRule="auto"/>
      <w:ind w:left="720"/>
      <w:contextualSpacing/>
      <w:jc w:val="left"/>
    </w:pPr>
    <w:rPr>
      <w:rFonts w:asciiTheme="minorHAnsi" w:hAnsiTheme="minorHAnsi" w:cstheme="minorBidi"/>
      <w:lang w:val="en-AU"/>
    </w:rPr>
  </w:style>
  <w:style w:type="table" w:styleId="TableGrid">
    <w:name w:val="Table Grid"/>
    <w:basedOn w:val="TableNormal"/>
    <w:uiPriority w:val="39"/>
    <w:rsid w:val="003B278B"/>
    <w:pPr>
      <w:spacing w:after="0"/>
      <w:jc w:val="left"/>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0C3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C3D"/>
    <w:rPr>
      <w:rFonts w:ascii="Segoe UI" w:hAnsi="Segoe UI" w:cs="Segoe UI"/>
      <w:sz w:val="18"/>
      <w:szCs w:val="18"/>
    </w:rPr>
  </w:style>
  <w:style w:type="character" w:styleId="CommentReference">
    <w:name w:val="annotation reference"/>
    <w:basedOn w:val="DefaultParagraphFont"/>
    <w:uiPriority w:val="99"/>
    <w:semiHidden/>
    <w:unhideWhenUsed/>
    <w:rsid w:val="00CC0C3D"/>
    <w:rPr>
      <w:sz w:val="16"/>
      <w:szCs w:val="16"/>
    </w:rPr>
  </w:style>
  <w:style w:type="paragraph" w:styleId="CommentText">
    <w:name w:val="annotation text"/>
    <w:basedOn w:val="Normal"/>
    <w:link w:val="CommentTextChar"/>
    <w:uiPriority w:val="99"/>
    <w:semiHidden/>
    <w:unhideWhenUsed/>
    <w:rsid w:val="00CC0C3D"/>
    <w:pPr>
      <w:spacing w:before="0" w:after="160"/>
      <w:jc w:val="left"/>
    </w:pPr>
    <w:rPr>
      <w:rFonts w:asciiTheme="minorHAnsi" w:hAnsiTheme="minorHAnsi" w:cstheme="minorBidi"/>
      <w:sz w:val="20"/>
      <w:szCs w:val="20"/>
      <w:lang w:val="en-AU"/>
    </w:rPr>
  </w:style>
  <w:style w:type="character" w:customStyle="1" w:styleId="CommentTextChar">
    <w:name w:val="Comment Text Char"/>
    <w:basedOn w:val="DefaultParagraphFont"/>
    <w:link w:val="CommentText"/>
    <w:uiPriority w:val="99"/>
    <w:semiHidden/>
    <w:rsid w:val="00CC0C3D"/>
    <w:rPr>
      <w:sz w:val="20"/>
      <w:szCs w:val="20"/>
      <w:lang w:val="en-AU"/>
    </w:rPr>
  </w:style>
  <w:style w:type="character" w:styleId="Strong">
    <w:name w:val="Strong"/>
    <w:basedOn w:val="DefaultParagraphFont"/>
    <w:uiPriority w:val="22"/>
    <w:qFormat/>
    <w:rsid w:val="00CC0C3D"/>
    <w:rPr>
      <w:b/>
      <w:bCs/>
    </w:rPr>
  </w:style>
  <w:style w:type="paragraph" w:styleId="TOC1">
    <w:name w:val="toc 1"/>
    <w:basedOn w:val="Normal"/>
    <w:next w:val="Normal"/>
    <w:autoRedefine/>
    <w:uiPriority w:val="39"/>
    <w:unhideWhenUsed/>
    <w:rsid w:val="00BC59BE"/>
    <w:pPr>
      <w:spacing w:after="100"/>
    </w:pPr>
  </w:style>
  <w:style w:type="paragraph" w:styleId="CommentSubject">
    <w:name w:val="annotation subject"/>
    <w:basedOn w:val="CommentText"/>
    <w:next w:val="CommentText"/>
    <w:link w:val="CommentSubjectChar"/>
    <w:uiPriority w:val="99"/>
    <w:semiHidden/>
    <w:unhideWhenUsed/>
    <w:rsid w:val="00B5228D"/>
    <w:pPr>
      <w:spacing w:before="120" w:after="120"/>
      <w:jc w:val="both"/>
    </w:pPr>
    <w:rPr>
      <w:rFonts w:ascii="Calibri" w:hAnsi="Calibri" w:cs="Calibri"/>
      <w:b/>
      <w:bCs/>
      <w:lang w:val="en-US"/>
    </w:rPr>
  </w:style>
  <w:style w:type="character" w:customStyle="1" w:styleId="CommentSubjectChar">
    <w:name w:val="Comment Subject Char"/>
    <w:basedOn w:val="CommentTextChar"/>
    <w:link w:val="CommentSubject"/>
    <w:uiPriority w:val="99"/>
    <w:semiHidden/>
    <w:rsid w:val="00B5228D"/>
    <w:rPr>
      <w:rFonts w:ascii="Calibri" w:hAnsi="Calibri" w:cs="Calibri"/>
      <w:b/>
      <w:bCs/>
      <w:sz w:val="20"/>
      <w:szCs w:val="20"/>
      <w:lang w:val="en-AU"/>
    </w:rPr>
  </w:style>
  <w:style w:type="character" w:customStyle="1" w:styleId="ListParagraphChar">
    <w:name w:val="List Paragraph Char"/>
    <w:aliases w:val="Recommendation Char,List Paragraph1 Char,List Paragraph11 Char,List Paragraph2 Char,Bulit List -  Paragraph Char,Main numbered paragraph Char,Numbered List Paragraph Char,DWA List 1 Char,Citation List Char,ANNEX Char"/>
    <w:basedOn w:val="DefaultParagraphFont"/>
    <w:link w:val="ListParagraph"/>
    <w:uiPriority w:val="34"/>
    <w:locked/>
    <w:rsid w:val="001B09E7"/>
    <w:rPr>
      <w:sz w:val="22"/>
      <w:szCs w:val="22"/>
      <w:lang w:val="en-AU"/>
    </w:rPr>
  </w:style>
  <w:style w:type="paragraph" w:styleId="Header">
    <w:name w:val="header"/>
    <w:basedOn w:val="Normal"/>
    <w:link w:val="HeaderChar"/>
    <w:uiPriority w:val="99"/>
    <w:unhideWhenUsed/>
    <w:rsid w:val="00532CB5"/>
    <w:pPr>
      <w:tabs>
        <w:tab w:val="center" w:pos="4680"/>
        <w:tab w:val="right" w:pos="9360"/>
      </w:tabs>
      <w:spacing w:before="0" w:after="0"/>
    </w:pPr>
  </w:style>
  <w:style w:type="character" w:customStyle="1" w:styleId="HeaderChar">
    <w:name w:val="Header Char"/>
    <w:basedOn w:val="DefaultParagraphFont"/>
    <w:link w:val="Header"/>
    <w:uiPriority w:val="99"/>
    <w:rsid w:val="00532CB5"/>
    <w:rPr>
      <w:rFonts w:ascii="Calibri" w:hAnsi="Calibri" w:cs="Calibri"/>
      <w:sz w:val="22"/>
      <w:szCs w:val="22"/>
    </w:rPr>
  </w:style>
  <w:style w:type="paragraph" w:styleId="Footer">
    <w:name w:val="footer"/>
    <w:basedOn w:val="Normal"/>
    <w:link w:val="FooterChar"/>
    <w:uiPriority w:val="99"/>
    <w:unhideWhenUsed/>
    <w:rsid w:val="00532CB5"/>
    <w:pPr>
      <w:tabs>
        <w:tab w:val="center" w:pos="4680"/>
        <w:tab w:val="right" w:pos="9360"/>
      </w:tabs>
      <w:spacing w:before="0" w:after="0"/>
    </w:pPr>
  </w:style>
  <w:style w:type="character" w:customStyle="1" w:styleId="FooterChar">
    <w:name w:val="Footer Char"/>
    <w:basedOn w:val="DefaultParagraphFont"/>
    <w:link w:val="Footer"/>
    <w:uiPriority w:val="99"/>
    <w:rsid w:val="00532CB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120F08-BF4E-40CF-BE75-1BAC8C61F117}"/>
</file>

<file path=customXml/itemProps2.xml><?xml version="1.0" encoding="utf-8"?>
<ds:datastoreItem xmlns:ds="http://schemas.openxmlformats.org/officeDocument/2006/customXml" ds:itemID="{A58721E0-7088-4561-8CC5-C2F9F1B5330E}"/>
</file>

<file path=customXml/itemProps3.xml><?xml version="1.0" encoding="utf-8"?>
<ds:datastoreItem xmlns:ds="http://schemas.openxmlformats.org/officeDocument/2006/customXml" ds:itemID="{7C5673D8-3BB9-4E37-B246-8ED500EEC807}"/>
</file>

<file path=customXml/itemProps4.xml><?xml version="1.0" encoding="utf-8"?>
<ds:datastoreItem xmlns:ds="http://schemas.openxmlformats.org/officeDocument/2006/customXml" ds:itemID="{31C908F7-EB94-4B15-BBDA-D5FE6DE36FD4}"/>
</file>

<file path=docProps/app.xml><?xml version="1.0" encoding="utf-8"?>
<Properties xmlns="http://schemas.openxmlformats.org/officeDocument/2006/extended-properties" xmlns:vt="http://schemas.openxmlformats.org/officeDocument/2006/docPropsVTypes">
  <Template>Normal.dotm</Template>
  <TotalTime>0</TotalTime>
  <Pages>49</Pages>
  <Words>10898</Words>
  <Characters>62121</Characters>
  <Application>Microsoft Office Word</Application>
  <DocSecurity>0</DocSecurity>
  <Lines>517</Lines>
  <Paragraphs>145</Paragraphs>
  <ScaleCrop>false</ScaleCrop>
  <Company/>
  <LinksUpToDate>false</LinksUpToDate>
  <CharactersWithSpaces>72874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2019-02-17T23:40:00Z</dcterms:created>
  <dcterms:modified xsi:type="dcterms:W3CDTF">2019-02-17T23:40:00Z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19839b4c-8201-44f6-b10b-d353a052b9d1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1228600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