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5187C" w14:textId="27087C60" w:rsidR="00AC7A47" w:rsidRDefault="00AC7A47" w:rsidP="00D67741">
      <w:pPr>
        <w:pStyle w:val="Heading1"/>
        <w:spacing w:before="0"/>
      </w:pPr>
      <w:bookmarkStart w:id="0" w:name="_GoBack"/>
      <w:bookmarkEnd w:id="0"/>
      <w:r>
        <w:t>About this document</w:t>
      </w:r>
    </w:p>
    <w:p w14:paraId="692EAF58" w14:textId="77777777" w:rsidR="00AC7A47" w:rsidRDefault="00AC7A47" w:rsidP="00AC7A47"/>
    <w:p w14:paraId="3A98F102" w14:textId="1862AC4D" w:rsidR="00FB48C3" w:rsidRDefault="00FB48C3" w:rsidP="00FB48C3">
      <w:pPr>
        <w:pStyle w:val="Heading2"/>
      </w:pPr>
      <w:r>
        <w:t>Objective</w:t>
      </w:r>
    </w:p>
    <w:p w14:paraId="69A64C34" w14:textId="0E7971F1" w:rsidR="00FB48C3" w:rsidRDefault="00FB48C3" w:rsidP="00FB48C3">
      <w:pPr>
        <w:jc w:val="both"/>
        <w:rPr>
          <w:lang w:val="en-AU"/>
        </w:rPr>
      </w:pPr>
      <w:r>
        <w:rPr>
          <w:lang w:val="en-AU"/>
        </w:rPr>
        <w:t>This Implementation Schedule is a rolling work plan that outlines the shared vision of GoTL and AusAID on the scope of work necessary to deliver PNDS, and the respective contributions, roles and responsibilities of each party in delivering an effective program.</w:t>
      </w:r>
    </w:p>
    <w:p w14:paraId="7A56DD82" w14:textId="14D4965C" w:rsidR="00AC7A47" w:rsidRDefault="00FB48C3" w:rsidP="00FB48C3">
      <w:pPr>
        <w:jc w:val="both"/>
        <w:rPr>
          <w:lang w:val="en-AU"/>
        </w:rPr>
      </w:pPr>
      <w:r>
        <w:rPr>
          <w:lang w:val="en-AU"/>
        </w:rPr>
        <w:t xml:space="preserve">This Implementation Schedule can be used by both parties to develop their individual work plans, and to frame the delivery of their respective contributions.  </w:t>
      </w:r>
    </w:p>
    <w:p w14:paraId="59B3CB47" w14:textId="77777777" w:rsidR="00AC7A47" w:rsidRDefault="00AC7A47" w:rsidP="00AC7A47">
      <w:pPr>
        <w:rPr>
          <w:lang w:val="en-AU"/>
        </w:rPr>
      </w:pPr>
    </w:p>
    <w:p w14:paraId="1C78BFE5" w14:textId="6F77AE6F" w:rsidR="00FB48C3" w:rsidRDefault="00FB48C3" w:rsidP="00FB48C3">
      <w:pPr>
        <w:pStyle w:val="Heading2"/>
        <w:rPr>
          <w:lang w:val="en-AU"/>
        </w:rPr>
      </w:pPr>
      <w:r>
        <w:rPr>
          <w:lang w:val="en-AU"/>
        </w:rPr>
        <w:t>Status and approval process</w:t>
      </w:r>
    </w:p>
    <w:p w14:paraId="4F2089CA" w14:textId="0BDE96B0" w:rsidR="00CE1877" w:rsidRDefault="00FB48C3" w:rsidP="00CE1877">
      <w:pPr>
        <w:jc w:val="both"/>
        <w:rPr>
          <w:bCs/>
          <w:iCs/>
          <w:lang w:val="en-AU"/>
        </w:rPr>
      </w:pPr>
      <w:r>
        <w:rPr>
          <w:lang w:val="en-AU"/>
        </w:rPr>
        <w:t xml:space="preserve">This </w:t>
      </w:r>
      <w:r w:rsidRPr="00AC7A47">
        <w:rPr>
          <w:lang w:val="en-AU"/>
        </w:rPr>
        <w:t xml:space="preserve">Implementation Schedule is a </w:t>
      </w:r>
      <w:r w:rsidRPr="00AC7A47">
        <w:rPr>
          <w:b/>
          <w:bCs/>
          <w:lang w:val="en-AU"/>
        </w:rPr>
        <w:t>draft</w:t>
      </w:r>
      <w:r>
        <w:rPr>
          <w:b/>
          <w:bCs/>
          <w:i/>
          <w:iCs/>
          <w:lang w:val="en-AU"/>
        </w:rPr>
        <w:t xml:space="preserve">, </w:t>
      </w:r>
      <w:r>
        <w:rPr>
          <w:bCs/>
          <w:iCs/>
          <w:lang w:val="en-AU"/>
        </w:rPr>
        <w:t xml:space="preserve">which will continue to be developed collaboratively between AusAID and GoTL, with input from other parties including the interim Managing Contractor, and key advisers in the Secretariat.  </w:t>
      </w:r>
      <w:r w:rsidR="00F74C96">
        <w:rPr>
          <w:bCs/>
          <w:iCs/>
          <w:lang w:val="en-AU"/>
        </w:rPr>
        <w:t>GoTL has not yet had the opportunity to include their commitments in this version of the document, and neither has the Managing Contractor.  However, GoTL has clearly outlined what for them is a high priority for seeking AusAID support, and this is included in this version of the IS.</w:t>
      </w:r>
    </w:p>
    <w:p w14:paraId="040857E4" w14:textId="0C848392" w:rsidR="00CE1877" w:rsidRDefault="00CE1877" w:rsidP="00CE1877">
      <w:pPr>
        <w:jc w:val="both"/>
        <w:rPr>
          <w:lang w:val="en-AU"/>
        </w:rPr>
      </w:pPr>
      <w:r>
        <w:rPr>
          <w:bCs/>
          <w:iCs/>
          <w:lang w:val="en-AU"/>
        </w:rPr>
        <w:t>Agreeing on priorities is important (hence the “priorities” column) so that agreement can be reached on support within budget and other resourcing constraints for each party.  Also, where parties need to consider support on a case-by-case basis, a set of processes or principles will be outlined for making such decisions (hence the “principles / process” column).</w:t>
      </w:r>
    </w:p>
    <w:p w14:paraId="287888C3" w14:textId="77777777" w:rsidR="00F32D1A" w:rsidRDefault="00FB48C3" w:rsidP="00F32D1A">
      <w:pPr>
        <w:jc w:val="both"/>
        <w:rPr>
          <w:bCs/>
          <w:iCs/>
          <w:lang w:val="en-AU"/>
        </w:rPr>
      </w:pPr>
      <w:r>
        <w:rPr>
          <w:bCs/>
          <w:iCs/>
          <w:lang w:val="en-AU"/>
        </w:rPr>
        <w:t>A final version will be presented to the Technical Working Group, and once approved, will guide implementation.  The IS will be revised each six months, and resubmitted to the TWG for comment and final approval.</w:t>
      </w:r>
      <w:r w:rsidR="00F32D1A">
        <w:rPr>
          <w:bCs/>
          <w:iCs/>
          <w:lang w:val="en-AU"/>
        </w:rPr>
        <w:t xml:space="preserve">  </w:t>
      </w:r>
    </w:p>
    <w:p w14:paraId="333C4553" w14:textId="77777777" w:rsidR="00F32D1A" w:rsidRDefault="00F32D1A" w:rsidP="00A014FE">
      <w:pPr>
        <w:pStyle w:val="Heading2"/>
        <w:rPr>
          <w:lang w:val="en-AU"/>
        </w:rPr>
      </w:pPr>
    </w:p>
    <w:p w14:paraId="780930D2" w14:textId="49E3575C" w:rsidR="00A014FE" w:rsidRDefault="00A014FE" w:rsidP="00A014FE">
      <w:pPr>
        <w:pStyle w:val="Heading2"/>
        <w:rPr>
          <w:lang w:val="en-AU"/>
        </w:rPr>
      </w:pPr>
      <w:r>
        <w:rPr>
          <w:lang w:val="en-AU"/>
        </w:rPr>
        <w:t>What this document does not include</w:t>
      </w:r>
    </w:p>
    <w:p w14:paraId="13A2D9CF" w14:textId="3067CB4D" w:rsidR="00A014FE" w:rsidRDefault="00A014FE" w:rsidP="00F32D1A">
      <w:pPr>
        <w:jc w:val="both"/>
        <w:rPr>
          <w:lang w:val="en-AU"/>
        </w:rPr>
      </w:pPr>
      <w:r>
        <w:rPr>
          <w:lang w:val="en-AU"/>
        </w:rPr>
        <w:t xml:space="preserve">This document is what GoTL and AusAID need to jointly deliver for PNDS implementation.  This does not include all of the other tasks that all parties need to undertake to deliver on the commitments outlined in this document.  For example, </w:t>
      </w:r>
      <w:r w:rsidR="00B06EDB">
        <w:rPr>
          <w:lang w:val="en-AU"/>
        </w:rPr>
        <w:t xml:space="preserve">MAE will need to continue to deliver their GoTL corporate responsibilities above and beyond PNDS.  </w:t>
      </w:r>
      <w:r>
        <w:rPr>
          <w:lang w:val="en-AU"/>
        </w:rPr>
        <w:t xml:space="preserve">AusAID needs to go through a design, tender, and mobilisation process to procure a Managing Contractor to deliver many of the commitments.  This Managing Contractor will also need to undertake a series of activities to </w:t>
      </w:r>
      <w:r w:rsidR="00B06EDB">
        <w:rPr>
          <w:lang w:val="en-AU"/>
        </w:rPr>
        <w:t xml:space="preserve">deliver such things as technical assistance, including recruitment, mobilisation, performance management, pay, logistics, accommodation, transport, IT, and security arrangements.  These sorts of tasks need to be captured in agency / organisational work plans rather than in this Implementation Schedule. </w:t>
      </w:r>
    </w:p>
    <w:p w14:paraId="047DEB1C" w14:textId="77777777" w:rsidR="00A014FE" w:rsidRPr="00AC7A47" w:rsidRDefault="00A014FE" w:rsidP="00AC7A47">
      <w:pPr>
        <w:rPr>
          <w:lang w:val="en-AU"/>
        </w:rPr>
      </w:pPr>
    </w:p>
    <w:p w14:paraId="0CA80EDF" w14:textId="77777777" w:rsidR="00AC7A47" w:rsidRPr="00AC7A47" w:rsidRDefault="00AC7A47" w:rsidP="00AC7A47">
      <w:pPr>
        <w:rPr>
          <w:lang w:val="en-AU"/>
        </w:rPr>
      </w:pPr>
    </w:p>
    <w:p w14:paraId="7297576A" w14:textId="77777777" w:rsidR="00AC7A47" w:rsidRDefault="00AC7A47" w:rsidP="00AC7A47"/>
    <w:p w14:paraId="1D3F0C90" w14:textId="77777777" w:rsidR="00AC7A47" w:rsidRPr="00AC7A47" w:rsidRDefault="00AC7A47" w:rsidP="00AC7A47">
      <w:pPr>
        <w:sectPr w:rsidR="00AC7A47" w:rsidRPr="00AC7A47" w:rsidSect="00AC7A47">
          <w:footerReference w:type="default" r:id="rId9"/>
          <w:headerReference w:type="first" r:id="rId10"/>
          <w:pgSz w:w="11907" w:h="16839" w:code="9"/>
          <w:pgMar w:top="1080" w:right="1440" w:bottom="1080" w:left="1440" w:header="720" w:footer="720" w:gutter="0"/>
          <w:cols w:space="720"/>
          <w:titlePg/>
          <w:docGrid w:linePitch="360"/>
        </w:sectPr>
      </w:pPr>
    </w:p>
    <w:p w14:paraId="46CDAB25" w14:textId="63E8F048" w:rsidR="00C50173" w:rsidRDefault="00AC7A47" w:rsidP="00D67741">
      <w:pPr>
        <w:pStyle w:val="Heading1"/>
        <w:spacing w:before="0"/>
      </w:pPr>
      <w:r>
        <w:lastRenderedPageBreak/>
        <w:t>Implementation Schedule for P</w:t>
      </w:r>
      <w:r w:rsidR="007E108E">
        <w:t>NDS</w:t>
      </w:r>
    </w:p>
    <w:p w14:paraId="5B2B851A" w14:textId="77777777" w:rsidR="00804E6C" w:rsidRDefault="00804E6C" w:rsidP="007F50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gridCol w:w="3599"/>
        <w:gridCol w:w="3024"/>
        <w:gridCol w:w="2574"/>
        <w:gridCol w:w="2398"/>
        <w:gridCol w:w="1147"/>
      </w:tblGrid>
      <w:tr w:rsidR="00F0734B" w:rsidRPr="001A21E8" w14:paraId="62671E33" w14:textId="77777777" w:rsidTr="00F0734B">
        <w:trPr>
          <w:trHeight w:val="567"/>
          <w:tblHeader/>
        </w:trPr>
        <w:tc>
          <w:tcPr>
            <w:tcW w:w="5000" w:type="pct"/>
            <w:gridSpan w:val="6"/>
            <w:shd w:val="clear" w:color="auto" w:fill="E5B8B7" w:themeFill="accent2" w:themeFillTint="66"/>
            <w:vAlign w:val="center"/>
          </w:tcPr>
          <w:p w14:paraId="2F9E2E68" w14:textId="528D58D0" w:rsidR="00F0734B" w:rsidRPr="00A709A6" w:rsidRDefault="00F0734B" w:rsidP="00F0734B">
            <w:pPr>
              <w:spacing w:before="40" w:after="40" w:line="240" w:lineRule="auto"/>
              <w:ind w:left="50" w:right="74"/>
              <w:jc w:val="center"/>
              <w:rPr>
                <w:rFonts w:cs="Calibri"/>
                <w:b/>
                <w:bCs/>
                <w:sz w:val="28"/>
                <w:szCs w:val="28"/>
                <w:vertAlign w:val="superscript"/>
              </w:rPr>
            </w:pPr>
            <w:r w:rsidRPr="00F700BC">
              <w:rPr>
                <w:rFonts w:ascii="Gill Sans MT" w:hAnsi="Gill Sans MT"/>
                <w:b/>
              </w:rPr>
              <w:t>Ensure high level political commitment and support</w:t>
            </w:r>
          </w:p>
        </w:tc>
      </w:tr>
      <w:tr w:rsidR="00F0734B" w:rsidRPr="001A21E8" w14:paraId="3D0B957B" w14:textId="77777777" w:rsidTr="00F0734B">
        <w:trPr>
          <w:trHeight w:val="737"/>
          <w:tblHeader/>
        </w:trPr>
        <w:tc>
          <w:tcPr>
            <w:tcW w:w="723" w:type="pct"/>
            <w:shd w:val="clear" w:color="auto" w:fill="DBE5F1"/>
            <w:vAlign w:val="center"/>
          </w:tcPr>
          <w:p w14:paraId="28FE833D" w14:textId="77777777" w:rsidR="00F0734B" w:rsidRPr="007E108E" w:rsidRDefault="00F0734B" w:rsidP="00F0734B">
            <w:pPr>
              <w:spacing w:before="40" w:after="40" w:line="240" w:lineRule="auto"/>
              <w:jc w:val="center"/>
              <w:rPr>
                <w:rFonts w:cs="Calibri"/>
                <w:b/>
                <w:bCs/>
                <w:sz w:val="28"/>
                <w:szCs w:val="28"/>
                <w:vertAlign w:val="superscript"/>
              </w:rPr>
            </w:pPr>
            <w:r w:rsidRPr="007E108E">
              <w:rPr>
                <w:rFonts w:cs="Calibri"/>
                <w:b/>
                <w:bCs/>
                <w:sz w:val="28"/>
                <w:szCs w:val="28"/>
                <w:vertAlign w:val="superscript"/>
              </w:rPr>
              <w:t>DELIVERABLES</w:t>
            </w:r>
          </w:p>
        </w:tc>
        <w:tc>
          <w:tcPr>
            <w:tcW w:w="1208" w:type="pct"/>
            <w:shd w:val="clear" w:color="auto" w:fill="DBE5F1"/>
            <w:vAlign w:val="center"/>
          </w:tcPr>
          <w:p w14:paraId="46FD868A" w14:textId="18FAEC00"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TASKS</w:t>
            </w:r>
          </w:p>
        </w:tc>
        <w:tc>
          <w:tcPr>
            <w:tcW w:w="1015" w:type="pct"/>
            <w:shd w:val="clear" w:color="auto" w:fill="DBE5F1"/>
            <w:vAlign w:val="center"/>
          </w:tcPr>
          <w:p w14:paraId="071F2BA3" w14:textId="77777777"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AUSAID SUPPORT</w:t>
            </w:r>
          </w:p>
        </w:tc>
        <w:tc>
          <w:tcPr>
            <w:tcW w:w="864" w:type="pct"/>
            <w:shd w:val="clear" w:color="auto" w:fill="DBE5F1"/>
            <w:vAlign w:val="center"/>
          </w:tcPr>
          <w:p w14:paraId="1CAED146" w14:textId="21406FC2" w:rsidR="00F0734B"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GoTL SUPPORT</w:t>
            </w:r>
          </w:p>
        </w:tc>
        <w:tc>
          <w:tcPr>
            <w:tcW w:w="805" w:type="pct"/>
            <w:shd w:val="clear" w:color="auto" w:fill="DBE5F1"/>
            <w:vAlign w:val="center"/>
          </w:tcPr>
          <w:p w14:paraId="51D9B4FA" w14:textId="5E75DEBF"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PRINCIPLES</w:t>
            </w:r>
            <w:r w:rsidR="00B726BE">
              <w:rPr>
                <w:rFonts w:cs="Calibri"/>
                <w:b/>
                <w:bCs/>
                <w:sz w:val="28"/>
                <w:szCs w:val="28"/>
                <w:vertAlign w:val="superscript"/>
              </w:rPr>
              <w:t xml:space="preserve"> / PROCESS</w:t>
            </w:r>
          </w:p>
        </w:tc>
        <w:tc>
          <w:tcPr>
            <w:tcW w:w="385" w:type="pct"/>
            <w:shd w:val="clear" w:color="auto" w:fill="DBE5F1"/>
            <w:vAlign w:val="center"/>
          </w:tcPr>
          <w:p w14:paraId="2800AD78" w14:textId="588016F4"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PRIORITY for AusAID support</w:t>
            </w:r>
          </w:p>
        </w:tc>
      </w:tr>
      <w:tr w:rsidR="0096710D" w:rsidRPr="001A21E8" w14:paraId="4A777CE2" w14:textId="77777777" w:rsidTr="00F0734B">
        <w:trPr>
          <w:trHeight w:val="454"/>
        </w:trPr>
        <w:tc>
          <w:tcPr>
            <w:tcW w:w="723" w:type="pct"/>
            <w:vMerge w:val="restart"/>
            <w:tcBorders>
              <w:top w:val="single" w:sz="8" w:space="0" w:color="auto"/>
              <w:left w:val="single" w:sz="8" w:space="0" w:color="auto"/>
              <w:right w:val="nil"/>
            </w:tcBorders>
            <w:shd w:val="clear" w:color="auto" w:fill="auto"/>
          </w:tcPr>
          <w:p w14:paraId="00727511" w14:textId="77777777" w:rsidR="0096710D" w:rsidRPr="009F7ED4" w:rsidRDefault="0096710D" w:rsidP="0096710D">
            <w:pPr>
              <w:pStyle w:val="ListParagraph"/>
              <w:numPr>
                <w:ilvl w:val="1"/>
                <w:numId w:val="1"/>
              </w:numPr>
              <w:spacing w:before="40" w:after="40"/>
              <w:ind w:left="0" w:firstLine="0"/>
              <w:contextualSpacing w:val="0"/>
              <w:rPr>
                <w:rFonts w:ascii="Gill Sans MT" w:hAnsi="Gill Sans MT"/>
                <w:sz w:val="20"/>
                <w:szCs w:val="20"/>
                <w:lang w:val="en-AU"/>
              </w:rPr>
            </w:pPr>
            <w:r w:rsidRPr="00F700BC">
              <w:rPr>
                <w:rFonts w:ascii="Gill Sans MT" w:hAnsi="Gill Sans MT"/>
                <w:sz w:val="20"/>
                <w:szCs w:val="20"/>
                <w:lang w:val="en-AU"/>
              </w:rPr>
              <w:t>Understand all key stakeholders and engage with them effectively</w:t>
            </w:r>
          </w:p>
        </w:tc>
        <w:tc>
          <w:tcPr>
            <w:tcW w:w="1208" w:type="pct"/>
          </w:tcPr>
          <w:p w14:paraId="4201B76F"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Undertake stakeholder mapping exercise and develop comprehensive stakeholder engagement strategy for PNDS </w:t>
            </w:r>
          </w:p>
        </w:tc>
        <w:tc>
          <w:tcPr>
            <w:tcW w:w="1015" w:type="pct"/>
          </w:tcPr>
          <w:p w14:paraId="56E7083F" w14:textId="77777777" w:rsidR="0096710D"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LTA – </w:t>
            </w:r>
            <w:proofErr w:type="spellStart"/>
            <w:r>
              <w:rPr>
                <w:rFonts w:ascii="Gill Sans MT" w:hAnsi="Gill Sans MT"/>
                <w:sz w:val="20"/>
                <w:szCs w:val="20"/>
              </w:rPr>
              <w:t>Comms</w:t>
            </w:r>
            <w:proofErr w:type="spellEnd"/>
          </w:p>
          <w:p w14:paraId="783445E7"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Management capacity development building for PNDS Sect team</w:t>
            </w:r>
          </w:p>
        </w:tc>
        <w:tc>
          <w:tcPr>
            <w:tcW w:w="864" w:type="pct"/>
          </w:tcPr>
          <w:p w14:paraId="6A142A63" w14:textId="62800781" w:rsidR="0096710D" w:rsidRPr="00F316FC" w:rsidRDefault="0096710D" w:rsidP="0096710D">
            <w:pPr>
              <w:spacing w:before="40" w:after="40" w:line="240" w:lineRule="auto"/>
              <w:rPr>
                <w:rFonts w:ascii="Gill Sans MT" w:hAnsi="Gill Sans MT"/>
                <w:sz w:val="20"/>
                <w:szCs w:val="20"/>
              </w:rPr>
            </w:pPr>
          </w:p>
        </w:tc>
        <w:tc>
          <w:tcPr>
            <w:tcW w:w="805" w:type="pct"/>
          </w:tcPr>
          <w:p w14:paraId="086ABA23" w14:textId="799F29D1" w:rsidR="0096710D" w:rsidRPr="00F316FC" w:rsidRDefault="0096710D" w:rsidP="0096710D">
            <w:pPr>
              <w:spacing w:before="40" w:after="40" w:line="240" w:lineRule="auto"/>
              <w:rPr>
                <w:rFonts w:ascii="Gill Sans MT" w:hAnsi="Gill Sans MT"/>
                <w:sz w:val="20"/>
                <w:szCs w:val="20"/>
              </w:rPr>
            </w:pPr>
          </w:p>
        </w:tc>
        <w:tc>
          <w:tcPr>
            <w:tcW w:w="385" w:type="pct"/>
          </w:tcPr>
          <w:p w14:paraId="01739714" w14:textId="6BF0BE81"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69441481" w14:textId="77777777" w:rsidTr="00F0734B">
        <w:trPr>
          <w:trHeight w:val="457"/>
        </w:trPr>
        <w:tc>
          <w:tcPr>
            <w:tcW w:w="723" w:type="pct"/>
            <w:vMerge/>
            <w:tcBorders>
              <w:left w:val="single" w:sz="8" w:space="0" w:color="auto"/>
              <w:right w:val="nil"/>
            </w:tcBorders>
            <w:shd w:val="clear" w:color="auto" w:fill="auto"/>
          </w:tcPr>
          <w:p w14:paraId="64FEC0CB" w14:textId="77777777" w:rsidR="0096710D" w:rsidRPr="00F316FC" w:rsidRDefault="0096710D" w:rsidP="0096710D">
            <w:pPr>
              <w:spacing w:before="40" w:after="40" w:line="240" w:lineRule="auto"/>
              <w:rPr>
                <w:rFonts w:ascii="Gill Sans MT" w:hAnsi="Gill Sans MT"/>
                <w:sz w:val="20"/>
                <w:szCs w:val="20"/>
              </w:rPr>
            </w:pPr>
          </w:p>
        </w:tc>
        <w:tc>
          <w:tcPr>
            <w:tcW w:w="1208" w:type="pct"/>
          </w:tcPr>
          <w:p w14:paraId="1C37171F" w14:textId="47EC1E89"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Invest in effective engagement with relevant stakeholders formally and informally as appropriate and required </w:t>
            </w:r>
          </w:p>
        </w:tc>
        <w:tc>
          <w:tcPr>
            <w:tcW w:w="1015" w:type="pct"/>
          </w:tcPr>
          <w:p w14:paraId="087EBEE8"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As above</w:t>
            </w:r>
          </w:p>
        </w:tc>
        <w:tc>
          <w:tcPr>
            <w:tcW w:w="864" w:type="pct"/>
          </w:tcPr>
          <w:p w14:paraId="1846C13F" w14:textId="77777777" w:rsidR="0096710D" w:rsidRPr="00F316FC" w:rsidRDefault="0096710D" w:rsidP="0096710D">
            <w:pPr>
              <w:spacing w:before="40" w:after="40" w:line="240" w:lineRule="auto"/>
              <w:rPr>
                <w:rFonts w:ascii="Gill Sans MT" w:hAnsi="Gill Sans MT"/>
                <w:sz w:val="20"/>
                <w:szCs w:val="20"/>
              </w:rPr>
            </w:pPr>
          </w:p>
        </w:tc>
        <w:tc>
          <w:tcPr>
            <w:tcW w:w="805" w:type="pct"/>
          </w:tcPr>
          <w:p w14:paraId="016E7811" w14:textId="22AB14B9" w:rsidR="0096710D" w:rsidRPr="00F316FC" w:rsidRDefault="0096710D" w:rsidP="0096710D">
            <w:pPr>
              <w:spacing w:before="40" w:after="40" w:line="240" w:lineRule="auto"/>
              <w:rPr>
                <w:rFonts w:ascii="Gill Sans MT" w:hAnsi="Gill Sans MT"/>
                <w:sz w:val="20"/>
                <w:szCs w:val="20"/>
              </w:rPr>
            </w:pPr>
          </w:p>
        </w:tc>
        <w:tc>
          <w:tcPr>
            <w:tcW w:w="385" w:type="pct"/>
          </w:tcPr>
          <w:p w14:paraId="0600D6FB"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13AAA056" w14:textId="77777777" w:rsidTr="00F0734B">
        <w:trPr>
          <w:trHeight w:val="457"/>
        </w:trPr>
        <w:tc>
          <w:tcPr>
            <w:tcW w:w="723" w:type="pct"/>
            <w:vMerge/>
            <w:tcBorders>
              <w:left w:val="single" w:sz="8" w:space="0" w:color="auto"/>
              <w:right w:val="nil"/>
            </w:tcBorders>
            <w:shd w:val="clear" w:color="auto" w:fill="auto"/>
          </w:tcPr>
          <w:p w14:paraId="73D37C79" w14:textId="77777777" w:rsidR="0096710D" w:rsidRPr="00F316FC" w:rsidRDefault="0096710D" w:rsidP="0096710D">
            <w:pPr>
              <w:spacing w:before="40" w:after="40" w:line="240" w:lineRule="auto"/>
              <w:rPr>
                <w:rFonts w:ascii="Gill Sans MT" w:hAnsi="Gill Sans MT"/>
                <w:sz w:val="20"/>
                <w:szCs w:val="20"/>
              </w:rPr>
            </w:pPr>
          </w:p>
        </w:tc>
        <w:tc>
          <w:tcPr>
            <w:tcW w:w="1208" w:type="pct"/>
          </w:tcPr>
          <w:p w14:paraId="135B2638" w14:textId="77777777" w:rsidR="0096710D" w:rsidRDefault="0096710D" w:rsidP="0096710D">
            <w:pPr>
              <w:spacing w:before="40" w:after="40" w:line="240" w:lineRule="auto"/>
              <w:rPr>
                <w:rFonts w:ascii="Gill Sans MT" w:hAnsi="Gill Sans MT"/>
                <w:sz w:val="20"/>
                <w:szCs w:val="20"/>
              </w:rPr>
            </w:pPr>
            <w:r>
              <w:rPr>
                <w:rFonts w:ascii="Gill Sans MT" w:hAnsi="Gill Sans MT"/>
                <w:sz w:val="20"/>
                <w:szCs w:val="20"/>
              </w:rPr>
              <w:t>Understand emerging issues and initiatives in other agencies and review / adapt PNDS accordingly</w:t>
            </w:r>
          </w:p>
        </w:tc>
        <w:tc>
          <w:tcPr>
            <w:tcW w:w="1015" w:type="pct"/>
          </w:tcPr>
          <w:p w14:paraId="2AD5FA5A"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As above</w:t>
            </w:r>
          </w:p>
        </w:tc>
        <w:tc>
          <w:tcPr>
            <w:tcW w:w="864" w:type="pct"/>
          </w:tcPr>
          <w:p w14:paraId="0620E31E" w14:textId="77777777" w:rsidR="0096710D" w:rsidRPr="00F316FC" w:rsidRDefault="0096710D" w:rsidP="0096710D">
            <w:pPr>
              <w:spacing w:before="40" w:after="40" w:line="240" w:lineRule="auto"/>
              <w:rPr>
                <w:rFonts w:ascii="Gill Sans MT" w:hAnsi="Gill Sans MT"/>
                <w:sz w:val="20"/>
                <w:szCs w:val="20"/>
              </w:rPr>
            </w:pPr>
          </w:p>
        </w:tc>
        <w:tc>
          <w:tcPr>
            <w:tcW w:w="805" w:type="pct"/>
          </w:tcPr>
          <w:p w14:paraId="6DF21786" w14:textId="6D703EAA" w:rsidR="0096710D" w:rsidRPr="00F316FC" w:rsidRDefault="0096710D" w:rsidP="0096710D">
            <w:pPr>
              <w:spacing w:before="40" w:after="40" w:line="240" w:lineRule="auto"/>
              <w:rPr>
                <w:rFonts w:ascii="Gill Sans MT" w:hAnsi="Gill Sans MT"/>
                <w:sz w:val="20"/>
                <w:szCs w:val="20"/>
              </w:rPr>
            </w:pPr>
          </w:p>
        </w:tc>
        <w:tc>
          <w:tcPr>
            <w:tcW w:w="385" w:type="pct"/>
          </w:tcPr>
          <w:p w14:paraId="7B7D5ECC"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3D46198A" w14:textId="77777777" w:rsidTr="00362FF0">
        <w:trPr>
          <w:trHeight w:val="457"/>
        </w:trPr>
        <w:tc>
          <w:tcPr>
            <w:tcW w:w="723" w:type="pct"/>
            <w:vMerge/>
            <w:tcBorders>
              <w:left w:val="single" w:sz="8" w:space="0" w:color="auto"/>
              <w:right w:val="nil"/>
            </w:tcBorders>
            <w:shd w:val="clear" w:color="auto" w:fill="auto"/>
          </w:tcPr>
          <w:p w14:paraId="13D5D032" w14:textId="77777777" w:rsidR="0096710D" w:rsidRPr="00F316FC" w:rsidRDefault="0096710D" w:rsidP="0096710D">
            <w:pPr>
              <w:spacing w:before="40" w:after="40" w:line="240" w:lineRule="auto"/>
              <w:rPr>
                <w:rFonts w:ascii="Gill Sans MT" w:hAnsi="Gill Sans MT"/>
                <w:sz w:val="20"/>
                <w:szCs w:val="20"/>
              </w:rPr>
            </w:pPr>
          </w:p>
        </w:tc>
        <w:tc>
          <w:tcPr>
            <w:tcW w:w="1208" w:type="pct"/>
          </w:tcPr>
          <w:p w14:paraId="0CA0D68C" w14:textId="32D8B23D" w:rsidR="0096710D" w:rsidRDefault="0096710D" w:rsidP="0096710D">
            <w:pPr>
              <w:spacing w:before="40" w:after="40" w:line="240" w:lineRule="auto"/>
              <w:rPr>
                <w:rFonts w:ascii="Gill Sans MT" w:hAnsi="Gill Sans MT"/>
                <w:sz w:val="20"/>
                <w:szCs w:val="20"/>
              </w:rPr>
            </w:pPr>
            <w:r>
              <w:rPr>
                <w:rFonts w:ascii="Gill Sans MT" w:hAnsi="Gill Sans MT"/>
                <w:sz w:val="20"/>
                <w:szCs w:val="20"/>
              </w:rPr>
              <w:t>Disseminate appropriate updates / information on PNDS regularly and seek feedback from relevant stakeholders</w:t>
            </w:r>
          </w:p>
        </w:tc>
        <w:tc>
          <w:tcPr>
            <w:tcW w:w="1015" w:type="pct"/>
          </w:tcPr>
          <w:p w14:paraId="11537E2C"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LTA - </w:t>
            </w:r>
            <w:proofErr w:type="spellStart"/>
            <w:r>
              <w:rPr>
                <w:rFonts w:ascii="Gill Sans MT" w:hAnsi="Gill Sans MT"/>
                <w:sz w:val="20"/>
                <w:szCs w:val="20"/>
              </w:rPr>
              <w:t>Comms</w:t>
            </w:r>
            <w:proofErr w:type="spellEnd"/>
          </w:p>
        </w:tc>
        <w:tc>
          <w:tcPr>
            <w:tcW w:w="864" w:type="pct"/>
          </w:tcPr>
          <w:p w14:paraId="7160A2DB" w14:textId="77777777" w:rsidR="0096710D" w:rsidRPr="00F316FC" w:rsidRDefault="0096710D" w:rsidP="0096710D">
            <w:pPr>
              <w:spacing w:before="40" w:after="40" w:line="240" w:lineRule="auto"/>
              <w:rPr>
                <w:rFonts w:ascii="Gill Sans MT" w:hAnsi="Gill Sans MT"/>
                <w:sz w:val="20"/>
                <w:szCs w:val="20"/>
              </w:rPr>
            </w:pPr>
          </w:p>
        </w:tc>
        <w:tc>
          <w:tcPr>
            <w:tcW w:w="805" w:type="pct"/>
          </w:tcPr>
          <w:p w14:paraId="4B1C1222" w14:textId="36B5A3FB" w:rsidR="0096710D" w:rsidRPr="00F316FC" w:rsidRDefault="0096710D" w:rsidP="0096710D">
            <w:pPr>
              <w:spacing w:before="40" w:after="40" w:line="240" w:lineRule="auto"/>
              <w:rPr>
                <w:rFonts w:ascii="Gill Sans MT" w:hAnsi="Gill Sans MT"/>
                <w:sz w:val="20"/>
                <w:szCs w:val="20"/>
              </w:rPr>
            </w:pPr>
          </w:p>
        </w:tc>
        <w:tc>
          <w:tcPr>
            <w:tcW w:w="385" w:type="pct"/>
          </w:tcPr>
          <w:p w14:paraId="0EF08C61" w14:textId="4640122A"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79DA8485" w14:textId="77777777" w:rsidTr="00F0734B">
        <w:trPr>
          <w:trHeight w:val="457"/>
        </w:trPr>
        <w:tc>
          <w:tcPr>
            <w:tcW w:w="723" w:type="pct"/>
            <w:vMerge/>
            <w:tcBorders>
              <w:left w:val="single" w:sz="8" w:space="0" w:color="auto"/>
              <w:bottom w:val="single" w:sz="4" w:space="0" w:color="auto"/>
              <w:right w:val="nil"/>
            </w:tcBorders>
            <w:shd w:val="clear" w:color="auto" w:fill="auto"/>
          </w:tcPr>
          <w:p w14:paraId="258CFBEB" w14:textId="77777777" w:rsidR="0096710D" w:rsidRPr="00F316FC" w:rsidRDefault="0096710D" w:rsidP="0096710D">
            <w:pPr>
              <w:spacing w:before="40" w:after="40" w:line="240" w:lineRule="auto"/>
              <w:rPr>
                <w:rFonts w:ascii="Gill Sans MT" w:hAnsi="Gill Sans MT"/>
                <w:sz w:val="20"/>
                <w:szCs w:val="20"/>
              </w:rPr>
            </w:pPr>
          </w:p>
        </w:tc>
        <w:tc>
          <w:tcPr>
            <w:tcW w:w="1208" w:type="pct"/>
          </w:tcPr>
          <w:p w14:paraId="0265332E" w14:textId="77777777" w:rsidR="0096710D" w:rsidRDefault="0096710D" w:rsidP="0096710D">
            <w:pPr>
              <w:spacing w:before="40" w:after="40" w:line="240" w:lineRule="auto"/>
              <w:rPr>
                <w:rFonts w:ascii="Gill Sans MT" w:hAnsi="Gill Sans MT"/>
                <w:sz w:val="20"/>
                <w:szCs w:val="20"/>
              </w:rPr>
            </w:pPr>
            <w:r>
              <w:rPr>
                <w:rFonts w:ascii="Gill Sans MT" w:hAnsi="Gill Sans MT"/>
                <w:sz w:val="20"/>
                <w:szCs w:val="20"/>
              </w:rPr>
              <w:t>Maintain close working relationship between GoTL AusAID to guide support &amp; ensure we can deliver PNDS effectively</w:t>
            </w:r>
          </w:p>
          <w:p w14:paraId="2CA92F21" w14:textId="36D8AC89" w:rsidR="0096710D" w:rsidRDefault="0096710D" w:rsidP="0096710D">
            <w:pPr>
              <w:spacing w:before="40" w:after="40" w:line="240" w:lineRule="auto"/>
              <w:rPr>
                <w:rFonts w:ascii="Gill Sans MT" w:hAnsi="Gill Sans MT"/>
                <w:sz w:val="20"/>
                <w:szCs w:val="20"/>
              </w:rPr>
            </w:pPr>
            <w:r>
              <w:rPr>
                <w:rFonts w:ascii="Gill Sans MT" w:hAnsi="Gill Sans MT"/>
                <w:sz w:val="20"/>
                <w:szCs w:val="20"/>
              </w:rPr>
              <w:t>Periodic review of partnership &amp; support</w:t>
            </w:r>
          </w:p>
        </w:tc>
        <w:tc>
          <w:tcPr>
            <w:tcW w:w="1015" w:type="pct"/>
          </w:tcPr>
          <w:p w14:paraId="7A53B301" w14:textId="30E0C8F4" w:rsidR="0096710D" w:rsidRDefault="0096710D" w:rsidP="0096710D">
            <w:pPr>
              <w:spacing w:before="40" w:after="40" w:line="240" w:lineRule="auto"/>
              <w:rPr>
                <w:rFonts w:ascii="Gill Sans MT" w:hAnsi="Gill Sans MT"/>
                <w:sz w:val="20"/>
                <w:szCs w:val="20"/>
              </w:rPr>
            </w:pPr>
            <w:r>
              <w:rPr>
                <w:rFonts w:ascii="Gill Sans MT" w:hAnsi="Gill Sans MT"/>
                <w:sz w:val="20"/>
                <w:szCs w:val="20"/>
              </w:rPr>
              <w:t>Program Director (Chloe) (overall coordination of AusAID support)</w:t>
            </w:r>
          </w:p>
          <w:p w14:paraId="46E7CE48" w14:textId="3A8A06CB" w:rsidR="0096710D" w:rsidRDefault="0096710D" w:rsidP="0096710D">
            <w:pPr>
              <w:spacing w:before="40" w:after="40" w:line="240" w:lineRule="auto"/>
              <w:rPr>
                <w:rFonts w:ascii="Gill Sans MT" w:hAnsi="Gill Sans MT"/>
                <w:sz w:val="20"/>
                <w:szCs w:val="20"/>
              </w:rPr>
            </w:pPr>
            <w:r>
              <w:rPr>
                <w:rFonts w:ascii="Gill Sans MT" w:hAnsi="Gill Sans MT"/>
                <w:sz w:val="20"/>
                <w:szCs w:val="20"/>
              </w:rPr>
              <w:t>Senior Officer (Alvaro) (targeted specialist advice &amp; representing AusAID)</w:t>
            </w:r>
          </w:p>
          <w:p w14:paraId="2FCE00FD" w14:textId="77777777" w:rsidR="0096710D" w:rsidRDefault="0096710D" w:rsidP="0096710D">
            <w:pPr>
              <w:spacing w:before="40" w:after="40" w:line="240" w:lineRule="auto"/>
              <w:rPr>
                <w:rFonts w:ascii="Gill Sans MT" w:hAnsi="Gill Sans MT"/>
                <w:sz w:val="20"/>
                <w:szCs w:val="20"/>
              </w:rPr>
            </w:pPr>
            <w:r>
              <w:rPr>
                <w:rFonts w:ascii="Gill Sans MT" w:hAnsi="Gill Sans MT"/>
                <w:sz w:val="20"/>
                <w:szCs w:val="20"/>
              </w:rPr>
              <w:t>Six-monthly review of implementation strategy; periodic partnership discussion.</w:t>
            </w:r>
          </w:p>
          <w:p w14:paraId="7181C6C6" w14:textId="39BE5781" w:rsidR="0096710D" w:rsidRDefault="0096710D" w:rsidP="0096710D">
            <w:pPr>
              <w:spacing w:before="40" w:after="40" w:line="240" w:lineRule="auto"/>
              <w:rPr>
                <w:rFonts w:ascii="Gill Sans MT" w:hAnsi="Gill Sans MT"/>
                <w:sz w:val="20"/>
                <w:szCs w:val="20"/>
              </w:rPr>
            </w:pPr>
            <w:r>
              <w:rPr>
                <w:rFonts w:ascii="Gill Sans MT" w:hAnsi="Gill Sans MT"/>
                <w:sz w:val="20"/>
                <w:szCs w:val="20"/>
              </w:rPr>
              <w:t>Weekly meetings AusAID &amp; Secretariat.</w:t>
            </w:r>
          </w:p>
        </w:tc>
        <w:tc>
          <w:tcPr>
            <w:tcW w:w="864" w:type="pct"/>
          </w:tcPr>
          <w:p w14:paraId="00B5FBF4" w14:textId="77777777" w:rsidR="0096710D" w:rsidRDefault="0096710D" w:rsidP="0096710D">
            <w:pPr>
              <w:spacing w:before="40" w:after="40" w:line="240" w:lineRule="auto"/>
              <w:rPr>
                <w:rFonts w:ascii="Gill Sans MT" w:hAnsi="Gill Sans MT"/>
                <w:sz w:val="20"/>
                <w:szCs w:val="20"/>
              </w:rPr>
            </w:pPr>
          </w:p>
        </w:tc>
        <w:tc>
          <w:tcPr>
            <w:tcW w:w="805" w:type="pct"/>
          </w:tcPr>
          <w:p w14:paraId="1AB38634" w14:textId="2354A120"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Close, ongoing bilateral engagement and frank discussion will support the partnership </w:t>
            </w:r>
          </w:p>
        </w:tc>
        <w:tc>
          <w:tcPr>
            <w:tcW w:w="385" w:type="pct"/>
          </w:tcPr>
          <w:p w14:paraId="74303E7F"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7EFDCDB4" w14:textId="77777777" w:rsidTr="00F0734B">
        <w:trPr>
          <w:trHeight w:val="457"/>
        </w:trPr>
        <w:tc>
          <w:tcPr>
            <w:tcW w:w="723" w:type="pct"/>
            <w:vMerge w:val="restart"/>
            <w:tcBorders>
              <w:top w:val="nil"/>
              <w:left w:val="single" w:sz="8" w:space="0" w:color="auto"/>
              <w:right w:val="nil"/>
            </w:tcBorders>
            <w:shd w:val="clear" w:color="auto" w:fill="auto"/>
          </w:tcPr>
          <w:p w14:paraId="454E94BB" w14:textId="780721E0" w:rsidR="0096710D" w:rsidRPr="009F7ED4" w:rsidRDefault="0096710D" w:rsidP="0096710D">
            <w:pPr>
              <w:pStyle w:val="ListParagraph"/>
              <w:numPr>
                <w:ilvl w:val="1"/>
                <w:numId w:val="1"/>
              </w:numPr>
              <w:spacing w:before="40" w:after="40"/>
              <w:ind w:left="0" w:firstLine="0"/>
              <w:contextualSpacing w:val="0"/>
              <w:rPr>
                <w:rFonts w:ascii="Gill Sans MT" w:hAnsi="Gill Sans MT"/>
                <w:sz w:val="20"/>
                <w:szCs w:val="20"/>
                <w:lang w:val="en-AU"/>
              </w:rPr>
            </w:pPr>
            <w:r w:rsidRPr="00F700BC">
              <w:rPr>
                <w:rFonts w:ascii="Gill Sans MT" w:hAnsi="Gill Sans MT"/>
                <w:sz w:val="20"/>
                <w:szCs w:val="20"/>
                <w:lang w:val="en-AU"/>
              </w:rPr>
              <w:t xml:space="preserve">Support </w:t>
            </w:r>
            <w:r w:rsidRPr="00F700BC">
              <w:rPr>
                <w:rFonts w:ascii="Gill Sans MT" w:hAnsi="Gill Sans MT"/>
                <w:sz w:val="20"/>
                <w:szCs w:val="20"/>
                <w:lang w:val="en-AU"/>
              </w:rPr>
              <w:lastRenderedPageBreak/>
              <w:t xml:space="preserve">coordination and communication between </w:t>
            </w:r>
            <w:r>
              <w:rPr>
                <w:rFonts w:ascii="Gill Sans MT" w:hAnsi="Gill Sans MT"/>
                <w:sz w:val="20"/>
                <w:szCs w:val="20"/>
                <w:lang w:val="en-AU"/>
              </w:rPr>
              <w:t>PNDS parties at</w:t>
            </w:r>
            <w:r w:rsidRPr="00F700BC">
              <w:rPr>
                <w:rFonts w:ascii="Gill Sans MT" w:hAnsi="Gill Sans MT"/>
                <w:sz w:val="20"/>
                <w:szCs w:val="20"/>
                <w:lang w:val="en-AU"/>
              </w:rPr>
              <w:t xml:space="preserve"> national and sub-national levels</w:t>
            </w:r>
          </w:p>
        </w:tc>
        <w:tc>
          <w:tcPr>
            <w:tcW w:w="1208" w:type="pct"/>
          </w:tcPr>
          <w:p w14:paraId="72AC9C5A"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lastRenderedPageBreak/>
              <w:t>Inter-Ministerial c</w:t>
            </w:r>
            <w:r w:rsidRPr="009F7ED4">
              <w:rPr>
                <w:rFonts w:ascii="Gill Sans MT" w:hAnsi="Gill Sans MT"/>
                <w:sz w:val="20"/>
                <w:szCs w:val="20"/>
              </w:rPr>
              <w:t>oordination</w:t>
            </w:r>
            <w:r>
              <w:rPr>
                <w:rFonts w:ascii="Gill Sans MT" w:hAnsi="Gill Sans MT"/>
                <w:sz w:val="20"/>
                <w:szCs w:val="20"/>
              </w:rPr>
              <w:t xml:space="preserve"> at the </w:t>
            </w:r>
            <w:r>
              <w:rPr>
                <w:rFonts w:ascii="Gill Sans MT" w:hAnsi="Gill Sans MT"/>
                <w:sz w:val="20"/>
                <w:szCs w:val="20"/>
              </w:rPr>
              <w:lastRenderedPageBreak/>
              <w:t>national level via TWG</w:t>
            </w:r>
          </w:p>
        </w:tc>
        <w:tc>
          <w:tcPr>
            <w:tcW w:w="1015" w:type="pct"/>
          </w:tcPr>
          <w:p w14:paraId="64ACBCB3" w14:textId="77777777" w:rsidR="00264147" w:rsidRDefault="0096710D" w:rsidP="0096710D">
            <w:pPr>
              <w:spacing w:before="40" w:after="40" w:line="240" w:lineRule="auto"/>
              <w:rPr>
                <w:rFonts w:ascii="Gill Sans MT" w:hAnsi="Gill Sans MT"/>
                <w:sz w:val="20"/>
                <w:szCs w:val="20"/>
              </w:rPr>
            </w:pPr>
            <w:r>
              <w:rPr>
                <w:rFonts w:ascii="Gill Sans MT" w:hAnsi="Gill Sans MT"/>
                <w:sz w:val="20"/>
                <w:szCs w:val="20"/>
              </w:rPr>
              <w:lastRenderedPageBreak/>
              <w:t xml:space="preserve">LTA – SPC; </w:t>
            </w:r>
          </w:p>
          <w:p w14:paraId="62F72167" w14:textId="51CFFAE3"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lastRenderedPageBreak/>
              <w:t xml:space="preserve">AusAID direct support (Alvaro); </w:t>
            </w:r>
          </w:p>
        </w:tc>
        <w:tc>
          <w:tcPr>
            <w:tcW w:w="864" w:type="pct"/>
          </w:tcPr>
          <w:p w14:paraId="7CAFDB81" w14:textId="41EA043A" w:rsidR="0096710D" w:rsidRPr="00F316FC" w:rsidRDefault="0096710D" w:rsidP="0096710D">
            <w:pPr>
              <w:spacing w:before="40" w:after="40" w:line="240" w:lineRule="auto"/>
              <w:rPr>
                <w:rFonts w:ascii="Gill Sans MT" w:hAnsi="Gill Sans MT"/>
                <w:sz w:val="20"/>
                <w:szCs w:val="20"/>
              </w:rPr>
            </w:pPr>
          </w:p>
        </w:tc>
        <w:tc>
          <w:tcPr>
            <w:tcW w:w="805" w:type="pct"/>
          </w:tcPr>
          <w:p w14:paraId="3DC95E3C" w14:textId="608F8360" w:rsidR="0096710D" w:rsidRPr="00F316FC" w:rsidRDefault="0096710D" w:rsidP="0096710D">
            <w:pPr>
              <w:spacing w:before="40" w:after="40" w:line="240" w:lineRule="auto"/>
              <w:rPr>
                <w:rFonts w:ascii="Gill Sans MT" w:hAnsi="Gill Sans MT"/>
                <w:sz w:val="20"/>
                <w:szCs w:val="20"/>
              </w:rPr>
            </w:pPr>
          </w:p>
        </w:tc>
        <w:tc>
          <w:tcPr>
            <w:tcW w:w="385" w:type="pct"/>
          </w:tcPr>
          <w:p w14:paraId="7130FA43" w14:textId="53F054B5"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4AFFFD83" w14:textId="77777777" w:rsidTr="00F0734B">
        <w:trPr>
          <w:trHeight w:val="457"/>
        </w:trPr>
        <w:tc>
          <w:tcPr>
            <w:tcW w:w="723" w:type="pct"/>
            <w:vMerge/>
            <w:tcBorders>
              <w:left w:val="single" w:sz="8" w:space="0" w:color="auto"/>
              <w:right w:val="nil"/>
            </w:tcBorders>
            <w:shd w:val="clear" w:color="auto" w:fill="auto"/>
          </w:tcPr>
          <w:p w14:paraId="69C96BD9" w14:textId="77777777" w:rsidR="0096710D" w:rsidRPr="00F316FC" w:rsidRDefault="0096710D" w:rsidP="0096710D">
            <w:pPr>
              <w:pStyle w:val="ListParagraph"/>
              <w:numPr>
                <w:ilvl w:val="1"/>
                <w:numId w:val="1"/>
              </w:numPr>
              <w:spacing w:before="40" w:after="40" w:line="240" w:lineRule="auto"/>
              <w:ind w:left="0" w:firstLine="0"/>
              <w:contextualSpacing w:val="0"/>
              <w:rPr>
                <w:rFonts w:ascii="Gill Sans MT" w:hAnsi="Gill Sans MT"/>
                <w:sz w:val="20"/>
                <w:szCs w:val="20"/>
              </w:rPr>
            </w:pPr>
          </w:p>
        </w:tc>
        <w:tc>
          <w:tcPr>
            <w:tcW w:w="1208" w:type="pct"/>
          </w:tcPr>
          <w:p w14:paraId="6F3B4E9A" w14:textId="79B4FE33"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PNDS program c</w:t>
            </w:r>
            <w:r w:rsidRPr="009F7ED4">
              <w:rPr>
                <w:rFonts w:ascii="Gill Sans MT" w:hAnsi="Gill Sans MT"/>
                <w:sz w:val="20"/>
                <w:szCs w:val="20"/>
              </w:rPr>
              <w:t>oordination</w:t>
            </w:r>
            <w:r>
              <w:rPr>
                <w:rFonts w:ascii="Gill Sans MT" w:hAnsi="Gill Sans MT"/>
                <w:sz w:val="20"/>
                <w:szCs w:val="20"/>
              </w:rPr>
              <w:t xml:space="preserve"> between national and sub-national level and between sectors </w:t>
            </w:r>
            <w:r w:rsidRPr="008E1084">
              <w:rPr>
                <w:rFonts w:ascii="Gill Sans MT" w:hAnsi="Gill Sans MT"/>
                <w:sz w:val="20"/>
                <w:szCs w:val="20"/>
              </w:rPr>
              <w:t>via District Coordinators</w:t>
            </w:r>
          </w:p>
        </w:tc>
        <w:tc>
          <w:tcPr>
            <w:tcW w:w="1015" w:type="pct"/>
          </w:tcPr>
          <w:p w14:paraId="514363EE"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Field Team </w:t>
            </w:r>
          </w:p>
        </w:tc>
        <w:tc>
          <w:tcPr>
            <w:tcW w:w="864" w:type="pct"/>
          </w:tcPr>
          <w:p w14:paraId="620BB379" w14:textId="77777777" w:rsidR="0096710D" w:rsidRPr="00F316FC" w:rsidRDefault="0096710D" w:rsidP="0096710D">
            <w:pPr>
              <w:spacing w:before="40" w:after="40" w:line="240" w:lineRule="auto"/>
              <w:rPr>
                <w:rFonts w:ascii="Gill Sans MT" w:hAnsi="Gill Sans MT"/>
                <w:sz w:val="20"/>
                <w:szCs w:val="20"/>
              </w:rPr>
            </w:pPr>
          </w:p>
        </w:tc>
        <w:tc>
          <w:tcPr>
            <w:tcW w:w="805" w:type="pct"/>
          </w:tcPr>
          <w:p w14:paraId="215D7036" w14:textId="0184E32C" w:rsidR="0096710D" w:rsidRPr="00F316FC" w:rsidRDefault="0096710D" w:rsidP="0096710D">
            <w:pPr>
              <w:spacing w:before="40" w:after="40" w:line="240" w:lineRule="auto"/>
              <w:rPr>
                <w:rFonts w:ascii="Gill Sans MT" w:hAnsi="Gill Sans MT"/>
                <w:sz w:val="20"/>
                <w:szCs w:val="20"/>
              </w:rPr>
            </w:pPr>
          </w:p>
        </w:tc>
        <w:tc>
          <w:tcPr>
            <w:tcW w:w="385" w:type="pct"/>
          </w:tcPr>
          <w:p w14:paraId="18A69DCA"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417B418E" w14:textId="77777777" w:rsidTr="00F0734B">
        <w:trPr>
          <w:trHeight w:val="457"/>
        </w:trPr>
        <w:tc>
          <w:tcPr>
            <w:tcW w:w="723" w:type="pct"/>
            <w:vMerge/>
            <w:tcBorders>
              <w:left w:val="single" w:sz="8" w:space="0" w:color="auto"/>
              <w:bottom w:val="single" w:sz="4" w:space="0" w:color="auto"/>
              <w:right w:val="nil"/>
            </w:tcBorders>
            <w:shd w:val="clear" w:color="auto" w:fill="auto"/>
          </w:tcPr>
          <w:p w14:paraId="59AD6E18" w14:textId="77777777" w:rsidR="0096710D" w:rsidRPr="00F316FC" w:rsidRDefault="0096710D" w:rsidP="0096710D">
            <w:pPr>
              <w:pStyle w:val="ListParagraph"/>
              <w:numPr>
                <w:ilvl w:val="1"/>
                <w:numId w:val="1"/>
              </w:numPr>
              <w:spacing w:before="40" w:after="40" w:line="240" w:lineRule="auto"/>
              <w:ind w:left="0" w:firstLine="0"/>
              <w:contextualSpacing w:val="0"/>
              <w:rPr>
                <w:rFonts w:ascii="Gill Sans MT" w:hAnsi="Gill Sans MT"/>
                <w:sz w:val="20"/>
                <w:szCs w:val="20"/>
              </w:rPr>
            </w:pPr>
          </w:p>
        </w:tc>
        <w:tc>
          <w:tcPr>
            <w:tcW w:w="1208" w:type="pct"/>
          </w:tcPr>
          <w:p w14:paraId="6D6570F3" w14:textId="47507F48"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Support Line Ministries to help their national and sub-national staff and stakeholders work effectively with PNDS</w:t>
            </w:r>
          </w:p>
        </w:tc>
        <w:tc>
          <w:tcPr>
            <w:tcW w:w="1015" w:type="pct"/>
          </w:tcPr>
          <w:p w14:paraId="50FD3419" w14:textId="77777777" w:rsidR="0096710D" w:rsidRDefault="0096710D" w:rsidP="0096710D">
            <w:pPr>
              <w:spacing w:before="40" w:after="40" w:line="240" w:lineRule="auto"/>
              <w:rPr>
                <w:rFonts w:ascii="Gill Sans MT" w:hAnsi="Gill Sans MT"/>
                <w:sz w:val="20"/>
                <w:szCs w:val="20"/>
              </w:rPr>
            </w:pPr>
            <w:r>
              <w:rPr>
                <w:rFonts w:ascii="Gill Sans MT" w:hAnsi="Gill Sans MT"/>
                <w:sz w:val="20"/>
                <w:szCs w:val="20"/>
              </w:rPr>
              <w:t>AusAID sector programs</w:t>
            </w:r>
          </w:p>
          <w:p w14:paraId="67AAF922" w14:textId="3A3B2CEC"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Field Team</w:t>
            </w:r>
          </w:p>
        </w:tc>
        <w:tc>
          <w:tcPr>
            <w:tcW w:w="864" w:type="pct"/>
          </w:tcPr>
          <w:p w14:paraId="3CA8AADB" w14:textId="77777777" w:rsidR="0096710D" w:rsidRPr="00F316FC" w:rsidRDefault="0096710D" w:rsidP="0096710D">
            <w:pPr>
              <w:spacing w:before="40" w:after="40" w:line="240" w:lineRule="auto"/>
              <w:rPr>
                <w:rFonts w:ascii="Gill Sans MT" w:hAnsi="Gill Sans MT"/>
                <w:sz w:val="20"/>
                <w:szCs w:val="20"/>
              </w:rPr>
            </w:pPr>
          </w:p>
        </w:tc>
        <w:tc>
          <w:tcPr>
            <w:tcW w:w="805" w:type="pct"/>
          </w:tcPr>
          <w:p w14:paraId="25248C0F" w14:textId="75F11467" w:rsidR="0096710D" w:rsidRPr="00F316FC" w:rsidRDefault="0096710D" w:rsidP="0096710D">
            <w:pPr>
              <w:spacing w:before="40" w:after="40" w:line="240" w:lineRule="auto"/>
              <w:rPr>
                <w:rFonts w:ascii="Gill Sans MT" w:hAnsi="Gill Sans MT"/>
                <w:sz w:val="20"/>
                <w:szCs w:val="20"/>
              </w:rPr>
            </w:pPr>
          </w:p>
        </w:tc>
        <w:tc>
          <w:tcPr>
            <w:tcW w:w="385" w:type="pct"/>
          </w:tcPr>
          <w:p w14:paraId="061DD4D9"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7F207A8D" w14:textId="77777777" w:rsidTr="00F0734B">
        <w:trPr>
          <w:trHeight w:val="414"/>
        </w:trPr>
        <w:tc>
          <w:tcPr>
            <w:tcW w:w="723" w:type="pct"/>
            <w:vMerge w:val="restart"/>
            <w:tcBorders>
              <w:top w:val="nil"/>
              <w:left w:val="single" w:sz="8" w:space="0" w:color="auto"/>
              <w:right w:val="nil"/>
            </w:tcBorders>
            <w:shd w:val="clear" w:color="auto" w:fill="auto"/>
          </w:tcPr>
          <w:p w14:paraId="308EAB52" w14:textId="1CC48551" w:rsidR="0096710D" w:rsidRPr="00F316FC" w:rsidRDefault="0096710D" w:rsidP="0096710D">
            <w:pPr>
              <w:pStyle w:val="ListParagraph"/>
              <w:numPr>
                <w:ilvl w:val="1"/>
                <w:numId w:val="1"/>
              </w:numPr>
              <w:spacing w:before="40" w:after="40" w:line="240" w:lineRule="auto"/>
              <w:ind w:left="0" w:firstLine="0"/>
              <w:contextualSpacing w:val="0"/>
              <w:rPr>
                <w:rFonts w:ascii="Gill Sans MT" w:hAnsi="Gill Sans MT"/>
                <w:sz w:val="20"/>
                <w:szCs w:val="20"/>
              </w:rPr>
            </w:pPr>
            <w:r w:rsidRPr="00F700BC">
              <w:rPr>
                <w:rFonts w:ascii="Gill Sans MT" w:hAnsi="Gill Sans MT"/>
                <w:sz w:val="20"/>
                <w:szCs w:val="20"/>
              </w:rPr>
              <w:t>Garner necessary political commitment, program approvals, budget support, etc</w:t>
            </w:r>
            <w:r>
              <w:rPr>
                <w:rFonts w:ascii="Gill Sans MT" w:hAnsi="Gill Sans MT"/>
                <w:sz w:val="20"/>
                <w:szCs w:val="20"/>
              </w:rPr>
              <w:t>.</w:t>
            </w:r>
          </w:p>
        </w:tc>
        <w:tc>
          <w:tcPr>
            <w:tcW w:w="1208" w:type="pct"/>
            <w:tcBorders>
              <w:bottom w:val="single" w:sz="4" w:space="0" w:color="auto"/>
            </w:tcBorders>
          </w:tcPr>
          <w:p w14:paraId="6C4F2E3F"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Regularly engage with key decision-making agencies – PMO, Council of Ministers, MoF, ADN, etc. to ensure PNDS is included in significant decisions</w:t>
            </w:r>
          </w:p>
        </w:tc>
        <w:tc>
          <w:tcPr>
            <w:tcW w:w="1015" w:type="pct"/>
            <w:tcBorders>
              <w:bottom w:val="single" w:sz="4" w:space="0" w:color="auto"/>
            </w:tcBorders>
          </w:tcPr>
          <w:p w14:paraId="34AE0F56" w14:textId="77777777" w:rsidR="0096710D" w:rsidRPr="00F316FC" w:rsidRDefault="0096710D" w:rsidP="0096710D">
            <w:pPr>
              <w:spacing w:before="40" w:after="40" w:line="240" w:lineRule="auto"/>
              <w:rPr>
                <w:rFonts w:ascii="Gill Sans MT" w:hAnsi="Gill Sans MT"/>
                <w:sz w:val="20"/>
                <w:szCs w:val="20"/>
              </w:rPr>
            </w:pPr>
          </w:p>
        </w:tc>
        <w:tc>
          <w:tcPr>
            <w:tcW w:w="864" w:type="pct"/>
            <w:tcBorders>
              <w:bottom w:val="single" w:sz="4" w:space="0" w:color="auto"/>
            </w:tcBorders>
          </w:tcPr>
          <w:p w14:paraId="3B5E523F"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148F382D" w14:textId="2DAF5BB7"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556AD955"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3627ABCC" w14:textId="77777777" w:rsidTr="00F0734B">
        <w:trPr>
          <w:trHeight w:val="414"/>
        </w:trPr>
        <w:tc>
          <w:tcPr>
            <w:tcW w:w="723" w:type="pct"/>
            <w:vMerge/>
            <w:tcBorders>
              <w:left w:val="single" w:sz="8" w:space="0" w:color="auto"/>
              <w:right w:val="nil"/>
            </w:tcBorders>
            <w:shd w:val="clear" w:color="auto" w:fill="auto"/>
          </w:tcPr>
          <w:p w14:paraId="1C0A69E9" w14:textId="77777777" w:rsidR="0096710D" w:rsidRPr="00F316FC" w:rsidRDefault="0096710D" w:rsidP="0096710D">
            <w:pPr>
              <w:spacing w:before="40" w:after="40" w:line="240" w:lineRule="auto"/>
              <w:rPr>
                <w:rFonts w:ascii="Gill Sans MT" w:hAnsi="Gill Sans MT"/>
                <w:sz w:val="20"/>
                <w:szCs w:val="20"/>
              </w:rPr>
            </w:pPr>
          </w:p>
        </w:tc>
        <w:tc>
          <w:tcPr>
            <w:tcW w:w="1208" w:type="pct"/>
            <w:tcBorders>
              <w:bottom w:val="single" w:sz="4" w:space="0" w:color="auto"/>
            </w:tcBorders>
          </w:tcPr>
          <w:p w14:paraId="568DDEB1"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Ensure effective work plans are developed for PNDS as a basis for outlining program scope and needs</w:t>
            </w:r>
          </w:p>
        </w:tc>
        <w:tc>
          <w:tcPr>
            <w:tcW w:w="1015" w:type="pct"/>
            <w:tcBorders>
              <w:bottom w:val="single" w:sz="4" w:space="0" w:color="auto"/>
            </w:tcBorders>
          </w:tcPr>
          <w:p w14:paraId="1BA51E58" w14:textId="762FD96D"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LTA - SPC</w:t>
            </w:r>
          </w:p>
        </w:tc>
        <w:tc>
          <w:tcPr>
            <w:tcW w:w="864" w:type="pct"/>
            <w:tcBorders>
              <w:bottom w:val="single" w:sz="4" w:space="0" w:color="auto"/>
            </w:tcBorders>
          </w:tcPr>
          <w:p w14:paraId="30CA1EBE"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2889DAFB" w14:textId="2C8621C4"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4BA28DD3" w14:textId="45EE85AF"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35FD7C08" w14:textId="77777777" w:rsidTr="00F0734B">
        <w:trPr>
          <w:trHeight w:val="414"/>
        </w:trPr>
        <w:tc>
          <w:tcPr>
            <w:tcW w:w="723" w:type="pct"/>
            <w:vMerge/>
            <w:tcBorders>
              <w:left w:val="single" w:sz="8" w:space="0" w:color="auto"/>
              <w:right w:val="nil"/>
            </w:tcBorders>
            <w:shd w:val="clear" w:color="auto" w:fill="auto"/>
          </w:tcPr>
          <w:p w14:paraId="2AF68A47" w14:textId="77777777" w:rsidR="0096710D" w:rsidRPr="00F316FC" w:rsidRDefault="0096710D" w:rsidP="0096710D">
            <w:pPr>
              <w:spacing w:before="40" w:after="40" w:line="240" w:lineRule="auto"/>
              <w:rPr>
                <w:rFonts w:ascii="Gill Sans MT" w:hAnsi="Gill Sans MT"/>
                <w:sz w:val="20"/>
                <w:szCs w:val="20"/>
              </w:rPr>
            </w:pPr>
          </w:p>
        </w:tc>
        <w:tc>
          <w:tcPr>
            <w:tcW w:w="1208" w:type="pct"/>
            <w:tcBorders>
              <w:bottom w:val="single" w:sz="4" w:space="0" w:color="auto"/>
            </w:tcBorders>
          </w:tcPr>
          <w:p w14:paraId="4F237F1D"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Develop and maintain accurate budget plans for PNDS as a basis for budget request, and provide timely and accurate financial reports to Finance</w:t>
            </w:r>
          </w:p>
        </w:tc>
        <w:tc>
          <w:tcPr>
            <w:tcW w:w="1015" w:type="pct"/>
            <w:tcBorders>
              <w:bottom w:val="single" w:sz="4" w:space="0" w:color="auto"/>
            </w:tcBorders>
          </w:tcPr>
          <w:p w14:paraId="1FD053A7" w14:textId="522CCF31" w:rsidR="0096710D" w:rsidRDefault="0096710D" w:rsidP="0096710D">
            <w:pPr>
              <w:spacing w:before="40" w:after="40" w:line="240" w:lineRule="auto"/>
              <w:rPr>
                <w:rFonts w:ascii="Gill Sans MT" w:hAnsi="Gill Sans MT"/>
                <w:sz w:val="20"/>
                <w:szCs w:val="20"/>
              </w:rPr>
            </w:pPr>
            <w:r>
              <w:rPr>
                <w:rFonts w:ascii="Gill Sans MT" w:hAnsi="Gill Sans MT"/>
                <w:sz w:val="20"/>
                <w:szCs w:val="20"/>
              </w:rPr>
              <w:t>LTA – SPC / PFM</w:t>
            </w:r>
          </w:p>
          <w:p w14:paraId="1625F886" w14:textId="21ED8ED2" w:rsidR="0096710D"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Development of MIS </w:t>
            </w:r>
          </w:p>
          <w:p w14:paraId="49BBF1C3"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Management capacity development for key Secretariat staff</w:t>
            </w:r>
          </w:p>
        </w:tc>
        <w:tc>
          <w:tcPr>
            <w:tcW w:w="864" w:type="pct"/>
            <w:tcBorders>
              <w:bottom w:val="single" w:sz="4" w:space="0" w:color="auto"/>
            </w:tcBorders>
          </w:tcPr>
          <w:p w14:paraId="00297685"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4A36B1D0" w14:textId="550A1DE3"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2F504896" w14:textId="6A8B73EC"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4E6F3BEE" w14:textId="77777777" w:rsidTr="00F0734B">
        <w:trPr>
          <w:trHeight w:val="414"/>
        </w:trPr>
        <w:tc>
          <w:tcPr>
            <w:tcW w:w="723" w:type="pct"/>
            <w:vMerge/>
            <w:tcBorders>
              <w:left w:val="single" w:sz="8" w:space="0" w:color="auto"/>
              <w:right w:val="nil"/>
            </w:tcBorders>
            <w:shd w:val="clear" w:color="auto" w:fill="auto"/>
          </w:tcPr>
          <w:p w14:paraId="588C1B11" w14:textId="77777777" w:rsidR="0096710D" w:rsidRPr="00F316FC" w:rsidRDefault="0096710D" w:rsidP="0096710D">
            <w:pPr>
              <w:spacing w:before="40" w:after="40" w:line="240" w:lineRule="auto"/>
              <w:rPr>
                <w:rFonts w:ascii="Gill Sans MT" w:hAnsi="Gill Sans MT"/>
                <w:sz w:val="20"/>
                <w:szCs w:val="20"/>
              </w:rPr>
            </w:pPr>
          </w:p>
        </w:tc>
        <w:tc>
          <w:tcPr>
            <w:tcW w:w="1208" w:type="pct"/>
            <w:tcBorders>
              <w:bottom w:val="single" w:sz="4" w:space="0" w:color="auto"/>
            </w:tcBorders>
          </w:tcPr>
          <w:p w14:paraId="11F7450D"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Develop and have approve all relevant legal / regulations for PNDS</w:t>
            </w:r>
          </w:p>
        </w:tc>
        <w:tc>
          <w:tcPr>
            <w:tcW w:w="1015" w:type="pct"/>
            <w:tcBorders>
              <w:bottom w:val="single" w:sz="4" w:space="0" w:color="auto"/>
            </w:tcBorders>
          </w:tcPr>
          <w:p w14:paraId="5620D073" w14:textId="614AEED2"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LTA – Legal (through GfD)</w:t>
            </w:r>
          </w:p>
        </w:tc>
        <w:tc>
          <w:tcPr>
            <w:tcW w:w="864" w:type="pct"/>
            <w:tcBorders>
              <w:bottom w:val="single" w:sz="4" w:space="0" w:color="auto"/>
            </w:tcBorders>
          </w:tcPr>
          <w:p w14:paraId="12A336ED"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43E9A59E" w14:textId="51B472C1"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75837011" w14:textId="02EB0D6A"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46133F70" w14:textId="77777777" w:rsidTr="00F0734B">
        <w:trPr>
          <w:trHeight w:val="414"/>
        </w:trPr>
        <w:tc>
          <w:tcPr>
            <w:tcW w:w="723" w:type="pct"/>
            <w:vMerge/>
            <w:tcBorders>
              <w:left w:val="single" w:sz="8" w:space="0" w:color="auto"/>
              <w:bottom w:val="single" w:sz="4" w:space="0" w:color="auto"/>
              <w:right w:val="nil"/>
            </w:tcBorders>
            <w:shd w:val="clear" w:color="auto" w:fill="auto"/>
          </w:tcPr>
          <w:p w14:paraId="1C5AE7C3" w14:textId="77777777" w:rsidR="0096710D" w:rsidRPr="00F316FC" w:rsidRDefault="0096710D" w:rsidP="0096710D">
            <w:pPr>
              <w:spacing w:before="40" w:after="40" w:line="240" w:lineRule="auto"/>
              <w:rPr>
                <w:rFonts w:ascii="Gill Sans MT" w:hAnsi="Gill Sans MT"/>
                <w:sz w:val="20"/>
                <w:szCs w:val="20"/>
              </w:rPr>
            </w:pPr>
          </w:p>
        </w:tc>
        <w:tc>
          <w:tcPr>
            <w:tcW w:w="1208" w:type="pct"/>
            <w:tcBorders>
              <w:bottom w:val="single" w:sz="4" w:space="0" w:color="auto"/>
            </w:tcBorders>
          </w:tcPr>
          <w:p w14:paraId="6679F68F" w14:textId="77777777" w:rsidR="0096710D" w:rsidRDefault="0096710D" w:rsidP="0096710D">
            <w:pPr>
              <w:spacing w:before="40" w:after="40" w:line="240" w:lineRule="auto"/>
              <w:rPr>
                <w:rFonts w:ascii="Gill Sans MT" w:hAnsi="Gill Sans MT"/>
                <w:sz w:val="20"/>
                <w:szCs w:val="20"/>
              </w:rPr>
            </w:pPr>
            <w:r>
              <w:rPr>
                <w:rFonts w:ascii="Gill Sans MT" w:hAnsi="Gill Sans MT"/>
                <w:sz w:val="20"/>
                <w:szCs w:val="20"/>
              </w:rPr>
              <w:t>Provide accurate and relevant reporting to agencies as required – MoF, PMO, etc.</w:t>
            </w:r>
          </w:p>
        </w:tc>
        <w:tc>
          <w:tcPr>
            <w:tcW w:w="1015" w:type="pct"/>
            <w:tcBorders>
              <w:bottom w:val="single" w:sz="4" w:space="0" w:color="auto"/>
            </w:tcBorders>
          </w:tcPr>
          <w:p w14:paraId="6FF4BA2B" w14:textId="507A85E3"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LTA – SPC / PFM</w:t>
            </w:r>
          </w:p>
        </w:tc>
        <w:tc>
          <w:tcPr>
            <w:tcW w:w="864" w:type="pct"/>
            <w:tcBorders>
              <w:bottom w:val="single" w:sz="4" w:space="0" w:color="auto"/>
            </w:tcBorders>
          </w:tcPr>
          <w:p w14:paraId="0F24B675"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1A96E4E1" w14:textId="1A7ED7AD"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29D75CE3"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2E9265F5" w14:textId="77777777" w:rsidTr="00F0734B">
        <w:trPr>
          <w:trHeight w:val="414"/>
        </w:trPr>
        <w:tc>
          <w:tcPr>
            <w:tcW w:w="723" w:type="pct"/>
            <w:vMerge w:val="restart"/>
            <w:tcBorders>
              <w:top w:val="nil"/>
              <w:left w:val="single" w:sz="8" w:space="0" w:color="auto"/>
              <w:right w:val="nil"/>
            </w:tcBorders>
            <w:shd w:val="clear" w:color="auto" w:fill="auto"/>
          </w:tcPr>
          <w:p w14:paraId="6B7596C2" w14:textId="77777777" w:rsidR="0096710D" w:rsidRPr="00F700BC" w:rsidRDefault="0096710D" w:rsidP="0096710D">
            <w:pPr>
              <w:pStyle w:val="ListParagraph"/>
              <w:numPr>
                <w:ilvl w:val="1"/>
                <w:numId w:val="1"/>
              </w:numPr>
              <w:spacing w:before="40" w:after="40"/>
              <w:ind w:left="0" w:firstLine="0"/>
              <w:contextualSpacing w:val="0"/>
              <w:rPr>
                <w:rFonts w:ascii="Gill Sans MT" w:hAnsi="Gill Sans MT"/>
                <w:sz w:val="20"/>
                <w:szCs w:val="20"/>
                <w:lang w:val="en-AU"/>
              </w:rPr>
            </w:pPr>
            <w:r w:rsidRPr="00F700BC">
              <w:rPr>
                <w:rFonts w:ascii="Gill Sans MT" w:hAnsi="Gill Sans MT"/>
                <w:sz w:val="20"/>
                <w:szCs w:val="20"/>
                <w:lang w:val="en-AU"/>
              </w:rPr>
              <w:t xml:space="preserve">Manage risks </w:t>
            </w:r>
            <w:r w:rsidRPr="00F700BC">
              <w:rPr>
                <w:rFonts w:ascii="Gill Sans MT" w:hAnsi="Gill Sans MT"/>
                <w:sz w:val="20"/>
                <w:szCs w:val="20"/>
                <w:lang w:val="en-AU"/>
              </w:rPr>
              <w:lastRenderedPageBreak/>
              <w:t xml:space="preserve">effectively </w:t>
            </w:r>
          </w:p>
          <w:p w14:paraId="19257FF9" w14:textId="77777777" w:rsidR="0096710D" w:rsidRPr="00F316FC" w:rsidRDefault="0096710D" w:rsidP="0096710D">
            <w:pPr>
              <w:pStyle w:val="ListParagraph"/>
              <w:spacing w:before="40" w:after="40" w:line="240" w:lineRule="auto"/>
              <w:ind w:left="0"/>
              <w:contextualSpacing w:val="0"/>
              <w:rPr>
                <w:rFonts w:ascii="Gill Sans MT" w:hAnsi="Gill Sans MT"/>
                <w:sz w:val="20"/>
                <w:szCs w:val="20"/>
              </w:rPr>
            </w:pPr>
          </w:p>
        </w:tc>
        <w:tc>
          <w:tcPr>
            <w:tcW w:w="1208" w:type="pct"/>
            <w:tcBorders>
              <w:bottom w:val="single" w:sz="4" w:space="0" w:color="auto"/>
            </w:tcBorders>
          </w:tcPr>
          <w:p w14:paraId="4EAB31B9"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lastRenderedPageBreak/>
              <w:t>Develop and periodically revise a r</w:t>
            </w:r>
            <w:r w:rsidRPr="00F316FC">
              <w:rPr>
                <w:rFonts w:ascii="Gill Sans MT" w:hAnsi="Gill Sans MT"/>
                <w:sz w:val="20"/>
                <w:szCs w:val="20"/>
              </w:rPr>
              <w:t xml:space="preserve">isk management framework </w:t>
            </w:r>
          </w:p>
        </w:tc>
        <w:tc>
          <w:tcPr>
            <w:tcW w:w="1015" w:type="pct"/>
            <w:tcBorders>
              <w:bottom w:val="single" w:sz="4" w:space="0" w:color="auto"/>
            </w:tcBorders>
          </w:tcPr>
          <w:p w14:paraId="189F5DE0" w14:textId="5056CAEB"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LTA – SPC, OA</w:t>
            </w:r>
          </w:p>
        </w:tc>
        <w:tc>
          <w:tcPr>
            <w:tcW w:w="864" w:type="pct"/>
            <w:tcBorders>
              <w:bottom w:val="single" w:sz="4" w:space="0" w:color="auto"/>
            </w:tcBorders>
          </w:tcPr>
          <w:p w14:paraId="3A040526"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34E121C8" w14:textId="0E78593C"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3BD9D378" w14:textId="0E6E4579"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1A9530E7" w14:textId="77777777" w:rsidTr="00F0734B">
        <w:trPr>
          <w:trHeight w:val="414"/>
        </w:trPr>
        <w:tc>
          <w:tcPr>
            <w:tcW w:w="723" w:type="pct"/>
            <w:vMerge/>
            <w:tcBorders>
              <w:left w:val="single" w:sz="8" w:space="0" w:color="auto"/>
              <w:right w:val="nil"/>
            </w:tcBorders>
            <w:shd w:val="clear" w:color="auto" w:fill="auto"/>
          </w:tcPr>
          <w:p w14:paraId="415E26CB" w14:textId="77777777" w:rsidR="0096710D" w:rsidRPr="00F316FC" w:rsidRDefault="0096710D" w:rsidP="0096710D">
            <w:pPr>
              <w:spacing w:before="40" w:after="40" w:line="240" w:lineRule="auto"/>
              <w:rPr>
                <w:rFonts w:ascii="Gill Sans MT" w:hAnsi="Gill Sans MT"/>
                <w:sz w:val="20"/>
                <w:szCs w:val="20"/>
              </w:rPr>
            </w:pPr>
          </w:p>
        </w:tc>
        <w:tc>
          <w:tcPr>
            <w:tcW w:w="1208" w:type="pct"/>
            <w:tcBorders>
              <w:bottom w:val="single" w:sz="4" w:space="0" w:color="auto"/>
            </w:tcBorders>
          </w:tcPr>
          <w:p w14:paraId="54031BD4" w14:textId="77777777"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Track and manage risks as they arise</w:t>
            </w:r>
          </w:p>
        </w:tc>
        <w:tc>
          <w:tcPr>
            <w:tcW w:w="1015" w:type="pct"/>
            <w:tcBorders>
              <w:bottom w:val="single" w:sz="4" w:space="0" w:color="auto"/>
            </w:tcBorders>
          </w:tcPr>
          <w:p w14:paraId="164F64F1" w14:textId="7ED887F0"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LTA – SPC, OA</w:t>
            </w:r>
          </w:p>
        </w:tc>
        <w:tc>
          <w:tcPr>
            <w:tcW w:w="864" w:type="pct"/>
            <w:tcBorders>
              <w:bottom w:val="single" w:sz="4" w:space="0" w:color="auto"/>
            </w:tcBorders>
          </w:tcPr>
          <w:p w14:paraId="71B8F379"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7EE02B9E" w14:textId="47465F0B"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78F643D5" w14:textId="77777777" w:rsidR="0096710D" w:rsidRPr="00F316FC" w:rsidRDefault="0096710D" w:rsidP="0096710D">
            <w:pPr>
              <w:spacing w:before="40" w:after="40" w:line="240" w:lineRule="auto"/>
              <w:rPr>
                <w:rFonts w:ascii="Gill Sans MT" w:hAnsi="Gill Sans MT"/>
                <w:sz w:val="20"/>
                <w:szCs w:val="20"/>
              </w:rPr>
            </w:pPr>
          </w:p>
        </w:tc>
      </w:tr>
      <w:tr w:rsidR="0096710D" w:rsidRPr="001A21E8" w14:paraId="12D38041" w14:textId="77777777" w:rsidTr="00F0734B">
        <w:trPr>
          <w:trHeight w:val="414"/>
        </w:trPr>
        <w:tc>
          <w:tcPr>
            <w:tcW w:w="723" w:type="pct"/>
            <w:vMerge/>
            <w:tcBorders>
              <w:left w:val="single" w:sz="8" w:space="0" w:color="auto"/>
              <w:right w:val="nil"/>
            </w:tcBorders>
            <w:shd w:val="clear" w:color="auto" w:fill="auto"/>
          </w:tcPr>
          <w:p w14:paraId="557AC17E" w14:textId="77777777" w:rsidR="0096710D" w:rsidRPr="00F316FC" w:rsidRDefault="0096710D" w:rsidP="0096710D">
            <w:pPr>
              <w:spacing w:before="40" w:after="40" w:line="240" w:lineRule="auto"/>
              <w:rPr>
                <w:rFonts w:ascii="Gill Sans MT" w:hAnsi="Gill Sans MT"/>
                <w:sz w:val="20"/>
                <w:szCs w:val="20"/>
              </w:rPr>
            </w:pPr>
          </w:p>
        </w:tc>
        <w:tc>
          <w:tcPr>
            <w:tcW w:w="1208" w:type="pct"/>
            <w:tcBorders>
              <w:bottom w:val="single" w:sz="4" w:space="0" w:color="auto"/>
            </w:tcBorders>
          </w:tcPr>
          <w:p w14:paraId="615DF17D" w14:textId="5E74542C" w:rsidR="0096710D" w:rsidRDefault="0096710D" w:rsidP="0096710D">
            <w:pPr>
              <w:spacing w:before="40" w:after="40" w:line="240" w:lineRule="auto"/>
              <w:rPr>
                <w:rFonts w:ascii="Gill Sans MT" w:hAnsi="Gill Sans MT"/>
                <w:sz w:val="20"/>
                <w:szCs w:val="20"/>
              </w:rPr>
            </w:pPr>
            <w:r>
              <w:rPr>
                <w:rFonts w:ascii="Gill Sans MT" w:hAnsi="Gill Sans MT"/>
                <w:sz w:val="20"/>
                <w:szCs w:val="20"/>
              </w:rPr>
              <w:t>Identify and monitor conflict risks; work with relevant stakeholders to reduce and mitigate conflict.</w:t>
            </w:r>
          </w:p>
        </w:tc>
        <w:tc>
          <w:tcPr>
            <w:tcW w:w="1015" w:type="pct"/>
            <w:tcBorders>
              <w:bottom w:val="single" w:sz="4" w:space="0" w:color="auto"/>
            </w:tcBorders>
          </w:tcPr>
          <w:p w14:paraId="6C0625C5" w14:textId="5A9D4531" w:rsidR="0096710D" w:rsidRDefault="0096710D" w:rsidP="0096710D">
            <w:pPr>
              <w:spacing w:before="40" w:after="40" w:line="240" w:lineRule="auto"/>
              <w:rPr>
                <w:rFonts w:ascii="Gill Sans MT" w:hAnsi="Gill Sans MT"/>
                <w:sz w:val="20"/>
                <w:szCs w:val="20"/>
              </w:rPr>
            </w:pPr>
            <w:r>
              <w:rPr>
                <w:rFonts w:ascii="Gill Sans MT" w:hAnsi="Gill Sans MT"/>
                <w:sz w:val="20"/>
                <w:szCs w:val="20"/>
              </w:rPr>
              <w:t>Partnerships with TAF and local NGOs (</w:t>
            </w:r>
            <w:proofErr w:type="spellStart"/>
            <w:r>
              <w:rPr>
                <w:rFonts w:ascii="Gill Sans MT" w:hAnsi="Gill Sans MT"/>
                <w:sz w:val="20"/>
                <w:szCs w:val="20"/>
              </w:rPr>
              <w:t>tbd</w:t>
            </w:r>
            <w:proofErr w:type="spellEnd"/>
            <w:r>
              <w:rPr>
                <w:rFonts w:ascii="Gill Sans MT" w:hAnsi="Gill Sans MT"/>
                <w:sz w:val="20"/>
                <w:szCs w:val="20"/>
              </w:rPr>
              <w:t>);</w:t>
            </w:r>
          </w:p>
        </w:tc>
        <w:tc>
          <w:tcPr>
            <w:tcW w:w="864" w:type="pct"/>
            <w:tcBorders>
              <w:bottom w:val="single" w:sz="4" w:space="0" w:color="auto"/>
            </w:tcBorders>
          </w:tcPr>
          <w:p w14:paraId="3476F963" w14:textId="77777777" w:rsidR="0096710D" w:rsidRPr="00F316FC" w:rsidRDefault="0096710D" w:rsidP="0096710D">
            <w:pPr>
              <w:spacing w:before="40" w:after="40" w:line="240" w:lineRule="auto"/>
              <w:rPr>
                <w:rFonts w:ascii="Gill Sans MT" w:hAnsi="Gill Sans MT"/>
                <w:sz w:val="20"/>
                <w:szCs w:val="20"/>
              </w:rPr>
            </w:pPr>
          </w:p>
        </w:tc>
        <w:tc>
          <w:tcPr>
            <w:tcW w:w="805" w:type="pct"/>
            <w:tcBorders>
              <w:bottom w:val="single" w:sz="4" w:space="0" w:color="auto"/>
            </w:tcBorders>
          </w:tcPr>
          <w:p w14:paraId="42E3DCD8" w14:textId="5F6157ED" w:rsidR="0096710D" w:rsidRPr="00F316FC" w:rsidRDefault="0096710D" w:rsidP="0096710D">
            <w:pPr>
              <w:spacing w:before="40" w:after="40" w:line="240" w:lineRule="auto"/>
              <w:rPr>
                <w:rFonts w:ascii="Gill Sans MT" w:hAnsi="Gill Sans MT"/>
                <w:sz w:val="20"/>
                <w:szCs w:val="20"/>
              </w:rPr>
            </w:pPr>
          </w:p>
        </w:tc>
        <w:tc>
          <w:tcPr>
            <w:tcW w:w="385" w:type="pct"/>
            <w:tcBorders>
              <w:bottom w:val="single" w:sz="4" w:space="0" w:color="auto"/>
            </w:tcBorders>
          </w:tcPr>
          <w:p w14:paraId="3A9C2210" w14:textId="77777777" w:rsidR="0096710D" w:rsidRPr="00F316FC" w:rsidRDefault="0096710D" w:rsidP="0096710D">
            <w:pPr>
              <w:spacing w:before="40" w:after="40" w:line="240" w:lineRule="auto"/>
              <w:rPr>
                <w:rFonts w:ascii="Gill Sans MT" w:hAnsi="Gill Sans MT"/>
                <w:sz w:val="20"/>
                <w:szCs w:val="20"/>
              </w:rPr>
            </w:pPr>
          </w:p>
        </w:tc>
      </w:tr>
      <w:tr w:rsidR="00143071" w:rsidRPr="001A21E8" w14:paraId="07DBF516" w14:textId="77777777" w:rsidTr="00F0734B">
        <w:trPr>
          <w:trHeight w:val="340"/>
        </w:trPr>
        <w:tc>
          <w:tcPr>
            <w:tcW w:w="723" w:type="pct"/>
            <w:vMerge w:val="restart"/>
          </w:tcPr>
          <w:p w14:paraId="6881BE65" w14:textId="77777777" w:rsidR="00143071" w:rsidRPr="00F700BC" w:rsidRDefault="00143071" w:rsidP="0096710D">
            <w:pPr>
              <w:pStyle w:val="ListParagraph"/>
              <w:numPr>
                <w:ilvl w:val="1"/>
                <w:numId w:val="1"/>
              </w:numPr>
              <w:spacing w:before="40" w:after="40"/>
              <w:ind w:left="0" w:firstLine="0"/>
              <w:contextualSpacing w:val="0"/>
              <w:rPr>
                <w:rFonts w:ascii="Gill Sans MT" w:hAnsi="Gill Sans MT"/>
                <w:sz w:val="20"/>
                <w:szCs w:val="20"/>
                <w:lang w:val="en-AU"/>
              </w:rPr>
            </w:pPr>
            <w:r w:rsidRPr="00F700BC">
              <w:rPr>
                <w:rFonts w:ascii="Gill Sans MT" w:hAnsi="Gill Sans MT"/>
                <w:sz w:val="20"/>
                <w:szCs w:val="20"/>
                <w:lang w:val="en-AU"/>
              </w:rPr>
              <w:t xml:space="preserve">Communicate and advocate for the program </w:t>
            </w:r>
          </w:p>
          <w:p w14:paraId="54721689" w14:textId="77777777" w:rsidR="00143071" w:rsidRPr="00F316FC" w:rsidRDefault="00143071" w:rsidP="0096710D">
            <w:pPr>
              <w:pStyle w:val="ListParagraph"/>
              <w:spacing w:before="40" w:after="40" w:line="240" w:lineRule="auto"/>
              <w:ind w:left="0"/>
              <w:contextualSpacing w:val="0"/>
              <w:rPr>
                <w:rFonts w:ascii="Gill Sans MT" w:hAnsi="Gill Sans MT"/>
                <w:sz w:val="20"/>
                <w:szCs w:val="20"/>
              </w:rPr>
            </w:pPr>
          </w:p>
        </w:tc>
        <w:tc>
          <w:tcPr>
            <w:tcW w:w="1208" w:type="pct"/>
          </w:tcPr>
          <w:p w14:paraId="37D76A8D" w14:textId="16F1CFEA" w:rsidR="00143071" w:rsidRPr="00F316FC" w:rsidRDefault="00143071" w:rsidP="0096710D">
            <w:pPr>
              <w:spacing w:before="40" w:after="40" w:line="240" w:lineRule="auto"/>
              <w:rPr>
                <w:rFonts w:ascii="Gill Sans MT" w:hAnsi="Gill Sans MT"/>
                <w:sz w:val="20"/>
                <w:szCs w:val="20"/>
              </w:rPr>
            </w:pPr>
            <w:r>
              <w:rPr>
                <w:rFonts w:ascii="Gill Sans MT" w:hAnsi="Gill Sans MT"/>
                <w:sz w:val="20"/>
                <w:szCs w:val="20"/>
              </w:rPr>
              <w:t xml:space="preserve">Work proactively with key stakeholders (within Government and non-government actors) to ensure they understand the program. Provide avenues for their input to improve the program. </w:t>
            </w:r>
          </w:p>
        </w:tc>
        <w:tc>
          <w:tcPr>
            <w:tcW w:w="1015" w:type="pct"/>
          </w:tcPr>
          <w:p w14:paraId="55C1F0E4" w14:textId="35485F2E" w:rsidR="00143071" w:rsidRDefault="00143071" w:rsidP="0096710D">
            <w:pPr>
              <w:spacing w:before="40" w:after="40" w:line="240" w:lineRule="auto"/>
              <w:rPr>
                <w:rFonts w:ascii="Gill Sans MT" w:hAnsi="Gill Sans MT"/>
                <w:sz w:val="20"/>
                <w:szCs w:val="20"/>
              </w:rPr>
            </w:pPr>
            <w:r>
              <w:rPr>
                <w:rFonts w:ascii="Gill Sans MT" w:hAnsi="Gill Sans MT"/>
                <w:sz w:val="20"/>
                <w:szCs w:val="20"/>
              </w:rPr>
              <w:t xml:space="preserve">LTA – </w:t>
            </w:r>
            <w:proofErr w:type="spellStart"/>
            <w:r>
              <w:rPr>
                <w:rFonts w:ascii="Gill Sans MT" w:hAnsi="Gill Sans MT"/>
                <w:sz w:val="20"/>
                <w:szCs w:val="20"/>
              </w:rPr>
              <w:t>Comms</w:t>
            </w:r>
            <w:proofErr w:type="spellEnd"/>
          </w:p>
          <w:p w14:paraId="5E1F6276" w14:textId="487A45FB" w:rsidR="00143071" w:rsidRPr="00F316FC" w:rsidRDefault="00143071" w:rsidP="0096710D">
            <w:pPr>
              <w:spacing w:before="40" w:after="40" w:line="240" w:lineRule="auto"/>
              <w:rPr>
                <w:rFonts w:ascii="Gill Sans MT" w:hAnsi="Gill Sans MT"/>
                <w:sz w:val="20"/>
                <w:szCs w:val="20"/>
              </w:rPr>
            </w:pPr>
          </w:p>
        </w:tc>
        <w:tc>
          <w:tcPr>
            <w:tcW w:w="864" w:type="pct"/>
          </w:tcPr>
          <w:p w14:paraId="5DBDACA7" w14:textId="77777777" w:rsidR="00143071" w:rsidRPr="00F316FC" w:rsidRDefault="00143071" w:rsidP="0096710D">
            <w:pPr>
              <w:spacing w:before="40" w:after="40" w:line="240" w:lineRule="auto"/>
              <w:rPr>
                <w:rFonts w:ascii="Gill Sans MT" w:hAnsi="Gill Sans MT"/>
                <w:sz w:val="20"/>
                <w:szCs w:val="20"/>
              </w:rPr>
            </w:pPr>
          </w:p>
        </w:tc>
        <w:tc>
          <w:tcPr>
            <w:tcW w:w="805" w:type="pct"/>
          </w:tcPr>
          <w:p w14:paraId="75112E64" w14:textId="534A2015" w:rsidR="00143071" w:rsidRPr="00F316FC" w:rsidRDefault="00143071" w:rsidP="0096710D">
            <w:pPr>
              <w:spacing w:before="40" w:after="40" w:line="240" w:lineRule="auto"/>
              <w:rPr>
                <w:rFonts w:ascii="Gill Sans MT" w:hAnsi="Gill Sans MT"/>
                <w:sz w:val="20"/>
                <w:szCs w:val="20"/>
              </w:rPr>
            </w:pPr>
          </w:p>
        </w:tc>
        <w:tc>
          <w:tcPr>
            <w:tcW w:w="385" w:type="pct"/>
          </w:tcPr>
          <w:p w14:paraId="2F2DB741" w14:textId="27058576" w:rsidR="00143071" w:rsidRPr="00F316FC" w:rsidRDefault="00143071" w:rsidP="0096710D">
            <w:pPr>
              <w:spacing w:before="40" w:after="40" w:line="240" w:lineRule="auto"/>
              <w:rPr>
                <w:rFonts w:ascii="Gill Sans MT" w:hAnsi="Gill Sans MT"/>
                <w:sz w:val="20"/>
                <w:szCs w:val="20"/>
              </w:rPr>
            </w:pPr>
            <w:r>
              <w:rPr>
                <w:rFonts w:ascii="Gill Sans MT" w:hAnsi="Gill Sans MT"/>
                <w:sz w:val="20"/>
                <w:szCs w:val="20"/>
              </w:rPr>
              <w:t>HIGH</w:t>
            </w:r>
          </w:p>
        </w:tc>
      </w:tr>
      <w:tr w:rsidR="00143071" w:rsidRPr="001A21E8" w14:paraId="4DCCD907" w14:textId="77777777" w:rsidTr="002D6DA9">
        <w:trPr>
          <w:trHeight w:val="340"/>
        </w:trPr>
        <w:tc>
          <w:tcPr>
            <w:tcW w:w="723" w:type="pct"/>
            <w:vMerge/>
          </w:tcPr>
          <w:p w14:paraId="1C55F083" w14:textId="0C432D1A" w:rsidR="00143071" w:rsidRPr="00F700BC" w:rsidRDefault="00143071" w:rsidP="0096710D">
            <w:pPr>
              <w:pStyle w:val="ListParagraph"/>
              <w:numPr>
                <w:ilvl w:val="1"/>
                <w:numId w:val="1"/>
              </w:numPr>
              <w:spacing w:before="40" w:after="40"/>
              <w:ind w:left="0" w:firstLine="0"/>
              <w:contextualSpacing w:val="0"/>
              <w:rPr>
                <w:rFonts w:ascii="Gill Sans MT" w:hAnsi="Gill Sans MT"/>
                <w:sz w:val="20"/>
                <w:szCs w:val="20"/>
                <w:lang w:val="en-AU"/>
              </w:rPr>
            </w:pPr>
          </w:p>
        </w:tc>
        <w:tc>
          <w:tcPr>
            <w:tcW w:w="1208" w:type="pct"/>
            <w:shd w:val="clear" w:color="auto" w:fill="auto"/>
          </w:tcPr>
          <w:p w14:paraId="27F888D0" w14:textId="21B123E2" w:rsidR="00143071" w:rsidRPr="002D6DA9" w:rsidRDefault="00143071" w:rsidP="00143071">
            <w:pPr>
              <w:spacing w:before="40" w:after="40" w:line="240" w:lineRule="auto"/>
              <w:rPr>
                <w:rFonts w:ascii="Gill Sans MT" w:hAnsi="Gill Sans MT"/>
                <w:sz w:val="20"/>
                <w:szCs w:val="20"/>
              </w:rPr>
            </w:pPr>
            <w:r w:rsidRPr="002D6DA9">
              <w:rPr>
                <w:rFonts w:ascii="Gill Sans MT" w:hAnsi="Gill Sans MT"/>
                <w:sz w:val="20"/>
                <w:szCs w:val="20"/>
              </w:rPr>
              <w:t xml:space="preserve">Provide translation services as needed (for communities and partners); </w:t>
            </w:r>
          </w:p>
        </w:tc>
        <w:tc>
          <w:tcPr>
            <w:tcW w:w="1015" w:type="pct"/>
          </w:tcPr>
          <w:p w14:paraId="56409FFE" w14:textId="77777777" w:rsidR="00143071" w:rsidRDefault="00143071" w:rsidP="00362FF0">
            <w:pPr>
              <w:spacing w:before="40" w:after="40" w:line="240" w:lineRule="auto"/>
              <w:rPr>
                <w:rFonts w:ascii="Gill Sans MT" w:hAnsi="Gill Sans MT"/>
                <w:sz w:val="20"/>
                <w:szCs w:val="20"/>
              </w:rPr>
            </w:pPr>
            <w:r>
              <w:rPr>
                <w:rFonts w:ascii="Gill Sans MT" w:hAnsi="Gill Sans MT"/>
                <w:sz w:val="20"/>
                <w:szCs w:val="20"/>
              </w:rPr>
              <w:t xml:space="preserve">LTA – </w:t>
            </w:r>
            <w:proofErr w:type="spellStart"/>
            <w:r>
              <w:rPr>
                <w:rFonts w:ascii="Gill Sans MT" w:hAnsi="Gill Sans MT"/>
                <w:sz w:val="20"/>
                <w:szCs w:val="20"/>
              </w:rPr>
              <w:t>Comms</w:t>
            </w:r>
            <w:proofErr w:type="spellEnd"/>
          </w:p>
          <w:p w14:paraId="04A56863" w14:textId="23BA5D1C" w:rsidR="00143071" w:rsidRPr="00F316FC" w:rsidRDefault="00143071" w:rsidP="0096710D">
            <w:pPr>
              <w:spacing w:before="40" w:after="40" w:line="240" w:lineRule="auto"/>
              <w:rPr>
                <w:rFonts w:ascii="Gill Sans MT" w:hAnsi="Gill Sans MT"/>
                <w:sz w:val="20"/>
                <w:szCs w:val="20"/>
              </w:rPr>
            </w:pPr>
          </w:p>
        </w:tc>
        <w:tc>
          <w:tcPr>
            <w:tcW w:w="864" w:type="pct"/>
          </w:tcPr>
          <w:p w14:paraId="116326DA" w14:textId="77777777" w:rsidR="00143071" w:rsidRPr="00F316FC" w:rsidRDefault="00143071" w:rsidP="0096710D">
            <w:pPr>
              <w:spacing w:before="40" w:after="40" w:line="240" w:lineRule="auto"/>
              <w:rPr>
                <w:rFonts w:ascii="Gill Sans MT" w:hAnsi="Gill Sans MT"/>
                <w:sz w:val="20"/>
                <w:szCs w:val="20"/>
              </w:rPr>
            </w:pPr>
          </w:p>
        </w:tc>
        <w:tc>
          <w:tcPr>
            <w:tcW w:w="805" w:type="pct"/>
          </w:tcPr>
          <w:p w14:paraId="58A242C1" w14:textId="50957981" w:rsidR="00143071" w:rsidRPr="00F316FC" w:rsidRDefault="00143071" w:rsidP="0096710D">
            <w:pPr>
              <w:spacing w:before="40" w:after="40" w:line="240" w:lineRule="auto"/>
              <w:rPr>
                <w:rFonts w:ascii="Gill Sans MT" w:hAnsi="Gill Sans MT"/>
                <w:sz w:val="20"/>
                <w:szCs w:val="20"/>
              </w:rPr>
            </w:pPr>
          </w:p>
        </w:tc>
        <w:tc>
          <w:tcPr>
            <w:tcW w:w="385" w:type="pct"/>
          </w:tcPr>
          <w:p w14:paraId="63E7C712" w14:textId="77777777" w:rsidR="00143071" w:rsidRPr="00F316FC" w:rsidRDefault="00143071" w:rsidP="0096710D">
            <w:pPr>
              <w:spacing w:before="40" w:after="40" w:line="240" w:lineRule="auto"/>
              <w:rPr>
                <w:rFonts w:ascii="Gill Sans MT" w:hAnsi="Gill Sans MT"/>
                <w:sz w:val="20"/>
                <w:szCs w:val="20"/>
              </w:rPr>
            </w:pPr>
          </w:p>
        </w:tc>
      </w:tr>
      <w:tr w:rsidR="00143071" w:rsidRPr="001A21E8" w14:paraId="5C37FFE9" w14:textId="77777777" w:rsidTr="002D6DA9">
        <w:trPr>
          <w:trHeight w:val="340"/>
        </w:trPr>
        <w:tc>
          <w:tcPr>
            <w:tcW w:w="723" w:type="pct"/>
            <w:vMerge/>
          </w:tcPr>
          <w:p w14:paraId="040953E6" w14:textId="77777777" w:rsidR="00143071" w:rsidRPr="00F700BC" w:rsidRDefault="00143071" w:rsidP="0096710D">
            <w:pPr>
              <w:pStyle w:val="ListParagraph"/>
              <w:numPr>
                <w:ilvl w:val="1"/>
                <w:numId w:val="1"/>
              </w:numPr>
              <w:spacing w:before="40" w:after="40"/>
              <w:ind w:left="0" w:firstLine="0"/>
              <w:contextualSpacing w:val="0"/>
              <w:rPr>
                <w:rFonts w:ascii="Gill Sans MT" w:hAnsi="Gill Sans MT"/>
                <w:sz w:val="20"/>
                <w:szCs w:val="20"/>
                <w:lang w:val="en-AU"/>
              </w:rPr>
            </w:pPr>
          </w:p>
        </w:tc>
        <w:tc>
          <w:tcPr>
            <w:tcW w:w="1208" w:type="pct"/>
            <w:tcBorders>
              <w:bottom w:val="single" w:sz="4" w:space="0" w:color="auto"/>
            </w:tcBorders>
            <w:shd w:val="clear" w:color="auto" w:fill="auto"/>
          </w:tcPr>
          <w:p w14:paraId="74E43F72" w14:textId="5175AF0D" w:rsidR="00143071" w:rsidRPr="002D6DA9" w:rsidRDefault="00143071">
            <w:pPr>
              <w:spacing w:before="40" w:after="40" w:line="240" w:lineRule="auto"/>
              <w:rPr>
                <w:rFonts w:ascii="Gill Sans MT" w:hAnsi="Gill Sans MT"/>
                <w:sz w:val="20"/>
                <w:szCs w:val="20"/>
              </w:rPr>
            </w:pPr>
            <w:r w:rsidRPr="002D6DA9">
              <w:rPr>
                <w:rFonts w:ascii="Gill Sans MT" w:hAnsi="Gill Sans MT"/>
                <w:sz w:val="20"/>
                <w:szCs w:val="20"/>
              </w:rPr>
              <w:t xml:space="preserve">Printing and publication of </w:t>
            </w:r>
            <w:r w:rsidR="00D172CA" w:rsidRPr="002D6DA9">
              <w:rPr>
                <w:rFonts w:ascii="Gill Sans MT" w:hAnsi="Gill Sans MT"/>
                <w:sz w:val="20"/>
                <w:szCs w:val="20"/>
              </w:rPr>
              <w:t xml:space="preserve">reports and </w:t>
            </w:r>
            <w:r w:rsidRPr="002D6DA9">
              <w:rPr>
                <w:rFonts w:ascii="Gill Sans MT" w:hAnsi="Gill Sans MT"/>
                <w:sz w:val="20"/>
                <w:szCs w:val="20"/>
              </w:rPr>
              <w:t xml:space="preserve">materials, development and management of website, </w:t>
            </w:r>
            <w:r w:rsidR="00D172CA" w:rsidRPr="002D6DA9">
              <w:rPr>
                <w:rFonts w:ascii="Gill Sans MT" w:hAnsi="Gill Sans MT"/>
                <w:sz w:val="20"/>
                <w:szCs w:val="20"/>
              </w:rPr>
              <w:t>posters, briefings, etc.</w:t>
            </w:r>
          </w:p>
        </w:tc>
        <w:tc>
          <w:tcPr>
            <w:tcW w:w="1015" w:type="pct"/>
            <w:tcBorders>
              <w:bottom w:val="single" w:sz="4" w:space="0" w:color="auto"/>
            </w:tcBorders>
          </w:tcPr>
          <w:p w14:paraId="7664E28A" w14:textId="77777777" w:rsidR="00D172CA" w:rsidRDefault="00D172CA" w:rsidP="00D172CA">
            <w:pPr>
              <w:spacing w:before="40" w:after="40" w:line="240" w:lineRule="auto"/>
              <w:rPr>
                <w:rFonts w:ascii="Gill Sans MT" w:hAnsi="Gill Sans MT"/>
                <w:sz w:val="20"/>
                <w:szCs w:val="20"/>
              </w:rPr>
            </w:pPr>
            <w:r>
              <w:rPr>
                <w:rFonts w:ascii="Gill Sans MT" w:hAnsi="Gill Sans MT"/>
                <w:sz w:val="20"/>
                <w:szCs w:val="20"/>
              </w:rPr>
              <w:t xml:space="preserve">LTA – </w:t>
            </w:r>
            <w:proofErr w:type="spellStart"/>
            <w:r>
              <w:rPr>
                <w:rFonts w:ascii="Gill Sans MT" w:hAnsi="Gill Sans MT"/>
                <w:sz w:val="20"/>
                <w:szCs w:val="20"/>
              </w:rPr>
              <w:t>Comms</w:t>
            </w:r>
            <w:proofErr w:type="spellEnd"/>
          </w:p>
          <w:p w14:paraId="7362EEA6" w14:textId="1753B1C9" w:rsidR="00143071" w:rsidRDefault="00D172CA" w:rsidP="00D172CA">
            <w:pPr>
              <w:spacing w:before="40" w:after="40" w:line="240" w:lineRule="auto"/>
              <w:rPr>
                <w:rFonts w:ascii="Gill Sans MT" w:hAnsi="Gill Sans MT"/>
                <w:sz w:val="20"/>
                <w:szCs w:val="20"/>
              </w:rPr>
            </w:pPr>
            <w:r>
              <w:rPr>
                <w:rFonts w:ascii="Gill Sans MT" w:hAnsi="Gill Sans MT"/>
                <w:sz w:val="20"/>
                <w:szCs w:val="20"/>
              </w:rPr>
              <w:t>Website and graphics?</w:t>
            </w:r>
          </w:p>
        </w:tc>
        <w:tc>
          <w:tcPr>
            <w:tcW w:w="864" w:type="pct"/>
            <w:tcBorders>
              <w:bottom w:val="single" w:sz="4" w:space="0" w:color="auto"/>
            </w:tcBorders>
          </w:tcPr>
          <w:p w14:paraId="356A486C" w14:textId="77777777" w:rsidR="00143071" w:rsidRPr="00F316FC" w:rsidRDefault="00143071" w:rsidP="0096710D">
            <w:pPr>
              <w:spacing w:before="40" w:after="40" w:line="240" w:lineRule="auto"/>
              <w:rPr>
                <w:rFonts w:ascii="Gill Sans MT" w:hAnsi="Gill Sans MT"/>
                <w:sz w:val="20"/>
                <w:szCs w:val="20"/>
              </w:rPr>
            </w:pPr>
          </w:p>
        </w:tc>
        <w:tc>
          <w:tcPr>
            <w:tcW w:w="805" w:type="pct"/>
            <w:tcBorders>
              <w:bottom w:val="single" w:sz="4" w:space="0" w:color="auto"/>
            </w:tcBorders>
          </w:tcPr>
          <w:p w14:paraId="49692349" w14:textId="77777777" w:rsidR="00143071" w:rsidRPr="00F316FC" w:rsidRDefault="00143071" w:rsidP="0096710D">
            <w:pPr>
              <w:spacing w:before="40" w:after="40" w:line="240" w:lineRule="auto"/>
              <w:rPr>
                <w:rFonts w:ascii="Gill Sans MT" w:hAnsi="Gill Sans MT"/>
                <w:sz w:val="20"/>
                <w:szCs w:val="20"/>
              </w:rPr>
            </w:pPr>
          </w:p>
        </w:tc>
        <w:tc>
          <w:tcPr>
            <w:tcW w:w="385" w:type="pct"/>
            <w:tcBorders>
              <w:bottom w:val="single" w:sz="4" w:space="0" w:color="auto"/>
            </w:tcBorders>
          </w:tcPr>
          <w:p w14:paraId="617B8F5E" w14:textId="77777777" w:rsidR="00143071" w:rsidRPr="00F316FC" w:rsidRDefault="00143071" w:rsidP="0096710D">
            <w:pPr>
              <w:spacing w:before="40" w:after="40" w:line="240" w:lineRule="auto"/>
              <w:rPr>
                <w:rFonts w:ascii="Gill Sans MT" w:hAnsi="Gill Sans MT"/>
                <w:sz w:val="20"/>
                <w:szCs w:val="20"/>
              </w:rPr>
            </w:pPr>
          </w:p>
        </w:tc>
      </w:tr>
    </w:tbl>
    <w:p w14:paraId="46AEB311" w14:textId="77777777" w:rsidR="007D439B" w:rsidRDefault="007D439B" w:rsidP="007F5023"/>
    <w:tbl>
      <w:tblPr>
        <w:tblW w:w="4976"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3587"/>
        <w:gridCol w:w="3018"/>
        <w:gridCol w:w="2556"/>
        <w:gridCol w:w="2384"/>
        <w:gridCol w:w="1180"/>
      </w:tblGrid>
      <w:tr w:rsidR="00F0734B" w:rsidRPr="001A21E8" w14:paraId="3CF31CF5" w14:textId="77777777" w:rsidTr="00414DAF">
        <w:trPr>
          <w:trHeight w:val="567"/>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7185EA1" w14:textId="168321C2" w:rsidR="00F0734B" w:rsidRPr="00E66619" w:rsidRDefault="00F0734B" w:rsidP="00F0734B">
            <w:pPr>
              <w:spacing w:before="40" w:after="40" w:line="240" w:lineRule="auto"/>
              <w:ind w:left="50" w:right="74"/>
              <w:jc w:val="center"/>
              <w:rPr>
                <w:rFonts w:ascii="Gill Sans MT" w:hAnsi="Gill Sans MT"/>
                <w:b/>
              </w:rPr>
            </w:pPr>
            <w:r w:rsidRPr="00F700BC">
              <w:rPr>
                <w:rFonts w:ascii="Gill Sans MT" w:hAnsi="Gill Sans MT"/>
                <w:b/>
              </w:rPr>
              <w:t>Produce and continue to improve program design</w:t>
            </w:r>
          </w:p>
        </w:tc>
      </w:tr>
      <w:tr w:rsidR="00F0734B" w:rsidRPr="001A21E8" w14:paraId="42D9693D" w14:textId="77777777" w:rsidTr="00414DAF">
        <w:trPr>
          <w:trHeight w:val="737"/>
          <w:tblHeader/>
        </w:trPr>
        <w:tc>
          <w:tcPr>
            <w:tcW w:w="708" w:type="pct"/>
            <w:shd w:val="clear" w:color="auto" w:fill="DBE5F1"/>
            <w:vAlign w:val="center"/>
          </w:tcPr>
          <w:p w14:paraId="55AAAE02" w14:textId="77777777" w:rsidR="00F0734B" w:rsidRPr="007E108E" w:rsidRDefault="00F0734B" w:rsidP="00F0734B">
            <w:pPr>
              <w:spacing w:before="40" w:after="40" w:line="240" w:lineRule="auto"/>
              <w:jc w:val="center"/>
              <w:rPr>
                <w:rFonts w:cs="Calibri"/>
                <w:b/>
                <w:bCs/>
                <w:sz w:val="28"/>
                <w:szCs w:val="28"/>
                <w:vertAlign w:val="superscript"/>
              </w:rPr>
            </w:pPr>
            <w:r w:rsidRPr="007E108E">
              <w:rPr>
                <w:rFonts w:cs="Calibri"/>
                <w:b/>
                <w:bCs/>
                <w:sz w:val="28"/>
                <w:szCs w:val="28"/>
                <w:vertAlign w:val="superscript"/>
              </w:rPr>
              <w:t>DELIVERABLES</w:t>
            </w:r>
          </w:p>
        </w:tc>
        <w:tc>
          <w:tcPr>
            <w:tcW w:w="1210" w:type="pct"/>
            <w:shd w:val="clear" w:color="auto" w:fill="DBE5F1"/>
            <w:vAlign w:val="center"/>
          </w:tcPr>
          <w:p w14:paraId="0FE255C0" w14:textId="39CE4F78"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TASKS</w:t>
            </w:r>
          </w:p>
        </w:tc>
        <w:tc>
          <w:tcPr>
            <w:tcW w:w="1018" w:type="pct"/>
            <w:shd w:val="clear" w:color="auto" w:fill="DBE5F1"/>
            <w:vAlign w:val="center"/>
          </w:tcPr>
          <w:p w14:paraId="7900641D" w14:textId="77777777"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AUSAID SUPPORT</w:t>
            </w:r>
          </w:p>
        </w:tc>
        <w:tc>
          <w:tcPr>
            <w:tcW w:w="862" w:type="pct"/>
            <w:shd w:val="clear" w:color="auto" w:fill="DBE5F1"/>
            <w:vAlign w:val="center"/>
          </w:tcPr>
          <w:p w14:paraId="7D3DF478" w14:textId="08285ED1" w:rsidR="00F0734B"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GoTL SUPPORT</w:t>
            </w:r>
          </w:p>
        </w:tc>
        <w:tc>
          <w:tcPr>
            <w:tcW w:w="804" w:type="pct"/>
            <w:shd w:val="clear" w:color="auto" w:fill="DBE5F1"/>
            <w:vAlign w:val="center"/>
          </w:tcPr>
          <w:p w14:paraId="1F0DA3AC" w14:textId="045EE105" w:rsidR="00F0734B" w:rsidRPr="007E108E" w:rsidRDefault="00B726BE" w:rsidP="00F0734B">
            <w:pPr>
              <w:spacing w:before="40" w:after="40" w:line="240" w:lineRule="auto"/>
              <w:jc w:val="center"/>
              <w:rPr>
                <w:rFonts w:cs="Calibri"/>
                <w:b/>
                <w:bCs/>
                <w:sz w:val="28"/>
                <w:szCs w:val="28"/>
                <w:vertAlign w:val="superscript"/>
              </w:rPr>
            </w:pPr>
            <w:r>
              <w:rPr>
                <w:rFonts w:cs="Calibri"/>
                <w:b/>
                <w:bCs/>
                <w:sz w:val="28"/>
                <w:szCs w:val="28"/>
                <w:vertAlign w:val="superscript"/>
              </w:rPr>
              <w:t>PRINCIPLES / PROCESS</w:t>
            </w:r>
          </w:p>
        </w:tc>
        <w:tc>
          <w:tcPr>
            <w:tcW w:w="398" w:type="pct"/>
            <w:shd w:val="clear" w:color="auto" w:fill="DBE5F1"/>
            <w:vAlign w:val="center"/>
          </w:tcPr>
          <w:p w14:paraId="694CD021" w14:textId="6220C74D"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PRIORITY for AusAID support</w:t>
            </w:r>
          </w:p>
        </w:tc>
      </w:tr>
      <w:tr w:rsidR="00414DAF" w:rsidRPr="001A21E8" w14:paraId="43110B08" w14:textId="77777777" w:rsidTr="00414DAF">
        <w:trPr>
          <w:trHeight w:val="459"/>
        </w:trPr>
        <w:tc>
          <w:tcPr>
            <w:tcW w:w="708" w:type="pct"/>
            <w:vMerge w:val="restart"/>
            <w:tcBorders>
              <w:top w:val="single" w:sz="8" w:space="0" w:color="auto"/>
              <w:left w:val="single" w:sz="8" w:space="0" w:color="auto"/>
              <w:right w:val="nil"/>
            </w:tcBorders>
            <w:shd w:val="clear" w:color="auto" w:fill="auto"/>
          </w:tcPr>
          <w:p w14:paraId="29A72E8A" w14:textId="77777777" w:rsidR="00414DAF" w:rsidRPr="00F700BC" w:rsidRDefault="00414DAF" w:rsidP="00F700BC">
            <w:pPr>
              <w:pStyle w:val="ListParagraph"/>
              <w:numPr>
                <w:ilvl w:val="1"/>
                <w:numId w:val="2"/>
              </w:numPr>
              <w:spacing w:before="40" w:after="40"/>
              <w:rPr>
                <w:rFonts w:ascii="Gill Sans MT" w:hAnsi="Gill Sans MT"/>
                <w:sz w:val="20"/>
                <w:szCs w:val="20"/>
                <w:lang w:val="en-AU"/>
              </w:rPr>
            </w:pPr>
            <w:r w:rsidRPr="00F700BC">
              <w:rPr>
                <w:rFonts w:ascii="Gill Sans MT" w:hAnsi="Gill Sans MT"/>
                <w:sz w:val="20"/>
                <w:szCs w:val="20"/>
                <w:lang w:val="en-AU"/>
              </w:rPr>
              <w:t xml:space="preserve">The Program Operations Manual with </w:t>
            </w:r>
            <w:r w:rsidRPr="00F700BC">
              <w:rPr>
                <w:rFonts w:ascii="Gill Sans MT" w:hAnsi="Gill Sans MT"/>
                <w:sz w:val="20"/>
                <w:szCs w:val="20"/>
                <w:lang w:val="en-AU"/>
              </w:rPr>
              <w:lastRenderedPageBreak/>
              <w:t xml:space="preserve">reference to cross cutting issues such as gender and inclusion, social cohesion, environment </w:t>
            </w:r>
          </w:p>
          <w:p w14:paraId="0DB134C2" w14:textId="77777777" w:rsidR="00414DAF" w:rsidRPr="00F62D7C" w:rsidRDefault="00414DAF" w:rsidP="00F700BC">
            <w:pPr>
              <w:pStyle w:val="ListParagraph"/>
              <w:spacing w:before="40" w:after="40" w:line="240" w:lineRule="auto"/>
              <w:ind w:left="360"/>
              <w:rPr>
                <w:rFonts w:ascii="Gill Sans MT" w:hAnsi="Gill Sans MT"/>
                <w:sz w:val="20"/>
                <w:szCs w:val="20"/>
              </w:rPr>
            </w:pPr>
          </w:p>
        </w:tc>
        <w:tc>
          <w:tcPr>
            <w:tcW w:w="1210" w:type="pct"/>
          </w:tcPr>
          <w:p w14:paraId="6241BB09" w14:textId="77777777" w:rsidR="00414DAF" w:rsidRPr="00F316FC" w:rsidRDefault="00414DAF" w:rsidP="00372379">
            <w:pPr>
              <w:spacing w:before="40" w:after="40" w:line="240" w:lineRule="auto"/>
              <w:rPr>
                <w:rFonts w:ascii="Gill Sans MT" w:hAnsi="Gill Sans MT"/>
                <w:sz w:val="20"/>
                <w:szCs w:val="20"/>
              </w:rPr>
            </w:pPr>
            <w:r>
              <w:rPr>
                <w:rFonts w:ascii="Gill Sans MT" w:hAnsi="Gill Sans MT"/>
                <w:sz w:val="20"/>
                <w:szCs w:val="20"/>
              </w:rPr>
              <w:lastRenderedPageBreak/>
              <w:t xml:space="preserve">Design the POM </w:t>
            </w:r>
          </w:p>
        </w:tc>
        <w:tc>
          <w:tcPr>
            <w:tcW w:w="1018" w:type="pct"/>
          </w:tcPr>
          <w:p w14:paraId="0EB129D4" w14:textId="718AEF26" w:rsidR="00414DAF" w:rsidRPr="00F316FC" w:rsidRDefault="00414DAF" w:rsidP="00372379">
            <w:pPr>
              <w:spacing w:before="40" w:after="40" w:line="240" w:lineRule="auto"/>
              <w:rPr>
                <w:rFonts w:ascii="Gill Sans MT" w:hAnsi="Gill Sans MT"/>
                <w:sz w:val="20"/>
                <w:szCs w:val="20"/>
              </w:rPr>
            </w:pPr>
            <w:r>
              <w:rPr>
                <w:rFonts w:ascii="Gill Sans MT" w:hAnsi="Gill Sans MT"/>
                <w:sz w:val="20"/>
                <w:szCs w:val="20"/>
              </w:rPr>
              <w:t>LTA and STA – include SPC, PFM, QA (Alvaro), Gender, Environment, Social Cohesion, M&amp;E, MIS, Vic Bottini</w:t>
            </w:r>
          </w:p>
        </w:tc>
        <w:tc>
          <w:tcPr>
            <w:tcW w:w="862" w:type="pct"/>
          </w:tcPr>
          <w:p w14:paraId="2A130DEA" w14:textId="77777777" w:rsidR="00414DAF" w:rsidRPr="00F316FC" w:rsidRDefault="00414DAF" w:rsidP="00F700BC">
            <w:pPr>
              <w:spacing w:before="40" w:after="40" w:line="240" w:lineRule="auto"/>
              <w:rPr>
                <w:rFonts w:ascii="Gill Sans MT" w:hAnsi="Gill Sans MT"/>
                <w:sz w:val="20"/>
                <w:szCs w:val="20"/>
              </w:rPr>
            </w:pPr>
          </w:p>
        </w:tc>
        <w:tc>
          <w:tcPr>
            <w:tcW w:w="804" w:type="pct"/>
          </w:tcPr>
          <w:p w14:paraId="3D9E7086" w14:textId="4CD8892B" w:rsidR="00414DAF" w:rsidRPr="00F316FC" w:rsidRDefault="00414DAF" w:rsidP="00F700BC">
            <w:pPr>
              <w:spacing w:before="40" w:after="40" w:line="240" w:lineRule="auto"/>
              <w:rPr>
                <w:rFonts w:ascii="Gill Sans MT" w:hAnsi="Gill Sans MT"/>
                <w:sz w:val="20"/>
                <w:szCs w:val="20"/>
              </w:rPr>
            </w:pPr>
          </w:p>
        </w:tc>
        <w:tc>
          <w:tcPr>
            <w:tcW w:w="398" w:type="pct"/>
          </w:tcPr>
          <w:p w14:paraId="024F9B9A" w14:textId="376BDBA5" w:rsidR="00414DAF" w:rsidRPr="00F316FC" w:rsidRDefault="00414DAF" w:rsidP="00F700BC">
            <w:pPr>
              <w:spacing w:before="40" w:after="40" w:line="240" w:lineRule="auto"/>
              <w:rPr>
                <w:rFonts w:ascii="Gill Sans MT" w:hAnsi="Gill Sans MT"/>
                <w:sz w:val="20"/>
                <w:szCs w:val="20"/>
              </w:rPr>
            </w:pPr>
            <w:r>
              <w:rPr>
                <w:rFonts w:ascii="Gill Sans MT" w:hAnsi="Gill Sans MT"/>
                <w:sz w:val="20"/>
                <w:szCs w:val="20"/>
              </w:rPr>
              <w:t>HIGH</w:t>
            </w:r>
          </w:p>
        </w:tc>
      </w:tr>
      <w:tr w:rsidR="00414DAF" w:rsidRPr="001A21E8" w14:paraId="1DA8917D" w14:textId="77777777" w:rsidTr="00414DAF">
        <w:trPr>
          <w:trHeight w:val="457"/>
        </w:trPr>
        <w:tc>
          <w:tcPr>
            <w:tcW w:w="708" w:type="pct"/>
            <w:vMerge/>
            <w:tcBorders>
              <w:left w:val="single" w:sz="8" w:space="0" w:color="auto"/>
              <w:right w:val="nil"/>
            </w:tcBorders>
            <w:shd w:val="clear" w:color="auto" w:fill="auto"/>
          </w:tcPr>
          <w:p w14:paraId="7FE11290" w14:textId="77777777" w:rsidR="00414DAF" w:rsidRPr="00F316FC" w:rsidRDefault="00414DAF" w:rsidP="00F700BC">
            <w:pPr>
              <w:spacing w:before="40" w:after="40" w:line="240" w:lineRule="auto"/>
              <w:rPr>
                <w:rFonts w:ascii="Gill Sans MT" w:hAnsi="Gill Sans MT"/>
                <w:sz w:val="20"/>
                <w:szCs w:val="20"/>
              </w:rPr>
            </w:pPr>
          </w:p>
        </w:tc>
        <w:tc>
          <w:tcPr>
            <w:tcW w:w="1210" w:type="pct"/>
          </w:tcPr>
          <w:p w14:paraId="78921B4A" w14:textId="268B7A76" w:rsidR="00414DAF" w:rsidRDefault="00414DAF" w:rsidP="000520B2">
            <w:pPr>
              <w:spacing w:before="40" w:after="40" w:line="240" w:lineRule="auto"/>
              <w:rPr>
                <w:rFonts w:ascii="Gill Sans MT" w:hAnsi="Gill Sans MT"/>
                <w:sz w:val="20"/>
                <w:szCs w:val="20"/>
              </w:rPr>
            </w:pPr>
            <w:r>
              <w:rPr>
                <w:rFonts w:ascii="Gill Sans MT" w:hAnsi="Gill Sans MT"/>
                <w:sz w:val="20"/>
                <w:szCs w:val="20"/>
              </w:rPr>
              <w:t xml:space="preserve">Publish / print and disseminate POM through community </w:t>
            </w:r>
            <w:proofErr w:type="spellStart"/>
            <w:r>
              <w:rPr>
                <w:rFonts w:ascii="Gill Sans MT" w:hAnsi="Gill Sans MT"/>
                <w:sz w:val="20"/>
                <w:szCs w:val="20"/>
              </w:rPr>
              <w:t>socialisations</w:t>
            </w:r>
            <w:proofErr w:type="spellEnd"/>
            <w:r>
              <w:rPr>
                <w:rFonts w:ascii="Gill Sans MT" w:hAnsi="Gill Sans MT"/>
                <w:sz w:val="20"/>
                <w:szCs w:val="20"/>
              </w:rPr>
              <w:t xml:space="preserve"> and stakeholder engagement strategy</w:t>
            </w:r>
          </w:p>
        </w:tc>
        <w:tc>
          <w:tcPr>
            <w:tcW w:w="1018" w:type="pct"/>
          </w:tcPr>
          <w:p w14:paraId="182DE530" w14:textId="7C5552A7" w:rsidR="00414DAF" w:rsidRPr="00F14970" w:rsidRDefault="00414DAF" w:rsidP="00F700BC">
            <w:pPr>
              <w:spacing w:before="40" w:after="40" w:line="240" w:lineRule="auto"/>
              <w:rPr>
                <w:rFonts w:ascii="Gill Sans MT" w:hAnsi="Gill Sans MT"/>
                <w:sz w:val="20"/>
                <w:szCs w:val="20"/>
                <w:highlight w:val="yellow"/>
              </w:rPr>
            </w:pPr>
            <w:r w:rsidRPr="002D6DA9">
              <w:rPr>
                <w:rFonts w:ascii="Gill Sans MT" w:hAnsi="Gill Sans MT"/>
                <w:sz w:val="20"/>
                <w:szCs w:val="20"/>
              </w:rPr>
              <w:t xml:space="preserve">LTA - </w:t>
            </w:r>
            <w:proofErr w:type="spellStart"/>
            <w:r w:rsidRPr="002D6DA9">
              <w:rPr>
                <w:rFonts w:ascii="Gill Sans MT" w:hAnsi="Gill Sans MT"/>
                <w:sz w:val="20"/>
                <w:szCs w:val="20"/>
              </w:rPr>
              <w:t>Comms</w:t>
            </w:r>
            <w:proofErr w:type="spellEnd"/>
          </w:p>
        </w:tc>
        <w:tc>
          <w:tcPr>
            <w:tcW w:w="862" w:type="pct"/>
          </w:tcPr>
          <w:p w14:paraId="62A3873D" w14:textId="77777777" w:rsidR="00414DAF" w:rsidRDefault="00414DAF" w:rsidP="00F700BC">
            <w:pPr>
              <w:spacing w:before="40" w:after="40" w:line="240" w:lineRule="auto"/>
              <w:rPr>
                <w:rFonts w:ascii="Gill Sans MT" w:hAnsi="Gill Sans MT"/>
                <w:sz w:val="20"/>
                <w:szCs w:val="20"/>
              </w:rPr>
            </w:pPr>
          </w:p>
        </w:tc>
        <w:tc>
          <w:tcPr>
            <w:tcW w:w="804" w:type="pct"/>
          </w:tcPr>
          <w:p w14:paraId="33BE2D4B" w14:textId="380994F0" w:rsidR="00414DAF" w:rsidRDefault="00414DAF" w:rsidP="00F700BC">
            <w:pPr>
              <w:spacing w:before="40" w:after="40" w:line="240" w:lineRule="auto"/>
              <w:rPr>
                <w:rFonts w:ascii="Gill Sans MT" w:hAnsi="Gill Sans MT"/>
                <w:sz w:val="20"/>
                <w:szCs w:val="20"/>
              </w:rPr>
            </w:pPr>
          </w:p>
        </w:tc>
        <w:tc>
          <w:tcPr>
            <w:tcW w:w="398" w:type="pct"/>
          </w:tcPr>
          <w:p w14:paraId="21DC5B55" w14:textId="77777777" w:rsidR="00414DAF" w:rsidRPr="00F316FC" w:rsidRDefault="00414DAF" w:rsidP="00F700BC">
            <w:pPr>
              <w:spacing w:before="40" w:after="40" w:line="240" w:lineRule="auto"/>
              <w:rPr>
                <w:rFonts w:ascii="Gill Sans MT" w:hAnsi="Gill Sans MT"/>
                <w:sz w:val="20"/>
                <w:szCs w:val="20"/>
              </w:rPr>
            </w:pPr>
          </w:p>
        </w:tc>
      </w:tr>
      <w:tr w:rsidR="00414DAF" w:rsidRPr="001A21E8" w14:paraId="00A60D84" w14:textId="77777777" w:rsidTr="00414DAF">
        <w:trPr>
          <w:trHeight w:val="457"/>
        </w:trPr>
        <w:tc>
          <w:tcPr>
            <w:tcW w:w="708" w:type="pct"/>
            <w:vMerge/>
            <w:tcBorders>
              <w:left w:val="single" w:sz="8" w:space="0" w:color="auto"/>
              <w:right w:val="nil"/>
            </w:tcBorders>
            <w:shd w:val="clear" w:color="auto" w:fill="auto"/>
          </w:tcPr>
          <w:p w14:paraId="66E2386E" w14:textId="77777777" w:rsidR="00414DAF" w:rsidRPr="00F316FC" w:rsidRDefault="00414DAF" w:rsidP="00372379">
            <w:pPr>
              <w:spacing w:before="40" w:after="40" w:line="240" w:lineRule="auto"/>
              <w:rPr>
                <w:rFonts w:ascii="Gill Sans MT" w:hAnsi="Gill Sans MT"/>
                <w:sz w:val="20"/>
                <w:szCs w:val="20"/>
              </w:rPr>
            </w:pPr>
          </w:p>
        </w:tc>
        <w:tc>
          <w:tcPr>
            <w:tcW w:w="1210" w:type="pct"/>
          </w:tcPr>
          <w:p w14:paraId="0F9BD3DE" w14:textId="77777777" w:rsidR="00414DAF" w:rsidRDefault="00414DAF" w:rsidP="00372379">
            <w:pPr>
              <w:spacing w:before="40" w:after="40" w:line="240" w:lineRule="auto"/>
              <w:rPr>
                <w:rFonts w:ascii="Gill Sans MT" w:hAnsi="Gill Sans MT"/>
                <w:sz w:val="20"/>
                <w:szCs w:val="20"/>
              </w:rPr>
            </w:pPr>
            <w:r>
              <w:rPr>
                <w:rFonts w:ascii="Gill Sans MT" w:hAnsi="Gill Sans MT"/>
                <w:sz w:val="20"/>
                <w:szCs w:val="20"/>
              </w:rPr>
              <w:t>Test the POM through Field Trial and 2014 activity cycle</w:t>
            </w:r>
          </w:p>
        </w:tc>
        <w:tc>
          <w:tcPr>
            <w:tcW w:w="1018" w:type="pct"/>
          </w:tcPr>
          <w:p w14:paraId="681BA172" w14:textId="7050BE10" w:rsidR="00414DAF" w:rsidRDefault="00414DAF" w:rsidP="00372379">
            <w:pPr>
              <w:spacing w:before="40" w:after="40" w:line="240" w:lineRule="auto"/>
              <w:rPr>
                <w:rFonts w:ascii="Gill Sans MT" w:hAnsi="Gill Sans MT"/>
                <w:sz w:val="20"/>
                <w:szCs w:val="20"/>
              </w:rPr>
            </w:pPr>
            <w:r>
              <w:rPr>
                <w:rFonts w:ascii="Gill Sans MT" w:hAnsi="Gill Sans MT"/>
                <w:sz w:val="20"/>
                <w:szCs w:val="20"/>
              </w:rPr>
              <w:t xml:space="preserve">LTA and STA as above, as well as Field Test Team </w:t>
            </w:r>
          </w:p>
        </w:tc>
        <w:tc>
          <w:tcPr>
            <w:tcW w:w="862" w:type="pct"/>
          </w:tcPr>
          <w:p w14:paraId="1DE79E7E" w14:textId="77777777" w:rsidR="00414DAF" w:rsidRPr="00F316FC" w:rsidRDefault="00414DAF" w:rsidP="00372379">
            <w:pPr>
              <w:spacing w:before="40" w:after="40" w:line="240" w:lineRule="auto"/>
              <w:rPr>
                <w:rFonts w:ascii="Gill Sans MT" w:hAnsi="Gill Sans MT"/>
                <w:sz w:val="20"/>
                <w:szCs w:val="20"/>
              </w:rPr>
            </w:pPr>
          </w:p>
        </w:tc>
        <w:tc>
          <w:tcPr>
            <w:tcW w:w="804" w:type="pct"/>
          </w:tcPr>
          <w:p w14:paraId="070D7C4B" w14:textId="36881703" w:rsidR="00414DAF" w:rsidRPr="00F316FC" w:rsidRDefault="00414DAF" w:rsidP="00372379">
            <w:pPr>
              <w:spacing w:before="40" w:after="40" w:line="240" w:lineRule="auto"/>
              <w:rPr>
                <w:rFonts w:ascii="Gill Sans MT" w:hAnsi="Gill Sans MT"/>
                <w:sz w:val="20"/>
                <w:szCs w:val="20"/>
              </w:rPr>
            </w:pPr>
          </w:p>
        </w:tc>
        <w:tc>
          <w:tcPr>
            <w:tcW w:w="398" w:type="pct"/>
          </w:tcPr>
          <w:p w14:paraId="2B65EF9C" w14:textId="77777777" w:rsidR="00414DAF" w:rsidRPr="00F316FC" w:rsidRDefault="00414DAF" w:rsidP="00372379">
            <w:pPr>
              <w:spacing w:before="40" w:after="40" w:line="240" w:lineRule="auto"/>
              <w:rPr>
                <w:rFonts w:ascii="Gill Sans MT" w:hAnsi="Gill Sans MT"/>
                <w:sz w:val="20"/>
                <w:szCs w:val="20"/>
              </w:rPr>
            </w:pPr>
          </w:p>
        </w:tc>
      </w:tr>
      <w:tr w:rsidR="00414DAF" w:rsidRPr="001A21E8" w14:paraId="02BEE313" w14:textId="77777777" w:rsidTr="00414DAF">
        <w:trPr>
          <w:trHeight w:val="457"/>
        </w:trPr>
        <w:tc>
          <w:tcPr>
            <w:tcW w:w="708" w:type="pct"/>
            <w:vMerge/>
            <w:tcBorders>
              <w:left w:val="single" w:sz="8" w:space="0" w:color="auto"/>
              <w:bottom w:val="single" w:sz="4" w:space="0" w:color="auto"/>
              <w:right w:val="nil"/>
            </w:tcBorders>
            <w:shd w:val="clear" w:color="auto" w:fill="auto"/>
          </w:tcPr>
          <w:p w14:paraId="13F5B9E5" w14:textId="77777777" w:rsidR="00414DAF" w:rsidRPr="00F316FC" w:rsidRDefault="00414DAF" w:rsidP="00372379">
            <w:pPr>
              <w:spacing w:before="40" w:after="40" w:line="240" w:lineRule="auto"/>
              <w:rPr>
                <w:rFonts w:ascii="Gill Sans MT" w:hAnsi="Gill Sans MT"/>
                <w:sz w:val="20"/>
                <w:szCs w:val="20"/>
              </w:rPr>
            </w:pPr>
          </w:p>
        </w:tc>
        <w:tc>
          <w:tcPr>
            <w:tcW w:w="1210" w:type="pct"/>
          </w:tcPr>
          <w:p w14:paraId="54E94847" w14:textId="08138040" w:rsidR="00414DAF" w:rsidRDefault="00414DAF" w:rsidP="00372379">
            <w:pPr>
              <w:spacing w:before="40" w:after="40" w:line="240" w:lineRule="auto"/>
              <w:rPr>
                <w:rFonts w:ascii="Gill Sans MT" w:hAnsi="Gill Sans MT"/>
                <w:sz w:val="20"/>
                <w:szCs w:val="20"/>
              </w:rPr>
            </w:pPr>
            <w:r>
              <w:rPr>
                <w:rFonts w:ascii="Gill Sans MT" w:hAnsi="Gill Sans MT"/>
                <w:sz w:val="20"/>
                <w:szCs w:val="20"/>
              </w:rPr>
              <w:t>Continue to ensure POM and guidance is in line with evolving Minimum Service Standards for infrastructure</w:t>
            </w:r>
          </w:p>
        </w:tc>
        <w:tc>
          <w:tcPr>
            <w:tcW w:w="1018" w:type="pct"/>
          </w:tcPr>
          <w:p w14:paraId="1486AD94" w14:textId="77777777" w:rsidR="00414DAF" w:rsidRDefault="00414DAF" w:rsidP="00372379">
            <w:pPr>
              <w:spacing w:before="40" w:after="40" w:line="240" w:lineRule="auto"/>
              <w:rPr>
                <w:rFonts w:ascii="Gill Sans MT" w:hAnsi="Gill Sans MT"/>
                <w:sz w:val="20"/>
                <w:szCs w:val="20"/>
              </w:rPr>
            </w:pPr>
          </w:p>
        </w:tc>
        <w:tc>
          <w:tcPr>
            <w:tcW w:w="862" w:type="pct"/>
          </w:tcPr>
          <w:p w14:paraId="0DBDBBD1" w14:textId="77777777" w:rsidR="00414DAF" w:rsidRPr="00F316FC" w:rsidRDefault="00414DAF" w:rsidP="00372379">
            <w:pPr>
              <w:spacing w:before="40" w:after="40" w:line="240" w:lineRule="auto"/>
              <w:rPr>
                <w:rFonts w:ascii="Gill Sans MT" w:hAnsi="Gill Sans MT"/>
                <w:sz w:val="20"/>
                <w:szCs w:val="20"/>
              </w:rPr>
            </w:pPr>
          </w:p>
        </w:tc>
        <w:tc>
          <w:tcPr>
            <w:tcW w:w="804" w:type="pct"/>
          </w:tcPr>
          <w:p w14:paraId="42DB0B7B" w14:textId="77777777" w:rsidR="00414DAF" w:rsidRPr="00F316FC" w:rsidRDefault="00414DAF" w:rsidP="00372379">
            <w:pPr>
              <w:spacing w:before="40" w:after="40" w:line="240" w:lineRule="auto"/>
              <w:rPr>
                <w:rFonts w:ascii="Gill Sans MT" w:hAnsi="Gill Sans MT"/>
                <w:sz w:val="20"/>
                <w:szCs w:val="20"/>
              </w:rPr>
            </w:pPr>
          </w:p>
        </w:tc>
        <w:tc>
          <w:tcPr>
            <w:tcW w:w="398" w:type="pct"/>
          </w:tcPr>
          <w:p w14:paraId="68543D41" w14:textId="77777777" w:rsidR="00414DAF" w:rsidRPr="00F316FC" w:rsidRDefault="00414DAF" w:rsidP="00372379">
            <w:pPr>
              <w:spacing w:before="40" w:after="40" w:line="240" w:lineRule="auto"/>
              <w:rPr>
                <w:rFonts w:ascii="Gill Sans MT" w:hAnsi="Gill Sans MT"/>
                <w:sz w:val="20"/>
                <w:szCs w:val="20"/>
              </w:rPr>
            </w:pPr>
          </w:p>
        </w:tc>
      </w:tr>
      <w:tr w:rsidR="00F0734B" w:rsidRPr="001A21E8" w14:paraId="659D1C58" w14:textId="77777777" w:rsidTr="00414DAF">
        <w:trPr>
          <w:trHeight w:val="457"/>
        </w:trPr>
        <w:tc>
          <w:tcPr>
            <w:tcW w:w="708" w:type="pct"/>
            <w:vMerge w:val="restart"/>
            <w:tcBorders>
              <w:top w:val="nil"/>
              <w:left w:val="single" w:sz="8" w:space="0" w:color="auto"/>
              <w:right w:val="nil"/>
            </w:tcBorders>
            <w:shd w:val="clear" w:color="auto" w:fill="auto"/>
          </w:tcPr>
          <w:p w14:paraId="7D612C42" w14:textId="77777777" w:rsidR="00F0734B" w:rsidRPr="00F700BC" w:rsidRDefault="00F0734B" w:rsidP="00372379">
            <w:pPr>
              <w:pStyle w:val="ListParagraph"/>
              <w:numPr>
                <w:ilvl w:val="1"/>
                <w:numId w:val="2"/>
              </w:numPr>
              <w:spacing w:before="40" w:after="40"/>
              <w:rPr>
                <w:rFonts w:ascii="Gill Sans MT" w:hAnsi="Gill Sans MT"/>
                <w:sz w:val="20"/>
                <w:szCs w:val="20"/>
                <w:lang w:val="en-AU"/>
              </w:rPr>
            </w:pPr>
            <w:r w:rsidRPr="00F700BC">
              <w:rPr>
                <w:rFonts w:ascii="Gill Sans MT" w:hAnsi="Gill Sans MT"/>
                <w:sz w:val="20"/>
                <w:szCs w:val="20"/>
                <w:lang w:val="en-AU"/>
              </w:rPr>
              <w:t>Related guidance and handbooks (e.g. Financial management)</w:t>
            </w:r>
          </w:p>
          <w:p w14:paraId="13EBDFBC" w14:textId="77777777" w:rsidR="00F0734B" w:rsidRPr="00F62D7C" w:rsidRDefault="00F0734B" w:rsidP="00372379">
            <w:pPr>
              <w:pStyle w:val="ListParagraph"/>
              <w:spacing w:before="40" w:after="40" w:line="240" w:lineRule="auto"/>
              <w:ind w:left="360"/>
              <w:rPr>
                <w:rFonts w:ascii="Gill Sans MT" w:hAnsi="Gill Sans MT"/>
                <w:sz w:val="20"/>
                <w:szCs w:val="20"/>
              </w:rPr>
            </w:pPr>
          </w:p>
        </w:tc>
        <w:tc>
          <w:tcPr>
            <w:tcW w:w="1210" w:type="pct"/>
          </w:tcPr>
          <w:p w14:paraId="5AF2E2C5" w14:textId="77777777" w:rsidR="00F0734B" w:rsidRPr="00F316FC" w:rsidRDefault="00F0734B" w:rsidP="00F14970">
            <w:pPr>
              <w:spacing w:before="40" w:after="40" w:line="240" w:lineRule="auto"/>
              <w:rPr>
                <w:rFonts w:ascii="Gill Sans MT" w:hAnsi="Gill Sans MT"/>
                <w:sz w:val="20"/>
                <w:szCs w:val="20"/>
              </w:rPr>
            </w:pPr>
            <w:r>
              <w:rPr>
                <w:rFonts w:ascii="Gill Sans MT" w:hAnsi="Gill Sans MT"/>
                <w:sz w:val="20"/>
                <w:szCs w:val="20"/>
              </w:rPr>
              <w:t>Design and trial field guidance for Financial management</w:t>
            </w:r>
          </w:p>
        </w:tc>
        <w:tc>
          <w:tcPr>
            <w:tcW w:w="1018" w:type="pct"/>
          </w:tcPr>
          <w:p w14:paraId="32F2979A" w14:textId="64984D24" w:rsidR="00F0734B" w:rsidRPr="00F316FC" w:rsidRDefault="00F0734B" w:rsidP="00372379">
            <w:pPr>
              <w:spacing w:before="40" w:after="40" w:line="240" w:lineRule="auto"/>
              <w:rPr>
                <w:rFonts w:ascii="Gill Sans MT" w:hAnsi="Gill Sans MT"/>
                <w:sz w:val="20"/>
                <w:szCs w:val="20"/>
              </w:rPr>
            </w:pPr>
            <w:r>
              <w:rPr>
                <w:rFonts w:ascii="Gill Sans MT" w:hAnsi="Gill Sans MT"/>
                <w:sz w:val="20"/>
                <w:szCs w:val="20"/>
              </w:rPr>
              <w:t>LTA and STA</w:t>
            </w:r>
          </w:p>
        </w:tc>
        <w:tc>
          <w:tcPr>
            <w:tcW w:w="862" w:type="pct"/>
          </w:tcPr>
          <w:p w14:paraId="019BFE86" w14:textId="77777777" w:rsidR="00F0734B" w:rsidRPr="00F316FC" w:rsidRDefault="00F0734B" w:rsidP="00372379">
            <w:pPr>
              <w:spacing w:before="40" w:after="40" w:line="240" w:lineRule="auto"/>
              <w:rPr>
                <w:rFonts w:ascii="Gill Sans MT" w:hAnsi="Gill Sans MT"/>
                <w:sz w:val="20"/>
                <w:szCs w:val="20"/>
              </w:rPr>
            </w:pPr>
          </w:p>
        </w:tc>
        <w:tc>
          <w:tcPr>
            <w:tcW w:w="804" w:type="pct"/>
          </w:tcPr>
          <w:p w14:paraId="1FAEC856" w14:textId="59B7F76D" w:rsidR="00F0734B" w:rsidRPr="00F316FC" w:rsidRDefault="00F0734B" w:rsidP="00372379">
            <w:pPr>
              <w:spacing w:before="40" w:after="40" w:line="240" w:lineRule="auto"/>
              <w:rPr>
                <w:rFonts w:ascii="Gill Sans MT" w:hAnsi="Gill Sans MT"/>
                <w:sz w:val="20"/>
                <w:szCs w:val="20"/>
              </w:rPr>
            </w:pPr>
          </w:p>
        </w:tc>
        <w:tc>
          <w:tcPr>
            <w:tcW w:w="398" w:type="pct"/>
          </w:tcPr>
          <w:p w14:paraId="0F485978" w14:textId="3FD62B9F" w:rsidR="00F0734B" w:rsidRPr="00F316FC" w:rsidRDefault="00F74C96" w:rsidP="00372379">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6714400C" w14:textId="77777777" w:rsidTr="00414DAF">
        <w:trPr>
          <w:trHeight w:val="457"/>
        </w:trPr>
        <w:tc>
          <w:tcPr>
            <w:tcW w:w="708" w:type="pct"/>
            <w:vMerge/>
            <w:tcBorders>
              <w:left w:val="single" w:sz="8" w:space="0" w:color="auto"/>
              <w:right w:val="nil"/>
            </w:tcBorders>
            <w:shd w:val="clear" w:color="auto" w:fill="auto"/>
          </w:tcPr>
          <w:p w14:paraId="57554E4F" w14:textId="77777777" w:rsidR="00F0734B" w:rsidRPr="00F316FC" w:rsidRDefault="00F0734B" w:rsidP="00372379">
            <w:pPr>
              <w:pStyle w:val="ListParagraph"/>
              <w:numPr>
                <w:ilvl w:val="1"/>
                <w:numId w:val="2"/>
              </w:numPr>
              <w:spacing w:before="40" w:after="40" w:line="240" w:lineRule="auto"/>
              <w:ind w:left="0" w:firstLine="0"/>
              <w:contextualSpacing w:val="0"/>
              <w:rPr>
                <w:rFonts w:ascii="Gill Sans MT" w:hAnsi="Gill Sans MT"/>
                <w:sz w:val="20"/>
                <w:szCs w:val="20"/>
              </w:rPr>
            </w:pPr>
          </w:p>
        </w:tc>
        <w:tc>
          <w:tcPr>
            <w:tcW w:w="1210" w:type="pct"/>
          </w:tcPr>
          <w:p w14:paraId="7EAA0D94" w14:textId="77777777" w:rsidR="00F0734B" w:rsidRPr="00F316FC" w:rsidRDefault="00F0734B" w:rsidP="00586665">
            <w:pPr>
              <w:spacing w:before="40" w:after="40" w:line="240" w:lineRule="auto"/>
              <w:rPr>
                <w:rFonts w:ascii="Gill Sans MT" w:hAnsi="Gill Sans MT"/>
                <w:sz w:val="20"/>
                <w:szCs w:val="20"/>
              </w:rPr>
            </w:pPr>
            <w:r>
              <w:rPr>
                <w:rFonts w:ascii="Gill Sans MT" w:hAnsi="Gill Sans MT"/>
                <w:sz w:val="20"/>
                <w:szCs w:val="20"/>
              </w:rPr>
              <w:t>Design / adapt field guidance for Technical facilitators including publication of “Good and Bad Construction”</w:t>
            </w:r>
          </w:p>
        </w:tc>
        <w:tc>
          <w:tcPr>
            <w:tcW w:w="1018" w:type="pct"/>
          </w:tcPr>
          <w:p w14:paraId="5CD7E1A6" w14:textId="41D45C7B" w:rsidR="00F0734B" w:rsidRPr="00F316FC" w:rsidRDefault="00F0734B" w:rsidP="00372379">
            <w:pPr>
              <w:spacing w:before="40" w:after="40" w:line="240" w:lineRule="auto"/>
              <w:rPr>
                <w:rFonts w:ascii="Gill Sans MT" w:hAnsi="Gill Sans MT"/>
                <w:sz w:val="20"/>
                <w:szCs w:val="20"/>
              </w:rPr>
            </w:pPr>
            <w:r>
              <w:rPr>
                <w:rFonts w:ascii="Gill Sans MT" w:hAnsi="Gill Sans MT"/>
                <w:sz w:val="20"/>
                <w:szCs w:val="20"/>
              </w:rPr>
              <w:t>LTA and STA</w:t>
            </w:r>
          </w:p>
        </w:tc>
        <w:tc>
          <w:tcPr>
            <w:tcW w:w="862" w:type="pct"/>
          </w:tcPr>
          <w:p w14:paraId="409B2983" w14:textId="77777777" w:rsidR="00F0734B" w:rsidRPr="00F316FC" w:rsidRDefault="00F0734B" w:rsidP="00372379">
            <w:pPr>
              <w:spacing w:before="40" w:after="40" w:line="240" w:lineRule="auto"/>
              <w:rPr>
                <w:rFonts w:ascii="Gill Sans MT" w:hAnsi="Gill Sans MT"/>
                <w:sz w:val="20"/>
                <w:szCs w:val="20"/>
              </w:rPr>
            </w:pPr>
          </w:p>
        </w:tc>
        <w:tc>
          <w:tcPr>
            <w:tcW w:w="804" w:type="pct"/>
          </w:tcPr>
          <w:p w14:paraId="60F872F2" w14:textId="587FF9B3" w:rsidR="00F0734B" w:rsidRPr="00F316FC" w:rsidRDefault="00F0734B" w:rsidP="00372379">
            <w:pPr>
              <w:spacing w:before="40" w:after="40" w:line="240" w:lineRule="auto"/>
              <w:rPr>
                <w:rFonts w:ascii="Gill Sans MT" w:hAnsi="Gill Sans MT"/>
                <w:sz w:val="20"/>
                <w:szCs w:val="20"/>
              </w:rPr>
            </w:pPr>
          </w:p>
        </w:tc>
        <w:tc>
          <w:tcPr>
            <w:tcW w:w="398" w:type="pct"/>
          </w:tcPr>
          <w:p w14:paraId="365E9F5B" w14:textId="77777777" w:rsidR="00F0734B" w:rsidRPr="00F316FC" w:rsidRDefault="00F0734B" w:rsidP="00372379">
            <w:pPr>
              <w:spacing w:before="40" w:after="40" w:line="240" w:lineRule="auto"/>
              <w:rPr>
                <w:rFonts w:ascii="Gill Sans MT" w:hAnsi="Gill Sans MT"/>
                <w:sz w:val="20"/>
                <w:szCs w:val="20"/>
              </w:rPr>
            </w:pPr>
          </w:p>
        </w:tc>
      </w:tr>
      <w:tr w:rsidR="00F0734B" w:rsidRPr="001A21E8" w14:paraId="215FA605" w14:textId="77777777" w:rsidTr="00414DAF">
        <w:trPr>
          <w:trHeight w:val="457"/>
        </w:trPr>
        <w:tc>
          <w:tcPr>
            <w:tcW w:w="708" w:type="pct"/>
            <w:vMerge/>
            <w:tcBorders>
              <w:left w:val="single" w:sz="8" w:space="0" w:color="auto"/>
              <w:bottom w:val="single" w:sz="4" w:space="0" w:color="auto"/>
              <w:right w:val="nil"/>
            </w:tcBorders>
            <w:shd w:val="clear" w:color="auto" w:fill="auto"/>
          </w:tcPr>
          <w:p w14:paraId="0EE9EBF9" w14:textId="77777777" w:rsidR="00F0734B" w:rsidRPr="00F316FC" w:rsidRDefault="00F0734B" w:rsidP="00372379">
            <w:pPr>
              <w:pStyle w:val="ListParagraph"/>
              <w:numPr>
                <w:ilvl w:val="1"/>
                <w:numId w:val="2"/>
              </w:numPr>
              <w:spacing w:before="40" w:after="40" w:line="240" w:lineRule="auto"/>
              <w:ind w:left="0" w:firstLine="0"/>
              <w:contextualSpacing w:val="0"/>
              <w:rPr>
                <w:rFonts w:ascii="Gill Sans MT" w:hAnsi="Gill Sans MT"/>
                <w:sz w:val="20"/>
                <w:szCs w:val="20"/>
              </w:rPr>
            </w:pPr>
          </w:p>
        </w:tc>
        <w:tc>
          <w:tcPr>
            <w:tcW w:w="1210" w:type="pct"/>
          </w:tcPr>
          <w:p w14:paraId="3F0E5A3E" w14:textId="6AD1B766" w:rsidR="00F0734B" w:rsidRPr="002D6DA9" w:rsidRDefault="00F0734B" w:rsidP="00586665">
            <w:pPr>
              <w:spacing w:before="40" w:after="40" w:line="240" w:lineRule="auto"/>
              <w:rPr>
                <w:rFonts w:ascii="Gill Sans MT" w:hAnsi="Gill Sans MT"/>
                <w:sz w:val="20"/>
                <w:szCs w:val="20"/>
              </w:rPr>
            </w:pPr>
            <w:r w:rsidRPr="002D6DA9">
              <w:rPr>
                <w:rFonts w:ascii="Gill Sans MT" w:hAnsi="Gill Sans MT"/>
                <w:sz w:val="20"/>
                <w:szCs w:val="20"/>
              </w:rPr>
              <w:t xml:space="preserve">Design / adapt field guidance for community planning and mobilisation… (Social, MIS, CHS, sub-national </w:t>
            </w:r>
            <w:proofErr w:type="gramStart"/>
            <w:r w:rsidRPr="002D6DA9">
              <w:rPr>
                <w:rFonts w:ascii="Gill Sans MT" w:hAnsi="Gill Sans MT"/>
                <w:sz w:val="20"/>
                <w:szCs w:val="20"/>
              </w:rPr>
              <w:t>coordination ??</w:t>
            </w:r>
            <w:proofErr w:type="gramEnd"/>
            <w:r w:rsidRPr="002D6DA9">
              <w:rPr>
                <w:rFonts w:ascii="Gill Sans MT" w:hAnsi="Gill Sans MT"/>
                <w:sz w:val="20"/>
                <w:szCs w:val="20"/>
              </w:rPr>
              <w:t>)</w:t>
            </w:r>
          </w:p>
        </w:tc>
        <w:tc>
          <w:tcPr>
            <w:tcW w:w="1018" w:type="pct"/>
          </w:tcPr>
          <w:p w14:paraId="24A8CB80" w14:textId="77777777" w:rsidR="00F0734B" w:rsidRPr="002D6DA9" w:rsidRDefault="00F0734B" w:rsidP="00372379">
            <w:pPr>
              <w:spacing w:before="40" w:after="40" w:line="240" w:lineRule="auto"/>
              <w:rPr>
                <w:rFonts w:ascii="Gill Sans MT" w:hAnsi="Gill Sans MT"/>
                <w:sz w:val="20"/>
                <w:szCs w:val="20"/>
              </w:rPr>
            </w:pPr>
          </w:p>
        </w:tc>
        <w:tc>
          <w:tcPr>
            <w:tcW w:w="862" w:type="pct"/>
          </w:tcPr>
          <w:p w14:paraId="240B073E" w14:textId="77777777" w:rsidR="00F0734B" w:rsidRPr="00F316FC" w:rsidRDefault="00F0734B" w:rsidP="00372379">
            <w:pPr>
              <w:spacing w:before="40" w:after="40" w:line="240" w:lineRule="auto"/>
              <w:rPr>
                <w:rFonts w:ascii="Gill Sans MT" w:hAnsi="Gill Sans MT"/>
                <w:sz w:val="20"/>
                <w:szCs w:val="20"/>
              </w:rPr>
            </w:pPr>
          </w:p>
        </w:tc>
        <w:tc>
          <w:tcPr>
            <w:tcW w:w="804" w:type="pct"/>
          </w:tcPr>
          <w:p w14:paraId="7A93B235" w14:textId="1B945198" w:rsidR="00F0734B" w:rsidRPr="00F316FC" w:rsidRDefault="00F0734B" w:rsidP="00372379">
            <w:pPr>
              <w:spacing w:before="40" w:after="40" w:line="240" w:lineRule="auto"/>
              <w:rPr>
                <w:rFonts w:ascii="Gill Sans MT" w:hAnsi="Gill Sans MT"/>
                <w:sz w:val="20"/>
                <w:szCs w:val="20"/>
              </w:rPr>
            </w:pPr>
          </w:p>
        </w:tc>
        <w:tc>
          <w:tcPr>
            <w:tcW w:w="398" w:type="pct"/>
          </w:tcPr>
          <w:p w14:paraId="0F288AC0" w14:textId="77777777" w:rsidR="00F0734B" w:rsidRPr="00F316FC" w:rsidRDefault="00F0734B" w:rsidP="00372379">
            <w:pPr>
              <w:spacing w:before="40" w:after="40" w:line="240" w:lineRule="auto"/>
              <w:rPr>
                <w:rFonts w:ascii="Gill Sans MT" w:hAnsi="Gill Sans MT"/>
                <w:sz w:val="20"/>
                <w:szCs w:val="20"/>
              </w:rPr>
            </w:pPr>
          </w:p>
        </w:tc>
      </w:tr>
      <w:tr w:rsidR="00F0734B" w:rsidRPr="001A21E8" w14:paraId="3862B75B" w14:textId="77777777" w:rsidTr="00414DAF">
        <w:trPr>
          <w:trHeight w:val="457"/>
        </w:trPr>
        <w:tc>
          <w:tcPr>
            <w:tcW w:w="708" w:type="pct"/>
            <w:vMerge/>
            <w:tcBorders>
              <w:left w:val="single" w:sz="8" w:space="0" w:color="auto"/>
              <w:bottom w:val="single" w:sz="4" w:space="0" w:color="auto"/>
              <w:right w:val="nil"/>
            </w:tcBorders>
            <w:shd w:val="clear" w:color="auto" w:fill="auto"/>
          </w:tcPr>
          <w:p w14:paraId="6D70BF1E" w14:textId="77777777" w:rsidR="00F0734B" w:rsidRPr="00F316FC" w:rsidRDefault="00F0734B" w:rsidP="00586665">
            <w:pPr>
              <w:pStyle w:val="ListParagraph"/>
              <w:numPr>
                <w:ilvl w:val="1"/>
                <w:numId w:val="2"/>
              </w:numPr>
              <w:spacing w:before="40" w:after="40" w:line="240" w:lineRule="auto"/>
              <w:ind w:left="0" w:firstLine="0"/>
              <w:contextualSpacing w:val="0"/>
              <w:rPr>
                <w:rFonts w:ascii="Gill Sans MT" w:hAnsi="Gill Sans MT"/>
                <w:sz w:val="20"/>
                <w:szCs w:val="20"/>
              </w:rPr>
            </w:pPr>
          </w:p>
        </w:tc>
        <w:tc>
          <w:tcPr>
            <w:tcW w:w="1210" w:type="pct"/>
          </w:tcPr>
          <w:p w14:paraId="1960CFAC" w14:textId="4F3F928F" w:rsidR="00F0734B" w:rsidRPr="002D6DA9" w:rsidRDefault="00F0734B" w:rsidP="00586665">
            <w:pPr>
              <w:spacing w:before="40" w:after="40" w:line="240" w:lineRule="auto"/>
              <w:rPr>
                <w:rFonts w:ascii="Gill Sans MT" w:hAnsi="Gill Sans MT"/>
                <w:sz w:val="20"/>
                <w:szCs w:val="20"/>
              </w:rPr>
            </w:pPr>
            <w:r w:rsidRPr="002D6DA9">
              <w:rPr>
                <w:rFonts w:ascii="Gill Sans MT" w:hAnsi="Gill Sans MT"/>
                <w:sz w:val="20"/>
                <w:szCs w:val="20"/>
              </w:rPr>
              <w:t>Updating training curriculum</w:t>
            </w:r>
          </w:p>
        </w:tc>
        <w:tc>
          <w:tcPr>
            <w:tcW w:w="1018" w:type="pct"/>
          </w:tcPr>
          <w:p w14:paraId="320BB102" w14:textId="54E6633F" w:rsidR="00F0734B" w:rsidRPr="002D6DA9" w:rsidRDefault="00F0734B" w:rsidP="00586665">
            <w:pPr>
              <w:spacing w:before="40" w:after="40" w:line="240" w:lineRule="auto"/>
              <w:rPr>
                <w:rFonts w:ascii="Gill Sans MT" w:hAnsi="Gill Sans MT"/>
                <w:sz w:val="20"/>
                <w:szCs w:val="20"/>
              </w:rPr>
            </w:pPr>
            <w:r w:rsidRPr="002D6DA9">
              <w:rPr>
                <w:rFonts w:ascii="Gill Sans MT" w:hAnsi="Gill Sans MT"/>
                <w:sz w:val="20"/>
                <w:szCs w:val="20"/>
              </w:rPr>
              <w:t>Training Team (Cardno/MC)</w:t>
            </w:r>
          </w:p>
        </w:tc>
        <w:tc>
          <w:tcPr>
            <w:tcW w:w="862" w:type="pct"/>
          </w:tcPr>
          <w:p w14:paraId="610D0599" w14:textId="77777777" w:rsidR="00F0734B" w:rsidRPr="00F316FC" w:rsidRDefault="00F0734B" w:rsidP="00586665">
            <w:pPr>
              <w:spacing w:before="40" w:after="40" w:line="240" w:lineRule="auto"/>
              <w:rPr>
                <w:rFonts w:ascii="Gill Sans MT" w:hAnsi="Gill Sans MT"/>
                <w:sz w:val="20"/>
                <w:szCs w:val="20"/>
              </w:rPr>
            </w:pPr>
          </w:p>
        </w:tc>
        <w:tc>
          <w:tcPr>
            <w:tcW w:w="804" w:type="pct"/>
          </w:tcPr>
          <w:p w14:paraId="0592640F" w14:textId="562192E4" w:rsidR="00F0734B" w:rsidRPr="00F316FC" w:rsidRDefault="00F0734B" w:rsidP="00586665">
            <w:pPr>
              <w:spacing w:before="40" w:after="40" w:line="240" w:lineRule="auto"/>
              <w:rPr>
                <w:rFonts w:ascii="Gill Sans MT" w:hAnsi="Gill Sans MT"/>
                <w:sz w:val="20"/>
                <w:szCs w:val="20"/>
              </w:rPr>
            </w:pPr>
          </w:p>
        </w:tc>
        <w:tc>
          <w:tcPr>
            <w:tcW w:w="398" w:type="pct"/>
          </w:tcPr>
          <w:p w14:paraId="5C154E1E" w14:textId="16545512" w:rsidR="00F0734B" w:rsidRPr="00F316FC" w:rsidRDefault="00F74C96" w:rsidP="00586665">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09F2FA78" w14:textId="77777777" w:rsidTr="00414DAF">
        <w:trPr>
          <w:trHeight w:val="457"/>
        </w:trPr>
        <w:tc>
          <w:tcPr>
            <w:tcW w:w="708" w:type="pct"/>
            <w:vMerge/>
            <w:tcBorders>
              <w:left w:val="single" w:sz="8" w:space="0" w:color="auto"/>
              <w:bottom w:val="single" w:sz="4" w:space="0" w:color="auto"/>
              <w:right w:val="nil"/>
            </w:tcBorders>
            <w:shd w:val="clear" w:color="auto" w:fill="auto"/>
          </w:tcPr>
          <w:p w14:paraId="3E20EB76" w14:textId="77777777" w:rsidR="00F0734B" w:rsidRPr="00F316FC" w:rsidRDefault="00F0734B" w:rsidP="00586665">
            <w:pPr>
              <w:pStyle w:val="ListParagraph"/>
              <w:numPr>
                <w:ilvl w:val="1"/>
                <w:numId w:val="2"/>
              </w:numPr>
              <w:spacing w:before="40" w:after="40" w:line="240" w:lineRule="auto"/>
              <w:ind w:left="0" w:firstLine="0"/>
              <w:contextualSpacing w:val="0"/>
              <w:rPr>
                <w:rFonts w:ascii="Gill Sans MT" w:hAnsi="Gill Sans MT"/>
                <w:sz w:val="20"/>
                <w:szCs w:val="20"/>
              </w:rPr>
            </w:pPr>
          </w:p>
        </w:tc>
        <w:tc>
          <w:tcPr>
            <w:tcW w:w="1210" w:type="pct"/>
          </w:tcPr>
          <w:p w14:paraId="0FF5D9B3" w14:textId="6EDBAFFD" w:rsidR="00F0734B" w:rsidRPr="002D6DA9" w:rsidRDefault="00F0734B" w:rsidP="00586665">
            <w:pPr>
              <w:spacing w:before="40" w:after="40" w:line="240" w:lineRule="auto"/>
              <w:rPr>
                <w:rFonts w:ascii="Gill Sans MT" w:hAnsi="Gill Sans MT"/>
                <w:sz w:val="20"/>
                <w:szCs w:val="20"/>
              </w:rPr>
            </w:pPr>
            <w:r w:rsidRPr="002D6DA9">
              <w:rPr>
                <w:rFonts w:ascii="Gill Sans MT" w:hAnsi="Gill Sans MT"/>
                <w:sz w:val="20"/>
                <w:szCs w:val="20"/>
              </w:rPr>
              <w:t>Publish / print and disseminate field guidance</w:t>
            </w:r>
          </w:p>
        </w:tc>
        <w:tc>
          <w:tcPr>
            <w:tcW w:w="1018" w:type="pct"/>
          </w:tcPr>
          <w:p w14:paraId="65AD549C" w14:textId="7CFB7F48" w:rsidR="00F0734B" w:rsidRPr="002D6DA9" w:rsidRDefault="00F0734B" w:rsidP="00586665">
            <w:pPr>
              <w:spacing w:before="40" w:after="40" w:line="240" w:lineRule="auto"/>
              <w:rPr>
                <w:rFonts w:ascii="Gill Sans MT" w:hAnsi="Gill Sans MT"/>
                <w:sz w:val="20"/>
                <w:szCs w:val="20"/>
              </w:rPr>
            </w:pPr>
            <w:r w:rsidRPr="002D6DA9">
              <w:rPr>
                <w:rFonts w:ascii="Gill Sans MT" w:hAnsi="Gill Sans MT"/>
                <w:sz w:val="20"/>
                <w:szCs w:val="20"/>
              </w:rPr>
              <w:t>AusAID to fund / manage the publishing / printing of guidance?</w:t>
            </w:r>
          </w:p>
        </w:tc>
        <w:tc>
          <w:tcPr>
            <w:tcW w:w="862" w:type="pct"/>
          </w:tcPr>
          <w:p w14:paraId="5636435D" w14:textId="77777777" w:rsidR="00F0734B" w:rsidRPr="00F316FC" w:rsidRDefault="00F0734B" w:rsidP="00586665">
            <w:pPr>
              <w:spacing w:before="40" w:after="40" w:line="240" w:lineRule="auto"/>
              <w:rPr>
                <w:rFonts w:ascii="Gill Sans MT" w:hAnsi="Gill Sans MT"/>
                <w:sz w:val="20"/>
                <w:szCs w:val="20"/>
              </w:rPr>
            </w:pPr>
          </w:p>
        </w:tc>
        <w:tc>
          <w:tcPr>
            <w:tcW w:w="804" w:type="pct"/>
          </w:tcPr>
          <w:p w14:paraId="4593C16F" w14:textId="4B9CB771" w:rsidR="00F0734B" w:rsidRPr="00F316FC" w:rsidRDefault="00F0734B" w:rsidP="00586665">
            <w:pPr>
              <w:spacing w:before="40" w:after="40" w:line="240" w:lineRule="auto"/>
              <w:rPr>
                <w:rFonts w:ascii="Gill Sans MT" w:hAnsi="Gill Sans MT"/>
                <w:sz w:val="20"/>
                <w:szCs w:val="20"/>
              </w:rPr>
            </w:pPr>
          </w:p>
        </w:tc>
        <w:tc>
          <w:tcPr>
            <w:tcW w:w="398" w:type="pct"/>
          </w:tcPr>
          <w:p w14:paraId="50709438" w14:textId="77777777" w:rsidR="00F0734B" w:rsidRPr="00F316FC" w:rsidRDefault="00F0734B" w:rsidP="00586665">
            <w:pPr>
              <w:spacing w:before="40" w:after="40" w:line="240" w:lineRule="auto"/>
              <w:rPr>
                <w:rFonts w:ascii="Gill Sans MT" w:hAnsi="Gill Sans MT"/>
                <w:sz w:val="20"/>
                <w:szCs w:val="20"/>
              </w:rPr>
            </w:pPr>
          </w:p>
        </w:tc>
      </w:tr>
      <w:tr w:rsidR="00F0734B" w:rsidRPr="001A21E8" w14:paraId="13BD492F" w14:textId="77777777" w:rsidTr="00414DAF">
        <w:trPr>
          <w:trHeight w:val="414"/>
        </w:trPr>
        <w:tc>
          <w:tcPr>
            <w:tcW w:w="708" w:type="pct"/>
            <w:vMerge w:val="restart"/>
            <w:tcBorders>
              <w:top w:val="nil"/>
              <w:left w:val="single" w:sz="8" w:space="0" w:color="auto"/>
              <w:right w:val="nil"/>
            </w:tcBorders>
            <w:shd w:val="clear" w:color="auto" w:fill="auto"/>
          </w:tcPr>
          <w:p w14:paraId="3BFA5C0A" w14:textId="31D95FB3" w:rsidR="00F0734B" w:rsidRPr="0096710D" w:rsidRDefault="00F0734B" w:rsidP="0096710D">
            <w:pPr>
              <w:pStyle w:val="ListParagraph"/>
              <w:numPr>
                <w:ilvl w:val="1"/>
                <w:numId w:val="2"/>
              </w:numPr>
              <w:spacing w:before="40" w:after="40"/>
              <w:contextualSpacing w:val="0"/>
              <w:rPr>
                <w:rFonts w:ascii="Gill Sans MT" w:hAnsi="Gill Sans MT"/>
                <w:sz w:val="20"/>
                <w:szCs w:val="20"/>
                <w:lang w:val="en-AU"/>
              </w:rPr>
            </w:pPr>
            <w:r w:rsidRPr="00F700BC">
              <w:rPr>
                <w:rFonts w:ascii="Gill Sans MT" w:hAnsi="Gill Sans MT"/>
                <w:sz w:val="20"/>
                <w:szCs w:val="20"/>
                <w:lang w:val="en-AU"/>
              </w:rPr>
              <w:t xml:space="preserve">Necessary regulations for operational purposes (e.g. for spending, procurement, </w:t>
            </w:r>
            <w:r w:rsidRPr="00F700BC">
              <w:rPr>
                <w:rFonts w:ascii="Gill Sans MT" w:hAnsi="Gill Sans MT"/>
                <w:sz w:val="20"/>
                <w:szCs w:val="20"/>
                <w:lang w:val="en-AU"/>
              </w:rPr>
              <w:lastRenderedPageBreak/>
              <w:t>etc.)</w:t>
            </w:r>
          </w:p>
        </w:tc>
        <w:tc>
          <w:tcPr>
            <w:tcW w:w="1210" w:type="pct"/>
            <w:tcBorders>
              <w:bottom w:val="single" w:sz="4" w:space="0" w:color="auto"/>
            </w:tcBorders>
          </w:tcPr>
          <w:p w14:paraId="0EA9B9A3" w14:textId="77777777" w:rsidR="00F0734B" w:rsidRPr="002D6DA9" w:rsidRDefault="00F0734B" w:rsidP="00586665">
            <w:pPr>
              <w:spacing w:before="40" w:after="40" w:line="240" w:lineRule="auto"/>
              <w:rPr>
                <w:rFonts w:ascii="Gill Sans MT" w:hAnsi="Gill Sans MT"/>
                <w:sz w:val="20"/>
                <w:szCs w:val="20"/>
              </w:rPr>
            </w:pPr>
            <w:r w:rsidRPr="002D6DA9">
              <w:rPr>
                <w:rFonts w:ascii="Gill Sans MT" w:hAnsi="Gill Sans MT"/>
                <w:sz w:val="20"/>
                <w:szCs w:val="20"/>
              </w:rPr>
              <w:lastRenderedPageBreak/>
              <w:t>Develop and gain approval for necessary regulations for …</w:t>
            </w:r>
          </w:p>
        </w:tc>
        <w:tc>
          <w:tcPr>
            <w:tcW w:w="1018" w:type="pct"/>
            <w:tcBorders>
              <w:bottom w:val="single" w:sz="4" w:space="0" w:color="auto"/>
            </w:tcBorders>
          </w:tcPr>
          <w:p w14:paraId="20435911" w14:textId="376A8238" w:rsidR="00F0734B" w:rsidRPr="002D6DA9" w:rsidRDefault="00F0734B" w:rsidP="0094492E">
            <w:pPr>
              <w:spacing w:before="40" w:after="40" w:line="240" w:lineRule="auto"/>
              <w:rPr>
                <w:rFonts w:ascii="Gill Sans MT" w:hAnsi="Gill Sans MT"/>
                <w:sz w:val="20"/>
                <w:szCs w:val="20"/>
              </w:rPr>
            </w:pPr>
            <w:r w:rsidRPr="002D6DA9">
              <w:rPr>
                <w:rFonts w:ascii="Gill Sans MT" w:hAnsi="Gill Sans MT"/>
                <w:sz w:val="20"/>
                <w:szCs w:val="20"/>
              </w:rPr>
              <w:t>LTA – include SPC, Ops Adviser, PFM, QA (Alvaro), Legal Adviser</w:t>
            </w:r>
          </w:p>
        </w:tc>
        <w:tc>
          <w:tcPr>
            <w:tcW w:w="862" w:type="pct"/>
            <w:tcBorders>
              <w:bottom w:val="single" w:sz="4" w:space="0" w:color="auto"/>
            </w:tcBorders>
          </w:tcPr>
          <w:p w14:paraId="2DBE49A8" w14:textId="77777777" w:rsidR="00F0734B" w:rsidRPr="00F316FC" w:rsidRDefault="00F0734B" w:rsidP="00586665">
            <w:pPr>
              <w:spacing w:before="40" w:after="40" w:line="240" w:lineRule="auto"/>
              <w:rPr>
                <w:rFonts w:ascii="Gill Sans MT" w:hAnsi="Gill Sans MT"/>
                <w:sz w:val="20"/>
                <w:szCs w:val="20"/>
              </w:rPr>
            </w:pPr>
          </w:p>
        </w:tc>
        <w:tc>
          <w:tcPr>
            <w:tcW w:w="804" w:type="pct"/>
            <w:tcBorders>
              <w:bottom w:val="single" w:sz="4" w:space="0" w:color="auto"/>
            </w:tcBorders>
          </w:tcPr>
          <w:p w14:paraId="52BC9327" w14:textId="7AC33467" w:rsidR="00F0734B" w:rsidRPr="00F316FC" w:rsidRDefault="00F0734B" w:rsidP="00586665">
            <w:pPr>
              <w:spacing w:before="40" w:after="40" w:line="240" w:lineRule="auto"/>
              <w:rPr>
                <w:rFonts w:ascii="Gill Sans MT" w:hAnsi="Gill Sans MT"/>
                <w:sz w:val="20"/>
                <w:szCs w:val="20"/>
              </w:rPr>
            </w:pPr>
          </w:p>
        </w:tc>
        <w:tc>
          <w:tcPr>
            <w:tcW w:w="398" w:type="pct"/>
            <w:tcBorders>
              <w:bottom w:val="single" w:sz="4" w:space="0" w:color="auto"/>
            </w:tcBorders>
          </w:tcPr>
          <w:p w14:paraId="27661EEE" w14:textId="77777777" w:rsidR="00F0734B" w:rsidRPr="00F316FC" w:rsidRDefault="00F0734B" w:rsidP="00586665">
            <w:pPr>
              <w:spacing w:before="40" w:after="40" w:line="240" w:lineRule="auto"/>
              <w:rPr>
                <w:rFonts w:ascii="Gill Sans MT" w:hAnsi="Gill Sans MT"/>
                <w:sz w:val="20"/>
                <w:szCs w:val="20"/>
              </w:rPr>
            </w:pPr>
          </w:p>
        </w:tc>
      </w:tr>
      <w:tr w:rsidR="00F0734B" w:rsidRPr="001A21E8" w14:paraId="13DE3580" w14:textId="77777777" w:rsidTr="00414DAF">
        <w:trPr>
          <w:trHeight w:val="414"/>
        </w:trPr>
        <w:tc>
          <w:tcPr>
            <w:tcW w:w="708" w:type="pct"/>
            <w:vMerge/>
            <w:tcBorders>
              <w:left w:val="single" w:sz="8" w:space="0" w:color="auto"/>
              <w:right w:val="nil"/>
            </w:tcBorders>
            <w:shd w:val="clear" w:color="auto" w:fill="auto"/>
          </w:tcPr>
          <w:p w14:paraId="5FAD56CE" w14:textId="77777777" w:rsidR="00F0734B" w:rsidRPr="00F316FC" w:rsidRDefault="00F0734B" w:rsidP="00586665">
            <w:pPr>
              <w:spacing w:before="40" w:after="40" w:line="240" w:lineRule="auto"/>
              <w:rPr>
                <w:rFonts w:ascii="Gill Sans MT" w:hAnsi="Gill Sans MT"/>
                <w:sz w:val="20"/>
                <w:szCs w:val="20"/>
              </w:rPr>
            </w:pPr>
          </w:p>
        </w:tc>
        <w:tc>
          <w:tcPr>
            <w:tcW w:w="1210" w:type="pct"/>
            <w:tcBorders>
              <w:bottom w:val="single" w:sz="4" w:space="0" w:color="auto"/>
            </w:tcBorders>
          </w:tcPr>
          <w:p w14:paraId="17E808A9" w14:textId="77777777" w:rsidR="00F0734B" w:rsidRPr="002D6DA9" w:rsidRDefault="00F0734B" w:rsidP="00586665">
            <w:pPr>
              <w:spacing w:before="40" w:after="40" w:line="240" w:lineRule="auto"/>
              <w:rPr>
                <w:rFonts w:ascii="Gill Sans MT" w:hAnsi="Gill Sans MT"/>
                <w:sz w:val="20"/>
                <w:szCs w:val="20"/>
              </w:rPr>
            </w:pPr>
          </w:p>
        </w:tc>
        <w:tc>
          <w:tcPr>
            <w:tcW w:w="1018" w:type="pct"/>
            <w:tcBorders>
              <w:bottom w:val="single" w:sz="4" w:space="0" w:color="auto"/>
            </w:tcBorders>
          </w:tcPr>
          <w:p w14:paraId="3BA0FD7B" w14:textId="77777777" w:rsidR="00F0734B" w:rsidRPr="002D6DA9" w:rsidRDefault="00F0734B" w:rsidP="00586665">
            <w:pPr>
              <w:spacing w:before="40" w:after="40" w:line="240" w:lineRule="auto"/>
              <w:rPr>
                <w:rFonts w:ascii="Gill Sans MT" w:hAnsi="Gill Sans MT"/>
                <w:sz w:val="20"/>
                <w:szCs w:val="20"/>
              </w:rPr>
            </w:pPr>
          </w:p>
        </w:tc>
        <w:tc>
          <w:tcPr>
            <w:tcW w:w="862" w:type="pct"/>
            <w:tcBorders>
              <w:bottom w:val="single" w:sz="4" w:space="0" w:color="auto"/>
            </w:tcBorders>
          </w:tcPr>
          <w:p w14:paraId="781253FE" w14:textId="77777777" w:rsidR="00F0734B" w:rsidRPr="00F316FC" w:rsidRDefault="00F0734B" w:rsidP="00586665">
            <w:pPr>
              <w:spacing w:before="40" w:after="40" w:line="240" w:lineRule="auto"/>
              <w:rPr>
                <w:rFonts w:ascii="Gill Sans MT" w:hAnsi="Gill Sans MT"/>
                <w:sz w:val="20"/>
                <w:szCs w:val="20"/>
              </w:rPr>
            </w:pPr>
          </w:p>
        </w:tc>
        <w:tc>
          <w:tcPr>
            <w:tcW w:w="804" w:type="pct"/>
            <w:tcBorders>
              <w:bottom w:val="single" w:sz="4" w:space="0" w:color="auto"/>
            </w:tcBorders>
          </w:tcPr>
          <w:p w14:paraId="2A293977" w14:textId="781C7DC8" w:rsidR="00F0734B" w:rsidRPr="00F316FC" w:rsidRDefault="00F0734B" w:rsidP="00586665">
            <w:pPr>
              <w:spacing w:before="40" w:after="40" w:line="240" w:lineRule="auto"/>
              <w:rPr>
                <w:rFonts w:ascii="Gill Sans MT" w:hAnsi="Gill Sans MT"/>
                <w:sz w:val="20"/>
                <w:szCs w:val="20"/>
              </w:rPr>
            </w:pPr>
          </w:p>
        </w:tc>
        <w:tc>
          <w:tcPr>
            <w:tcW w:w="398" w:type="pct"/>
            <w:tcBorders>
              <w:bottom w:val="single" w:sz="4" w:space="0" w:color="auto"/>
            </w:tcBorders>
          </w:tcPr>
          <w:p w14:paraId="0A8E65A6" w14:textId="77777777" w:rsidR="00F0734B" w:rsidRPr="00F316FC" w:rsidRDefault="00F0734B" w:rsidP="00586665">
            <w:pPr>
              <w:spacing w:before="40" w:after="40" w:line="240" w:lineRule="auto"/>
              <w:rPr>
                <w:rFonts w:ascii="Gill Sans MT" w:hAnsi="Gill Sans MT"/>
                <w:sz w:val="20"/>
                <w:szCs w:val="20"/>
              </w:rPr>
            </w:pPr>
          </w:p>
        </w:tc>
      </w:tr>
      <w:tr w:rsidR="00F0734B" w:rsidRPr="001A21E8" w14:paraId="5D6D4C59" w14:textId="77777777" w:rsidTr="00414DAF">
        <w:trPr>
          <w:trHeight w:val="414"/>
        </w:trPr>
        <w:tc>
          <w:tcPr>
            <w:tcW w:w="708" w:type="pct"/>
            <w:vMerge w:val="restart"/>
            <w:tcBorders>
              <w:left w:val="single" w:sz="8" w:space="0" w:color="auto"/>
              <w:right w:val="nil"/>
            </w:tcBorders>
            <w:shd w:val="clear" w:color="auto" w:fill="auto"/>
          </w:tcPr>
          <w:p w14:paraId="63BC86F8" w14:textId="578DD7E8" w:rsidR="00F0734B" w:rsidRPr="00F700BC" w:rsidRDefault="00F0734B" w:rsidP="00586665">
            <w:pPr>
              <w:pStyle w:val="ListParagraph"/>
              <w:numPr>
                <w:ilvl w:val="1"/>
                <w:numId w:val="5"/>
              </w:numPr>
              <w:spacing w:before="40" w:after="40"/>
              <w:rPr>
                <w:rFonts w:ascii="Gill Sans MT" w:hAnsi="Gill Sans MT"/>
                <w:sz w:val="20"/>
                <w:szCs w:val="20"/>
                <w:lang w:val="en-AU"/>
              </w:rPr>
            </w:pPr>
            <w:r w:rsidRPr="00F700BC">
              <w:rPr>
                <w:rFonts w:ascii="Gill Sans MT" w:hAnsi="Gill Sans MT"/>
                <w:sz w:val="20"/>
                <w:szCs w:val="20"/>
                <w:lang w:val="en-AU"/>
              </w:rPr>
              <w:lastRenderedPageBreak/>
              <w:t>Continual improvement of design (including through special reviews and studies)</w:t>
            </w:r>
          </w:p>
          <w:p w14:paraId="5292D539" w14:textId="77777777" w:rsidR="00F0734B" w:rsidRPr="00F700BC" w:rsidRDefault="00F0734B" w:rsidP="00586665">
            <w:pPr>
              <w:spacing w:before="40" w:after="40" w:line="240" w:lineRule="auto"/>
              <w:rPr>
                <w:rFonts w:ascii="Gill Sans MT" w:hAnsi="Gill Sans MT"/>
                <w:sz w:val="20"/>
                <w:szCs w:val="20"/>
              </w:rPr>
            </w:pPr>
          </w:p>
        </w:tc>
        <w:tc>
          <w:tcPr>
            <w:tcW w:w="1210" w:type="pct"/>
          </w:tcPr>
          <w:p w14:paraId="660AD295" w14:textId="0F554406" w:rsidR="00F0734B" w:rsidRPr="00F316FC" w:rsidRDefault="00F0734B" w:rsidP="00586665">
            <w:pPr>
              <w:spacing w:before="40" w:after="40" w:line="240" w:lineRule="auto"/>
              <w:rPr>
                <w:rFonts w:ascii="Gill Sans MT" w:hAnsi="Gill Sans MT"/>
                <w:sz w:val="20"/>
                <w:szCs w:val="20"/>
              </w:rPr>
            </w:pPr>
            <w:r>
              <w:rPr>
                <w:rFonts w:ascii="Gill Sans MT" w:hAnsi="Gill Sans MT"/>
                <w:sz w:val="20"/>
                <w:szCs w:val="20"/>
              </w:rPr>
              <w:t xml:space="preserve">Continue to improve the POM </w:t>
            </w:r>
            <w:r w:rsidR="005745FF">
              <w:rPr>
                <w:rFonts w:ascii="Gill Sans MT" w:hAnsi="Gill Sans MT"/>
                <w:sz w:val="20"/>
                <w:szCs w:val="20"/>
              </w:rPr>
              <w:t xml:space="preserve">– two monthly learning forums - </w:t>
            </w:r>
            <w:r>
              <w:rPr>
                <w:rFonts w:ascii="Gill Sans MT" w:hAnsi="Gill Sans MT"/>
                <w:sz w:val="20"/>
                <w:szCs w:val="20"/>
              </w:rPr>
              <w:t>and ensure updates are reflected in revised training modules</w:t>
            </w:r>
          </w:p>
        </w:tc>
        <w:tc>
          <w:tcPr>
            <w:tcW w:w="1018" w:type="pct"/>
          </w:tcPr>
          <w:p w14:paraId="483D8707" w14:textId="77A0B991" w:rsidR="00F0734B" w:rsidRPr="00F316FC" w:rsidRDefault="00F0734B" w:rsidP="00586665">
            <w:pPr>
              <w:spacing w:before="40" w:after="40" w:line="240" w:lineRule="auto"/>
              <w:rPr>
                <w:rFonts w:ascii="Gill Sans MT" w:hAnsi="Gill Sans MT"/>
                <w:sz w:val="20"/>
                <w:szCs w:val="20"/>
              </w:rPr>
            </w:pPr>
            <w:r>
              <w:rPr>
                <w:rFonts w:ascii="Gill Sans MT" w:hAnsi="Gill Sans MT"/>
                <w:sz w:val="20"/>
                <w:szCs w:val="20"/>
              </w:rPr>
              <w:t>LTA and STA – include SPC, PFM, QA (Alvaro), Gender, Environment, Social Cohesion, M&amp;E, MIS,</w:t>
            </w:r>
          </w:p>
        </w:tc>
        <w:tc>
          <w:tcPr>
            <w:tcW w:w="862" w:type="pct"/>
          </w:tcPr>
          <w:p w14:paraId="252DE749" w14:textId="77777777" w:rsidR="00F0734B" w:rsidRPr="00F316FC" w:rsidRDefault="00F0734B" w:rsidP="00586665">
            <w:pPr>
              <w:spacing w:before="40" w:after="40" w:line="240" w:lineRule="auto"/>
              <w:rPr>
                <w:rFonts w:ascii="Gill Sans MT" w:hAnsi="Gill Sans MT"/>
                <w:sz w:val="20"/>
                <w:szCs w:val="20"/>
              </w:rPr>
            </w:pPr>
          </w:p>
        </w:tc>
        <w:tc>
          <w:tcPr>
            <w:tcW w:w="804" w:type="pct"/>
          </w:tcPr>
          <w:p w14:paraId="7B71FCC5" w14:textId="12B42CF8" w:rsidR="00F0734B" w:rsidRPr="00F316FC" w:rsidRDefault="00F0734B" w:rsidP="00586665">
            <w:pPr>
              <w:spacing w:before="40" w:after="40" w:line="240" w:lineRule="auto"/>
              <w:rPr>
                <w:rFonts w:ascii="Gill Sans MT" w:hAnsi="Gill Sans MT"/>
                <w:sz w:val="20"/>
                <w:szCs w:val="20"/>
              </w:rPr>
            </w:pPr>
          </w:p>
        </w:tc>
        <w:tc>
          <w:tcPr>
            <w:tcW w:w="398" w:type="pct"/>
          </w:tcPr>
          <w:p w14:paraId="5EFAFA9D" w14:textId="3C505301" w:rsidR="00F0734B" w:rsidRPr="00F316FC" w:rsidRDefault="00F74C96" w:rsidP="00586665">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6AC234C9" w14:textId="77777777" w:rsidTr="00414DAF">
        <w:trPr>
          <w:trHeight w:val="414"/>
        </w:trPr>
        <w:tc>
          <w:tcPr>
            <w:tcW w:w="708" w:type="pct"/>
            <w:vMerge/>
            <w:tcBorders>
              <w:left w:val="single" w:sz="8" w:space="0" w:color="auto"/>
              <w:right w:val="nil"/>
            </w:tcBorders>
            <w:shd w:val="clear" w:color="auto" w:fill="auto"/>
          </w:tcPr>
          <w:p w14:paraId="4516E113" w14:textId="77777777" w:rsidR="00F0734B" w:rsidRPr="007B44C9" w:rsidRDefault="00F0734B" w:rsidP="00586665">
            <w:pPr>
              <w:pStyle w:val="ListParagraph"/>
              <w:numPr>
                <w:ilvl w:val="1"/>
                <w:numId w:val="5"/>
              </w:numPr>
              <w:spacing w:before="40" w:after="40" w:line="240" w:lineRule="auto"/>
              <w:rPr>
                <w:rFonts w:ascii="Gill Sans MT" w:hAnsi="Gill Sans MT"/>
                <w:sz w:val="20"/>
                <w:szCs w:val="20"/>
              </w:rPr>
            </w:pPr>
          </w:p>
        </w:tc>
        <w:tc>
          <w:tcPr>
            <w:tcW w:w="1210" w:type="pct"/>
          </w:tcPr>
          <w:p w14:paraId="19C58194" w14:textId="68DCA832" w:rsidR="00F0734B" w:rsidRDefault="00670105" w:rsidP="00586665">
            <w:pPr>
              <w:spacing w:before="40" w:after="40" w:line="240" w:lineRule="auto"/>
              <w:rPr>
                <w:rFonts w:ascii="Gill Sans MT" w:hAnsi="Gill Sans MT"/>
                <w:sz w:val="20"/>
                <w:szCs w:val="20"/>
              </w:rPr>
            </w:pPr>
            <w:r>
              <w:rPr>
                <w:rFonts w:ascii="Gill Sans MT" w:hAnsi="Gill Sans MT"/>
                <w:sz w:val="20"/>
                <w:szCs w:val="20"/>
              </w:rPr>
              <w:t>Special</w:t>
            </w:r>
            <w:r w:rsidR="00F0734B">
              <w:rPr>
                <w:rFonts w:ascii="Gill Sans MT" w:hAnsi="Gill Sans MT"/>
                <w:sz w:val="20"/>
                <w:szCs w:val="20"/>
              </w:rPr>
              <w:t xml:space="preserve"> studies – see section on monitoring. </w:t>
            </w:r>
            <w:r>
              <w:rPr>
                <w:rFonts w:ascii="Gill Sans MT" w:hAnsi="Gill Sans MT"/>
                <w:sz w:val="20"/>
                <w:szCs w:val="20"/>
              </w:rPr>
              <w:t>Socialize</w:t>
            </w:r>
            <w:r w:rsidR="00F0734B">
              <w:rPr>
                <w:rFonts w:ascii="Gill Sans MT" w:hAnsi="Gill Sans MT"/>
                <w:sz w:val="20"/>
                <w:szCs w:val="20"/>
              </w:rPr>
              <w:t xml:space="preserve"> design changes with all stakeholders and ensure political support</w:t>
            </w:r>
          </w:p>
        </w:tc>
        <w:tc>
          <w:tcPr>
            <w:tcW w:w="1018" w:type="pct"/>
          </w:tcPr>
          <w:p w14:paraId="4908BEEA" w14:textId="77777777" w:rsidR="00F0734B" w:rsidRDefault="00F0734B" w:rsidP="00586665">
            <w:pPr>
              <w:spacing w:before="40" w:after="40" w:line="240" w:lineRule="auto"/>
              <w:rPr>
                <w:rFonts w:ascii="Gill Sans MT" w:hAnsi="Gill Sans MT"/>
                <w:sz w:val="20"/>
                <w:szCs w:val="20"/>
              </w:rPr>
            </w:pPr>
          </w:p>
        </w:tc>
        <w:tc>
          <w:tcPr>
            <w:tcW w:w="862" w:type="pct"/>
          </w:tcPr>
          <w:p w14:paraId="647218A5" w14:textId="77777777" w:rsidR="00F0734B" w:rsidRPr="00F316FC" w:rsidRDefault="00F0734B" w:rsidP="00586665">
            <w:pPr>
              <w:spacing w:before="40" w:after="40" w:line="240" w:lineRule="auto"/>
              <w:rPr>
                <w:rFonts w:ascii="Gill Sans MT" w:hAnsi="Gill Sans MT"/>
                <w:sz w:val="20"/>
                <w:szCs w:val="20"/>
              </w:rPr>
            </w:pPr>
          </w:p>
        </w:tc>
        <w:tc>
          <w:tcPr>
            <w:tcW w:w="804" w:type="pct"/>
          </w:tcPr>
          <w:p w14:paraId="6F910107" w14:textId="6D0E9B8B" w:rsidR="00F0734B" w:rsidRPr="00F316FC" w:rsidRDefault="00F0734B" w:rsidP="00586665">
            <w:pPr>
              <w:spacing w:before="40" w:after="40" w:line="240" w:lineRule="auto"/>
              <w:rPr>
                <w:rFonts w:ascii="Gill Sans MT" w:hAnsi="Gill Sans MT"/>
                <w:sz w:val="20"/>
                <w:szCs w:val="20"/>
              </w:rPr>
            </w:pPr>
          </w:p>
        </w:tc>
        <w:tc>
          <w:tcPr>
            <w:tcW w:w="398" w:type="pct"/>
          </w:tcPr>
          <w:p w14:paraId="28E16A92" w14:textId="77777777" w:rsidR="00F0734B" w:rsidRPr="00F316FC" w:rsidRDefault="00F0734B" w:rsidP="00586665">
            <w:pPr>
              <w:spacing w:before="40" w:after="40" w:line="240" w:lineRule="auto"/>
              <w:rPr>
                <w:rFonts w:ascii="Gill Sans MT" w:hAnsi="Gill Sans MT"/>
                <w:sz w:val="20"/>
                <w:szCs w:val="20"/>
              </w:rPr>
            </w:pPr>
          </w:p>
        </w:tc>
      </w:tr>
    </w:tbl>
    <w:p w14:paraId="376FE361" w14:textId="77777777" w:rsidR="00C50173" w:rsidRDefault="00C50173" w:rsidP="007F5023"/>
    <w:tbl>
      <w:tblPr>
        <w:tblW w:w="49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3598"/>
        <w:gridCol w:w="3022"/>
        <w:gridCol w:w="2636"/>
        <w:gridCol w:w="2282"/>
        <w:gridCol w:w="1204"/>
      </w:tblGrid>
      <w:tr w:rsidR="00F0734B" w:rsidRPr="001A21E8" w14:paraId="00C95E1A" w14:textId="77777777" w:rsidTr="00B06EDB">
        <w:trPr>
          <w:trHeight w:val="567"/>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72CA57" w14:textId="21B75F66" w:rsidR="00F0734B" w:rsidRPr="00E66619" w:rsidRDefault="00F0734B" w:rsidP="00F0734B">
            <w:pPr>
              <w:spacing w:before="40" w:after="40" w:line="240" w:lineRule="auto"/>
              <w:ind w:left="50" w:right="74"/>
              <w:jc w:val="center"/>
              <w:rPr>
                <w:rFonts w:ascii="Gill Sans MT" w:hAnsi="Gill Sans MT"/>
                <w:b/>
              </w:rPr>
            </w:pPr>
            <w:r w:rsidRPr="00F700BC">
              <w:rPr>
                <w:rFonts w:ascii="Gill Sans MT" w:hAnsi="Gill Sans MT"/>
                <w:b/>
              </w:rPr>
              <w:t>Establish and maintain institutional mechanism for program delivery</w:t>
            </w:r>
          </w:p>
        </w:tc>
      </w:tr>
      <w:tr w:rsidR="00F0734B" w:rsidRPr="001A21E8" w14:paraId="5A685237" w14:textId="77777777" w:rsidTr="00B06EDB">
        <w:trPr>
          <w:trHeight w:val="788"/>
          <w:tblHeader/>
        </w:trPr>
        <w:tc>
          <w:tcPr>
            <w:tcW w:w="683" w:type="pct"/>
            <w:shd w:val="clear" w:color="auto" w:fill="DBE5F1"/>
            <w:vAlign w:val="center"/>
          </w:tcPr>
          <w:p w14:paraId="482BAD8A" w14:textId="77777777" w:rsidR="00F0734B" w:rsidRPr="007E108E" w:rsidRDefault="00F0734B" w:rsidP="00F700BC">
            <w:pPr>
              <w:spacing w:before="40" w:after="40" w:line="240" w:lineRule="auto"/>
              <w:jc w:val="center"/>
              <w:rPr>
                <w:rFonts w:cs="Calibri"/>
                <w:b/>
                <w:bCs/>
                <w:sz w:val="28"/>
                <w:szCs w:val="28"/>
                <w:vertAlign w:val="superscript"/>
              </w:rPr>
            </w:pPr>
            <w:r w:rsidRPr="007E108E">
              <w:rPr>
                <w:rFonts w:cs="Calibri"/>
                <w:b/>
                <w:bCs/>
                <w:sz w:val="28"/>
                <w:szCs w:val="28"/>
                <w:vertAlign w:val="superscript"/>
              </w:rPr>
              <w:t>DELIVERABLES</w:t>
            </w:r>
          </w:p>
        </w:tc>
        <w:tc>
          <w:tcPr>
            <w:tcW w:w="1219" w:type="pct"/>
            <w:shd w:val="clear" w:color="auto" w:fill="DBE5F1"/>
            <w:vAlign w:val="center"/>
          </w:tcPr>
          <w:p w14:paraId="4EAD5369" w14:textId="77777777" w:rsidR="00F0734B" w:rsidRPr="007E108E" w:rsidRDefault="00F0734B" w:rsidP="00F700BC">
            <w:pPr>
              <w:spacing w:before="40" w:after="40" w:line="240" w:lineRule="auto"/>
              <w:jc w:val="center"/>
              <w:rPr>
                <w:rFonts w:cs="Calibri"/>
                <w:b/>
                <w:bCs/>
                <w:sz w:val="28"/>
                <w:szCs w:val="28"/>
                <w:vertAlign w:val="superscript"/>
              </w:rPr>
            </w:pPr>
            <w:r>
              <w:rPr>
                <w:rFonts w:cs="Calibri"/>
                <w:b/>
                <w:bCs/>
                <w:sz w:val="28"/>
                <w:szCs w:val="28"/>
                <w:vertAlign w:val="superscript"/>
              </w:rPr>
              <w:t xml:space="preserve">TASKS </w:t>
            </w:r>
          </w:p>
        </w:tc>
        <w:tc>
          <w:tcPr>
            <w:tcW w:w="1024" w:type="pct"/>
            <w:shd w:val="clear" w:color="auto" w:fill="DBE5F1"/>
            <w:vAlign w:val="center"/>
          </w:tcPr>
          <w:p w14:paraId="6A65C500" w14:textId="77777777" w:rsidR="00F0734B" w:rsidRPr="007E108E" w:rsidRDefault="00F0734B" w:rsidP="00F700BC">
            <w:pPr>
              <w:spacing w:before="40" w:after="40" w:line="240" w:lineRule="auto"/>
              <w:rPr>
                <w:rFonts w:cs="Calibri"/>
                <w:b/>
                <w:bCs/>
                <w:sz w:val="28"/>
                <w:szCs w:val="28"/>
                <w:vertAlign w:val="superscript"/>
              </w:rPr>
            </w:pPr>
            <w:r>
              <w:rPr>
                <w:rFonts w:cs="Calibri"/>
                <w:b/>
                <w:bCs/>
                <w:sz w:val="28"/>
                <w:szCs w:val="28"/>
                <w:vertAlign w:val="superscript"/>
              </w:rPr>
              <w:t>PROPOSED AUSAID SUPPORT</w:t>
            </w:r>
          </w:p>
        </w:tc>
        <w:tc>
          <w:tcPr>
            <w:tcW w:w="893" w:type="pct"/>
            <w:shd w:val="clear" w:color="auto" w:fill="DBE5F1"/>
            <w:vAlign w:val="center"/>
          </w:tcPr>
          <w:p w14:paraId="4C072DDB" w14:textId="22F5E0EE" w:rsidR="00F0734B"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GoTL SUPPORT</w:t>
            </w:r>
          </w:p>
        </w:tc>
        <w:tc>
          <w:tcPr>
            <w:tcW w:w="773" w:type="pct"/>
            <w:shd w:val="clear" w:color="auto" w:fill="DBE5F1"/>
            <w:vAlign w:val="center"/>
          </w:tcPr>
          <w:p w14:paraId="5D437361" w14:textId="4A09E380" w:rsidR="00F0734B" w:rsidRPr="007E108E" w:rsidRDefault="00B726BE" w:rsidP="00F700BC">
            <w:pPr>
              <w:spacing w:before="40" w:after="40" w:line="240" w:lineRule="auto"/>
              <w:jc w:val="center"/>
              <w:rPr>
                <w:rFonts w:cs="Calibri"/>
                <w:b/>
                <w:bCs/>
                <w:sz w:val="28"/>
                <w:szCs w:val="28"/>
                <w:vertAlign w:val="superscript"/>
              </w:rPr>
            </w:pPr>
            <w:r>
              <w:rPr>
                <w:rFonts w:cs="Calibri"/>
                <w:b/>
                <w:bCs/>
                <w:sz w:val="28"/>
                <w:szCs w:val="28"/>
                <w:vertAlign w:val="superscript"/>
              </w:rPr>
              <w:t>PRINCIPLES / PROCESS</w:t>
            </w:r>
          </w:p>
        </w:tc>
        <w:tc>
          <w:tcPr>
            <w:tcW w:w="408" w:type="pct"/>
            <w:shd w:val="clear" w:color="auto" w:fill="DBE5F1"/>
            <w:vAlign w:val="center"/>
          </w:tcPr>
          <w:p w14:paraId="7FAE3D08" w14:textId="4D8303A4" w:rsidR="00F0734B" w:rsidRPr="007E108E" w:rsidRDefault="00F0734B" w:rsidP="00F700BC">
            <w:pPr>
              <w:spacing w:before="40" w:after="40" w:line="240" w:lineRule="auto"/>
              <w:jc w:val="center"/>
              <w:rPr>
                <w:rFonts w:cs="Calibri"/>
                <w:b/>
                <w:bCs/>
                <w:sz w:val="28"/>
                <w:szCs w:val="28"/>
                <w:vertAlign w:val="superscript"/>
              </w:rPr>
            </w:pPr>
            <w:r>
              <w:rPr>
                <w:rFonts w:cs="Calibri"/>
                <w:b/>
                <w:bCs/>
                <w:sz w:val="28"/>
                <w:szCs w:val="28"/>
                <w:vertAlign w:val="superscript"/>
              </w:rPr>
              <w:t>PRIORITY for AusAID support</w:t>
            </w:r>
          </w:p>
        </w:tc>
      </w:tr>
      <w:tr w:rsidR="00F0734B" w:rsidRPr="001A21E8" w14:paraId="572DA4BF" w14:textId="77777777" w:rsidTr="00B06EDB">
        <w:trPr>
          <w:trHeight w:val="510"/>
        </w:trPr>
        <w:tc>
          <w:tcPr>
            <w:tcW w:w="683" w:type="pct"/>
            <w:vMerge w:val="restart"/>
            <w:tcBorders>
              <w:top w:val="single" w:sz="8" w:space="0" w:color="auto"/>
              <w:left w:val="single" w:sz="8" w:space="0" w:color="auto"/>
              <w:right w:val="nil"/>
            </w:tcBorders>
            <w:shd w:val="clear" w:color="auto" w:fill="auto"/>
          </w:tcPr>
          <w:p w14:paraId="6F2700FD" w14:textId="2C107C1C" w:rsidR="00F0734B" w:rsidRPr="00ED6A82" w:rsidRDefault="00933B03" w:rsidP="00ED6A82">
            <w:pPr>
              <w:pStyle w:val="ListParagraph"/>
              <w:numPr>
                <w:ilvl w:val="1"/>
                <w:numId w:val="3"/>
              </w:numPr>
              <w:spacing w:before="40" w:after="40"/>
              <w:rPr>
                <w:rFonts w:ascii="Gill Sans MT" w:hAnsi="Gill Sans MT"/>
                <w:sz w:val="20"/>
                <w:szCs w:val="20"/>
                <w:lang w:val="en-AU"/>
              </w:rPr>
            </w:pPr>
            <w:r>
              <w:rPr>
                <w:rFonts w:ascii="Gill Sans MT" w:hAnsi="Gill Sans MT"/>
                <w:sz w:val="20"/>
                <w:szCs w:val="20"/>
                <w:lang w:val="en-AU"/>
              </w:rPr>
              <w:t xml:space="preserve">Inter-Ministerial commission and </w:t>
            </w:r>
            <w:r w:rsidR="00F0734B" w:rsidRPr="00ED6A82">
              <w:rPr>
                <w:rFonts w:ascii="Gill Sans MT" w:hAnsi="Gill Sans MT"/>
                <w:sz w:val="20"/>
                <w:szCs w:val="20"/>
                <w:lang w:val="en-AU"/>
              </w:rPr>
              <w:t>Technical Working Group</w:t>
            </w:r>
          </w:p>
          <w:p w14:paraId="465DD129" w14:textId="77777777" w:rsidR="00F0734B" w:rsidRPr="007B44C9" w:rsidRDefault="00F0734B" w:rsidP="00ED6A82">
            <w:pPr>
              <w:pStyle w:val="ListParagraph"/>
              <w:spacing w:before="40" w:after="40" w:line="240" w:lineRule="auto"/>
              <w:ind w:left="360"/>
              <w:rPr>
                <w:rFonts w:ascii="Gill Sans MT" w:hAnsi="Gill Sans MT"/>
                <w:sz w:val="20"/>
                <w:szCs w:val="20"/>
              </w:rPr>
            </w:pPr>
          </w:p>
        </w:tc>
        <w:tc>
          <w:tcPr>
            <w:tcW w:w="1219" w:type="pct"/>
          </w:tcPr>
          <w:p w14:paraId="182DF76D" w14:textId="3CBE2837" w:rsidR="00F0734B" w:rsidRPr="00F316FC" w:rsidRDefault="00F0734B" w:rsidP="00586665">
            <w:pPr>
              <w:spacing w:before="40" w:after="40" w:line="240" w:lineRule="auto"/>
              <w:rPr>
                <w:rFonts w:ascii="Gill Sans MT" w:hAnsi="Gill Sans MT"/>
                <w:sz w:val="20"/>
                <w:szCs w:val="20"/>
              </w:rPr>
            </w:pPr>
            <w:r>
              <w:rPr>
                <w:rFonts w:ascii="Gill Sans MT" w:hAnsi="Gill Sans MT"/>
                <w:sz w:val="20"/>
                <w:szCs w:val="20"/>
              </w:rPr>
              <w:t xml:space="preserve">Develop Terms of Reference for </w:t>
            </w:r>
            <w:r w:rsidR="00933B03">
              <w:rPr>
                <w:rFonts w:ascii="Gill Sans MT" w:hAnsi="Gill Sans MT"/>
                <w:sz w:val="20"/>
                <w:szCs w:val="20"/>
              </w:rPr>
              <w:t xml:space="preserve">IMC / </w:t>
            </w:r>
            <w:r>
              <w:rPr>
                <w:rFonts w:ascii="Gill Sans MT" w:hAnsi="Gill Sans MT"/>
                <w:sz w:val="20"/>
                <w:szCs w:val="20"/>
              </w:rPr>
              <w:t xml:space="preserve">TWG members, </w:t>
            </w:r>
            <w:r w:rsidRPr="00670105">
              <w:rPr>
                <w:rFonts w:ascii="Gill Sans MT" w:hAnsi="Gill Sans MT"/>
                <w:sz w:val="20"/>
                <w:szCs w:val="20"/>
              </w:rPr>
              <w:t>and formalize through Decree / Diploma</w:t>
            </w:r>
            <w:r w:rsidR="00933B03">
              <w:rPr>
                <w:rFonts w:ascii="Gill Sans MT" w:hAnsi="Gill Sans MT"/>
                <w:sz w:val="20"/>
                <w:szCs w:val="20"/>
              </w:rPr>
              <w:t>.  Establish working Groups within TWG for key program areas</w:t>
            </w:r>
          </w:p>
        </w:tc>
        <w:tc>
          <w:tcPr>
            <w:tcW w:w="1024" w:type="pct"/>
          </w:tcPr>
          <w:p w14:paraId="3679C8CB" w14:textId="6BFBEB28" w:rsidR="00F0734B" w:rsidRPr="00F316FC" w:rsidRDefault="00F0734B" w:rsidP="00EE3E1B">
            <w:pPr>
              <w:spacing w:before="40" w:after="40" w:line="240" w:lineRule="auto"/>
              <w:rPr>
                <w:rFonts w:ascii="Gill Sans MT" w:hAnsi="Gill Sans MT"/>
                <w:sz w:val="20"/>
                <w:szCs w:val="20"/>
              </w:rPr>
            </w:pPr>
            <w:r>
              <w:rPr>
                <w:rFonts w:ascii="Gill Sans MT" w:hAnsi="Gill Sans MT"/>
                <w:sz w:val="20"/>
                <w:szCs w:val="20"/>
              </w:rPr>
              <w:t xml:space="preserve">TA – OA Legal, SPC </w:t>
            </w:r>
          </w:p>
        </w:tc>
        <w:tc>
          <w:tcPr>
            <w:tcW w:w="893" w:type="pct"/>
          </w:tcPr>
          <w:p w14:paraId="50CB876D" w14:textId="77777777" w:rsidR="00F0734B" w:rsidRDefault="00F0734B" w:rsidP="00F700BC">
            <w:pPr>
              <w:spacing w:before="40" w:after="40" w:line="240" w:lineRule="auto"/>
              <w:rPr>
                <w:rFonts w:ascii="Gill Sans MT" w:hAnsi="Gill Sans MT"/>
                <w:sz w:val="20"/>
                <w:szCs w:val="20"/>
              </w:rPr>
            </w:pPr>
          </w:p>
        </w:tc>
        <w:tc>
          <w:tcPr>
            <w:tcW w:w="773" w:type="pct"/>
          </w:tcPr>
          <w:p w14:paraId="7918F66C" w14:textId="4A76F616" w:rsidR="00F0734B" w:rsidRPr="00F316FC" w:rsidRDefault="00F0734B" w:rsidP="00F700BC">
            <w:pPr>
              <w:spacing w:before="40" w:after="40" w:line="240" w:lineRule="auto"/>
              <w:rPr>
                <w:rFonts w:ascii="Gill Sans MT" w:hAnsi="Gill Sans MT"/>
                <w:sz w:val="20"/>
                <w:szCs w:val="20"/>
              </w:rPr>
            </w:pPr>
            <w:r>
              <w:rPr>
                <w:rFonts w:ascii="Gill Sans MT" w:hAnsi="Gill Sans MT"/>
                <w:sz w:val="20"/>
                <w:szCs w:val="20"/>
              </w:rPr>
              <w:t>AusAID does not pay salaries or per diems / honoraria for Civil servants</w:t>
            </w:r>
          </w:p>
        </w:tc>
        <w:tc>
          <w:tcPr>
            <w:tcW w:w="408" w:type="pct"/>
          </w:tcPr>
          <w:p w14:paraId="4DB295E7" w14:textId="77777777" w:rsidR="00F0734B" w:rsidRPr="00F316FC" w:rsidRDefault="00F0734B" w:rsidP="00F700BC">
            <w:pPr>
              <w:spacing w:before="40" w:after="40" w:line="240" w:lineRule="auto"/>
              <w:rPr>
                <w:rFonts w:ascii="Gill Sans MT" w:hAnsi="Gill Sans MT"/>
                <w:sz w:val="20"/>
                <w:szCs w:val="20"/>
              </w:rPr>
            </w:pPr>
          </w:p>
        </w:tc>
      </w:tr>
      <w:tr w:rsidR="00F0734B" w:rsidRPr="001A21E8" w14:paraId="1D26AC0E" w14:textId="77777777" w:rsidTr="002D6DA9">
        <w:trPr>
          <w:trHeight w:val="457"/>
        </w:trPr>
        <w:tc>
          <w:tcPr>
            <w:tcW w:w="683" w:type="pct"/>
            <w:vMerge/>
            <w:tcBorders>
              <w:left w:val="single" w:sz="8" w:space="0" w:color="auto"/>
              <w:bottom w:val="single" w:sz="4" w:space="0" w:color="auto"/>
              <w:right w:val="nil"/>
            </w:tcBorders>
            <w:shd w:val="clear" w:color="auto" w:fill="auto"/>
          </w:tcPr>
          <w:p w14:paraId="0D160776" w14:textId="77777777" w:rsidR="00F0734B" w:rsidRPr="00F316FC" w:rsidRDefault="00F0734B" w:rsidP="00F700BC">
            <w:pPr>
              <w:spacing w:before="40" w:after="40" w:line="240" w:lineRule="auto"/>
              <w:rPr>
                <w:rFonts w:ascii="Gill Sans MT" w:hAnsi="Gill Sans MT"/>
                <w:sz w:val="20"/>
                <w:szCs w:val="20"/>
              </w:rPr>
            </w:pPr>
          </w:p>
        </w:tc>
        <w:tc>
          <w:tcPr>
            <w:tcW w:w="1219" w:type="pct"/>
            <w:shd w:val="clear" w:color="auto" w:fill="auto"/>
          </w:tcPr>
          <w:p w14:paraId="2128E5B4" w14:textId="77777777" w:rsidR="00F0734B" w:rsidRPr="00980EBA" w:rsidRDefault="00F0734B" w:rsidP="00586665">
            <w:pPr>
              <w:spacing w:before="40" w:after="40" w:line="240" w:lineRule="auto"/>
              <w:rPr>
                <w:rFonts w:ascii="Gill Sans MT" w:hAnsi="Gill Sans MT"/>
                <w:sz w:val="20"/>
                <w:szCs w:val="20"/>
              </w:rPr>
            </w:pPr>
            <w:r w:rsidRPr="002D6DA9">
              <w:rPr>
                <w:rFonts w:ascii="Gill Sans MT" w:hAnsi="Gill Sans MT"/>
                <w:sz w:val="20"/>
                <w:szCs w:val="20"/>
              </w:rPr>
              <w:t>Plan and support undertaking of regular and ad hoc TWG meetings</w:t>
            </w:r>
            <w:r>
              <w:rPr>
                <w:rFonts w:ascii="Gill Sans MT" w:hAnsi="Gill Sans MT"/>
                <w:sz w:val="20"/>
                <w:szCs w:val="20"/>
              </w:rPr>
              <w:t xml:space="preserve"> </w:t>
            </w:r>
          </w:p>
        </w:tc>
        <w:tc>
          <w:tcPr>
            <w:tcW w:w="1024" w:type="pct"/>
          </w:tcPr>
          <w:p w14:paraId="1AA2FCBE" w14:textId="3A79448F" w:rsidR="00F0734B" w:rsidRDefault="00F0734B" w:rsidP="00EE3E1B">
            <w:pPr>
              <w:spacing w:before="40" w:after="40" w:line="240" w:lineRule="auto"/>
              <w:rPr>
                <w:rFonts w:ascii="Gill Sans MT" w:hAnsi="Gill Sans MT"/>
                <w:sz w:val="20"/>
                <w:szCs w:val="20"/>
              </w:rPr>
            </w:pPr>
            <w:r>
              <w:rPr>
                <w:rFonts w:ascii="Gill Sans MT" w:hAnsi="Gill Sans MT"/>
                <w:sz w:val="20"/>
                <w:szCs w:val="20"/>
              </w:rPr>
              <w:t>LTA – SPC, Alvaro</w:t>
            </w:r>
          </w:p>
          <w:p w14:paraId="3900E7D5" w14:textId="5947F27F" w:rsidR="00F0734B" w:rsidRDefault="00F0734B" w:rsidP="00EE3E1B">
            <w:pPr>
              <w:spacing w:before="40" w:after="40" w:line="240" w:lineRule="auto"/>
              <w:rPr>
                <w:rFonts w:ascii="Gill Sans MT" w:hAnsi="Gill Sans MT"/>
                <w:sz w:val="20"/>
                <w:szCs w:val="20"/>
              </w:rPr>
            </w:pPr>
          </w:p>
        </w:tc>
        <w:tc>
          <w:tcPr>
            <w:tcW w:w="893" w:type="pct"/>
          </w:tcPr>
          <w:p w14:paraId="38122ADD" w14:textId="77777777" w:rsidR="00F0734B" w:rsidRDefault="00F0734B" w:rsidP="00F700BC">
            <w:pPr>
              <w:spacing w:before="40" w:after="40" w:line="240" w:lineRule="auto"/>
              <w:rPr>
                <w:rFonts w:ascii="Gill Sans MT" w:hAnsi="Gill Sans MT"/>
                <w:sz w:val="20"/>
                <w:szCs w:val="20"/>
              </w:rPr>
            </w:pPr>
          </w:p>
        </w:tc>
        <w:tc>
          <w:tcPr>
            <w:tcW w:w="773" w:type="pct"/>
          </w:tcPr>
          <w:p w14:paraId="72CAAE1E" w14:textId="2B174DD8" w:rsidR="00F0734B" w:rsidRDefault="00F0734B" w:rsidP="00F700BC">
            <w:pPr>
              <w:spacing w:before="40" w:after="40" w:line="240" w:lineRule="auto"/>
              <w:rPr>
                <w:rFonts w:ascii="Gill Sans MT" w:hAnsi="Gill Sans MT"/>
                <w:sz w:val="20"/>
                <w:szCs w:val="20"/>
              </w:rPr>
            </w:pPr>
          </w:p>
        </w:tc>
        <w:tc>
          <w:tcPr>
            <w:tcW w:w="408" w:type="pct"/>
          </w:tcPr>
          <w:p w14:paraId="6486A9A3" w14:textId="77777777" w:rsidR="00F0734B" w:rsidRPr="00F316FC" w:rsidRDefault="00F0734B" w:rsidP="00F700BC">
            <w:pPr>
              <w:spacing w:before="40" w:after="40" w:line="240" w:lineRule="auto"/>
              <w:rPr>
                <w:rFonts w:ascii="Gill Sans MT" w:hAnsi="Gill Sans MT"/>
                <w:sz w:val="20"/>
                <w:szCs w:val="20"/>
              </w:rPr>
            </w:pPr>
          </w:p>
        </w:tc>
      </w:tr>
      <w:tr w:rsidR="00F0734B" w:rsidRPr="001A21E8" w14:paraId="7EF785D0" w14:textId="77777777" w:rsidTr="00B06EDB">
        <w:trPr>
          <w:trHeight w:val="457"/>
        </w:trPr>
        <w:tc>
          <w:tcPr>
            <w:tcW w:w="683" w:type="pct"/>
            <w:vMerge/>
            <w:tcBorders>
              <w:left w:val="single" w:sz="8" w:space="0" w:color="auto"/>
              <w:bottom w:val="single" w:sz="4" w:space="0" w:color="auto"/>
              <w:right w:val="nil"/>
            </w:tcBorders>
            <w:shd w:val="clear" w:color="auto" w:fill="auto"/>
          </w:tcPr>
          <w:p w14:paraId="6FA366C1" w14:textId="77777777" w:rsidR="00F0734B" w:rsidRPr="00F316FC" w:rsidRDefault="00F0734B" w:rsidP="00F700BC">
            <w:pPr>
              <w:spacing w:before="40" w:after="40" w:line="240" w:lineRule="auto"/>
              <w:rPr>
                <w:rFonts w:ascii="Gill Sans MT" w:hAnsi="Gill Sans MT"/>
                <w:sz w:val="20"/>
                <w:szCs w:val="20"/>
              </w:rPr>
            </w:pPr>
          </w:p>
        </w:tc>
        <w:tc>
          <w:tcPr>
            <w:tcW w:w="1219" w:type="pct"/>
          </w:tcPr>
          <w:p w14:paraId="6AA9F9DD" w14:textId="77777777" w:rsidR="00F0734B" w:rsidRPr="00F316FC" w:rsidRDefault="00F0734B" w:rsidP="00F700BC">
            <w:pPr>
              <w:spacing w:before="40" w:after="40" w:line="240" w:lineRule="auto"/>
              <w:rPr>
                <w:rFonts w:ascii="Gill Sans MT" w:hAnsi="Gill Sans MT"/>
                <w:sz w:val="20"/>
                <w:szCs w:val="20"/>
              </w:rPr>
            </w:pPr>
          </w:p>
        </w:tc>
        <w:tc>
          <w:tcPr>
            <w:tcW w:w="1024" w:type="pct"/>
          </w:tcPr>
          <w:p w14:paraId="15E387F4" w14:textId="77777777" w:rsidR="00F0734B" w:rsidRPr="00F316FC" w:rsidRDefault="00F0734B" w:rsidP="00F700BC">
            <w:pPr>
              <w:spacing w:before="40" w:after="40" w:line="240" w:lineRule="auto"/>
              <w:rPr>
                <w:rFonts w:ascii="Gill Sans MT" w:hAnsi="Gill Sans MT"/>
                <w:sz w:val="20"/>
                <w:szCs w:val="20"/>
              </w:rPr>
            </w:pPr>
          </w:p>
        </w:tc>
        <w:tc>
          <w:tcPr>
            <w:tcW w:w="893" w:type="pct"/>
          </w:tcPr>
          <w:p w14:paraId="13CE044F" w14:textId="77777777" w:rsidR="00F0734B" w:rsidRPr="00F316FC" w:rsidRDefault="00F0734B" w:rsidP="00F700BC">
            <w:pPr>
              <w:spacing w:before="40" w:after="40" w:line="240" w:lineRule="auto"/>
              <w:rPr>
                <w:rFonts w:ascii="Gill Sans MT" w:hAnsi="Gill Sans MT"/>
                <w:sz w:val="20"/>
                <w:szCs w:val="20"/>
              </w:rPr>
            </w:pPr>
          </w:p>
        </w:tc>
        <w:tc>
          <w:tcPr>
            <w:tcW w:w="773" w:type="pct"/>
          </w:tcPr>
          <w:p w14:paraId="54E347FF" w14:textId="2C03407F" w:rsidR="00F0734B" w:rsidRPr="00F316FC" w:rsidRDefault="00F0734B" w:rsidP="00F700BC">
            <w:pPr>
              <w:spacing w:before="40" w:after="40" w:line="240" w:lineRule="auto"/>
              <w:rPr>
                <w:rFonts w:ascii="Gill Sans MT" w:hAnsi="Gill Sans MT"/>
                <w:sz w:val="20"/>
                <w:szCs w:val="20"/>
              </w:rPr>
            </w:pPr>
          </w:p>
        </w:tc>
        <w:tc>
          <w:tcPr>
            <w:tcW w:w="408" w:type="pct"/>
          </w:tcPr>
          <w:p w14:paraId="2E4DEFDC" w14:textId="77777777" w:rsidR="00F0734B" w:rsidRPr="00F316FC" w:rsidRDefault="00F0734B" w:rsidP="00F700BC">
            <w:pPr>
              <w:spacing w:before="40" w:after="40" w:line="240" w:lineRule="auto"/>
              <w:rPr>
                <w:rFonts w:ascii="Gill Sans MT" w:hAnsi="Gill Sans MT"/>
                <w:sz w:val="20"/>
                <w:szCs w:val="20"/>
              </w:rPr>
            </w:pPr>
          </w:p>
        </w:tc>
      </w:tr>
      <w:tr w:rsidR="0096710D" w:rsidRPr="001A21E8" w14:paraId="0355FF71" w14:textId="77777777" w:rsidTr="00B06EDB">
        <w:trPr>
          <w:trHeight w:val="457"/>
        </w:trPr>
        <w:tc>
          <w:tcPr>
            <w:tcW w:w="683" w:type="pct"/>
            <w:vMerge w:val="restart"/>
            <w:tcBorders>
              <w:top w:val="nil"/>
              <w:left w:val="single" w:sz="8" w:space="0" w:color="auto"/>
              <w:right w:val="nil"/>
            </w:tcBorders>
            <w:shd w:val="clear" w:color="auto" w:fill="auto"/>
          </w:tcPr>
          <w:p w14:paraId="78D573EC" w14:textId="77777777" w:rsidR="0096710D" w:rsidRPr="00ED6A82" w:rsidRDefault="0096710D" w:rsidP="00ED6A82">
            <w:pPr>
              <w:pStyle w:val="ListParagraph"/>
              <w:numPr>
                <w:ilvl w:val="1"/>
                <w:numId w:val="3"/>
              </w:numPr>
              <w:spacing w:before="40" w:after="40"/>
              <w:rPr>
                <w:rFonts w:ascii="Gill Sans MT" w:hAnsi="Gill Sans MT"/>
                <w:sz w:val="20"/>
                <w:szCs w:val="20"/>
                <w:lang w:val="en-AU"/>
              </w:rPr>
            </w:pPr>
            <w:r w:rsidRPr="00ED6A82">
              <w:rPr>
                <w:rFonts w:ascii="Gill Sans MT" w:hAnsi="Gill Sans MT"/>
                <w:sz w:val="20"/>
                <w:szCs w:val="20"/>
                <w:lang w:val="en-AU"/>
              </w:rPr>
              <w:lastRenderedPageBreak/>
              <w:t>PNDS Secretariat</w:t>
            </w:r>
          </w:p>
          <w:p w14:paraId="2FCD0C36" w14:textId="77777777" w:rsidR="0096710D" w:rsidRPr="00980EBA" w:rsidRDefault="0096710D" w:rsidP="00ED6A82">
            <w:pPr>
              <w:pStyle w:val="ListParagraph"/>
              <w:spacing w:before="40" w:after="40" w:line="240" w:lineRule="auto"/>
              <w:ind w:left="360"/>
              <w:rPr>
                <w:rFonts w:ascii="Gill Sans MT" w:hAnsi="Gill Sans MT"/>
                <w:sz w:val="20"/>
                <w:szCs w:val="20"/>
              </w:rPr>
            </w:pPr>
          </w:p>
        </w:tc>
        <w:tc>
          <w:tcPr>
            <w:tcW w:w="1219" w:type="pct"/>
          </w:tcPr>
          <w:p w14:paraId="685A479C" w14:textId="77777777" w:rsidR="0096710D" w:rsidRPr="00F316FC" w:rsidRDefault="0096710D" w:rsidP="0094492E">
            <w:pPr>
              <w:spacing w:before="40" w:after="40" w:line="240" w:lineRule="auto"/>
              <w:rPr>
                <w:rFonts w:ascii="Gill Sans MT" w:hAnsi="Gill Sans MT"/>
                <w:sz w:val="20"/>
                <w:szCs w:val="20"/>
              </w:rPr>
            </w:pPr>
            <w:r>
              <w:rPr>
                <w:rFonts w:ascii="Gill Sans MT" w:hAnsi="Gill Sans MT"/>
                <w:sz w:val="20"/>
                <w:szCs w:val="20"/>
              </w:rPr>
              <w:t>Develop Org Structure and TORs for the Secretariat</w:t>
            </w:r>
            <w:r w:rsidRPr="00670105">
              <w:rPr>
                <w:rFonts w:ascii="Gill Sans MT" w:hAnsi="Gill Sans MT"/>
                <w:sz w:val="20"/>
                <w:szCs w:val="20"/>
              </w:rPr>
              <w:t>, and formalize through Decree / Diploma</w:t>
            </w:r>
          </w:p>
        </w:tc>
        <w:tc>
          <w:tcPr>
            <w:tcW w:w="1024" w:type="pct"/>
          </w:tcPr>
          <w:p w14:paraId="6A7A1D43" w14:textId="1D79BD05" w:rsidR="0096710D" w:rsidRPr="00F316FC" w:rsidRDefault="0096710D" w:rsidP="00F700BC">
            <w:pPr>
              <w:spacing w:before="40" w:after="40" w:line="240" w:lineRule="auto"/>
              <w:rPr>
                <w:rFonts w:ascii="Gill Sans MT" w:hAnsi="Gill Sans MT"/>
                <w:sz w:val="20"/>
                <w:szCs w:val="20"/>
              </w:rPr>
            </w:pPr>
            <w:r>
              <w:rPr>
                <w:rFonts w:ascii="Gill Sans MT" w:hAnsi="Gill Sans MT"/>
                <w:sz w:val="20"/>
                <w:szCs w:val="20"/>
              </w:rPr>
              <w:t>LTA – SPC</w:t>
            </w:r>
            <w:r w:rsidR="00A014FE">
              <w:rPr>
                <w:rFonts w:ascii="Gill Sans MT" w:hAnsi="Gill Sans MT"/>
                <w:sz w:val="20"/>
                <w:szCs w:val="20"/>
              </w:rPr>
              <w:t xml:space="preserve"> / OA</w:t>
            </w:r>
          </w:p>
        </w:tc>
        <w:tc>
          <w:tcPr>
            <w:tcW w:w="893" w:type="pct"/>
          </w:tcPr>
          <w:p w14:paraId="385CFF76" w14:textId="77777777" w:rsidR="0096710D" w:rsidRPr="00F316FC" w:rsidRDefault="0096710D" w:rsidP="00F700BC">
            <w:pPr>
              <w:spacing w:before="40" w:after="40" w:line="240" w:lineRule="auto"/>
              <w:rPr>
                <w:rFonts w:ascii="Gill Sans MT" w:hAnsi="Gill Sans MT"/>
                <w:sz w:val="20"/>
                <w:szCs w:val="20"/>
              </w:rPr>
            </w:pPr>
          </w:p>
        </w:tc>
        <w:tc>
          <w:tcPr>
            <w:tcW w:w="773" w:type="pct"/>
          </w:tcPr>
          <w:p w14:paraId="69C17B43" w14:textId="6187F8B4" w:rsidR="0096710D" w:rsidRPr="00F316FC" w:rsidRDefault="0096710D" w:rsidP="00F700BC">
            <w:pPr>
              <w:spacing w:before="40" w:after="40" w:line="240" w:lineRule="auto"/>
              <w:rPr>
                <w:rFonts w:ascii="Gill Sans MT" w:hAnsi="Gill Sans MT"/>
                <w:sz w:val="20"/>
                <w:szCs w:val="20"/>
              </w:rPr>
            </w:pPr>
          </w:p>
        </w:tc>
        <w:tc>
          <w:tcPr>
            <w:tcW w:w="408" w:type="pct"/>
          </w:tcPr>
          <w:p w14:paraId="3EA2B712" w14:textId="77777777" w:rsidR="0096710D" w:rsidRPr="00F316FC" w:rsidRDefault="0096710D" w:rsidP="00F700BC">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10060059" w14:textId="77777777" w:rsidTr="00B06EDB">
        <w:trPr>
          <w:trHeight w:val="457"/>
        </w:trPr>
        <w:tc>
          <w:tcPr>
            <w:tcW w:w="683" w:type="pct"/>
            <w:vMerge/>
            <w:tcBorders>
              <w:left w:val="single" w:sz="8" w:space="0" w:color="auto"/>
              <w:right w:val="nil"/>
            </w:tcBorders>
            <w:shd w:val="clear" w:color="auto" w:fill="auto"/>
          </w:tcPr>
          <w:p w14:paraId="1535339F" w14:textId="77777777" w:rsidR="0096710D" w:rsidRPr="00F316FC" w:rsidRDefault="0096710D" w:rsidP="00F700BC">
            <w:pPr>
              <w:pStyle w:val="ListParagraph"/>
              <w:numPr>
                <w:ilvl w:val="1"/>
                <w:numId w:val="3"/>
              </w:numPr>
              <w:spacing w:before="40" w:after="40" w:line="240" w:lineRule="auto"/>
              <w:ind w:left="0" w:firstLine="0"/>
              <w:contextualSpacing w:val="0"/>
              <w:rPr>
                <w:rFonts w:ascii="Gill Sans MT" w:hAnsi="Gill Sans MT"/>
                <w:sz w:val="20"/>
                <w:szCs w:val="20"/>
              </w:rPr>
            </w:pPr>
          </w:p>
        </w:tc>
        <w:tc>
          <w:tcPr>
            <w:tcW w:w="1219" w:type="pct"/>
          </w:tcPr>
          <w:p w14:paraId="350A1CA0" w14:textId="77777777" w:rsidR="0096710D" w:rsidRPr="00F316FC" w:rsidRDefault="0096710D" w:rsidP="0094492E">
            <w:pPr>
              <w:spacing w:before="40" w:after="40" w:line="240" w:lineRule="auto"/>
              <w:rPr>
                <w:rFonts w:ascii="Gill Sans MT" w:hAnsi="Gill Sans MT"/>
                <w:sz w:val="20"/>
                <w:szCs w:val="20"/>
              </w:rPr>
            </w:pPr>
            <w:r>
              <w:rPr>
                <w:rFonts w:ascii="Gill Sans MT" w:hAnsi="Gill Sans MT"/>
                <w:sz w:val="20"/>
                <w:szCs w:val="20"/>
              </w:rPr>
              <w:t xml:space="preserve">Develop and revise Secretariat work plans, and manage implementation of the work plan </w:t>
            </w:r>
          </w:p>
        </w:tc>
        <w:tc>
          <w:tcPr>
            <w:tcW w:w="1024" w:type="pct"/>
          </w:tcPr>
          <w:p w14:paraId="5FF8F300" w14:textId="33B13752" w:rsidR="0096710D" w:rsidRPr="00F316FC" w:rsidRDefault="0096710D" w:rsidP="00EE3E1B">
            <w:pPr>
              <w:spacing w:before="40" w:after="40" w:line="240" w:lineRule="auto"/>
              <w:rPr>
                <w:rFonts w:ascii="Gill Sans MT" w:hAnsi="Gill Sans MT"/>
                <w:sz w:val="20"/>
                <w:szCs w:val="20"/>
              </w:rPr>
            </w:pPr>
            <w:r>
              <w:rPr>
                <w:rFonts w:ascii="Gill Sans MT" w:hAnsi="Gill Sans MT"/>
                <w:sz w:val="20"/>
                <w:szCs w:val="20"/>
              </w:rPr>
              <w:t>LTA –SPC, OA</w:t>
            </w:r>
          </w:p>
        </w:tc>
        <w:tc>
          <w:tcPr>
            <w:tcW w:w="893" w:type="pct"/>
          </w:tcPr>
          <w:p w14:paraId="26BC7BAE" w14:textId="77777777" w:rsidR="0096710D" w:rsidRPr="00F316FC" w:rsidRDefault="0096710D" w:rsidP="00F700BC">
            <w:pPr>
              <w:spacing w:before="40" w:after="40" w:line="240" w:lineRule="auto"/>
              <w:rPr>
                <w:rFonts w:ascii="Gill Sans MT" w:hAnsi="Gill Sans MT"/>
                <w:sz w:val="20"/>
                <w:szCs w:val="20"/>
              </w:rPr>
            </w:pPr>
          </w:p>
        </w:tc>
        <w:tc>
          <w:tcPr>
            <w:tcW w:w="773" w:type="pct"/>
          </w:tcPr>
          <w:p w14:paraId="6C8F2EC6" w14:textId="62C12530" w:rsidR="0096710D" w:rsidRPr="00F316FC" w:rsidRDefault="0096710D" w:rsidP="00F700BC">
            <w:pPr>
              <w:spacing w:before="40" w:after="40" w:line="240" w:lineRule="auto"/>
              <w:rPr>
                <w:rFonts w:ascii="Gill Sans MT" w:hAnsi="Gill Sans MT"/>
                <w:sz w:val="20"/>
                <w:szCs w:val="20"/>
              </w:rPr>
            </w:pPr>
          </w:p>
        </w:tc>
        <w:tc>
          <w:tcPr>
            <w:tcW w:w="408" w:type="pct"/>
          </w:tcPr>
          <w:p w14:paraId="4C0251B9" w14:textId="77777777" w:rsidR="0096710D" w:rsidRPr="00F316FC" w:rsidRDefault="0096710D" w:rsidP="00F700BC">
            <w:pPr>
              <w:spacing w:before="40" w:after="40" w:line="240" w:lineRule="auto"/>
              <w:rPr>
                <w:rFonts w:ascii="Gill Sans MT" w:hAnsi="Gill Sans MT"/>
                <w:sz w:val="20"/>
                <w:szCs w:val="20"/>
              </w:rPr>
            </w:pPr>
          </w:p>
        </w:tc>
      </w:tr>
      <w:tr w:rsidR="0096710D" w:rsidRPr="001A21E8" w14:paraId="1F04A9E9" w14:textId="77777777" w:rsidTr="00B06EDB">
        <w:trPr>
          <w:trHeight w:val="457"/>
        </w:trPr>
        <w:tc>
          <w:tcPr>
            <w:tcW w:w="683" w:type="pct"/>
            <w:vMerge/>
            <w:tcBorders>
              <w:left w:val="single" w:sz="8" w:space="0" w:color="auto"/>
              <w:right w:val="nil"/>
            </w:tcBorders>
            <w:shd w:val="clear" w:color="auto" w:fill="auto"/>
          </w:tcPr>
          <w:p w14:paraId="51481D83" w14:textId="77777777" w:rsidR="0096710D" w:rsidRPr="00F316FC" w:rsidRDefault="0096710D" w:rsidP="00F0734B">
            <w:pPr>
              <w:pStyle w:val="ListParagraph"/>
              <w:numPr>
                <w:ilvl w:val="1"/>
                <w:numId w:val="3"/>
              </w:numPr>
              <w:spacing w:before="40" w:after="40" w:line="240" w:lineRule="auto"/>
              <w:ind w:left="0" w:firstLine="0"/>
              <w:contextualSpacing w:val="0"/>
              <w:rPr>
                <w:rFonts w:ascii="Gill Sans MT" w:hAnsi="Gill Sans MT"/>
                <w:sz w:val="20"/>
                <w:szCs w:val="20"/>
              </w:rPr>
            </w:pPr>
          </w:p>
        </w:tc>
        <w:tc>
          <w:tcPr>
            <w:tcW w:w="1219" w:type="pct"/>
          </w:tcPr>
          <w:p w14:paraId="56A119DB" w14:textId="748C7094" w:rsidR="0096710D" w:rsidRPr="00F316FC" w:rsidRDefault="0096710D" w:rsidP="00F0734B">
            <w:pPr>
              <w:spacing w:before="40" w:after="40" w:line="240" w:lineRule="auto"/>
              <w:rPr>
                <w:rFonts w:ascii="Gill Sans MT" w:hAnsi="Gill Sans MT"/>
                <w:sz w:val="20"/>
                <w:szCs w:val="20"/>
              </w:rPr>
            </w:pPr>
            <w:r>
              <w:rPr>
                <w:rFonts w:ascii="Gill Sans MT" w:hAnsi="Gill Sans MT"/>
                <w:sz w:val="20"/>
                <w:szCs w:val="20"/>
              </w:rPr>
              <w:t xml:space="preserve">Ensure effective budgeting and financial management within Secretariat including </w:t>
            </w:r>
            <w:r w:rsidR="00B726BE">
              <w:rPr>
                <w:rFonts w:ascii="Gill Sans MT" w:hAnsi="Gill Sans MT"/>
                <w:sz w:val="20"/>
                <w:szCs w:val="20"/>
              </w:rPr>
              <w:t xml:space="preserve">setting up of Free Balance system, </w:t>
            </w:r>
            <w:r>
              <w:rPr>
                <w:rFonts w:ascii="Gill Sans MT" w:hAnsi="Gill Sans MT"/>
                <w:sz w:val="20"/>
                <w:szCs w:val="20"/>
              </w:rPr>
              <w:t>procurement processes, petty cash, etc.</w:t>
            </w:r>
          </w:p>
        </w:tc>
        <w:tc>
          <w:tcPr>
            <w:tcW w:w="1024" w:type="pct"/>
          </w:tcPr>
          <w:p w14:paraId="7D69DCA4" w14:textId="2E80AE63" w:rsidR="0096710D" w:rsidRPr="00F316FC" w:rsidRDefault="0096710D" w:rsidP="00A014FE">
            <w:pPr>
              <w:spacing w:before="40" w:after="40" w:line="240" w:lineRule="auto"/>
              <w:rPr>
                <w:rFonts w:ascii="Gill Sans MT" w:hAnsi="Gill Sans MT"/>
                <w:sz w:val="20"/>
                <w:szCs w:val="20"/>
              </w:rPr>
            </w:pPr>
            <w:r>
              <w:rPr>
                <w:rFonts w:ascii="Gill Sans MT" w:hAnsi="Gill Sans MT"/>
                <w:sz w:val="20"/>
                <w:szCs w:val="20"/>
              </w:rPr>
              <w:t xml:space="preserve">LTA </w:t>
            </w:r>
            <w:r w:rsidR="00B726BE">
              <w:rPr>
                <w:rFonts w:ascii="Gill Sans MT" w:hAnsi="Gill Sans MT"/>
                <w:sz w:val="20"/>
                <w:szCs w:val="20"/>
              </w:rPr>
              <w:t>–</w:t>
            </w:r>
            <w:r>
              <w:rPr>
                <w:rFonts w:ascii="Gill Sans MT" w:hAnsi="Gill Sans MT"/>
                <w:sz w:val="20"/>
                <w:szCs w:val="20"/>
              </w:rPr>
              <w:t xml:space="preserve"> OA</w:t>
            </w:r>
            <w:r w:rsidR="00B726BE">
              <w:rPr>
                <w:rFonts w:ascii="Gill Sans MT" w:hAnsi="Gill Sans MT"/>
                <w:sz w:val="20"/>
                <w:szCs w:val="20"/>
              </w:rPr>
              <w:t xml:space="preserve">, </w:t>
            </w:r>
            <w:r w:rsidR="00A014FE">
              <w:rPr>
                <w:rFonts w:ascii="Gill Sans MT" w:hAnsi="Gill Sans MT"/>
                <w:sz w:val="20"/>
                <w:szCs w:val="20"/>
              </w:rPr>
              <w:t>PFM</w:t>
            </w:r>
            <w:r w:rsidR="00B726BE">
              <w:rPr>
                <w:rFonts w:ascii="Gill Sans MT" w:hAnsi="Gill Sans MT"/>
                <w:sz w:val="20"/>
                <w:szCs w:val="20"/>
              </w:rPr>
              <w:t xml:space="preserve">, </w:t>
            </w:r>
          </w:p>
        </w:tc>
        <w:tc>
          <w:tcPr>
            <w:tcW w:w="893" w:type="pct"/>
          </w:tcPr>
          <w:p w14:paraId="11583C7F" w14:textId="77777777" w:rsidR="0096710D" w:rsidRDefault="0096710D" w:rsidP="00F0734B">
            <w:pPr>
              <w:spacing w:before="40" w:after="40" w:line="240" w:lineRule="auto"/>
              <w:rPr>
                <w:rFonts w:ascii="Gill Sans MT" w:hAnsi="Gill Sans MT"/>
                <w:sz w:val="20"/>
                <w:szCs w:val="20"/>
              </w:rPr>
            </w:pPr>
          </w:p>
        </w:tc>
        <w:tc>
          <w:tcPr>
            <w:tcW w:w="773" w:type="pct"/>
          </w:tcPr>
          <w:p w14:paraId="614289F8" w14:textId="27E18280" w:rsidR="0096710D" w:rsidRPr="00F316FC" w:rsidRDefault="0096710D" w:rsidP="00F0734B">
            <w:pPr>
              <w:spacing w:before="40" w:after="40" w:line="240" w:lineRule="auto"/>
              <w:rPr>
                <w:rFonts w:ascii="Gill Sans MT" w:hAnsi="Gill Sans MT"/>
                <w:sz w:val="20"/>
                <w:szCs w:val="20"/>
              </w:rPr>
            </w:pPr>
            <w:r>
              <w:rPr>
                <w:rFonts w:ascii="Gill Sans MT" w:hAnsi="Gill Sans MT"/>
                <w:sz w:val="20"/>
                <w:szCs w:val="20"/>
              </w:rPr>
              <w:t>AusAID does not pay Secretariat running costs; will transition out of current support.</w:t>
            </w:r>
          </w:p>
        </w:tc>
        <w:tc>
          <w:tcPr>
            <w:tcW w:w="408" w:type="pct"/>
          </w:tcPr>
          <w:p w14:paraId="50B3DBD0" w14:textId="1D8BD5D4" w:rsidR="0096710D" w:rsidRPr="00F316FC" w:rsidRDefault="0096710D" w:rsidP="00F0734B">
            <w:pPr>
              <w:spacing w:before="40" w:after="40" w:line="240" w:lineRule="auto"/>
              <w:rPr>
                <w:rFonts w:ascii="Gill Sans MT" w:hAnsi="Gill Sans MT"/>
                <w:sz w:val="20"/>
                <w:szCs w:val="20"/>
              </w:rPr>
            </w:pPr>
            <w:r>
              <w:rPr>
                <w:rFonts w:ascii="Gill Sans MT" w:hAnsi="Gill Sans MT"/>
                <w:sz w:val="20"/>
                <w:szCs w:val="20"/>
              </w:rPr>
              <w:t>HIGH</w:t>
            </w:r>
          </w:p>
        </w:tc>
      </w:tr>
      <w:tr w:rsidR="00A014FE" w:rsidRPr="001A21E8" w14:paraId="552C5D58" w14:textId="77777777" w:rsidTr="00B06EDB">
        <w:trPr>
          <w:trHeight w:val="457"/>
        </w:trPr>
        <w:tc>
          <w:tcPr>
            <w:tcW w:w="683" w:type="pct"/>
            <w:vMerge/>
            <w:tcBorders>
              <w:left w:val="single" w:sz="8" w:space="0" w:color="auto"/>
              <w:right w:val="nil"/>
            </w:tcBorders>
            <w:shd w:val="clear" w:color="auto" w:fill="auto"/>
          </w:tcPr>
          <w:p w14:paraId="598C2AC7" w14:textId="77777777" w:rsidR="00A014FE" w:rsidRPr="00F316FC" w:rsidRDefault="00A014FE" w:rsidP="00F0734B">
            <w:pPr>
              <w:pStyle w:val="ListParagraph"/>
              <w:numPr>
                <w:ilvl w:val="1"/>
                <w:numId w:val="3"/>
              </w:numPr>
              <w:spacing w:before="40" w:after="40" w:line="240" w:lineRule="auto"/>
              <w:ind w:left="0" w:firstLine="0"/>
              <w:contextualSpacing w:val="0"/>
              <w:rPr>
                <w:rFonts w:ascii="Gill Sans MT" w:hAnsi="Gill Sans MT"/>
                <w:sz w:val="20"/>
                <w:szCs w:val="20"/>
              </w:rPr>
            </w:pPr>
          </w:p>
        </w:tc>
        <w:tc>
          <w:tcPr>
            <w:tcW w:w="1219" w:type="pct"/>
          </w:tcPr>
          <w:p w14:paraId="7151FBC4" w14:textId="55C1D9EB" w:rsidR="00A014FE" w:rsidRDefault="00A014FE" w:rsidP="00F0734B">
            <w:pPr>
              <w:spacing w:before="40" w:after="40" w:line="240" w:lineRule="auto"/>
              <w:rPr>
                <w:rFonts w:ascii="Gill Sans MT" w:hAnsi="Gill Sans MT"/>
                <w:sz w:val="20"/>
                <w:szCs w:val="20"/>
              </w:rPr>
            </w:pPr>
            <w:r>
              <w:rPr>
                <w:rFonts w:ascii="Gill Sans MT" w:hAnsi="Gill Sans MT"/>
                <w:sz w:val="20"/>
                <w:szCs w:val="20"/>
              </w:rPr>
              <w:t>Ensure National Secretariat office and district offices have clear operating procedures for all aspects of office management</w:t>
            </w:r>
          </w:p>
        </w:tc>
        <w:tc>
          <w:tcPr>
            <w:tcW w:w="1024" w:type="pct"/>
          </w:tcPr>
          <w:p w14:paraId="7134887C" w14:textId="77777777" w:rsidR="00A014FE" w:rsidRDefault="00A014FE" w:rsidP="00A014FE">
            <w:pPr>
              <w:spacing w:before="40" w:after="40" w:line="240" w:lineRule="auto"/>
              <w:rPr>
                <w:rFonts w:ascii="Gill Sans MT" w:hAnsi="Gill Sans MT"/>
                <w:sz w:val="20"/>
                <w:szCs w:val="20"/>
              </w:rPr>
            </w:pPr>
          </w:p>
        </w:tc>
        <w:tc>
          <w:tcPr>
            <w:tcW w:w="893" w:type="pct"/>
          </w:tcPr>
          <w:p w14:paraId="0764E7AC" w14:textId="77777777" w:rsidR="00A014FE" w:rsidRDefault="00A014FE" w:rsidP="00F0734B">
            <w:pPr>
              <w:spacing w:before="40" w:after="40" w:line="240" w:lineRule="auto"/>
              <w:rPr>
                <w:rFonts w:ascii="Gill Sans MT" w:hAnsi="Gill Sans MT"/>
                <w:sz w:val="20"/>
                <w:szCs w:val="20"/>
              </w:rPr>
            </w:pPr>
          </w:p>
        </w:tc>
        <w:tc>
          <w:tcPr>
            <w:tcW w:w="773" w:type="pct"/>
          </w:tcPr>
          <w:p w14:paraId="4518773E" w14:textId="77777777" w:rsidR="00A014FE" w:rsidRDefault="00A014FE" w:rsidP="00F0734B">
            <w:pPr>
              <w:spacing w:before="40" w:after="40" w:line="240" w:lineRule="auto"/>
              <w:rPr>
                <w:rFonts w:ascii="Gill Sans MT" w:hAnsi="Gill Sans MT"/>
                <w:sz w:val="20"/>
                <w:szCs w:val="20"/>
              </w:rPr>
            </w:pPr>
          </w:p>
        </w:tc>
        <w:tc>
          <w:tcPr>
            <w:tcW w:w="408" w:type="pct"/>
          </w:tcPr>
          <w:p w14:paraId="56A3637C" w14:textId="708D216E" w:rsidR="00A014FE" w:rsidRPr="00F316FC" w:rsidRDefault="00F74C96" w:rsidP="00F0734B">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0F83AAEE" w14:textId="77777777" w:rsidTr="00B06EDB">
        <w:trPr>
          <w:trHeight w:val="457"/>
        </w:trPr>
        <w:tc>
          <w:tcPr>
            <w:tcW w:w="683" w:type="pct"/>
            <w:vMerge/>
            <w:tcBorders>
              <w:left w:val="single" w:sz="8" w:space="0" w:color="auto"/>
              <w:right w:val="nil"/>
            </w:tcBorders>
            <w:shd w:val="clear" w:color="auto" w:fill="auto"/>
          </w:tcPr>
          <w:p w14:paraId="0DCDDCB8" w14:textId="77777777" w:rsidR="0096710D" w:rsidRPr="00F316FC" w:rsidRDefault="0096710D" w:rsidP="00F0734B">
            <w:pPr>
              <w:pStyle w:val="ListParagraph"/>
              <w:numPr>
                <w:ilvl w:val="1"/>
                <w:numId w:val="3"/>
              </w:numPr>
              <w:spacing w:before="40" w:after="40" w:line="240" w:lineRule="auto"/>
              <w:ind w:left="0" w:firstLine="0"/>
              <w:contextualSpacing w:val="0"/>
              <w:rPr>
                <w:rFonts w:ascii="Gill Sans MT" w:hAnsi="Gill Sans MT"/>
                <w:sz w:val="20"/>
                <w:szCs w:val="20"/>
              </w:rPr>
            </w:pPr>
          </w:p>
        </w:tc>
        <w:tc>
          <w:tcPr>
            <w:tcW w:w="1219" w:type="pct"/>
          </w:tcPr>
          <w:p w14:paraId="2D993505" w14:textId="2F655FDB" w:rsidR="0096710D" w:rsidRPr="00F316FC" w:rsidRDefault="0096710D" w:rsidP="00F0734B">
            <w:pPr>
              <w:spacing w:before="40" w:after="40" w:line="240" w:lineRule="auto"/>
              <w:rPr>
                <w:rFonts w:ascii="Gill Sans MT" w:hAnsi="Gill Sans MT"/>
                <w:sz w:val="20"/>
                <w:szCs w:val="20"/>
              </w:rPr>
            </w:pPr>
            <w:r>
              <w:rPr>
                <w:rFonts w:ascii="Gill Sans MT" w:hAnsi="Gill Sans MT"/>
                <w:sz w:val="20"/>
                <w:szCs w:val="20"/>
              </w:rPr>
              <w:t xml:space="preserve">Ensure National Secretariat office and district offices are fitted out, equipped and maintained – buildings and furniture </w:t>
            </w:r>
          </w:p>
        </w:tc>
        <w:tc>
          <w:tcPr>
            <w:tcW w:w="1024" w:type="pct"/>
          </w:tcPr>
          <w:p w14:paraId="6993C0CE" w14:textId="5237C4F7" w:rsidR="0096710D" w:rsidRPr="00F316FC" w:rsidRDefault="0096710D" w:rsidP="00A014FE">
            <w:pPr>
              <w:spacing w:before="40" w:after="40" w:line="240" w:lineRule="auto"/>
              <w:rPr>
                <w:rFonts w:ascii="Gill Sans MT" w:hAnsi="Gill Sans MT"/>
                <w:sz w:val="20"/>
                <w:szCs w:val="20"/>
              </w:rPr>
            </w:pPr>
            <w:r>
              <w:rPr>
                <w:rFonts w:ascii="Gill Sans MT" w:hAnsi="Gill Sans MT"/>
                <w:sz w:val="20"/>
                <w:szCs w:val="20"/>
              </w:rPr>
              <w:t>LTA – OA</w:t>
            </w:r>
            <w:r w:rsidR="00A014FE">
              <w:rPr>
                <w:rFonts w:ascii="Gill Sans MT" w:hAnsi="Gill Sans MT"/>
                <w:sz w:val="20"/>
                <w:szCs w:val="20"/>
              </w:rPr>
              <w:t>, Procurement</w:t>
            </w:r>
          </w:p>
        </w:tc>
        <w:tc>
          <w:tcPr>
            <w:tcW w:w="893" w:type="pct"/>
          </w:tcPr>
          <w:p w14:paraId="358F9AB6" w14:textId="77777777" w:rsidR="0096710D" w:rsidRDefault="0096710D" w:rsidP="00F0734B">
            <w:pPr>
              <w:spacing w:before="40" w:after="40" w:line="240" w:lineRule="auto"/>
              <w:rPr>
                <w:rFonts w:ascii="Gill Sans MT" w:hAnsi="Gill Sans MT"/>
                <w:sz w:val="20"/>
                <w:szCs w:val="20"/>
              </w:rPr>
            </w:pPr>
          </w:p>
        </w:tc>
        <w:tc>
          <w:tcPr>
            <w:tcW w:w="773" w:type="pct"/>
          </w:tcPr>
          <w:p w14:paraId="64587D52" w14:textId="01159F5E" w:rsidR="0096710D" w:rsidRPr="00F316FC" w:rsidRDefault="0096710D" w:rsidP="00F0734B">
            <w:pPr>
              <w:spacing w:before="40" w:after="40" w:line="240" w:lineRule="auto"/>
              <w:rPr>
                <w:rFonts w:ascii="Gill Sans MT" w:hAnsi="Gill Sans MT"/>
                <w:sz w:val="20"/>
                <w:szCs w:val="20"/>
              </w:rPr>
            </w:pPr>
            <w:r>
              <w:rPr>
                <w:rFonts w:ascii="Gill Sans MT" w:hAnsi="Gill Sans MT"/>
                <w:sz w:val="20"/>
                <w:szCs w:val="20"/>
              </w:rPr>
              <w:t>AusAID has supported Secretariat fit out; transition out</w:t>
            </w:r>
          </w:p>
        </w:tc>
        <w:tc>
          <w:tcPr>
            <w:tcW w:w="408" w:type="pct"/>
          </w:tcPr>
          <w:p w14:paraId="31CC8E81" w14:textId="77777777" w:rsidR="0096710D" w:rsidRPr="00F316FC" w:rsidRDefault="0096710D" w:rsidP="00F0734B">
            <w:pPr>
              <w:spacing w:before="40" w:after="40" w:line="240" w:lineRule="auto"/>
              <w:rPr>
                <w:rFonts w:ascii="Gill Sans MT" w:hAnsi="Gill Sans MT"/>
                <w:sz w:val="20"/>
                <w:szCs w:val="20"/>
              </w:rPr>
            </w:pPr>
          </w:p>
        </w:tc>
      </w:tr>
      <w:tr w:rsidR="0096710D" w:rsidRPr="001A21E8" w14:paraId="4E0D59DB" w14:textId="77777777" w:rsidTr="00B06EDB">
        <w:trPr>
          <w:trHeight w:val="457"/>
        </w:trPr>
        <w:tc>
          <w:tcPr>
            <w:tcW w:w="683" w:type="pct"/>
            <w:vMerge/>
            <w:tcBorders>
              <w:left w:val="single" w:sz="8" w:space="0" w:color="auto"/>
              <w:right w:val="nil"/>
            </w:tcBorders>
            <w:shd w:val="clear" w:color="auto" w:fill="auto"/>
          </w:tcPr>
          <w:p w14:paraId="2FC2AAB0" w14:textId="77777777" w:rsidR="0096710D" w:rsidRPr="00F316FC" w:rsidRDefault="0096710D" w:rsidP="00F0734B">
            <w:pPr>
              <w:pStyle w:val="ListParagraph"/>
              <w:numPr>
                <w:ilvl w:val="1"/>
                <w:numId w:val="3"/>
              </w:numPr>
              <w:spacing w:before="40" w:after="40" w:line="240" w:lineRule="auto"/>
              <w:ind w:left="0" w:firstLine="0"/>
              <w:contextualSpacing w:val="0"/>
              <w:rPr>
                <w:rFonts w:ascii="Gill Sans MT" w:hAnsi="Gill Sans MT"/>
                <w:sz w:val="20"/>
                <w:szCs w:val="20"/>
              </w:rPr>
            </w:pPr>
          </w:p>
        </w:tc>
        <w:tc>
          <w:tcPr>
            <w:tcW w:w="1219" w:type="pct"/>
          </w:tcPr>
          <w:p w14:paraId="5A1AE838" w14:textId="1F7A6F49" w:rsidR="0096710D" w:rsidRPr="00FD27CB" w:rsidDel="003223D0" w:rsidRDefault="0096710D" w:rsidP="00BB4E4D">
            <w:pPr>
              <w:spacing w:before="40" w:after="40" w:line="240" w:lineRule="auto"/>
              <w:rPr>
                <w:rFonts w:ascii="Gill Sans MT" w:hAnsi="Gill Sans MT"/>
                <w:sz w:val="20"/>
                <w:szCs w:val="20"/>
                <w:highlight w:val="yellow"/>
              </w:rPr>
            </w:pPr>
            <w:r>
              <w:rPr>
                <w:rFonts w:ascii="Gill Sans MT" w:hAnsi="Gill Sans MT"/>
                <w:sz w:val="20"/>
                <w:szCs w:val="20"/>
              </w:rPr>
              <w:t>Ensure National Secretari</w:t>
            </w:r>
            <w:r w:rsidR="00BB4E4D">
              <w:rPr>
                <w:rFonts w:ascii="Gill Sans MT" w:hAnsi="Gill Sans MT"/>
                <w:sz w:val="20"/>
                <w:szCs w:val="20"/>
              </w:rPr>
              <w:t xml:space="preserve">at office and district offices have functioning </w:t>
            </w:r>
            <w:r>
              <w:rPr>
                <w:rFonts w:ascii="Gill Sans MT" w:hAnsi="Gill Sans MT"/>
                <w:sz w:val="20"/>
                <w:szCs w:val="20"/>
              </w:rPr>
              <w:t>IT</w:t>
            </w:r>
            <w:r w:rsidR="00BB4E4D">
              <w:rPr>
                <w:rFonts w:ascii="Gill Sans MT" w:hAnsi="Gill Sans MT"/>
                <w:sz w:val="20"/>
                <w:szCs w:val="20"/>
              </w:rPr>
              <w:t xml:space="preserve"> and </w:t>
            </w:r>
            <w:proofErr w:type="spellStart"/>
            <w:r w:rsidR="00BB4E4D">
              <w:rPr>
                <w:rFonts w:ascii="Gill Sans MT" w:hAnsi="Gill Sans MT"/>
                <w:sz w:val="20"/>
                <w:szCs w:val="20"/>
              </w:rPr>
              <w:t>comms</w:t>
            </w:r>
            <w:proofErr w:type="spellEnd"/>
            <w:r w:rsidR="00BB4E4D">
              <w:rPr>
                <w:rFonts w:ascii="Gill Sans MT" w:hAnsi="Gill Sans MT"/>
                <w:sz w:val="20"/>
                <w:szCs w:val="20"/>
              </w:rPr>
              <w:t xml:space="preserve"> systems</w:t>
            </w:r>
          </w:p>
        </w:tc>
        <w:tc>
          <w:tcPr>
            <w:tcW w:w="1024" w:type="pct"/>
          </w:tcPr>
          <w:p w14:paraId="554B94B8" w14:textId="7AD85F5C" w:rsidR="0096710D" w:rsidRPr="00F316FC" w:rsidRDefault="0096710D" w:rsidP="00F0734B">
            <w:pPr>
              <w:spacing w:before="40" w:after="40" w:line="240" w:lineRule="auto"/>
              <w:rPr>
                <w:rFonts w:ascii="Gill Sans MT" w:hAnsi="Gill Sans MT"/>
                <w:sz w:val="20"/>
                <w:szCs w:val="20"/>
              </w:rPr>
            </w:pPr>
            <w:r>
              <w:rPr>
                <w:rFonts w:ascii="Gill Sans MT" w:hAnsi="Gill Sans MT"/>
                <w:sz w:val="20"/>
                <w:szCs w:val="20"/>
              </w:rPr>
              <w:t>LTA – IT – can assist with specifications</w:t>
            </w:r>
          </w:p>
        </w:tc>
        <w:tc>
          <w:tcPr>
            <w:tcW w:w="893" w:type="pct"/>
          </w:tcPr>
          <w:p w14:paraId="6571E568" w14:textId="77777777" w:rsidR="0096710D" w:rsidRDefault="0096710D" w:rsidP="00F0734B">
            <w:pPr>
              <w:spacing w:before="40" w:after="40" w:line="240" w:lineRule="auto"/>
              <w:rPr>
                <w:rFonts w:ascii="Gill Sans MT" w:hAnsi="Gill Sans MT"/>
                <w:sz w:val="20"/>
                <w:szCs w:val="20"/>
              </w:rPr>
            </w:pPr>
          </w:p>
        </w:tc>
        <w:tc>
          <w:tcPr>
            <w:tcW w:w="773" w:type="pct"/>
          </w:tcPr>
          <w:p w14:paraId="4F9531A8" w14:textId="612F0F7C" w:rsidR="0096710D" w:rsidRPr="00F316FC" w:rsidRDefault="0096710D" w:rsidP="00F0734B">
            <w:pPr>
              <w:spacing w:before="40" w:after="40" w:line="240" w:lineRule="auto"/>
              <w:rPr>
                <w:rFonts w:ascii="Gill Sans MT" w:hAnsi="Gill Sans MT"/>
                <w:sz w:val="20"/>
                <w:szCs w:val="20"/>
              </w:rPr>
            </w:pPr>
            <w:r>
              <w:rPr>
                <w:rFonts w:ascii="Gill Sans MT" w:hAnsi="Gill Sans MT"/>
                <w:sz w:val="20"/>
                <w:szCs w:val="20"/>
              </w:rPr>
              <w:t xml:space="preserve">GoTL purchase &amp; maintenance </w:t>
            </w:r>
          </w:p>
        </w:tc>
        <w:tc>
          <w:tcPr>
            <w:tcW w:w="408" w:type="pct"/>
          </w:tcPr>
          <w:p w14:paraId="299ED991" w14:textId="77777777" w:rsidR="0096710D" w:rsidRPr="00F316FC" w:rsidRDefault="0096710D" w:rsidP="00F0734B">
            <w:pPr>
              <w:spacing w:before="40" w:after="40" w:line="240" w:lineRule="auto"/>
              <w:rPr>
                <w:rFonts w:ascii="Gill Sans MT" w:hAnsi="Gill Sans MT"/>
                <w:sz w:val="20"/>
                <w:szCs w:val="20"/>
              </w:rPr>
            </w:pPr>
          </w:p>
        </w:tc>
      </w:tr>
      <w:tr w:rsidR="0096710D" w:rsidRPr="001A21E8" w14:paraId="0E0B8544" w14:textId="77777777" w:rsidTr="00B06EDB">
        <w:trPr>
          <w:trHeight w:val="457"/>
        </w:trPr>
        <w:tc>
          <w:tcPr>
            <w:tcW w:w="683" w:type="pct"/>
            <w:vMerge/>
            <w:tcBorders>
              <w:left w:val="single" w:sz="8" w:space="0" w:color="auto"/>
              <w:right w:val="nil"/>
            </w:tcBorders>
            <w:shd w:val="clear" w:color="auto" w:fill="auto"/>
          </w:tcPr>
          <w:p w14:paraId="6DD5F9FA" w14:textId="77777777" w:rsidR="0096710D" w:rsidRPr="00F316FC" w:rsidRDefault="0096710D" w:rsidP="00F0734B">
            <w:pPr>
              <w:pStyle w:val="ListParagraph"/>
              <w:numPr>
                <w:ilvl w:val="1"/>
                <w:numId w:val="3"/>
              </w:numPr>
              <w:spacing w:before="40" w:after="40" w:line="240" w:lineRule="auto"/>
              <w:ind w:left="0" w:firstLine="0"/>
              <w:contextualSpacing w:val="0"/>
              <w:rPr>
                <w:rFonts w:ascii="Gill Sans MT" w:hAnsi="Gill Sans MT"/>
                <w:sz w:val="20"/>
                <w:szCs w:val="20"/>
              </w:rPr>
            </w:pPr>
          </w:p>
        </w:tc>
        <w:tc>
          <w:tcPr>
            <w:tcW w:w="1219" w:type="pct"/>
          </w:tcPr>
          <w:p w14:paraId="44E3E308" w14:textId="621D9A26" w:rsidR="0096710D" w:rsidRDefault="0096710D" w:rsidP="00BB4E4D">
            <w:pPr>
              <w:spacing w:before="40" w:after="40" w:line="240" w:lineRule="auto"/>
              <w:rPr>
                <w:rFonts w:ascii="Gill Sans MT" w:hAnsi="Gill Sans MT"/>
                <w:sz w:val="20"/>
                <w:szCs w:val="20"/>
              </w:rPr>
            </w:pPr>
            <w:r>
              <w:rPr>
                <w:rFonts w:ascii="Gill Sans MT" w:hAnsi="Gill Sans MT"/>
                <w:sz w:val="20"/>
                <w:szCs w:val="20"/>
              </w:rPr>
              <w:t>Develop systems to manage assets in accordance with GoTL policy and train staff, including vehicles, IT, office supplies,</w:t>
            </w:r>
            <w:r w:rsidR="00BB4E4D">
              <w:rPr>
                <w:rFonts w:ascii="Gill Sans MT" w:hAnsi="Gill Sans MT"/>
                <w:sz w:val="20"/>
                <w:szCs w:val="20"/>
              </w:rPr>
              <w:t xml:space="preserve"> etc</w:t>
            </w:r>
            <w:r>
              <w:rPr>
                <w:rFonts w:ascii="Gill Sans MT" w:hAnsi="Gill Sans MT"/>
                <w:sz w:val="20"/>
                <w:szCs w:val="20"/>
              </w:rPr>
              <w:t>.</w:t>
            </w:r>
          </w:p>
        </w:tc>
        <w:tc>
          <w:tcPr>
            <w:tcW w:w="1024" w:type="pct"/>
          </w:tcPr>
          <w:p w14:paraId="75898371" w14:textId="22A111F4" w:rsidR="0096710D" w:rsidRDefault="0096710D" w:rsidP="00F0734B">
            <w:pPr>
              <w:spacing w:before="40" w:after="40" w:line="240" w:lineRule="auto"/>
              <w:rPr>
                <w:rFonts w:ascii="Gill Sans MT" w:hAnsi="Gill Sans MT"/>
                <w:sz w:val="20"/>
                <w:szCs w:val="20"/>
              </w:rPr>
            </w:pPr>
            <w:r>
              <w:rPr>
                <w:rFonts w:ascii="Gill Sans MT" w:hAnsi="Gill Sans MT"/>
                <w:sz w:val="20"/>
                <w:szCs w:val="20"/>
              </w:rPr>
              <w:t xml:space="preserve">LTA </w:t>
            </w:r>
            <w:r w:rsidR="00A014FE">
              <w:rPr>
                <w:rFonts w:ascii="Gill Sans MT" w:hAnsi="Gill Sans MT"/>
                <w:sz w:val="20"/>
                <w:szCs w:val="20"/>
              </w:rPr>
              <w:t>–</w:t>
            </w:r>
            <w:r>
              <w:rPr>
                <w:rFonts w:ascii="Gill Sans MT" w:hAnsi="Gill Sans MT"/>
                <w:sz w:val="20"/>
                <w:szCs w:val="20"/>
              </w:rPr>
              <w:t xml:space="preserve"> OA</w:t>
            </w:r>
            <w:r w:rsidR="00A014FE">
              <w:rPr>
                <w:rFonts w:ascii="Gill Sans MT" w:hAnsi="Gill Sans MT"/>
                <w:sz w:val="20"/>
                <w:szCs w:val="20"/>
              </w:rPr>
              <w:t xml:space="preserve"> / Procurement</w:t>
            </w:r>
          </w:p>
        </w:tc>
        <w:tc>
          <w:tcPr>
            <w:tcW w:w="893" w:type="pct"/>
          </w:tcPr>
          <w:p w14:paraId="464DEFF7" w14:textId="77777777" w:rsidR="0096710D" w:rsidRDefault="0096710D" w:rsidP="00F0734B">
            <w:pPr>
              <w:spacing w:before="40" w:after="40" w:line="240" w:lineRule="auto"/>
              <w:rPr>
                <w:rFonts w:ascii="Gill Sans MT" w:hAnsi="Gill Sans MT"/>
                <w:sz w:val="20"/>
                <w:szCs w:val="20"/>
              </w:rPr>
            </w:pPr>
          </w:p>
        </w:tc>
        <w:tc>
          <w:tcPr>
            <w:tcW w:w="773" w:type="pct"/>
          </w:tcPr>
          <w:p w14:paraId="37848894" w14:textId="0B497E2A" w:rsidR="0096710D" w:rsidRDefault="00362FF0" w:rsidP="00A014FE">
            <w:pPr>
              <w:spacing w:before="40" w:after="40" w:line="240" w:lineRule="auto"/>
              <w:rPr>
                <w:rFonts w:ascii="Gill Sans MT" w:hAnsi="Gill Sans MT"/>
                <w:sz w:val="20"/>
                <w:szCs w:val="20"/>
              </w:rPr>
            </w:pPr>
            <w:r>
              <w:rPr>
                <w:rFonts w:ascii="Gill Sans MT" w:hAnsi="Gill Sans MT"/>
                <w:sz w:val="20"/>
                <w:szCs w:val="20"/>
              </w:rPr>
              <w:t>AusAID does not provide admin</w:t>
            </w:r>
            <w:r w:rsidR="00A014FE">
              <w:rPr>
                <w:rFonts w:ascii="Gill Sans MT" w:hAnsi="Gill Sans MT"/>
                <w:sz w:val="20"/>
                <w:szCs w:val="20"/>
              </w:rPr>
              <w:t xml:space="preserve"> offices – focus is on capacity development</w:t>
            </w:r>
          </w:p>
        </w:tc>
        <w:tc>
          <w:tcPr>
            <w:tcW w:w="408" w:type="pct"/>
          </w:tcPr>
          <w:p w14:paraId="7278596C" w14:textId="77777777" w:rsidR="0096710D" w:rsidRPr="00F316FC" w:rsidRDefault="0096710D" w:rsidP="00F0734B">
            <w:pPr>
              <w:spacing w:before="40" w:after="40" w:line="240" w:lineRule="auto"/>
              <w:rPr>
                <w:rFonts w:ascii="Gill Sans MT" w:hAnsi="Gill Sans MT"/>
                <w:sz w:val="20"/>
                <w:szCs w:val="20"/>
              </w:rPr>
            </w:pPr>
          </w:p>
        </w:tc>
      </w:tr>
      <w:tr w:rsidR="0096710D" w:rsidRPr="001A21E8" w14:paraId="31A053A5" w14:textId="77777777" w:rsidTr="00B06EDB">
        <w:trPr>
          <w:trHeight w:val="457"/>
        </w:trPr>
        <w:tc>
          <w:tcPr>
            <w:tcW w:w="683" w:type="pct"/>
            <w:vMerge/>
            <w:tcBorders>
              <w:left w:val="single" w:sz="8" w:space="0" w:color="auto"/>
              <w:bottom w:val="single" w:sz="4" w:space="0" w:color="auto"/>
              <w:right w:val="nil"/>
            </w:tcBorders>
            <w:shd w:val="clear" w:color="auto" w:fill="auto"/>
          </w:tcPr>
          <w:p w14:paraId="7077B19B" w14:textId="77777777" w:rsidR="0096710D" w:rsidRPr="00F316FC" w:rsidRDefault="0096710D" w:rsidP="00F0734B">
            <w:pPr>
              <w:pStyle w:val="ListParagraph"/>
              <w:numPr>
                <w:ilvl w:val="1"/>
                <w:numId w:val="3"/>
              </w:numPr>
              <w:spacing w:before="40" w:after="40" w:line="240" w:lineRule="auto"/>
              <w:ind w:left="0" w:firstLine="0"/>
              <w:contextualSpacing w:val="0"/>
              <w:rPr>
                <w:rFonts w:ascii="Gill Sans MT" w:hAnsi="Gill Sans MT"/>
                <w:sz w:val="20"/>
                <w:szCs w:val="20"/>
              </w:rPr>
            </w:pPr>
          </w:p>
        </w:tc>
        <w:tc>
          <w:tcPr>
            <w:tcW w:w="1219" w:type="pct"/>
          </w:tcPr>
          <w:p w14:paraId="3AE57980" w14:textId="57DF617D" w:rsidR="0096710D" w:rsidRDefault="0096710D" w:rsidP="00F0734B">
            <w:pPr>
              <w:spacing w:before="40" w:after="40" w:line="240" w:lineRule="auto"/>
              <w:rPr>
                <w:rFonts w:ascii="Gill Sans MT" w:hAnsi="Gill Sans MT"/>
                <w:sz w:val="20"/>
                <w:szCs w:val="20"/>
              </w:rPr>
            </w:pPr>
            <w:r>
              <w:rPr>
                <w:rFonts w:ascii="Gill Sans MT" w:hAnsi="Gill Sans MT"/>
                <w:sz w:val="20"/>
                <w:szCs w:val="20"/>
              </w:rPr>
              <w:t>Establish record keeping systems</w:t>
            </w:r>
          </w:p>
        </w:tc>
        <w:tc>
          <w:tcPr>
            <w:tcW w:w="1024" w:type="pct"/>
          </w:tcPr>
          <w:p w14:paraId="207F0BB4" w14:textId="622EBC1A" w:rsidR="0096710D" w:rsidRDefault="0096710D" w:rsidP="00F0734B">
            <w:pPr>
              <w:spacing w:before="40" w:after="40" w:line="240" w:lineRule="auto"/>
              <w:rPr>
                <w:rFonts w:ascii="Gill Sans MT" w:hAnsi="Gill Sans MT"/>
                <w:sz w:val="20"/>
                <w:szCs w:val="20"/>
              </w:rPr>
            </w:pPr>
            <w:r>
              <w:rPr>
                <w:rFonts w:ascii="Gill Sans MT" w:hAnsi="Gill Sans MT"/>
                <w:sz w:val="20"/>
                <w:szCs w:val="20"/>
              </w:rPr>
              <w:t>LTA – OA</w:t>
            </w:r>
          </w:p>
          <w:p w14:paraId="1072F673" w14:textId="35F30CDC" w:rsidR="0096710D" w:rsidRDefault="0096710D" w:rsidP="00F0734B">
            <w:pPr>
              <w:spacing w:before="40" w:after="40" w:line="240" w:lineRule="auto"/>
              <w:rPr>
                <w:rFonts w:ascii="Gill Sans MT" w:hAnsi="Gill Sans MT"/>
                <w:sz w:val="20"/>
                <w:szCs w:val="20"/>
              </w:rPr>
            </w:pPr>
            <w:r>
              <w:rPr>
                <w:rFonts w:ascii="Gill Sans MT" w:hAnsi="Gill Sans MT"/>
                <w:sz w:val="20"/>
                <w:szCs w:val="20"/>
              </w:rPr>
              <w:t xml:space="preserve">MIS support </w:t>
            </w:r>
          </w:p>
        </w:tc>
        <w:tc>
          <w:tcPr>
            <w:tcW w:w="893" w:type="pct"/>
          </w:tcPr>
          <w:p w14:paraId="7197985D" w14:textId="77777777" w:rsidR="0096710D" w:rsidRDefault="0096710D" w:rsidP="00F0734B">
            <w:pPr>
              <w:spacing w:before="40" w:after="40" w:line="240" w:lineRule="auto"/>
              <w:rPr>
                <w:rFonts w:ascii="Gill Sans MT" w:hAnsi="Gill Sans MT"/>
                <w:sz w:val="20"/>
                <w:szCs w:val="20"/>
              </w:rPr>
            </w:pPr>
          </w:p>
        </w:tc>
        <w:tc>
          <w:tcPr>
            <w:tcW w:w="773" w:type="pct"/>
          </w:tcPr>
          <w:p w14:paraId="2565502D" w14:textId="36FBB691" w:rsidR="0096710D" w:rsidRDefault="0096710D" w:rsidP="00F0734B">
            <w:pPr>
              <w:spacing w:before="40" w:after="40" w:line="240" w:lineRule="auto"/>
              <w:rPr>
                <w:rFonts w:ascii="Gill Sans MT" w:hAnsi="Gill Sans MT"/>
                <w:sz w:val="20"/>
                <w:szCs w:val="20"/>
              </w:rPr>
            </w:pPr>
          </w:p>
        </w:tc>
        <w:tc>
          <w:tcPr>
            <w:tcW w:w="408" w:type="pct"/>
          </w:tcPr>
          <w:p w14:paraId="3AC1A33E" w14:textId="77777777" w:rsidR="0096710D" w:rsidRPr="00F316FC" w:rsidRDefault="0096710D" w:rsidP="00F0734B">
            <w:pPr>
              <w:spacing w:before="40" w:after="40" w:line="240" w:lineRule="auto"/>
              <w:rPr>
                <w:rFonts w:ascii="Gill Sans MT" w:hAnsi="Gill Sans MT"/>
                <w:sz w:val="20"/>
                <w:szCs w:val="20"/>
              </w:rPr>
            </w:pPr>
          </w:p>
        </w:tc>
      </w:tr>
      <w:tr w:rsidR="00F0734B" w:rsidRPr="001A21E8" w14:paraId="7D2548B0" w14:textId="77777777" w:rsidTr="00B06EDB">
        <w:trPr>
          <w:trHeight w:val="414"/>
        </w:trPr>
        <w:tc>
          <w:tcPr>
            <w:tcW w:w="683" w:type="pct"/>
            <w:vMerge w:val="restart"/>
            <w:tcBorders>
              <w:top w:val="nil"/>
              <w:left w:val="single" w:sz="8" w:space="0" w:color="auto"/>
              <w:right w:val="nil"/>
            </w:tcBorders>
            <w:shd w:val="clear" w:color="auto" w:fill="auto"/>
          </w:tcPr>
          <w:p w14:paraId="49412B8D" w14:textId="77777777" w:rsidR="00F0734B" w:rsidRPr="0094492E" w:rsidRDefault="00F0734B" w:rsidP="00F0734B">
            <w:pPr>
              <w:pStyle w:val="ListParagraph"/>
              <w:numPr>
                <w:ilvl w:val="1"/>
                <w:numId w:val="3"/>
              </w:numPr>
              <w:spacing w:before="40" w:after="40"/>
              <w:contextualSpacing w:val="0"/>
              <w:rPr>
                <w:rFonts w:ascii="Gill Sans MT" w:hAnsi="Gill Sans MT"/>
                <w:sz w:val="20"/>
                <w:szCs w:val="20"/>
                <w:lang w:val="en-AU"/>
              </w:rPr>
            </w:pPr>
            <w:r w:rsidRPr="00ED6A82">
              <w:rPr>
                <w:rFonts w:ascii="Gill Sans MT" w:hAnsi="Gill Sans MT"/>
                <w:sz w:val="20"/>
                <w:szCs w:val="20"/>
                <w:lang w:val="en-AU"/>
              </w:rPr>
              <w:t xml:space="preserve">Sub-national </w:t>
            </w:r>
            <w:r w:rsidRPr="00ED6A82">
              <w:rPr>
                <w:rFonts w:ascii="Gill Sans MT" w:hAnsi="Gill Sans MT"/>
                <w:sz w:val="20"/>
                <w:szCs w:val="20"/>
                <w:lang w:val="en-AU"/>
              </w:rPr>
              <w:lastRenderedPageBreak/>
              <w:t>arrangements including district and sub-district coordinators and facilitators</w:t>
            </w:r>
          </w:p>
        </w:tc>
        <w:tc>
          <w:tcPr>
            <w:tcW w:w="1219" w:type="pct"/>
            <w:tcBorders>
              <w:bottom w:val="single" w:sz="4" w:space="0" w:color="auto"/>
            </w:tcBorders>
          </w:tcPr>
          <w:p w14:paraId="643097D0" w14:textId="5EE38BF7"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 xml:space="preserve">Recruit, contract, train and assess Sub District and District trainees – social, </w:t>
            </w:r>
            <w:r>
              <w:rPr>
                <w:rFonts w:ascii="Gill Sans MT" w:hAnsi="Gill Sans MT"/>
                <w:sz w:val="20"/>
                <w:szCs w:val="20"/>
              </w:rPr>
              <w:lastRenderedPageBreak/>
              <w:t>technical, financial</w:t>
            </w:r>
          </w:p>
        </w:tc>
        <w:tc>
          <w:tcPr>
            <w:tcW w:w="1024" w:type="pct"/>
            <w:tcBorders>
              <w:bottom w:val="single" w:sz="4" w:space="0" w:color="auto"/>
            </w:tcBorders>
          </w:tcPr>
          <w:p w14:paraId="373CED5D" w14:textId="0DAD8293"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 xml:space="preserve">Training program (3 streams SDF, DCs, MIS) – Cardno / new MC </w:t>
            </w:r>
            <w:r>
              <w:rPr>
                <w:rFonts w:ascii="Gill Sans MT" w:hAnsi="Gill Sans MT"/>
                <w:sz w:val="20"/>
                <w:szCs w:val="20"/>
              </w:rPr>
              <w:lastRenderedPageBreak/>
              <w:t>with local training partners and venues. New starter and refresher training.</w:t>
            </w:r>
          </w:p>
        </w:tc>
        <w:tc>
          <w:tcPr>
            <w:tcW w:w="893" w:type="pct"/>
            <w:tcBorders>
              <w:bottom w:val="single" w:sz="4" w:space="0" w:color="auto"/>
            </w:tcBorders>
          </w:tcPr>
          <w:p w14:paraId="7338CEBF" w14:textId="77777777" w:rsidR="00F0734B"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376AEAB8" w14:textId="5FBD10C2"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High quality training essential to program </w:t>
            </w:r>
            <w:r>
              <w:rPr>
                <w:rFonts w:ascii="Gill Sans MT" w:hAnsi="Gill Sans MT"/>
                <w:sz w:val="20"/>
                <w:szCs w:val="20"/>
              </w:rPr>
              <w:lastRenderedPageBreak/>
              <w:t>quality</w:t>
            </w:r>
          </w:p>
        </w:tc>
        <w:tc>
          <w:tcPr>
            <w:tcW w:w="408" w:type="pct"/>
            <w:tcBorders>
              <w:bottom w:val="single" w:sz="4" w:space="0" w:color="auto"/>
            </w:tcBorders>
          </w:tcPr>
          <w:p w14:paraId="1BBB57D5" w14:textId="2712A3BF"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HIGH</w:t>
            </w:r>
          </w:p>
        </w:tc>
      </w:tr>
      <w:tr w:rsidR="00F0734B" w:rsidRPr="001A21E8" w14:paraId="684B3D36" w14:textId="77777777" w:rsidTr="00B06EDB">
        <w:trPr>
          <w:trHeight w:val="414"/>
        </w:trPr>
        <w:tc>
          <w:tcPr>
            <w:tcW w:w="683" w:type="pct"/>
            <w:vMerge/>
            <w:tcBorders>
              <w:left w:val="single" w:sz="8" w:space="0" w:color="auto"/>
              <w:right w:val="nil"/>
            </w:tcBorders>
            <w:shd w:val="clear" w:color="auto" w:fill="auto"/>
          </w:tcPr>
          <w:p w14:paraId="1A627EA0" w14:textId="77777777" w:rsidR="00F0734B" w:rsidRPr="00F316FC" w:rsidRDefault="00F0734B" w:rsidP="00F0734B">
            <w:pPr>
              <w:spacing w:before="40" w:after="40" w:line="240" w:lineRule="auto"/>
              <w:rPr>
                <w:rFonts w:ascii="Gill Sans MT" w:hAnsi="Gill Sans MT"/>
                <w:sz w:val="20"/>
                <w:szCs w:val="20"/>
              </w:rPr>
            </w:pPr>
          </w:p>
        </w:tc>
        <w:tc>
          <w:tcPr>
            <w:tcW w:w="1219" w:type="pct"/>
            <w:tcBorders>
              <w:bottom w:val="single" w:sz="4" w:space="0" w:color="auto"/>
            </w:tcBorders>
          </w:tcPr>
          <w:p w14:paraId="4FA08F2C" w14:textId="4DA4E899"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Recruit, contract, and induct successful trainees to become Sub District and District Facilitators and Coordinators as Civil Servants</w:t>
            </w:r>
          </w:p>
        </w:tc>
        <w:tc>
          <w:tcPr>
            <w:tcW w:w="1024" w:type="pct"/>
            <w:tcBorders>
              <w:bottom w:val="single" w:sz="4" w:space="0" w:color="auto"/>
            </w:tcBorders>
          </w:tcPr>
          <w:p w14:paraId="69DB333A" w14:textId="414585E5" w:rsidR="00F0734B" w:rsidRDefault="00F0734B" w:rsidP="00F0734B">
            <w:pPr>
              <w:spacing w:before="40" w:after="40" w:line="240" w:lineRule="auto"/>
              <w:rPr>
                <w:rFonts w:ascii="Gill Sans MT" w:hAnsi="Gill Sans MT"/>
                <w:sz w:val="20"/>
                <w:szCs w:val="20"/>
              </w:rPr>
            </w:pPr>
            <w:r>
              <w:rPr>
                <w:rFonts w:ascii="Gill Sans MT" w:hAnsi="Gill Sans MT"/>
                <w:sz w:val="20"/>
                <w:szCs w:val="20"/>
              </w:rPr>
              <w:t>Alvaro, OA</w:t>
            </w:r>
          </w:p>
          <w:p w14:paraId="49700F8B"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LTA/STA – HRM?</w:t>
            </w:r>
          </w:p>
          <w:p w14:paraId="36AC0863"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Capacity building for MAE/Secretariat staff</w:t>
            </w:r>
          </w:p>
          <w:p w14:paraId="5DA17D06" w14:textId="0F442956"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GfD – Support to CSC</w:t>
            </w:r>
          </w:p>
        </w:tc>
        <w:tc>
          <w:tcPr>
            <w:tcW w:w="893" w:type="pct"/>
            <w:tcBorders>
              <w:bottom w:val="single" w:sz="4" w:space="0" w:color="auto"/>
            </w:tcBorders>
          </w:tcPr>
          <w:p w14:paraId="3D80F693" w14:textId="77777777" w:rsidR="00F0734B"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17463A8E" w14:textId="65606148"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Recruiting and employing PNDS employees consistent with CSC guidelines; performance management; building Ministry capacity on HRM.</w:t>
            </w:r>
          </w:p>
        </w:tc>
        <w:tc>
          <w:tcPr>
            <w:tcW w:w="408" w:type="pct"/>
            <w:tcBorders>
              <w:bottom w:val="single" w:sz="4" w:space="0" w:color="auto"/>
            </w:tcBorders>
          </w:tcPr>
          <w:p w14:paraId="7C411839" w14:textId="71487185" w:rsidR="00F0734B" w:rsidRPr="00F316FC" w:rsidRDefault="00F74C96" w:rsidP="00F0734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2ED4182B" w14:textId="77777777" w:rsidTr="00B06EDB">
        <w:trPr>
          <w:trHeight w:val="414"/>
        </w:trPr>
        <w:tc>
          <w:tcPr>
            <w:tcW w:w="683" w:type="pct"/>
            <w:vMerge/>
            <w:tcBorders>
              <w:left w:val="single" w:sz="8" w:space="0" w:color="auto"/>
              <w:right w:val="nil"/>
            </w:tcBorders>
            <w:shd w:val="clear" w:color="auto" w:fill="auto"/>
          </w:tcPr>
          <w:p w14:paraId="29784039" w14:textId="77777777" w:rsidR="00F0734B" w:rsidRPr="00F316FC" w:rsidRDefault="00F0734B" w:rsidP="00F0734B">
            <w:pPr>
              <w:spacing w:before="40" w:after="40" w:line="240" w:lineRule="auto"/>
              <w:rPr>
                <w:rFonts w:ascii="Gill Sans MT" w:hAnsi="Gill Sans MT"/>
                <w:sz w:val="20"/>
                <w:szCs w:val="20"/>
              </w:rPr>
            </w:pPr>
          </w:p>
        </w:tc>
        <w:tc>
          <w:tcPr>
            <w:tcW w:w="1219" w:type="pct"/>
            <w:tcBorders>
              <w:bottom w:val="single" w:sz="4" w:space="0" w:color="auto"/>
            </w:tcBorders>
          </w:tcPr>
          <w:p w14:paraId="05448B00" w14:textId="4A7C06E1" w:rsidR="00F0734B" w:rsidRPr="00670105" w:rsidRDefault="00F0734B" w:rsidP="00F0734B">
            <w:pPr>
              <w:spacing w:before="40" w:after="40" w:line="240" w:lineRule="auto"/>
              <w:rPr>
                <w:rFonts w:ascii="Gill Sans MT" w:hAnsi="Gill Sans MT"/>
                <w:sz w:val="20"/>
                <w:szCs w:val="20"/>
              </w:rPr>
            </w:pPr>
            <w:r w:rsidRPr="00670105">
              <w:rPr>
                <w:rFonts w:ascii="Gill Sans MT" w:hAnsi="Gill Sans MT"/>
                <w:sz w:val="20"/>
                <w:szCs w:val="20"/>
              </w:rPr>
              <w:t>Recruit, contract, and induct Other District and Sub-District staff (</w:t>
            </w:r>
            <w:proofErr w:type="gramStart"/>
            <w:r w:rsidRPr="00670105">
              <w:rPr>
                <w:rFonts w:ascii="Gill Sans MT" w:hAnsi="Gill Sans MT"/>
                <w:sz w:val="20"/>
                <w:szCs w:val="20"/>
              </w:rPr>
              <w:t>MIS, ….</w:t>
            </w:r>
            <w:proofErr w:type="gramEnd"/>
            <w:r w:rsidRPr="00670105">
              <w:rPr>
                <w:rFonts w:ascii="Gill Sans MT" w:hAnsi="Gill Sans MT"/>
                <w:sz w:val="20"/>
                <w:szCs w:val="20"/>
              </w:rPr>
              <w:t xml:space="preserve"> Other?)</w:t>
            </w:r>
          </w:p>
        </w:tc>
        <w:tc>
          <w:tcPr>
            <w:tcW w:w="1024" w:type="pct"/>
            <w:tcBorders>
              <w:bottom w:val="single" w:sz="4" w:space="0" w:color="auto"/>
            </w:tcBorders>
          </w:tcPr>
          <w:p w14:paraId="1770A451" w14:textId="232E7CA2" w:rsidR="00F0734B" w:rsidRDefault="00F0734B" w:rsidP="00F0734B">
            <w:pPr>
              <w:spacing w:before="40" w:after="40" w:line="240" w:lineRule="auto"/>
              <w:rPr>
                <w:rFonts w:ascii="Gill Sans MT" w:hAnsi="Gill Sans MT"/>
                <w:sz w:val="20"/>
                <w:szCs w:val="20"/>
              </w:rPr>
            </w:pPr>
            <w:r>
              <w:rPr>
                <w:rFonts w:ascii="Gill Sans MT" w:hAnsi="Gill Sans MT"/>
                <w:sz w:val="20"/>
                <w:szCs w:val="20"/>
              </w:rPr>
              <w:t>Alvaro, OA</w:t>
            </w:r>
          </w:p>
          <w:p w14:paraId="2B1CBFAA"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LTA/STA – HRM?</w:t>
            </w:r>
          </w:p>
          <w:p w14:paraId="5F6D2EAE"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Capacity building for MAE/Secretariat staff</w:t>
            </w:r>
          </w:p>
          <w:p w14:paraId="31952CA2" w14:textId="7AA4A97E"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GfD – Support to CSC</w:t>
            </w:r>
          </w:p>
        </w:tc>
        <w:tc>
          <w:tcPr>
            <w:tcW w:w="893" w:type="pct"/>
            <w:tcBorders>
              <w:bottom w:val="single" w:sz="4" w:space="0" w:color="auto"/>
            </w:tcBorders>
          </w:tcPr>
          <w:p w14:paraId="2E99989A" w14:textId="77777777" w:rsidR="00F0734B"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42DE0E14" w14:textId="17804311"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Recruiting and employing PNDS employees consistent with CSC guidelines; performance management; building Ministry capacity on HRM.</w:t>
            </w:r>
          </w:p>
        </w:tc>
        <w:tc>
          <w:tcPr>
            <w:tcW w:w="408" w:type="pct"/>
            <w:tcBorders>
              <w:bottom w:val="single" w:sz="4" w:space="0" w:color="auto"/>
            </w:tcBorders>
          </w:tcPr>
          <w:p w14:paraId="5BCEFD31" w14:textId="0337DF33" w:rsidR="00F0734B" w:rsidRPr="00F316FC" w:rsidRDefault="00F74C96" w:rsidP="00F0734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163AF78F" w14:textId="77777777" w:rsidTr="00B06EDB">
        <w:trPr>
          <w:trHeight w:val="414"/>
        </w:trPr>
        <w:tc>
          <w:tcPr>
            <w:tcW w:w="683" w:type="pct"/>
            <w:tcBorders>
              <w:top w:val="nil"/>
              <w:left w:val="single" w:sz="8" w:space="0" w:color="auto"/>
              <w:right w:val="nil"/>
            </w:tcBorders>
            <w:shd w:val="clear" w:color="auto" w:fill="auto"/>
          </w:tcPr>
          <w:p w14:paraId="21088277" w14:textId="6F37DC6C" w:rsidR="00F0734B" w:rsidRPr="00ED6A82" w:rsidRDefault="00F0734B" w:rsidP="00F0734B">
            <w:pPr>
              <w:pStyle w:val="ListParagraph"/>
              <w:numPr>
                <w:ilvl w:val="1"/>
                <w:numId w:val="3"/>
              </w:numPr>
              <w:spacing w:before="40" w:after="40"/>
              <w:contextualSpacing w:val="0"/>
              <w:rPr>
                <w:rFonts w:ascii="Gill Sans MT" w:hAnsi="Gill Sans MT"/>
                <w:sz w:val="20"/>
                <w:szCs w:val="20"/>
                <w:lang w:val="en-AU"/>
              </w:rPr>
            </w:pPr>
            <w:r>
              <w:rPr>
                <w:rFonts w:ascii="Gill Sans MT" w:hAnsi="Gill Sans MT"/>
                <w:sz w:val="20"/>
                <w:szCs w:val="20"/>
                <w:lang w:val="en-AU"/>
              </w:rPr>
              <w:t>PNDS national staff have capacity to manage program</w:t>
            </w:r>
          </w:p>
        </w:tc>
        <w:tc>
          <w:tcPr>
            <w:tcW w:w="1219" w:type="pct"/>
            <w:tcBorders>
              <w:bottom w:val="single" w:sz="4" w:space="0" w:color="auto"/>
            </w:tcBorders>
          </w:tcPr>
          <w:p w14:paraId="5E81CE18" w14:textId="4D101345" w:rsidR="00F0734B" w:rsidRPr="00670105" w:rsidRDefault="00F0734B" w:rsidP="00F0734B">
            <w:pPr>
              <w:spacing w:before="40" w:after="40" w:line="240" w:lineRule="auto"/>
              <w:rPr>
                <w:rFonts w:ascii="Gill Sans MT" w:hAnsi="Gill Sans MT"/>
                <w:sz w:val="20"/>
                <w:szCs w:val="20"/>
              </w:rPr>
            </w:pPr>
            <w:r w:rsidRPr="00670105">
              <w:rPr>
                <w:rFonts w:ascii="Gill Sans MT" w:hAnsi="Gill Sans MT"/>
                <w:sz w:val="20"/>
                <w:szCs w:val="20"/>
              </w:rPr>
              <w:t>Learning and development opportunities for staff, linked to ToR / performance management</w:t>
            </w:r>
          </w:p>
        </w:tc>
        <w:tc>
          <w:tcPr>
            <w:tcW w:w="1024" w:type="pct"/>
            <w:tcBorders>
              <w:bottom w:val="single" w:sz="4" w:space="0" w:color="auto"/>
            </w:tcBorders>
          </w:tcPr>
          <w:p w14:paraId="7CC0179A"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Identify key positions for professional development support</w:t>
            </w:r>
          </w:p>
          <w:p w14:paraId="34CC57C5" w14:textId="67B67574"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LTA – OA, SPC, Alvaro</w:t>
            </w:r>
          </w:p>
        </w:tc>
        <w:tc>
          <w:tcPr>
            <w:tcW w:w="893" w:type="pct"/>
            <w:tcBorders>
              <w:bottom w:val="single" w:sz="4" w:space="0" w:color="auto"/>
            </w:tcBorders>
          </w:tcPr>
          <w:p w14:paraId="2D64E227" w14:textId="77777777" w:rsidR="00F0734B" w:rsidRPr="00F316FC"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1E4FED5F" w14:textId="558012FA" w:rsidR="00F0734B" w:rsidRPr="00F316FC" w:rsidRDefault="00F0734B" w:rsidP="00F0734B">
            <w:pPr>
              <w:spacing w:before="40" w:after="40" w:line="240" w:lineRule="auto"/>
              <w:rPr>
                <w:rFonts w:ascii="Gill Sans MT" w:hAnsi="Gill Sans MT"/>
                <w:sz w:val="20"/>
                <w:szCs w:val="20"/>
              </w:rPr>
            </w:pPr>
          </w:p>
        </w:tc>
        <w:tc>
          <w:tcPr>
            <w:tcW w:w="408" w:type="pct"/>
            <w:tcBorders>
              <w:bottom w:val="single" w:sz="4" w:space="0" w:color="auto"/>
            </w:tcBorders>
          </w:tcPr>
          <w:p w14:paraId="7B520FF4" w14:textId="77777777" w:rsidR="00F0734B" w:rsidRPr="00F316FC" w:rsidRDefault="00F0734B" w:rsidP="00F0734B">
            <w:pPr>
              <w:spacing w:before="40" w:after="40" w:line="240" w:lineRule="auto"/>
              <w:rPr>
                <w:rFonts w:ascii="Gill Sans MT" w:hAnsi="Gill Sans MT"/>
                <w:sz w:val="20"/>
                <w:szCs w:val="20"/>
              </w:rPr>
            </w:pPr>
          </w:p>
        </w:tc>
      </w:tr>
      <w:tr w:rsidR="00F0734B" w:rsidRPr="001A21E8" w14:paraId="51CE2361" w14:textId="77777777" w:rsidTr="00B06EDB">
        <w:trPr>
          <w:trHeight w:val="414"/>
        </w:trPr>
        <w:tc>
          <w:tcPr>
            <w:tcW w:w="683" w:type="pct"/>
            <w:vMerge w:val="restart"/>
          </w:tcPr>
          <w:p w14:paraId="21C81088" w14:textId="77777777" w:rsidR="00F0734B" w:rsidRPr="00ED6A82" w:rsidRDefault="00F0734B" w:rsidP="00F0734B">
            <w:pPr>
              <w:pStyle w:val="ListParagraph"/>
              <w:numPr>
                <w:ilvl w:val="1"/>
                <w:numId w:val="3"/>
              </w:numPr>
              <w:spacing w:before="40" w:after="40"/>
              <w:rPr>
                <w:rFonts w:ascii="Gill Sans MT" w:hAnsi="Gill Sans MT"/>
                <w:sz w:val="20"/>
                <w:szCs w:val="20"/>
                <w:lang w:val="en-AU"/>
              </w:rPr>
            </w:pPr>
            <w:r w:rsidRPr="00ED6A82">
              <w:rPr>
                <w:rFonts w:ascii="Gill Sans MT" w:hAnsi="Gill Sans MT"/>
                <w:sz w:val="20"/>
                <w:szCs w:val="20"/>
                <w:lang w:val="en-AU"/>
              </w:rPr>
              <w:t>Other program support mechanisms (Cardno, TAF, World Bank, etc.)</w:t>
            </w:r>
          </w:p>
          <w:p w14:paraId="132EED94" w14:textId="77777777" w:rsidR="00F0734B" w:rsidRPr="00D97898" w:rsidRDefault="00F0734B" w:rsidP="00F0734B">
            <w:pPr>
              <w:pStyle w:val="ListParagraph"/>
              <w:spacing w:before="40" w:after="40" w:line="240" w:lineRule="auto"/>
              <w:ind w:left="360"/>
              <w:rPr>
                <w:rFonts w:ascii="Gill Sans MT" w:hAnsi="Gill Sans MT"/>
                <w:sz w:val="20"/>
                <w:szCs w:val="20"/>
              </w:rPr>
            </w:pPr>
          </w:p>
        </w:tc>
        <w:tc>
          <w:tcPr>
            <w:tcW w:w="1219" w:type="pct"/>
            <w:tcBorders>
              <w:bottom w:val="single" w:sz="4" w:space="0" w:color="auto"/>
            </w:tcBorders>
          </w:tcPr>
          <w:p w14:paraId="0A5CF4C6" w14:textId="6F3D7AD5" w:rsidR="00F0734B" w:rsidRPr="00D21FC3"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 xml:space="preserve">Establish mechanism for delivering TA and other logistical support to PNDS (AusAID funded managing contractor) </w:t>
            </w:r>
          </w:p>
        </w:tc>
        <w:tc>
          <w:tcPr>
            <w:tcW w:w="1024" w:type="pct"/>
          </w:tcPr>
          <w:p w14:paraId="4374395D" w14:textId="3718DB40" w:rsidR="00F0734B"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AusAID design and open tender (6-9 months to tender and </w:t>
            </w:r>
            <w:r w:rsidR="00670105">
              <w:rPr>
                <w:rFonts w:ascii="Gill Sans MT" w:hAnsi="Gill Sans MT"/>
                <w:sz w:val="20"/>
                <w:szCs w:val="20"/>
              </w:rPr>
              <w:t>mobilize</w:t>
            </w:r>
            <w:r>
              <w:rPr>
                <w:rFonts w:ascii="Gill Sans MT" w:hAnsi="Gill Sans MT"/>
                <w:sz w:val="20"/>
                <w:szCs w:val="20"/>
              </w:rPr>
              <w:t>).</w:t>
            </w:r>
          </w:p>
          <w:p w14:paraId="2B2717A3" w14:textId="366DCFEE"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BNCTL support? - </w:t>
            </w:r>
            <w:proofErr w:type="spellStart"/>
            <w:r>
              <w:rPr>
                <w:rFonts w:ascii="Gill Sans MT" w:hAnsi="Gill Sans MT"/>
                <w:sz w:val="20"/>
                <w:szCs w:val="20"/>
              </w:rPr>
              <w:t>tbd</w:t>
            </w:r>
            <w:proofErr w:type="spellEnd"/>
          </w:p>
        </w:tc>
        <w:tc>
          <w:tcPr>
            <w:tcW w:w="893" w:type="pct"/>
          </w:tcPr>
          <w:p w14:paraId="164DF4B3" w14:textId="77777777" w:rsidR="00F0734B"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15C29B8A" w14:textId="58963A78"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GfD supports broader Ministries CB; PNDS program focused on PNDS; need cohesion between the two programs</w:t>
            </w:r>
            <w:proofErr w:type="gramStart"/>
            <w:r>
              <w:rPr>
                <w:rFonts w:ascii="Gill Sans MT" w:hAnsi="Gill Sans MT"/>
                <w:sz w:val="20"/>
                <w:szCs w:val="20"/>
              </w:rPr>
              <w:t>..</w:t>
            </w:r>
            <w:proofErr w:type="gramEnd"/>
          </w:p>
        </w:tc>
        <w:tc>
          <w:tcPr>
            <w:tcW w:w="408" w:type="pct"/>
            <w:tcBorders>
              <w:bottom w:val="single" w:sz="4" w:space="0" w:color="auto"/>
            </w:tcBorders>
          </w:tcPr>
          <w:p w14:paraId="65D5B002" w14:textId="77777777" w:rsidR="00F0734B" w:rsidRPr="00F316FC" w:rsidRDefault="00F0734B" w:rsidP="00F0734B">
            <w:pPr>
              <w:spacing w:before="40" w:after="40" w:line="240" w:lineRule="auto"/>
              <w:rPr>
                <w:rFonts w:ascii="Gill Sans MT" w:hAnsi="Gill Sans MT"/>
                <w:sz w:val="20"/>
                <w:szCs w:val="20"/>
              </w:rPr>
            </w:pPr>
          </w:p>
        </w:tc>
      </w:tr>
      <w:tr w:rsidR="00F0734B" w:rsidRPr="001A21E8" w14:paraId="177A66E5" w14:textId="77777777" w:rsidTr="00B06EDB">
        <w:trPr>
          <w:trHeight w:val="414"/>
        </w:trPr>
        <w:tc>
          <w:tcPr>
            <w:tcW w:w="683" w:type="pct"/>
            <w:vMerge/>
          </w:tcPr>
          <w:p w14:paraId="6C30143B" w14:textId="5CC96D2A" w:rsidR="00F0734B" w:rsidRPr="00F316FC" w:rsidRDefault="00F0734B" w:rsidP="00F0734B">
            <w:pPr>
              <w:spacing w:before="40" w:after="40" w:line="240" w:lineRule="auto"/>
              <w:rPr>
                <w:rFonts w:ascii="Gill Sans MT" w:hAnsi="Gill Sans MT"/>
                <w:sz w:val="20"/>
                <w:szCs w:val="20"/>
              </w:rPr>
            </w:pPr>
          </w:p>
        </w:tc>
        <w:tc>
          <w:tcPr>
            <w:tcW w:w="1219" w:type="pct"/>
            <w:tcBorders>
              <w:bottom w:val="single" w:sz="4" w:space="0" w:color="auto"/>
            </w:tcBorders>
          </w:tcPr>
          <w:p w14:paraId="0B850D07" w14:textId="21CFBEF9"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Establish </w:t>
            </w:r>
            <w:r w:rsidRPr="00D21FC3">
              <w:rPr>
                <w:rFonts w:ascii="Gill Sans MT" w:hAnsi="Gill Sans MT"/>
                <w:sz w:val="20"/>
                <w:szCs w:val="20"/>
              </w:rPr>
              <w:t>World Bank Trust Fund</w:t>
            </w:r>
            <w:r>
              <w:rPr>
                <w:rFonts w:ascii="Gill Sans MT" w:hAnsi="Gill Sans MT"/>
                <w:sz w:val="20"/>
                <w:szCs w:val="20"/>
              </w:rPr>
              <w:t xml:space="preserve"> to </w:t>
            </w:r>
            <w:r>
              <w:rPr>
                <w:rFonts w:ascii="Gill Sans MT" w:hAnsi="Gill Sans MT"/>
                <w:sz w:val="20"/>
                <w:szCs w:val="20"/>
              </w:rPr>
              <w:lastRenderedPageBreak/>
              <w:t>access specialist TA such as in M&amp;E, MIS, CHS, baseline surveys, etc.</w:t>
            </w:r>
          </w:p>
        </w:tc>
        <w:tc>
          <w:tcPr>
            <w:tcW w:w="1024" w:type="pct"/>
            <w:tcBorders>
              <w:bottom w:val="single" w:sz="4" w:space="0" w:color="auto"/>
            </w:tcBorders>
          </w:tcPr>
          <w:p w14:paraId="7F536B6A" w14:textId="15B31F7B" w:rsidR="00F0734B"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 xml:space="preserve">AusAID-World Bank Country </w:t>
            </w:r>
            <w:r>
              <w:rPr>
                <w:rFonts w:ascii="Gill Sans MT" w:hAnsi="Gill Sans MT"/>
                <w:sz w:val="20"/>
                <w:szCs w:val="20"/>
              </w:rPr>
              <w:lastRenderedPageBreak/>
              <w:t>Trust Fund</w:t>
            </w:r>
          </w:p>
          <w:p w14:paraId="0A51871C" w14:textId="23E0BBB9"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Specific budget &amp; staffing in Bank for PNDS (</w:t>
            </w:r>
            <w:proofErr w:type="spellStart"/>
            <w:r>
              <w:rPr>
                <w:rFonts w:ascii="Gill Sans MT" w:hAnsi="Gill Sans MT"/>
                <w:sz w:val="20"/>
                <w:szCs w:val="20"/>
              </w:rPr>
              <w:t>tbd</w:t>
            </w:r>
            <w:proofErr w:type="spellEnd"/>
            <w:r>
              <w:rPr>
                <w:rFonts w:ascii="Gill Sans MT" w:hAnsi="Gill Sans MT"/>
                <w:sz w:val="20"/>
                <w:szCs w:val="20"/>
              </w:rPr>
              <w:t>)</w:t>
            </w:r>
          </w:p>
        </w:tc>
        <w:tc>
          <w:tcPr>
            <w:tcW w:w="893" w:type="pct"/>
            <w:tcBorders>
              <w:bottom w:val="single" w:sz="4" w:space="0" w:color="auto"/>
            </w:tcBorders>
          </w:tcPr>
          <w:p w14:paraId="725C6CAC" w14:textId="77777777" w:rsidR="00F0734B" w:rsidRPr="00F316FC"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74B8EE2C" w14:textId="47B1281B" w:rsidR="00F0734B" w:rsidRPr="00F316FC" w:rsidRDefault="00F0734B" w:rsidP="00F0734B">
            <w:pPr>
              <w:spacing w:before="40" w:after="40" w:line="240" w:lineRule="auto"/>
              <w:rPr>
                <w:rFonts w:ascii="Gill Sans MT" w:hAnsi="Gill Sans MT"/>
                <w:sz w:val="20"/>
                <w:szCs w:val="20"/>
              </w:rPr>
            </w:pPr>
          </w:p>
        </w:tc>
        <w:tc>
          <w:tcPr>
            <w:tcW w:w="408" w:type="pct"/>
            <w:tcBorders>
              <w:bottom w:val="single" w:sz="4" w:space="0" w:color="auto"/>
            </w:tcBorders>
          </w:tcPr>
          <w:p w14:paraId="7596063E" w14:textId="77777777" w:rsidR="00F0734B" w:rsidRPr="00F316FC" w:rsidRDefault="00F0734B" w:rsidP="00F0734B">
            <w:pPr>
              <w:spacing w:before="40" w:after="40" w:line="240" w:lineRule="auto"/>
              <w:rPr>
                <w:rFonts w:ascii="Gill Sans MT" w:hAnsi="Gill Sans MT"/>
                <w:sz w:val="20"/>
                <w:szCs w:val="20"/>
              </w:rPr>
            </w:pPr>
          </w:p>
        </w:tc>
      </w:tr>
      <w:tr w:rsidR="00F0734B" w:rsidRPr="001A21E8" w14:paraId="449D908E" w14:textId="77777777" w:rsidTr="00B06EDB">
        <w:trPr>
          <w:trHeight w:val="414"/>
        </w:trPr>
        <w:tc>
          <w:tcPr>
            <w:tcW w:w="683" w:type="pct"/>
            <w:vMerge/>
          </w:tcPr>
          <w:p w14:paraId="4DCA2819" w14:textId="3E4CD052" w:rsidR="00F0734B" w:rsidRPr="00F316FC" w:rsidRDefault="00F0734B" w:rsidP="00F0734B">
            <w:pPr>
              <w:pStyle w:val="ListParagraph"/>
              <w:numPr>
                <w:ilvl w:val="1"/>
                <w:numId w:val="4"/>
              </w:numPr>
              <w:spacing w:before="40" w:after="40" w:line="240" w:lineRule="auto"/>
              <w:ind w:left="0" w:firstLine="0"/>
              <w:contextualSpacing w:val="0"/>
              <w:rPr>
                <w:rFonts w:ascii="Gill Sans MT" w:hAnsi="Gill Sans MT"/>
                <w:sz w:val="20"/>
                <w:szCs w:val="20"/>
              </w:rPr>
            </w:pPr>
          </w:p>
        </w:tc>
        <w:tc>
          <w:tcPr>
            <w:tcW w:w="1219" w:type="pct"/>
            <w:tcBorders>
              <w:bottom w:val="single" w:sz="4" w:space="0" w:color="auto"/>
            </w:tcBorders>
          </w:tcPr>
          <w:p w14:paraId="5F7116CE" w14:textId="363496A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Develop / formalize p</w:t>
            </w:r>
            <w:r w:rsidRPr="00D21FC3">
              <w:rPr>
                <w:rFonts w:ascii="Gill Sans MT" w:hAnsi="Gill Sans MT"/>
                <w:sz w:val="20"/>
                <w:szCs w:val="20"/>
              </w:rPr>
              <w:t>artnership with TAF</w:t>
            </w:r>
            <w:r>
              <w:rPr>
                <w:rFonts w:ascii="Gill Sans MT" w:hAnsi="Gill Sans MT"/>
                <w:sz w:val="20"/>
                <w:szCs w:val="20"/>
              </w:rPr>
              <w:t xml:space="preserve"> for review / monitoring role</w:t>
            </w:r>
          </w:p>
        </w:tc>
        <w:tc>
          <w:tcPr>
            <w:tcW w:w="1024" w:type="pct"/>
            <w:tcBorders>
              <w:bottom w:val="single" w:sz="4" w:space="0" w:color="auto"/>
            </w:tcBorders>
          </w:tcPr>
          <w:p w14:paraId="4D69C3ED"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AusAID-TAF Partnership agreement</w:t>
            </w:r>
          </w:p>
          <w:p w14:paraId="1084C0DE" w14:textId="05C233A5" w:rsidR="00F0734B" w:rsidRDefault="00F0734B" w:rsidP="00F0734B">
            <w:pPr>
              <w:spacing w:before="40" w:after="40" w:line="240" w:lineRule="auto"/>
              <w:rPr>
                <w:rFonts w:ascii="Gill Sans MT" w:hAnsi="Gill Sans MT"/>
                <w:sz w:val="20"/>
                <w:szCs w:val="20"/>
              </w:rPr>
            </w:pPr>
            <w:r>
              <w:rPr>
                <w:rFonts w:ascii="Gill Sans MT" w:hAnsi="Gill Sans MT"/>
                <w:sz w:val="20"/>
                <w:szCs w:val="20"/>
              </w:rPr>
              <w:t>Specific budget &amp; staffing in TAF for PNDS</w:t>
            </w:r>
          </w:p>
        </w:tc>
        <w:tc>
          <w:tcPr>
            <w:tcW w:w="893" w:type="pct"/>
            <w:tcBorders>
              <w:bottom w:val="single" w:sz="4" w:space="0" w:color="auto"/>
            </w:tcBorders>
          </w:tcPr>
          <w:p w14:paraId="50A0D1B5" w14:textId="77777777" w:rsidR="00F0734B" w:rsidRPr="00F316FC"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4FE7CAEE" w14:textId="5EC1ECA8" w:rsidR="00F0734B" w:rsidRPr="00F316FC" w:rsidRDefault="00F0734B" w:rsidP="00F0734B">
            <w:pPr>
              <w:spacing w:before="40" w:after="40" w:line="240" w:lineRule="auto"/>
              <w:rPr>
                <w:rFonts w:ascii="Gill Sans MT" w:hAnsi="Gill Sans MT"/>
                <w:sz w:val="20"/>
                <w:szCs w:val="20"/>
              </w:rPr>
            </w:pPr>
          </w:p>
        </w:tc>
        <w:tc>
          <w:tcPr>
            <w:tcW w:w="408" w:type="pct"/>
            <w:tcBorders>
              <w:bottom w:val="single" w:sz="4" w:space="0" w:color="auto"/>
            </w:tcBorders>
          </w:tcPr>
          <w:p w14:paraId="0A60F4D7" w14:textId="77777777" w:rsidR="00F0734B" w:rsidRPr="00F316FC" w:rsidRDefault="00F0734B" w:rsidP="00F0734B">
            <w:pPr>
              <w:spacing w:before="40" w:after="40" w:line="240" w:lineRule="auto"/>
              <w:rPr>
                <w:rFonts w:ascii="Gill Sans MT" w:hAnsi="Gill Sans MT"/>
                <w:sz w:val="20"/>
                <w:szCs w:val="20"/>
              </w:rPr>
            </w:pPr>
          </w:p>
        </w:tc>
      </w:tr>
      <w:tr w:rsidR="00F0734B" w:rsidRPr="001A21E8" w14:paraId="08C4BE2B" w14:textId="77777777" w:rsidTr="00B06EDB">
        <w:trPr>
          <w:trHeight w:val="414"/>
        </w:trPr>
        <w:tc>
          <w:tcPr>
            <w:tcW w:w="683" w:type="pct"/>
            <w:vMerge/>
          </w:tcPr>
          <w:p w14:paraId="37794AA3" w14:textId="77777777" w:rsidR="00F0734B" w:rsidRPr="00F316FC" w:rsidRDefault="00F0734B" w:rsidP="00F0734B">
            <w:pPr>
              <w:pStyle w:val="ListParagraph"/>
              <w:numPr>
                <w:ilvl w:val="1"/>
                <w:numId w:val="4"/>
              </w:numPr>
              <w:spacing w:before="40" w:after="40" w:line="240" w:lineRule="auto"/>
              <w:ind w:left="0" w:firstLine="0"/>
              <w:contextualSpacing w:val="0"/>
              <w:rPr>
                <w:rFonts w:ascii="Gill Sans MT" w:hAnsi="Gill Sans MT"/>
                <w:sz w:val="20"/>
                <w:szCs w:val="20"/>
              </w:rPr>
            </w:pPr>
          </w:p>
        </w:tc>
        <w:tc>
          <w:tcPr>
            <w:tcW w:w="1219" w:type="pct"/>
            <w:tcBorders>
              <w:bottom w:val="single" w:sz="4" w:space="0" w:color="auto"/>
            </w:tcBorders>
          </w:tcPr>
          <w:p w14:paraId="43312708" w14:textId="761382E1" w:rsidR="00F0734B" w:rsidRDefault="00F0734B" w:rsidP="00F0734B">
            <w:pPr>
              <w:spacing w:before="40" w:after="40" w:line="240" w:lineRule="auto"/>
              <w:rPr>
                <w:rFonts w:ascii="Gill Sans MT" w:hAnsi="Gill Sans MT"/>
                <w:sz w:val="20"/>
                <w:szCs w:val="20"/>
              </w:rPr>
            </w:pPr>
            <w:r>
              <w:rPr>
                <w:rFonts w:ascii="Gill Sans MT" w:hAnsi="Gill Sans MT"/>
                <w:sz w:val="20"/>
                <w:szCs w:val="20"/>
              </w:rPr>
              <w:t>Develop partnerships with local NGOs to support community planning and monitoring (</w:t>
            </w:r>
            <w:proofErr w:type="spellStart"/>
            <w:r>
              <w:rPr>
                <w:rFonts w:ascii="Gill Sans MT" w:hAnsi="Gill Sans MT"/>
                <w:sz w:val="20"/>
                <w:szCs w:val="20"/>
              </w:rPr>
              <w:t>tbd</w:t>
            </w:r>
            <w:proofErr w:type="spellEnd"/>
            <w:r>
              <w:rPr>
                <w:rFonts w:ascii="Gill Sans MT" w:hAnsi="Gill Sans MT"/>
                <w:sz w:val="20"/>
                <w:szCs w:val="20"/>
              </w:rPr>
              <w:t>)</w:t>
            </w:r>
          </w:p>
        </w:tc>
        <w:tc>
          <w:tcPr>
            <w:tcW w:w="1024" w:type="pct"/>
            <w:tcBorders>
              <w:bottom w:val="single" w:sz="4" w:space="0" w:color="auto"/>
            </w:tcBorders>
          </w:tcPr>
          <w:p w14:paraId="4FB33340" w14:textId="1C3E18E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Through Managing Contractor or TAF</w:t>
            </w:r>
          </w:p>
        </w:tc>
        <w:tc>
          <w:tcPr>
            <w:tcW w:w="893" w:type="pct"/>
            <w:tcBorders>
              <w:bottom w:val="single" w:sz="4" w:space="0" w:color="auto"/>
            </w:tcBorders>
          </w:tcPr>
          <w:p w14:paraId="5DC31750" w14:textId="77777777" w:rsidR="00F0734B"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28C1F3D2" w14:textId="4499DD14"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Using the expertise of different partners to provide practical &amp; political support PNDS</w:t>
            </w:r>
          </w:p>
        </w:tc>
        <w:tc>
          <w:tcPr>
            <w:tcW w:w="408" w:type="pct"/>
            <w:tcBorders>
              <w:bottom w:val="single" w:sz="4" w:space="0" w:color="auto"/>
            </w:tcBorders>
          </w:tcPr>
          <w:p w14:paraId="33B38366" w14:textId="77777777" w:rsidR="00F0734B" w:rsidRPr="00F316FC" w:rsidRDefault="00F0734B" w:rsidP="00F0734B">
            <w:pPr>
              <w:spacing w:before="40" w:after="40" w:line="240" w:lineRule="auto"/>
              <w:rPr>
                <w:rFonts w:ascii="Gill Sans MT" w:hAnsi="Gill Sans MT"/>
                <w:sz w:val="20"/>
                <w:szCs w:val="20"/>
              </w:rPr>
            </w:pPr>
          </w:p>
        </w:tc>
      </w:tr>
      <w:tr w:rsidR="00F0734B" w:rsidRPr="001A21E8" w14:paraId="7EEE8035" w14:textId="77777777" w:rsidTr="00B06EDB">
        <w:trPr>
          <w:trHeight w:val="414"/>
        </w:trPr>
        <w:tc>
          <w:tcPr>
            <w:tcW w:w="683" w:type="pct"/>
            <w:vMerge/>
          </w:tcPr>
          <w:p w14:paraId="6BBF771E" w14:textId="77777777" w:rsidR="00F0734B" w:rsidRPr="00F316FC" w:rsidRDefault="00F0734B" w:rsidP="00F0734B">
            <w:pPr>
              <w:pStyle w:val="ListParagraph"/>
              <w:numPr>
                <w:ilvl w:val="1"/>
                <w:numId w:val="4"/>
              </w:numPr>
              <w:spacing w:before="40" w:after="40" w:line="240" w:lineRule="auto"/>
              <w:ind w:left="0" w:firstLine="0"/>
              <w:contextualSpacing w:val="0"/>
              <w:rPr>
                <w:rFonts w:ascii="Gill Sans MT" w:hAnsi="Gill Sans MT"/>
                <w:sz w:val="20"/>
                <w:szCs w:val="20"/>
              </w:rPr>
            </w:pPr>
          </w:p>
        </w:tc>
        <w:tc>
          <w:tcPr>
            <w:tcW w:w="1219" w:type="pct"/>
            <w:tcBorders>
              <w:bottom w:val="single" w:sz="4" w:space="0" w:color="auto"/>
            </w:tcBorders>
          </w:tcPr>
          <w:p w14:paraId="2B49AA71" w14:textId="6413AAAF"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Sub contracts and capacity building of  training </w:t>
            </w:r>
            <w:proofErr w:type="spellStart"/>
            <w:r>
              <w:rPr>
                <w:rFonts w:ascii="Gill Sans MT" w:hAnsi="Gill Sans MT"/>
                <w:sz w:val="20"/>
                <w:szCs w:val="20"/>
              </w:rPr>
              <w:t>centres</w:t>
            </w:r>
            <w:proofErr w:type="spellEnd"/>
            <w:r w:rsidR="00D01DA5">
              <w:rPr>
                <w:rFonts w:ascii="Gill Sans MT" w:hAnsi="Gill Sans MT"/>
                <w:sz w:val="20"/>
                <w:szCs w:val="20"/>
              </w:rPr>
              <w:t>, including accreditation of courses and alignment with National Skills Framework</w:t>
            </w:r>
          </w:p>
        </w:tc>
        <w:tc>
          <w:tcPr>
            <w:tcW w:w="1024" w:type="pct"/>
            <w:tcBorders>
              <w:bottom w:val="single" w:sz="4" w:space="0" w:color="auto"/>
            </w:tcBorders>
          </w:tcPr>
          <w:p w14:paraId="441C844C" w14:textId="6AE306BD"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Through Managing Contractor</w:t>
            </w:r>
            <w:r w:rsidR="00D01DA5">
              <w:rPr>
                <w:rFonts w:ascii="Gill Sans MT" w:hAnsi="Gill Sans MT"/>
                <w:sz w:val="20"/>
                <w:szCs w:val="20"/>
              </w:rPr>
              <w:t xml:space="preserve"> / Training Team / Procurement</w:t>
            </w:r>
          </w:p>
        </w:tc>
        <w:tc>
          <w:tcPr>
            <w:tcW w:w="893" w:type="pct"/>
            <w:tcBorders>
              <w:bottom w:val="single" w:sz="4" w:space="0" w:color="auto"/>
            </w:tcBorders>
          </w:tcPr>
          <w:p w14:paraId="75C1B2D1" w14:textId="77777777" w:rsidR="00F0734B" w:rsidRPr="00F316FC" w:rsidRDefault="00F0734B" w:rsidP="00F0734B">
            <w:pPr>
              <w:spacing w:before="40" w:after="40" w:line="240" w:lineRule="auto"/>
              <w:rPr>
                <w:rFonts w:ascii="Gill Sans MT" w:hAnsi="Gill Sans MT"/>
                <w:sz w:val="20"/>
                <w:szCs w:val="20"/>
              </w:rPr>
            </w:pPr>
          </w:p>
        </w:tc>
        <w:tc>
          <w:tcPr>
            <w:tcW w:w="773" w:type="pct"/>
            <w:tcBorders>
              <w:bottom w:val="single" w:sz="4" w:space="0" w:color="auto"/>
            </w:tcBorders>
          </w:tcPr>
          <w:p w14:paraId="150C29E2" w14:textId="20624A1B" w:rsidR="00F0734B" w:rsidRPr="00F316FC" w:rsidRDefault="00F0734B" w:rsidP="00F0734B">
            <w:pPr>
              <w:spacing w:before="40" w:after="40" w:line="240" w:lineRule="auto"/>
              <w:rPr>
                <w:rFonts w:ascii="Gill Sans MT" w:hAnsi="Gill Sans MT"/>
                <w:sz w:val="20"/>
                <w:szCs w:val="20"/>
              </w:rPr>
            </w:pPr>
          </w:p>
        </w:tc>
        <w:tc>
          <w:tcPr>
            <w:tcW w:w="408" w:type="pct"/>
            <w:tcBorders>
              <w:bottom w:val="single" w:sz="4" w:space="0" w:color="auto"/>
            </w:tcBorders>
          </w:tcPr>
          <w:p w14:paraId="0EAF8784" w14:textId="77777777" w:rsidR="00F0734B" w:rsidRPr="00F316FC" w:rsidRDefault="00F0734B" w:rsidP="00F0734B">
            <w:pPr>
              <w:spacing w:before="40" w:after="40" w:line="240" w:lineRule="auto"/>
              <w:rPr>
                <w:rFonts w:ascii="Gill Sans MT" w:hAnsi="Gill Sans MT"/>
                <w:sz w:val="20"/>
                <w:szCs w:val="20"/>
              </w:rPr>
            </w:pPr>
          </w:p>
        </w:tc>
      </w:tr>
    </w:tbl>
    <w:p w14:paraId="7C1BBBA2" w14:textId="77777777" w:rsidR="00A62D5C" w:rsidRDefault="00A62D5C" w:rsidP="007F5023"/>
    <w:tbl>
      <w:tblPr>
        <w:tblW w:w="496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2"/>
        <w:gridCol w:w="3585"/>
        <w:gridCol w:w="3014"/>
        <w:gridCol w:w="2642"/>
        <w:gridCol w:w="2270"/>
        <w:gridCol w:w="1203"/>
      </w:tblGrid>
      <w:tr w:rsidR="00F0734B" w:rsidRPr="001A21E8" w14:paraId="70A22146" w14:textId="77777777" w:rsidTr="0078348D">
        <w:trPr>
          <w:trHeight w:val="567"/>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EFA3A79" w14:textId="4386F754" w:rsidR="00F0734B" w:rsidRPr="00E66619" w:rsidRDefault="00F0734B" w:rsidP="00F0734B">
            <w:pPr>
              <w:spacing w:before="40" w:after="40" w:line="240" w:lineRule="auto"/>
              <w:ind w:left="50" w:right="74"/>
              <w:jc w:val="center"/>
              <w:rPr>
                <w:rFonts w:ascii="Gill Sans MT" w:hAnsi="Gill Sans MT"/>
                <w:b/>
              </w:rPr>
            </w:pPr>
            <w:r w:rsidRPr="00F700BC">
              <w:rPr>
                <w:rFonts w:ascii="Gill Sans MT" w:hAnsi="Gill Sans MT"/>
                <w:b/>
              </w:rPr>
              <w:t>Support the implementation of key program activities</w:t>
            </w:r>
          </w:p>
        </w:tc>
      </w:tr>
      <w:tr w:rsidR="00F0734B" w:rsidRPr="001A21E8" w14:paraId="202FD7F0" w14:textId="77777777" w:rsidTr="0078348D">
        <w:trPr>
          <w:trHeight w:val="788"/>
          <w:tblHeader/>
        </w:trPr>
        <w:tc>
          <w:tcPr>
            <w:tcW w:w="698" w:type="pct"/>
            <w:shd w:val="clear" w:color="auto" w:fill="DBE5F1"/>
            <w:vAlign w:val="center"/>
          </w:tcPr>
          <w:p w14:paraId="16E37B29" w14:textId="77777777" w:rsidR="00F0734B" w:rsidRPr="007E108E" w:rsidRDefault="00F0734B" w:rsidP="00F0734B">
            <w:pPr>
              <w:spacing w:before="40" w:after="40" w:line="240" w:lineRule="auto"/>
              <w:jc w:val="center"/>
              <w:rPr>
                <w:rFonts w:cs="Calibri"/>
                <w:b/>
                <w:bCs/>
                <w:sz w:val="28"/>
                <w:szCs w:val="28"/>
                <w:vertAlign w:val="superscript"/>
              </w:rPr>
            </w:pPr>
            <w:r w:rsidRPr="007E108E">
              <w:rPr>
                <w:rFonts w:cs="Calibri"/>
                <w:b/>
                <w:bCs/>
                <w:sz w:val="28"/>
                <w:szCs w:val="28"/>
                <w:vertAlign w:val="superscript"/>
              </w:rPr>
              <w:t>DELIVERABLES</w:t>
            </w:r>
          </w:p>
        </w:tc>
        <w:tc>
          <w:tcPr>
            <w:tcW w:w="1213" w:type="pct"/>
            <w:shd w:val="clear" w:color="auto" w:fill="DBE5F1"/>
            <w:vAlign w:val="center"/>
          </w:tcPr>
          <w:p w14:paraId="2FF889C5" w14:textId="64521B63"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TASKS</w:t>
            </w:r>
          </w:p>
        </w:tc>
        <w:tc>
          <w:tcPr>
            <w:tcW w:w="1020" w:type="pct"/>
            <w:shd w:val="clear" w:color="auto" w:fill="DBE5F1"/>
            <w:vAlign w:val="center"/>
          </w:tcPr>
          <w:p w14:paraId="6CCA150B" w14:textId="77777777"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AUSAID SUPPORT</w:t>
            </w:r>
          </w:p>
        </w:tc>
        <w:tc>
          <w:tcPr>
            <w:tcW w:w="894" w:type="pct"/>
            <w:shd w:val="clear" w:color="auto" w:fill="DBE5F1"/>
            <w:vAlign w:val="center"/>
          </w:tcPr>
          <w:p w14:paraId="06D7F992" w14:textId="5D280B9B" w:rsidR="00F0734B"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GoTL SUPPORT</w:t>
            </w:r>
          </w:p>
        </w:tc>
        <w:tc>
          <w:tcPr>
            <w:tcW w:w="768" w:type="pct"/>
            <w:shd w:val="clear" w:color="auto" w:fill="DBE5F1"/>
            <w:vAlign w:val="center"/>
          </w:tcPr>
          <w:p w14:paraId="1F9635F8" w14:textId="0383300E" w:rsidR="00F0734B" w:rsidRPr="007E108E" w:rsidRDefault="00B726BE" w:rsidP="00F0734B">
            <w:pPr>
              <w:spacing w:before="40" w:after="40" w:line="240" w:lineRule="auto"/>
              <w:jc w:val="center"/>
              <w:rPr>
                <w:rFonts w:cs="Calibri"/>
                <w:b/>
                <w:bCs/>
                <w:sz w:val="28"/>
                <w:szCs w:val="28"/>
                <w:vertAlign w:val="superscript"/>
              </w:rPr>
            </w:pPr>
            <w:r>
              <w:rPr>
                <w:rFonts w:cs="Calibri"/>
                <w:b/>
                <w:bCs/>
                <w:sz w:val="28"/>
                <w:szCs w:val="28"/>
                <w:vertAlign w:val="superscript"/>
              </w:rPr>
              <w:t>PRINCIPLES / PROCESS</w:t>
            </w:r>
          </w:p>
        </w:tc>
        <w:tc>
          <w:tcPr>
            <w:tcW w:w="407" w:type="pct"/>
            <w:shd w:val="clear" w:color="auto" w:fill="DBE5F1"/>
            <w:vAlign w:val="center"/>
          </w:tcPr>
          <w:p w14:paraId="60A11F04" w14:textId="5A987048"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PRIORITY for AusAID support</w:t>
            </w:r>
          </w:p>
        </w:tc>
      </w:tr>
      <w:tr w:rsidR="00F0734B" w:rsidRPr="001A21E8" w14:paraId="06199109" w14:textId="77777777" w:rsidTr="0078348D">
        <w:trPr>
          <w:trHeight w:val="510"/>
        </w:trPr>
        <w:tc>
          <w:tcPr>
            <w:tcW w:w="698" w:type="pct"/>
            <w:vMerge w:val="restart"/>
            <w:tcBorders>
              <w:top w:val="single" w:sz="8" w:space="0" w:color="auto"/>
              <w:left w:val="single" w:sz="8" w:space="0" w:color="auto"/>
              <w:right w:val="nil"/>
            </w:tcBorders>
            <w:shd w:val="clear" w:color="auto" w:fill="auto"/>
          </w:tcPr>
          <w:p w14:paraId="667BD2D9" w14:textId="77777777" w:rsidR="00F0734B" w:rsidRPr="00ED6A82" w:rsidRDefault="00F0734B" w:rsidP="00ED6A82">
            <w:pPr>
              <w:pStyle w:val="ListParagraph"/>
              <w:numPr>
                <w:ilvl w:val="1"/>
                <w:numId w:val="6"/>
              </w:numPr>
              <w:spacing w:before="40" w:after="40"/>
              <w:rPr>
                <w:rFonts w:ascii="Gill Sans MT" w:hAnsi="Gill Sans MT"/>
                <w:sz w:val="20"/>
                <w:szCs w:val="20"/>
                <w:lang w:val="en-AU"/>
              </w:rPr>
            </w:pPr>
            <w:r w:rsidRPr="00ED6A82">
              <w:rPr>
                <w:rFonts w:ascii="Gill Sans MT" w:hAnsi="Gill Sans MT"/>
                <w:sz w:val="20"/>
                <w:szCs w:val="20"/>
                <w:lang w:val="en-AU"/>
              </w:rPr>
              <w:t>Field Test 2013</w:t>
            </w:r>
          </w:p>
          <w:p w14:paraId="3754C5AB" w14:textId="77777777" w:rsidR="00F0734B" w:rsidRPr="00D97898" w:rsidRDefault="00F0734B" w:rsidP="00ED6A82">
            <w:pPr>
              <w:pStyle w:val="ListParagraph"/>
              <w:spacing w:before="40" w:after="40" w:line="240" w:lineRule="auto"/>
              <w:ind w:left="360"/>
              <w:rPr>
                <w:rFonts w:ascii="Gill Sans MT" w:hAnsi="Gill Sans MT"/>
                <w:sz w:val="20"/>
                <w:szCs w:val="20"/>
              </w:rPr>
            </w:pPr>
          </w:p>
        </w:tc>
        <w:tc>
          <w:tcPr>
            <w:tcW w:w="1213" w:type="pct"/>
          </w:tcPr>
          <w:p w14:paraId="4A300E1B" w14:textId="6C657B0E" w:rsidR="00F0734B" w:rsidRPr="00F316FC" w:rsidRDefault="00F0734B" w:rsidP="00264147">
            <w:pPr>
              <w:spacing w:before="40" w:after="40" w:line="240" w:lineRule="auto"/>
              <w:rPr>
                <w:rFonts w:ascii="Gill Sans MT" w:hAnsi="Gill Sans MT"/>
                <w:sz w:val="20"/>
                <w:szCs w:val="20"/>
              </w:rPr>
            </w:pPr>
            <w:r>
              <w:rPr>
                <w:rFonts w:ascii="Gill Sans MT" w:hAnsi="Gill Sans MT"/>
                <w:sz w:val="20"/>
                <w:szCs w:val="20"/>
              </w:rPr>
              <w:t>Design and plan field test, develop budget for field test</w:t>
            </w:r>
            <w:r w:rsidR="00264147">
              <w:rPr>
                <w:rFonts w:ascii="Gill Sans MT" w:hAnsi="Gill Sans MT"/>
                <w:sz w:val="20"/>
                <w:szCs w:val="20"/>
              </w:rPr>
              <w:t xml:space="preserve">, and support management </w:t>
            </w:r>
          </w:p>
        </w:tc>
        <w:tc>
          <w:tcPr>
            <w:tcW w:w="1020" w:type="pct"/>
          </w:tcPr>
          <w:p w14:paraId="0C2EB902" w14:textId="77777777" w:rsidR="00F0734B" w:rsidRDefault="00F0734B" w:rsidP="00F700BC">
            <w:pPr>
              <w:spacing w:before="40" w:after="40" w:line="240" w:lineRule="auto"/>
              <w:rPr>
                <w:rFonts w:ascii="Gill Sans MT" w:hAnsi="Gill Sans MT"/>
                <w:sz w:val="20"/>
                <w:szCs w:val="20"/>
              </w:rPr>
            </w:pPr>
            <w:r>
              <w:rPr>
                <w:rFonts w:ascii="Gill Sans MT" w:hAnsi="Gill Sans MT"/>
                <w:sz w:val="20"/>
                <w:szCs w:val="20"/>
              </w:rPr>
              <w:t>LTA – SPC, PFM, Alvaro</w:t>
            </w:r>
          </w:p>
          <w:p w14:paraId="309A0B9C" w14:textId="777C2B02" w:rsidR="00264147" w:rsidRPr="00F316FC" w:rsidRDefault="00264147" w:rsidP="00F700BC">
            <w:pPr>
              <w:spacing w:before="40" w:after="40" w:line="240" w:lineRule="auto"/>
              <w:rPr>
                <w:rFonts w:ascii="Gill Sans MT" w:hAnsi="Gill Sans MT"/>
                <w:sz w:val="20"/>
                <w:szCs w:val="20"/>
              </w:rPr>
            </w:pPr>
            <w:proofErr w:type="spellStart"/>
            <w:r>
              <w:rPr>
                <w:rFonts w:ascii="Gill Sans MT" w:hAnsi="Gill Sans MT"/>
                <w:sz w:val="20"/>
                <w:szCs w:val="20"/>
              </w:rPr>
              <w:t>Lilis</w:t>
            </w:r>
            <w:proofErr w:type="spellEnd"/>
            <w:r>
              <w:rPr>
                <w:rFonts w:ascii="Gill Sans MT" w:hAnsi="Gill Sans MT"/>
                <w:sz w:val="20"/>
                <w:szCs w:val="20"/>
              </w:rPr>
              <w:t xml:space="preserve">, </w:t>
            </w:r>
            <w:proofErr w:type="spellStart"/>
            <w:r>
              <w:rPr>
                <w:rFonts w:ascii="Gill Sans MT" w:hAnsi="Gill Sans MT"/>
                <w:sz w:val="20"/>
                <w:szCs w:val="20"/>
              </w:rPr>
              <w:t>Yooke</w:t>
            </w:r>
            <w:proofErr w:type="spellEnd"/>
            <w:r>
              <w:rPr>
                <w:rFonts w:ascii="Gill Sans MT" w:hAnsi="Gill Sans MT"/>
                <w:sz w:val="20"/>
                <w:szCs w:val="20"/>
              </w:rPr>
              <w:t xml:space="preserve">, </w:t>
            </w:r>
            <w:proofErr w:type="spellStart"/>
            <w:r>
              <w:rPr>
                <w:rFonts w:ascii="Gill Sans MT" w:hAnsi="Gill Sans MT"/>
                <w:sz w:val="20"/>
                <w:szCs w:val="20"/>
              </w:rPr>
              <w:t>Wawan</w:t>
            </w:r>
            <w:proofErr w:type="spellEnd"/>
            <w:r>
              <w:rPr>
                <w:rFonts w:ascii="Gill Sans MT" w:hAnsi="Gill Sans MT"/>
                <w:sz w:val="20"/>
                <w:szCs w:val="20"/>
              </w:rPr>
              <w:t xml:space="preserve">, </w:t>
            </w:r>
            <w:proofErr w:type="spellStart"/>
            <w:r>
              <w:rPr>
                <w:rFonts w:ascii="Gill Sans MT" w:hAnsi="Gill Sans MT"/>
                <w:sz w:val="20"/>
                <w:szCs w:val="20"/>
              </w:rPr>
              <w:t>Irwan</w:t>
            </w:r>
            <w:proofErr w:type="spellEnd"/>
          </w:p>
        </w:tc>
        <w:tc>
          <w:tcPr>
            <w:tcW w:w="894" w:type="pct"/>
          </w:tcPr>
          <w:p w14:paraId="31F0400C" w14:textId="77777777" w:rsidR="00F0734B" w:rsidRPr="00F316FC" w:rsidRDefault="00F0734B" w:rsidP="00F700BC">
            <w:pPr>
              <w:spacing w:before="40" w:after="40" w:line="240" w:lineRule="auto"/>
              <w:rPr>
                <w:rFonts w:ascii="Gill Sans MT" w:hAnsi="Gill Sans MT"/>
                <w:sz w:val="20"/>
                <w:szCs w:val="20"/>
              </w:rPr>
            </w:pPr>
          </w:p>
        </w:tc>
        <w:tc>
          <w:tcPr>
            <w:tcW w:w="768" w:type="pct"/>
          </w:tcPr>
          <w:p w14:paraId="20BC256F" w14:textId="268E08B1" w:rsidR="00F0734B" w:rsidRPr="00F316FC" w:rsidRDefault="00F0734B" w:rsidP="00F700BC">
            <w:pPr>
              <w:spacing w:before="40" w:after="40" w:line="240" w:lineRule="auto"/>
              <w:rPr>
                <w:rFonts w:ascii="Gill Sans MT" w:hAnsi="Gill Sans MT"/>
                <w:sz w:val="20"/>
                <w:szCs w:val="20"/>
              </w:rPr>
            </w:pPr>
          </w:p>
        </w:tc>
        <w:tc>
          <w:tcPr>
            <w:tcW w:w="407" w:type="pct"/>
          </w:tcPr>
          <w:p w14:paraId="6CF4CAEB" w14:textId="117A5FF4" w:rsidR="00F0734B" w:rsidRPr="00F316FC" w:rsidRDefault="00F74C96" w:rsidP="00F700BC">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77A228E5" w14:textId="77777777" w:rsidTr="0078348D">
        <w:trPr>
          <w:trHeight w:val="457"/>
        </w:trPr>
        <w:tc>
          <w:tcPr>
            <w:tcW w:w="698" w:type="pct"/>
            <w:vMerge/>
            <w:tcBorders>
              <w:left w:val="single" w:sz="8" w:space="0" w:color="auto"/>
              <w:right w:val="nil"/>
            </w:tcBorders>
            <w:shd w:val="clear" w:color="auto" w:fill="auto"/>
          </w:tcPr>
          <w:p w14:paraId="1DDDBCE5" w14:textId="77777777" w:rsidR="00F0734B" w:rsidRPr="00F316FC" w:rsidRDefault="00F0734B" w:rsidP="00FD27CB">
            <w:pPr>
              <w:spacing w:before="40" w:after="40" w:line="240" w:lineRule="auto"/>
              <w:rPr>
                <w:rFonts w:ascii="Gill Sans MT" w:hAnsi="Gill Sans MT"/>
                <w:sz w:val="20"/>
                <w:szCs w:val="20"/>
              </w:rPr>
            </w:pPr>
          </w:p>
        </w:tc>
        <w:tc>
          <w:tcPr>
            <w:tcW w:w="1213" w:type="pct"/>
          </w:tcPr>
          <w:p w14:paraId="5EA460A0" w14:textId="3E24D1B1" w:rsidR="00F0734B" w:rsidRPr="00F316FC" w:rsidRDefault="00F0734B" w:rsidP="00FD27CB">
            <w:pPr>
              <w:spacing w:before="40" w:after="40" w:line="240" w:lineRule="auto"/>
              <w:rPr>
                <w:rFonts w:ascii="Gill Sans MT" w:hAnsi="Gill Sans MT"/>
                <w:sz w:val="20"/>
                <w:szCs w:val="20"/>
              </w:rPr>
            </w:pPr>
            <w:r>
              <w:rPr>
                <w:rFonts w:ascii="Gill Sans MT" w:hAnsi="Gill Sans MT"/>
                <w:sz w:val="20"/>
                <w:szCs w:val="20"/>
              </w:rPr>
              <w:t>Recruit and train team for implementing Field Test 2013 including Sub District and District Facilitators, District Coordinators</w:t>
            </w:r>
          </w:p>
        </w:tc>
        <w:tc>
          <w:tcPr>
            <w:tcW w:w="1020" w:type="pct"/>
          </w:tcPr>
          <w:p w14:paraId="3174E9C2" w14:textId="77777777" w:rsidR="00FB48C3" w:rsidRDefault="00F0734B" w:rsidP="00C30379">
            <w:pPr>
              <w:spacing w:before="40" w:after="40" w:line="240" w:lineRule="auto"/>
              <w:rPr>
                <w:rFonts w:ascii="Gill Sans MT" w:hAnsi="Gill Sans MT"/>
                <w:sz w:val="20"/>
                <w:szCs w:val="20"/>
              </w:rPr>
            </w:pPr>
            <w:r>
              <w:rPr>
                <w:rFonts w:ascii="Gill Sans MT" w:hAnsi="Gill Sans MT"/>
                <w:sz w:val="20"/>
                <w:szCs w:val="20"/>
              </w:rPr>
              <w:t>LTA –</w:t>
            </w:r>
            <w:r w:rsidR="00264147">
              <w:rPr>
                <w:rFonts w:ascii="Gill Sans MT" w:hAnsi="Gill Sans MT"/>
                <w:sz w:val="20"/>
                <w:szCs w:val="20"/>
              </w:rPr>
              <w:t xml:space="preserve"> </w:t>
            </w:r>
            <w:r>
              <w:rPr>
                <w:rFonts w:ascii="Gill Sans MT" w:hAnsi="Gill Sans MT"/>
                <w:sz w:val="20"/>
                <w:szCs w:val="20"/>
              </w:rPr>
              <w:t xml:space="preserve">Alvaro, SPC, </w:t>
            </w:r>
          </w:p>
          <w:p w14:paraId="631BC63F" w14:textId="6D38906A" w:rsidR="00F0734B" w:rsidRPr="00F316FC" w:rsidRDefault="00F0734B" w:rsidP="00C30379">
            <w:pPr>
              <w:spacing w:before="40" w:after="40" w:line="240" w:lineRule="auto"/>
              <w:rPr>
                <w:rFonts w:ascii="Gill Sans MT" w:hAnsi="Gill Sans MT"/>
                <w:sz w:val="20"/>
                <w:szCs w:val="20"/>
              </w:rPr>
            </w:pPr>
            <w:r>
              <w:rPr>
                <w:rFonts w:ascii="Gill Sans MT" w:hAnsi="Gill Sans MT"/>
                <w:sz w:val="20"/>
                <w:szCs w:val="20"/>
              </w:rPr>
              <w:t>Training team</w:t>
            </w:r>
          </w:p>
        </w:tc>
        <w:tc>
          <w:tcPr>
            <w:tcW w:w="894" w:type="pct"/>
          </w:tcPr>
          <w:p w14:paraId="71E718F2" w14:textId="77777777" w:rsidR="00F0734B" w:rsidRPr="00F316FC" w:rsidRDefault="00F0734B" w:rsidP="00FD27CB">
            <w:pPr>
              <w:spacing w:before="40" w:after="40" w:line="240" w:lineRule="auto"/>
              <w:rPr>
                <w:rFonts w:ascii="Gill Sans MT" w:hAnsi="Gill Sans MT"/>
                <w:sz w:val="20"/>
                <w:szCs w:val="20"/>
              </w:rPr>
            </w:pPr>
          </w:p>
        </w:tc>
        <w:tc>
          <w:tcPr>
            <w:tcW w:w="768" w:type="pct"/>
          </w:tcPr>
          <w:p w14:paraId="3B913CD9" w14:textId="68D5ECB7" w:rsidR="00F0734B" w:rsidRPr="00F316FC" w:rsidRDefault="00F0734B" w:rsidP="00FD27CB">
            <w:pPr>
              <w:spacing w:before="40" w:after="40" w:line="240" w:lineRule="auto"/>
              <w:rPr>
                <w:rFonts w:ascii="Gill Sans MT" w:hAnsi="Gill Sans MT"/>
                <w:sz w:val="20"/>
                <w:szCs w:val="20"/>
              </w:rPr>
            </w:pPr>
          </w:p>
        </w:tc>
        <w:tc>
          <w:tcPr>
            <w:tcW w:w="407" w:type="pct"/>
          </w:tcPr>
          <w:p w14:paraId="4DD82221" w14:textId="1EBFBE81" w:rsidR="00F0734B" w:rsidRPr="00F316FC" w:rsidRDefault="00F74C96" w:rsidP="00FD27C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62529365" w14:textId="77777777" w:rsidTr="0078348D">
        <w:trPr>
          <w:trHeight w:val="457"/>
        </w:trPr>
        <w:tc>
          <w:tcPr>
            <w:tcW w:w="698" w:type="pct"/>
            <w:vMerge/>
            <w:tcBorders>
              <w:left w:val="single" w:sz="8" w:space="0" w:color="auto"/>
              <w:right w:val="nil"/>
            </w:tcBorders>
            <w:shd w:val="clear" w:color="auto" w:fill="auto"/>
          </w:tcPr>
          <w:p w14:paraId="595787DF" w14:textId="77777777" w:rsidR="00F0734B" w:rsidRPr="00F316FC" w:rsidRDefault="00F0734B" w:rsidP="00FD27CB">
            <w:pPr>
              <w:spacing w:before="40" w:after="40" w:line="240" w:lineRule="auto"/>
              <w:rPr>
                <w:rFonts w:ascii="Gill Sans MT" w:hAnsi="Gill Sans MT"/>
                <w:sz w:val="20"/>
                <w:szCs w:val="20"/>
              </w:rPr>
            </w:pPr>
          </w:p>
        </w:tc>
        <w:tc>
          <w:tcPr>
            <w:tcW w:w="1213" w:type="pct"/>
          </w:tcPr>
          <w:p w14:paraId="0E0454E0" w14:textId="49D2AECD" w:rsidR="00F0734B" w:rsidRPr="00F316FC" w:rsidRDefault="00F0734B" w:rsidP="00F42A5F">
            <w:pPr>
              <w:spacing w:before="40" w:after="40" w:line="240" w:lineRule="auto"/>
              <w:rPr>
                <w:rFonts w:ascii="Gill Sans MT" w:hAnsi="Gill Sans MT"/>
                <w:sz w:val="20"/>
                <w:szCs w:val="20"/>
              </w:rPr>
            </w:pPr>
            <w:r>
              <w:rPr>
                <w:rFonts w:ascii="Gill Sans MT" w:hAnsi="Gill Sans MT"/>
                <w:sz w:val="20"/>
                <w:szCs w:val="20"/>
              </w:rPr>
              <w:t xml:space="preserve">Undertake socialization activities in field test areas </w:t>
            </w:r>
          </w:p>
        </w:tc>
        <w:tc>
          <w:tcPr>
            <w:tcW w:w="1020" w:type="pct"/>
          </w:tcPr>
          <w:p w14:paraId="5738C734" w14:textId="46F36883" w:rsidR="00F0734B" w:rsidRPr="00670105" w:rsidRDefault="00F0734B" w:rsidP="00C30379">
            <w:pPr>
              <w:spacing w:before="40" w:after="40" w:line="240" w:lineRule="auto"/>
              <w:rPr>
                <w:rFonts w:ascii="Gill Sans MT" w:hAnsi="Gill Sans MT"/>
                <w:sz w:val="20"/>
                <w:szCs w:val="20"/>
              </w:rPr>
            </w:pPr>
            <w:r w:rsidRPr="00670105">
              <w:rPr>
                <w:rFonts w:ascii="Gill Sans MT" w:hAnsi="Gill Sans MT"/>
                <w:sz w:val="20"/>
                <w:szCs w:val="20"/>
              </w:rPr>
              <w:t xml:space="preserve">Logistical support - Cardno </w:t>
            </w:r>
          </w:p>
        </w:tc>
        <w:tc>
          <w:tcPr>
            <w:tcW w:w="894" w:type="pct"/>
          </w:tcPr>
          <w:p w14:paraId="3D2AD43D" w14:textId="77777777" w:rsidR="00F0734B" w:rsidRPr="00F316FC" w:rsidRDefault="00F0734B" w:rsidP="00FD27CB">
            <w:pPr>
              <w:spacing w:before="40" w:after="40" w:line="240" w:lineRule="auto"/>
              <w:rPr>
                <w:rFonts w:ascii="Gill Sans MT" w:hAnsi="Gill Sans MT"/>
                <w:sz w:val="20"/>
                <w:szCs w:val="20"/>
              </w:rPr>
            </w:pPr>
          </w:p>
        </w:tc>
        <w:tc>
          <w:tcPr>
            <w:tcW w:w="768" w:type="pct"/>
          </w:tcPr>
          <w:p w14:paraId="383EE7B7" w14:textId="49B4EE67" w:rsidR="00F0734B" w:rsidRPr="00F316FC" w:rsidRDefault="00F0734B" w:rsidP="00FD27CB">
            <w:pPr>
              <w:spacing w:before="40" w:after="40" w:line="240" w:lineRule="auto"/>
              <w:rPr>
                <w:rFonts w:ascii="Gill Sans MT" w:hAnsi="Gill Sans MT"/>
                <w:sz w:val="20"/>
                <w:szCs w:val="20"/>
              </w:rPr>
            </w:pPr>
          </w:p>
        </w:tc>
        <w:tc>
          <w:tcPr>
            <w:tcW w:w="407" w:type="pct"/>
          </w:tcPr>
          <w:p w14:paraId="604C1871" w14:textId="77777777" w:rsidR="00F0734B" w:rsidRPr="00F316FC" w:rsidRDefault="00F0734B" w:rsidP="00FD27CB">
            <w:pPr>
              <w:spacing w:before="40" w:after="40" w:line="240" w:lineRule="auto"/>
              <w:rPr>
                <w:rFonts w:ascii="Gill Sans MT" w:hAnsi="Gill Sans MT"/>
                <w:sz w:val="20"/>
                <w:szCs w:val="20"/>
              </w:rPr>
            </w:pPr>
          </w:p>
        </w:tc>
      </w:tr>
      <w:tr w:rsidR="00F0734B" w:rsidRPr="001A21E8" w14:paraId="19158868" w14:textId="77777777" w:rsidTr="0078348D">
        <w:trPr>
          <w:trHeight w:val="457"/>
        </w:trPr>
        <w:tc>
          <w:tcPr>
            <w:tcW w:w="698" w:type="pct"/>
            <w:vMerge/>
            <w:tcBorders>
              <w:left w:val="single" w:sz="8" w:space="0" w:color="auto"/>
              <w:right w:val="nil"/>
            </w:tcBorders>
            <w:shd w:val="clear" w:color="auto" w:fill="auto"/>
          </w:tcPr>
          <w:p w14:paraId="245AAEB4" w14:textId="77777777" w:rsidR="00F0734B" w:rsidRPr="00F316FC" w:rsidRDefault="00F0734B" w:rsidP="00320748">
            <w:pPr>
              <w:spacing w:before="40" w:after="40" w:line="240" w:lineRule="auto"/>
              <w:rPr>
                <w:rFonts w:ascii="Gill Sans MT" w:hAnsi="Gill Sans MT"/>
                <w:sz w:val="20"/>
                <w:szCs w:val="20"/>
              </w:rPr>
            </w:pPr>
          </w:p>
        </w:tc>
        <w:tc>
          <w:tcPr>
            <w:tcW w:w="1213" w:type="pct"/>
          </w:tcPr>
          <w:p w14:paraId="45ED040F" w14:textId="52AB25F9"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 xml:space="preserve">Mobilize Field Test Team to 5 Districts / 30 Suko </w:t>
            </w:r>
          </w:p>
        </w:tc>
        <w:tc>
          <w:tcPr>
            <w:tcW w:w="1020" w:type="pct"/>
          </w:tcPr>
          <w:p w14:paraId="5809D4BB" w14:textId="5615E9B8" w:rsidR="00F0734B" w:rsidRPr="00670105" w:rsidRDefault="00F0734B" w:rsidP="00320748">
            <w:pPr>
              <w:spacing w:before="40" w:after="40" w:line="240" w:lineRule="auto"/>
              <w:rPr>
                <w:rFonts w:ascii="Gill Sans MT" w:hAnsi="Gill Sans MT"/>
                <w:sz w:val="20"/>
                <w:szCs w:val="20"/>
              </w:rPr>
            </w:pPr>
            <w:r w:rsidRPr="00670105">
              <w:rPr>
                <w:rFonts w:ascii="Gill Sans MT" w:hAnsi="Gill Sans MT"/>
                <w:sz w:val="20"/>
                <w:szCs w:val="20"/>
              </w:rPr>
              <w:t>STA – 4 Field Test advisers (Social, Financial, Engineering)</w:t>
            </w:r>
          </w:p>
          <w:p w14:paraId="30C19708" w14:textId="383B31EE" w:rsidR="00F0734B" w:rsidRPr="00670105" w:rsidRDefault="00F0734B" w:rsidP="00C30379">
            <w:pPr>
              <w:spacing w:before="40" w:after="40" w:line="240" w:lineRule="auto"/>
              <w:rPr>
                <w:rFonts w:ascii="Gill Sans MT" w:hAnsi="Gill Sans MT"/>
                <w:sz w:val="20"/>
                <w:szCs w:val="20"/>
              </w:rPr>
            </w:pPr>
            <w:r w:rsidRPr="00670105">
              <w:rPr>
                <w:rFonts w:ascii="Gill Sans MT" w:hAnsi="Gill Sans MT"/>
                <w:sz w:val="20"/>
                <w:szCs w:val="20"/>
              </w:rPr>
              <w:t>Logistical &amp; IT support to TA - Cardno</w:t>
            </w:r>
          </w:p>
        </w:tc>
        <w:tc>
          <w:tcPr>
            <w:tcW w:w="894" w:type="pct"/>
          </w:tcPr>
          <w:p w14:paraId="04DA4315" w14:textId="77777777" w:rsidR="00F0734B" w:rsidRPr="00F316FC" w:rsidRDefault="00F0734B" w:rsidP="00320748">
            <w:pPr>
              <w:spacing w:before="40" w:after="40" w:line="240" w:lineRule="auto"/>
              <w:rPr>
                <w:rFonts w:ascii="Gill Sans MT" w:hAnsi="Gill Sans MT"/>
                <w:sz w:val="20"/>
                <w:szCs w:val="20"/>
              </w:rPr>
            </w:pPr>
          </w:p>
        </w:tc>
        <w:tc>
          <w:tcPr>
            <w:tcW w:w="768" w:type="pct"/>
          </w:tcPr>
          <w:p w14:paraId="0DCBD0BF" w14:textId="2F1CF470" w:rsidR="00F0734B" w:rsidRPr="00F316FC" w:rsidRDefault="00F0734B" w:rsidP="00320748">
            <w:pPr>
              <w:spacing w:before="40" w:after="40" w:line="240" w:lineRule="auto"/>
              <w:rPr>
                <w:rFonts w:ascii="Gill Sans MT" w:hAnsi="Gill Sans MT"/>
                <w:sz w:val="20"/>
                <w:szCs w:val="20"/>
              </w:rPr>
            </w:pPr>
          </w:p>
        </w:tc>
        <w:tc>
          <w:tcPr>
            <w:tcW w:w="407" w:type="pct"/>
          </w:tcPr>
          <w:p w14:paraId="5F13E3C3" w14:textId="77777777" w:rsidR="00F0734B" w:rsidRPr="00F316FC" w:rsidRDefault="00F0734B" w:rsidP="00320748">
            <w:pPr>
              <w:spacing w:before="40" w:after="40" w:line="240" w:lineRule="auto"/>
              <w:rPr>
                <w:rFonts w:ascii="Gill Sans MT" w:hAnsi="Gill Sans MT"/>
                <w:sz w:val="20"/>
                <w:szCs w:val="20"/>
              </w:rPr>
            </w:pPr>
          </w:p>
        </w:tc>
      </w:tr>
      <w:tr w:rsidR="00F0734B" w:rsidRPr="001A21E8" w14:paraId="2DEC7EB9" w14:textId="77777777" w:rsidTr="0078348D">
        <w:trPr>
          <w:trHeight w:val="457"/>
        </w:trPr>
        <w:tc>
          <w:tcPr>
            <w:tcW w:w="698" w:type="pct"/>
            <w:vMerge/>
            <w:tcBorders>
              <w:left w:val="single" w:sz="8" w:space="0" w:color="auto"/>
              <w:right w:val="nil"/>
            </w:tcBorders>
            <w:shd w:val="clear" w:color="auto" w:fill="auto"/>
          </w:tcPr>
          <w:p w14:paraId="74385570" w14:textId="0C32F3F6" w:rsidR="00F0734B" w:rsidRPr="00F316FC" w:rsidRDefault="00F0734B" w:rsidP="00320748">
            <w:pPr>
              <w:spacing w:before="40" w:after="40" w:line="240" w:lineRule="auto"/>
              <w:rPr>
                <w:rFonts w:ascii="Gill Sans MT" w:hAnsi="Gill Sans MT"/>
                <w:sz w:val="20"/>
                <w:szCs w:val="20"/>
              </w:rPr>
            </w:pPr>
          </w:p>
        </w:tc>
        <w:tc>
          <w:tcPr>
            <w:tcW w:w="1213" w:type="pct"/>
          </w:tcPr>
          <w:p w14:paraId="303294E9" w14:textId="1AD0D8BD"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Ensure for Field Test Team have access to essential goods and equipment, including POM, handbooks, operational funding (e.g. to carry out socialization, elections, training, reporting, etc.)</w:t>
            </w:r>
          </w:p>
        </w:tc>
        <w:tc>
          <w:tcPr>
            <w:tcW w:w="1020" w:type="pct"/>
          </w:tcPr>
          <w:p w14:paraId="6739CD3B" w14:textId="6BC78F23" w:rsidR="00F0734B" w:rsidRPr="00670105" w:rsidRDefault="00F0734B" w:rsidP="00320748">
            <w:pPr>
              <w:spacing w:before="40" w:after="40" w:line="240" w:lineRule="auto"/>
              <w:rPr>
                <w:rFonts w:ascii="Gill Sans MT" w:hAnsi="Gill Sans MT"/>
                <w:sz w:val="20"/>
                <w:szCs w:val="20"/>
              </w:rPr>
            </w:pPr>
            <w:r w:rsidRPr="00670105">
              <w:rPr>
                <w:rFonts w:ascii="Gill Sans MT" w:hAnsi="Gill Sans MT"/>
                <w:sz w:val="20"/>
                <w:szCs w:val="20"/>
              </w:rPr>
              <w:t xml:space="preserve">STA field test team; </w:t>
            </w:r>
          </w:p>
          <w:p w14:paraId="7C22D3CB" w14:textId="4938CDB6" w:rsidR="00F0734B" w:rsidRPr="00670105" w:rsidRDefault="00F0734B" w:rsidP="00320748">
            <w:pPr>
              <w:spacing w:before="40" w:after="40" w:line="240" w:lineRule="auto"/>
              <w:rPr>
                <w:rFonts w:ascii="Gill Sans MT" w:hAnsi="Gill Sans MT"/>
                <w:sz w:val="20"/>
                <w:szCs w:val="20"/>
              </w:rPr>
            </w:pPr>
            <w:r w:rsidRPr="00670105">
              <w:rPr>
                <w:rFonts w:ascii="Gill Sans MT" w:hAnsi="Gill Sans MT"/>
                <w:sz w:val="20"/>
                <w:szCs w:val="20"/>
              </w:rPr>
              <w:t>Some support with materials -  Cardno</w:t>
            </w:r>
          </w:p>
          <w:p w14:paraId="1F8785CA" w14:textId="4B487815" w:rsidR="00F0734B" w:rsidRPr="00670105" w:rsidRDefault="00F0734B" w:rsidP="00320748">
            <w:pPr>
              <w:spacing w:before="40" w:after="40" w:line="240" w:lineRule="auto"/>
              <w:rPr>
                <w:rFonts w:ascii="Gill Sans MT" w:hAnsi="Gill Sans MT"/>
                <w:sz w:val="20"/>
                <w:szCs w:val="20"/>
              </w:rPr>
            </w:pPr>
          </w:p>
        </w:tc>
        <w:tc>
          <w:tcPr>
            <w:tcW w:w="894" w:type="pct"/>
          </w:tcPr>
          <w:p w14:paraId="3C5990E6" w14:textId="77777777" w:rsidR="00F0734B" w:rsidRDefault="00F0734B" w:rsidP="00320748">
            <w:pPr>
              <w:spacing w:before="40" w:after="40" w:line="240" w:lineRule="auto"/>
              <w:rPr>
                <w:rFonts w:ascii="Gill Sans MT" w:hAnsi="Gill Sans MT"/>
                <w:sz w:val="20"/>
                <w:szCs w:val="20"/>
              </w:rPr>
            </w:pPr>
          </w:p>
        </w:tc>
        <w:tc>
          <w:tcPr>
            <w:tcW w:w="768" w:type="pct"/>
          </w:tcPr>
          <w:p w14:paraId="2D245360" w14:textId="444C40AA"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Operational funds come from GoTL, AusAID doesn’t pay GoTL staff salaries or per diems.</w:t>
            </w:r>
          </w:p>
        </w:tc>
        <w:tc>
          <w:tcPr>
            <w:tcW w:w="407" w:type="pct"/>
          </w:tcPr>
          <w:p w14:paraId="659F5E2B" w14:textId="77777777" w:rsidR="00F0734B" w:rsidRPr="00F316FC" w:rsidRDefault="00F0734B" w:rsidP="00320748">
            <w:pPr>
              <w:spacing w:before="40" w:after="40" w:line="240" w:lineRule="auto"/>
              <w:rPr>
                <w:rFonts w:ascii="Gill Sans MT" w:hAnsi="Gill Sans MT"/>
                <w:sz w:val="20"/>
                <w:szCs w:val="20"/>
              </w:rPr>
            </w:pPr>
          </w:p>
        </w:tc>
      </w:tr>
      <w:tr w:rsidR="00F0734B" w:rsidRPr="001A21E8" w14:paraId="05391491" w14:textId="77777777" w:rsidTr="0078348D">
        <w:trPr>
          <w:trHeight w:val="457"/>
        </w:trPr>
        <w:tc>
          <w:tcPr>
            <w:tcW w:w="698" w:type="pct"/>
            <w:vMerge/>
            <w:tcBorders>
              <w:left w:val="single" w:sz="8" w:space="0" w:color="auto"/>
              <w:right w:val="nil"/>
            </w:tcBorders>
            <w:shd w:val="clear" w:color="auto" w:fill="auto"/>
          </w:tcPr>
          <w:p w14:paraId="57C0D81B" w14:textId="77777777" w:rsidR="00F0734B" w:rsidRPr="00F316FC" w:rsidRDefault="00F0734B" w:rsidP="00320748">
            <w:pPr>
              <w:spacing w:before="40" w:after="40" w:line="240" w:lineRule="auto"/>
              <w:rPr>
                <w:rFonts w:ascii="Gill Sans MT" w:hAnsi="Gill Sans MT"/>
                <w:sz w:val="20"/>
                <w:szCs w:val="20"/>
              </w:rPr>
            </w:pPr>
          </w:p>
        </w:tc>
        <w:tc>
          <w:tcPr>
            <w:tcW w:w="1213" w:type="pct"/>
          </w:tcPr>
          <w:p w14:paraId="1C2F757A" w14:textId="3764A8D2"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Ensure banking and disbursement arrangements and process are in place to disburse operational funds and tranches of Block Grants (including safes in each Suko) (Liaison with BNCTL)</w:t>
            </w:r>
          </w:p>
        </w:tc>
        <w:tc>
          <w:tcPr>
            <w:tcW w:w="1020" w:type="pct"/>
          </w:tcPr>
          <w:p w14:paraId="59743202" w14:textId="3633A807" w:rsidR="00F0734B" w:rsidRDefault="00F0734B" w:rsidP="005D0DF9">
            <w:pPr>
              <w:spacing w:before="40" w:after="40" w:line="240" w:lineRule="auto"/>
              <w:rPr>
                <w:rFonts w:ascii="Gill Sans MT" w:hAnsi="Gill Sans MT"/>
                <w:sz w:val="20"/>
                <w:szCs w:val="20"/>
              </w:rPr>
            </w:pPr>
            <w:r>
              <w:rPr>
                <w:rFonts w:ascii="Gill Sans MT" w:hAnsi="Gill Sans MT"/>
                <w:sz w:val="20"/>
                <w:szCs w:val="20"/>
              </w:rPr>
              <w:t>LTA – PFM, Legal Adviser, Alvaro</w:t>
            </w:r>
          </w:p>
          <w:p w14:paraId="3311650D" w14:textId="16ED87B1" w:rsidR="00F0734B" w:rsidRDefault="00F0734B" w:rsidP="005D0DF9">
            <w:pPr>
              <w:spacing w:before="40" w:after="40" w:line="240" w:lineRule="auto"/>
              <w:rPr>
                <w:rFonts w:ascii="Gill Sans MT" w:hAnsi="Gill Sans MT"/>
                <w:sz w:val="20"/>
                <w:szCs w:val="20"/>
              </w:rPr>
            </w:pPr>
            <w:r>
              <w:rPr>
                <w:rFonts w:ascii="Gill Sans MT" w:hAnsi="Gill Sans MT"/>
                <w:sz w:val="20"/>
                <w:szCs w:val="20"/>
              </w:rPr>
              <w:t>Installation of safes – assistance with specifications - Cardno</w:t>
            </w:r>
          </w:p>
          <w:p w14:paraId="63BA91D9" w14:textId="156832DE" w:rsidR="00F0734B" w:rsidRPr="00F316FC" w:rsidRDefault="00F0734B" w:rsidP="005D0DF9">
            <w:pPr>
              <w:spacing w:before="40" w:after="40" w:line="240" w:lineRule="auto"/>
              <w:rPr>
                <w:rFonts w:ascii="Gill Sans MT" w:hAnsi="Gill Sans MT"/>
                <w:sz w:val="20"/>
                <w:szCs w:val="20"/>
              </w:rPr>
            </w:pPr>
          </w:p>
        </w:tc>
        <w:tc>
          <w:tcPr>
            <w:tcW w:w="894" w:type="pct"/>
          </w:tcPr>
          <w:p w14:paraId="746180F0" w14:textId="77777777" w:rsidR="00F0734B" w:rsidRDefault="00F0734B" w:rsidP="00320748">
            <w:pPr>
              <w:spacing w:before="40" w:after="40" w:line="240" w:lineRule="auto"/>
              <w:rPr>
                <w:rFonts w:ascii="Gill Sans MT" w:hAnsi="Gill Sans MT"/>
                <w:sz w:val="20"/>
                <w:szCs w:val="20"/>
              </w:rPr>
            </w:pPr>
          </w:p>
        </w:tc>
        <w:tc>
          <w:tcPr>
            <w:tcW w:w="768" w:type="pct"/>
          </w:tcPr>
          <w:p w14:paraId="077A2B72" w14:textId="5318AAE9"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POM guidelines</w:t>
            </w:r>
          </w:p>
        </w:tc>
        <w:tc>
          <w:tcPr>
            <w:tcW w:w="407" w:type="pct"/>
          </w:tcPr>
          <w:p w14:paraId="74E16052" w14:textId="3CFC2172" w:rsidR="00F0734B" w:rsidRPr="00F316FC" w:rsidRDefault="00F74C96" w:rsidP="00320748">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3A82DF54" w14:textId="77777777" w:rsidTr="0078348D">
        <w:trPr>
          <w:trHeight w:val="457"/>
        </w:trPr>
        <w:tc>
          <w:tcPr>
            <w:tcW w:w="698" w:type="pct"/>
            <w:vMerge/>
            <w:tcBorders>
              <w:left w:val="single" w:sz="8" w:space="0" w:color="auto"/>
              <w:right w:val="nil"/>
            </w:tcBorders>
            <w:shd w:val="clear" w:color="auto" w:fill="auto"/>
          </w:tcPr>
          <w:p w14:paraId="20B418C9" w14:textId="59AF5BE1" w:rsidR="00F0734B" w:rsidRPr="00F316FC" w:rsidRDefault="00F0734B" w:rsidP="00320748">
            <w:pPr>
              <w:spacing w:before="40" w:after="40" w:line="240" w:lineRule="auto"/>
              <w:rPr>
                <w:rFonts w:ascii="Gill Sans MT" w:hAnsi="Gill Sans MT"/>
                <w:sz w:val="20"/>
                <w:szCs w:val="20"/>
              </w:rPr>
            </w:pPr>
          </w:p>
        </w:tc>
        <w:tc>
          <w:tcPr>
            <w:tcW w:w="1213" w:type="pct"/>
          </w:tcPr>
          <w:p w14:paraId="38279164" w14:textId="4B3EAFCA"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Ensure that Field Test Team are paid relevant salaries and allowances in a timely and transparent manner</w:t>
            </w:r>
          </w:p>
        </w:tc>
        <w:tc>
          <w:tcPr>
            <w:tcW w:w="1020" w:type="pct"/>
          </w:tcPr>
          <w:p w14:paraId="61016FE9" w14:textId="3E1760F6"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STA – OA to support process</w:t>
            </w:r>
          </w:p>
        </w:tc>
        <w:tc>
          <w:tcPr>
            <w:tcW w:w="894" w:type="pct"/>
          </w:tcPr>
          <w:p w14:paraId="18DA1454" w14:textId="77777777" w:rsidR="00F0734B" w:rsidRPr="00320748" w:rsidRDefault="00F0734B" w:rsidP="00320748">
            <w:pPr>
              <w:spacing w:before="40" w:after="40" w:line="240" w:lineRule="auto"/>
              <w:rPr>
                <w:rFonts w:ascii="Gill Sans MT" w:hAnsi="Gill Sans MT"/>
                <w:sz w:val="20"/>
                <w:szCs w:val="20"/>
                <w:highlight w:val="yellow"/>
              </w:rPr>
            </w:pPr>
          </w:p>
        </w:tc>
        <w:tc>
          <w:tcPr>
            <w:tcW w:w="768" w:type="pct"/>
          </w:tcPr>
          <w:p w14:paraId="0F2F1B88" w14:textId="5B9C5E4A" w:rsidR="00F0734B" w:rsidRPr="00320748" w:rsidRDefault="00F0734B" w:rsidP="00320748">
            <w:pPr>
              <w:spacing w:before="40" w:after="40" w:line="240" w:lineRule="auto"/>
              <w:rPr>
                <w:rFonts w:ascii="Gill Sans MT" w:hAnsi="Gill Sans MT"/>
                <w:sz w:val="20"/>
                <w:szCs w:val="20"/>
                <w:highlight w:val="yellow"/>
              </w:rPr>
            </w:pPr>
          </w:p>
        </w:tc>
        <w:tc>
          <w:tcPr>
            <w:tcW w:w="407" w:type="pct"/>
          </w:tcPr>
          <w:p w14:paraId="1D3FFABD" w14:textId="77777777" w:rsidR="00F0734B" w:rsidRPr="00F316FC" w:rsidRDefault="00F0734B" w:rsidP="00320748">
            <w:pPr>
              <w:spacing w:before="40" w:after="40" w:line="240" w:lineRule="auto"/>
              <w:rPr>
                <w:rFonts w:ascii="Gill Sans MT" w:hAnsi="Gill Sans MT"/>
                <w:sz w:val="20"/>
                <w:szCs w:val="20"/>
              </w:rPr>
            </w:pPr>
          </w:p>
        </w:tc>
      </w:tr>
      <w:tr w:rsidR="00F0734B" w:rsidRPr="001A21E8" w14:paraId="0A58F7DF" w14:textId="77777777" w:rsidTr="0078348D">
        <w:trPr>
          <w:trHeight w:val="457"/>
        </w:trPr>
        <w:tc>
          <w:tcPr>
            <w:tcW w:w="698" w:type="pct"/>
            <w:vMerge/>
            <w:tcBorders>
              <w:left w:val="single" w:sz="8" w:space="0" w:color="auto"/>
              <w:right w:val="nil"/>
            </w:tcBorders>
            <w:shd w:val="clear" w:color="auto" w:fill="auto"/>
          </w:tcPr>
          <w:p w14:paraId="082DA27F" w14:textId="77777777" w:rsidR="00F0734B" w:rsidRPr="00F316FC" w:rsidRDefault="00F0734B" w:rsidP="00320748">
            <w:pPr>
              <w:spacing w:before="40" w:after="40" w:line="240" w:lineRule="auto"/>
              <w:rPr>
                <w:rFonts w:ascii="Gill Sans MT" w:hAnsi="Gill Sans MT"/>
                <w:sz w:val="20"/>
                <w:szCs w:val="20"/>
              </w:rPr>
            </w:pPr>
          </w:p>
        </w:tc>
        <w:tc>
          <w:tcPr>
            <w:tcW w:w="1213" w:type="pct"/>
          </w:tcPr>
          <w:p w14:paraId="59BF8DE5" w14:textId="087B7BEF" w:rsidR="00F0734B" w:rsidRPr="00F316FC" w:rsidRDefault="00F0734B" w:rsidP="005D0DF9">
            <w:pPr>
              <w:spacing w:before="40" w:after="40" w:line="240" w:lineRule="auto"/>
              <w:rPr>
                <w:rFonts w:ascii="Gill Sans MT" w:hAnsi="Gill Sans MT"/>
                <w:sz w:val="20"/>
                <w:szCs w:val="20"/>
              </w:rPr>
            </w:pPr>
            <w:r>
              <w:rPr>
                <w:rFonts w:ascii="Gill Sans MT" w:hAnsi="Gill Sans MT"/>
                <w:sz w:val="20"/>
                <w:szCs w:val="20"/>
              </w:rPr>
              <w:t xml:space="preserve">Provide technical support and monitoring of Field Test Team </w:t>
            </w:r>
          </w:p>
        </w:tc>
        <w:tc>
          <w:tcPr>
            <w:tcW w:w="1020" w:type="pct"/>
          </w:tcPr>
          <w:p w14:paraId="24B36708" w14:textId="044E2DE9" w:rsidR="00F0734B" w:rsidRPr="00F316FC" w:rsidRDefault="00F0734B" w:rsidP="00F27DC6">
            <w:pPr>
              <w:spacing w:before="40" w:after="40" w:line="240" w:lineRule="auto"/>
              <w:rPr>
                <w:rFonts w:ascii="Gill Sans MT" w:hAnsi="Gill Sans MT"/>
                <w:sz w:val="20"/>
                <w:szCs w:val="20"/>
              </w:rPr>
            </w:pPr>
            <w:r>
              <w:rPr>
                <w:rFonts w:ascii="Gill Sans MT" w:hAnsi="Gill Sans MT"/>
                <w:sz w:val="20"/>
                <w:szCs w:val="20"/>
              </w:rPr>
              <w:t xml:space="preserve">STA – Field Test advisers x4 </w:t>
            </w:r>
          </w:p>
        </w:tc>
        <w:tc>
          <w:tcPr>
            <w:tcW w:w="894" w:type="pct"/>
          </w:tcPr>
          <w:p w14:paraId="2410BCA1" w14:textId="77777777" w:rsidR="00F0734B" w:rsidRPr="00F316FC" w:rsidRDefault="00F0734B" w:rsidP="00320748">
            <w:pPr>
              <w:spacing w:before="40" w:after="40" w:line="240" w:lineRule="auto"/>
              <w:rPr>
                <w:rFonts w:ascii="Gill Sans MT" w:hAnsi="Gill Sans MT"/>
                <w:sz w:val="20"/>
                <w:szCs w:val="20"/>
              </w:rPr>
            </w:pPr>
          </w:p>
        </w:tc>
        <w:tc>
          <w:tcPr>
            <w:tcW w:w="768" w:type="pct"/>
          </w:tcPr>
          <w:p w14:paraId="11845369" w14:textId="014A8D05" w:rsidR="00F0734B" w:rsidRPr="00F316FC" w:rsidRDefault="00F0734B" w:rsidP="00320748">
            <w:pPr>
              <w:spacing w:before="40" w:after="40" w:line="240" w:lineRule="auto"/>
              <w:rPr>
                <w:rFonts w:ascii="Gill Sans MT" w:hAnsi="Gill Sans MT"/>
                <w:sz w:val="20"/>
                <w:szCs w:val="20"/>
              </w:rPr>
            </w:pPr>
          </w:p>
        </w:tc>
        <w:tc>
          <w:tcPr>
            <w:tcW w:w="407" w:type="pct"/>
          </w:tcPr>
          <w:p w14:paraId="1C808AC9" w14:textId="77777777" w:rsidR="00F0734B" w:rsidRPr="00F316FC" w:rsidRDefault="00F0734B" w:rsidP="00320748">
            <w:pPr>
              <w:spacing w:before="40" w:after="40" w:line="240" w:lineRule="auto"/>
              <w:rPr>
                <w:rFonts w:ascii="Gill Sans MT" w:hAnsi="Gill Sans MT"/>
                <w:sz w:val="20"/>
                <w:szCs w:val="20"/>
              </w:rPr>
            </w:pPr>
          </w:p>
        </w:tc>
      </w:tr>
      <w:tr w:rsidR="00F0734B" w:rsidRPr="001A21E8" w14:paraId="6042B480" w14:textId="77777777" w:rsidTr="0078348D">
        <w:trPr>
          <w:trHeight w:val="457"/>
        </w:trPr>
        <w:tc>
          <w:tcPr>
            <w:tcW w:w="698" w:type="pct"/>
            <w:vMerge/>
            <w:tcBorders>
              <w:left w:val="single" w:sz="8" w:space="0" w:color="auto"/>
              <w:bottom w:val="single" w:sz="4" w:space="0" w:color="auto"/>
              <w:right w:val="nil"/>
            </w:tcBorders>
            <w:shd w:val="clear" w:color="auto" w:fill="auto"/>
          </w:tcPr>
          <w:p w14:paraId="51CADF99" w14:textId="77777777" w:rsidR="00F0734B" w:rsidRPr="00F316FC" w:rsidRDefault="00F0734B" w:rsidP="00320748">
            <w:pPr>
              <w:spacing w:before="40" w:after="40" w:line="240" w:lineRule="auto"/>
              <w:rPr>
                <w:rFonts w:ascii="Gill Sans MT" w:hAnsi="Gill Sans MT"/>
                <w:sz w:val="20"/>
                <w:szCs w:val="20"/>
              </w:rPr>
            </w:pPr>
          </w:p>
        </w:tc>
        <w:tc>
          <w:tcPr>
            <w:tcW w:w="1213" w:type="pct"/>
          </w:tcPr>
          <w:p w14:paraId="6EF0D283" w14:textId="116903B2" w:rsidR="00F0734B" w:rsidRPr="00F316FC" w:rsidRDefault="00F0734B" w:rsidP="00320748">
            <w:pPr>
              <w:spacing w:before="40" w:after="40" w:line="240" w:lineRule="auto"/>
              <w:rPr>
                <w:rFonts w:ascii="Gill Sans MT" w:hAnsi="Gill Sans MT"/>
                <w:sz w:val="20"/>
                <w:szCs w:val="20"/>
              </w:rPr>
            </w:pPr>
            <w:r>
              <w:rPr>
                <w:rFonts w:ascii="Gill Sans MT" w:hAnsi="Gill Sans MT"/>
                <w:sz w:val="20"/>
                <w:szCs w:val="20"/>
              </w:rPr>
              <w:t>Ensure lessons from field test are captured and fed into revised POM / guidance / PNDS processes</w:t>
            </w:r>
          </w:p>
        </w:tc>
        <w:tc>
          <w:tcPr>
            <w:tcW w:w="1020" w:type="pct"/>
          </w:tcPr>
          <w:p w14:paraId="27C8D4F1" w14:textId="4643EBF5" w:rsidR="00F0734B" w:rsidRPr="00F316FC" w:rsidRDefault="00F0734B" w:rsidP="00F27DC6">
            <w:pPr>
              <w:spacing w:before="40" w:after="40" w:line="240" w:lineRule="auto"/>
              <w:rPr>
                <w:rFonts w:ascii="Gill Sans MT" w:hAnsi="Gill Sans MT"/>
                <w:sz w:val="20"/>
                <w:szCs w:val="20"/>
              </w:rPr>
            </w:pPr>
            <w:r>
              <w:rPr>
                <w:rFonts w:ascii="Gill Sans MT" w:hAnsi="Gill Sans MT"/>
                <w:sz w:val="20"/>
                <w:szCs w:val="20"/>
              </w:rPr>
              <w:t xml:space="preserve">Fund Review of Field Test – M&amp;E Adviser and TAF field teams; regular learning activities. </w:t>
            </w:r>
          </w:p>
        </w:tc>
        <w:tc>
          <w:tcPr>
            <w:tcW w:w="894" w:type="pct"/>
          </w:tcPr>
          <w:p w14:paraId="610A6A6D" w14:textId="77777777" w:rsidR="00F0734B" w:rsidRPr="00F316FC" w:rsidRDefault="00F0734B" w:rsidP="00320748">
            <w:pPr>
              <w:spacing w:before="40" w:after="40" w:line="240" w:lineRule="auto"/>
              <w:rPr>
                <w:rFonts w:ascii="Gill Sans MT" w:hAnsi="Gill Sans MT"/>
                <w:sz w:val="20"/>
                <w:szCs w:val="20"/>
              </w:rPr>
            </w:pPr>
          </w:p>
        </w:tc>
        <w:tc>
          <w:tcPr>
            <w:tcW w:w="768" w:type="pct"/>
          </w:tcPr>
          <w:p w14:paraId="5E9DE403" w14:textId="31212EBA" w:rsidR="00F0734B" w:rsidRPr="00F316FC" w:rsidRDefault="00F0734B" w:rsidP="00320748">
            <w:pPr>
              <w:spacing w:before="40" w:after="40" w:line="240" w:lineRule="auto"/>
              <w:rPr>
                <w:rFonts w:ascii="Gill Sans MT" w:hAnsi="Gill Sans MT"/>
                <w:sz w:val="20"/>
                <w:szCs w:val="20"/>
              </w:rPr>
            </w:pPr>
          </w:p>
        </w:tc>
        <w:tc>
          <w:tcPr>
            <w:tcW w:w="407" w:type="pct"/>
          </w:tcPr>
          <w:p w14:paraId="6A412559" w14:textId="2F9BF04D" w:rsidR="00F0734B" w:rsidRPr="00F316FC" w:rsidRDefault="00F74C96" w:rsidP="00320748">
            <w:pPr>
              <w:spacing w:before="40" w:after="40" w:line="240" w:lineRule="auto"/>
              <w:rPr>
                <w:rFonts w:ascii="Gill Sans MT" w:hAnsi="Gill Sans MT"/>
                <w:sz w:val="20"/>
                <w:szCs w:val="20"/>
              </w:rPr>
            </w:pPr>
            <w:r>
              <w:rPr>
                <w:rFonts w:ascii="Gill Sans MT" w:hAnsi="Gill Sans MT"/>
                <w:sz w:val="20"/>
                <w:szCs w:val="20"/>
              </w:rPr>
              <w:t>HIGH</w:t>
            </w:r>
          </w:p>
        </w:tc>
      </w:tr>
      <w:tr w:rsidR="0078348D" w:rsidRPr="001A21E8" w14:paraId="2474C59B" w14:textId="77777777" w:rsidTr="0078348D">
        <w:trPr>
          <w:trHeight w:val="457"/>
        </w:trPr>
        <w:tc>
          <w:tcPr>
            <w:tcW w:w="698" w:type="pct"/>
            <w:vMerge w:val="restart"/>
            <w:tcBorders>
              <w:top w:val="nil"/>
              <w:left w:val="single" w:sz="8" w:space="0" w:color="auto"/>
              <w:right w:val="nil"/>
            </w:tcBorders>
            <w:shd w:val="clear" w:color="auto" w:fill="auto"/>
          </w:tcPr>
          <w:p w14:paraId="2307E263" w14:textId="77777777" w:rsidR="0078348D" w:rsidRPr="00ED6A82" w:rsidRDefault="0078348D" w:rsidP="00320748">
            <w:pPr>
              <w:pStyle w:val="ListParagraph"/>
              <w:numPr>
                <w:ilvl w:val="1"/>
                <w:numId w:val="6"/>
              </w:numPr>
              <w:spacing w:before="40" w:after="40"/>
              <w:contextualSpacing w:val="0"/>
              <w:rPr>
                <w:rFonts w:ascii="Gill Sans MT" w:hAnsi="Gill Sans MT"/>
                <w:sz w:val="20"/>
                <w:szCs w:val="20"/>
                <w:lang w:val="en-AU"/>
              </w:rPr>
            </w:pPr>
            <w:r w:rsidRPr="00ED6A82">
              <w:rPr>
                <w:rFonts w:ascii="Gill Sans MT" w:hAnsi="Gill Sans MT"/>
                <w:sz w:val="20"/>
                <w:szCs w:val="20"/>
                <w:lang w:val="en-AU"/>
              </w:rPr>
              <w:lastRenderedPageBreak/>
              <w:t>Regular activity cycle – 2014 and beyond</w:t>
            </w:r>
          </w:p>
          <w:p w14:paraId="0084B9EC" w14:textId="0DE1C7BD" w:rsidR="0078348D" w:rsidRPr="00F316FC" w:rsidRDefault="0078348D" w:rsidP="00320748">
            <w:pPr>
              <w:pStyle w:val="ListParagraph"/>
              <w:tabs>
                <w:tab w:val="left" w:pos="869"/>
              </w:tabs>
              <w:spacing w:before="40" w:after="40" w:line="240" w:lineRule="auto"/>
              <w:ind w:left="360"/>
              <w:contextualSpacing w:val="0"/>
              <w:rPr>
                <w:rFonts w:ascii="Gill Sans MT" w:hAnsi="Gill Sans MT"/>
                <w:sz w:val="20"/>
                <w:szCs w:val="20"/>
              </w:rPr>
            </w:pPr>
            <w:r>
              <w:rPr>
                <w:rFonts w:ascii="Gill Sans MT" w:hAnsi="Gill Sans MT"/>
                <w:sz w:val="20"/>
                <w:szCs w:val="20"/>
              </w:rPr>
              <w:tab/>
            </w:r>
          </w:p>
        </w:tc>
        <w:tc>
          <w:tcPr>
            <w:tcW w:w="1213" w:type="pct"/>
          </w:tcPr>
          <w:p w14:paraId="7EDD50EC" w14:textId="0E6DFCC0" w:rsidR="0078348D" w:rsidRPr="00F316FC" w:rsidRDefault="0078348D" w:rsidP="00320748">
            <w:pPr>
              <w:spacing w:before="40" w:after="40" w:line="240" w:lineRule="auto"/>
              <w:rPr>
                <w:rFonts w:ascii="Gill Sans MT" w:hAnsi="Gill Sans MT"/>
                <w:sz w:val="20"/>
                <w:szCs w:val="20"/>
              </w:rPr>
            </w:pPr>
            <w:r>
              <w:rPr>
                <w:rFonts w:ascii="Gill Sans MT" w:hAnsi="Gill Sans MT"/>
                <w:sz w:val="20"/>
                <w:szCs w:val="20"/>
              </w:rPr>
              <w:t>Mobilize Sub District and District facilitators</w:t>
            </w:r>
          </w:p>
        </w:tc>
        <w:tc>
          <w:tcPr>
            <w:tcW w:w="1020" w:type="pct"/>
          </w:tcPr>
          <w:p w14:paraId="4959335F" w14:textId="77777777" w:rsidR="0078348D" w:rsidRDefault="0078348D" w:rsidP="00320748">
            <w:pPr>
              <w:spacing w:before="40" w:after="40" w:line="240" w:lineRule="auto"/>
              <w:rPr>
                <w:rFonts w:ascii="Gill Sans MT" w:hAnsi="Gill Sans MT"/>
                <w:sz w:val="20"/>
                <w:szCs w:val="20"/>
              </w:rPr>
            </w:pPr>
            <w:r>
              <w:rPr>
                <w:rFonts w:ascii="Gill Sans MT" w:hAnsi="Gill Sans MT"/>
                <w:sz w:val="20"/>
                <w:szCs w:val="20"/>
              </w:rPr>
              <w:t>STA/LTA – HRM?</w:t>
            </w:r>
          </w:p>
          <w:p w14:paraId="0B7664CD" w14:textId="7E149F5F" w:rsidR="0078348D" w:rsidRPr="00F316FC" w:rsidRDefault="0078348D" w:rsidP="00320748">
            <w:pPr>
              <w:spacing w:before="40" w:after="40" w:line="240" w:lineRule="auto"/>
              <w:rPr>
                <w:rFonts w:ascii="Gill Sans MT" w:hAnsi="Gill Sans MT"/>
                <w:sz w:val="20"/>
                <w:szCs w:val="20"/>
              </w:rPr>
            </w:pPr>
            <w:r>
              <w:rPr>
                <w:rFonts w:ascii="Gill Sans MT" w:hAnsi="Gill Sans MT"/>
                <w:sz w:val="20"/>
                <w:szCs w:val="20"/>
              </w:rPr>
              <w:t>Alvaro</w:t>
            </w:r>
          </w:p>
        </w:tc>
        <w:tc>
          <w:tcPr>
            <w:tcW w:w="894" w:type="pct"/>
          </w:tcPr>
          <w:p w14:paraId="4253098D" w14:textId="0C81A900" w:rsidR="0078348D" w:rsidRPr="00F316FC" w:rsidRDefault="0078348D" w:rsidP="00320748">
            <w:pPr>
              <w:spacing w:before="40" w:after="40" w:line="240" w:lineRule="auto"/>
              <w:rPr>
                <w:rFonts w:ascii="Gill Sans MT" w:hAnsi="Gill Sans MT"/>
                <w:sz w:val="20"/>
                <w:szCs w:val="20"/>
              </w:rPr>
            </w:pPr>
            <w:r>
              <w:rPr>
                <w:rFonts w:ascii="Gill Sans MT" w:hAnsi="Gill Sans MT"/>
                <w:sz w:val="20"/>
                <w:szCs w:val="20"/>
              </w:rPr>
              <w:t>Salaries, per diems and allowances</w:t>
            </w:r>
          </w:p>
        </w:tc>
        <w:tc>
          <w:tcPr>
            <w:tcW w:w="768" w:type="pct"/>
          </w:tcPr>
          <w:p w14:paraId="5805BD40" w14:textId="67A1B96A" w:rsidR="0078348D" w:rsidRPr="00F316FC" w:rsidRDefault="0078348D" w:rsidP="00320748">
            <w:pPr>
              <w:spacing w:before="40" w:after="40" w:line="240" w:lineRule="auto"/>
              <w:rPr>
                <w:rFonts w:ascii="Gill Sans MT" w:hAnsi="Gill Sans MT"/>
                <w:sz w:val="20"/>
                <w:szCs w:val="20"/>
              </w:rPr>
            </w:pPr>
          </w:p>
        </w:tc>
        <w:tc>
          <w:tcPr>
            <w:tcW w:w="407" w:type="pct"/>
          </w:tcPr>
          <w:p w14:paraId="6F3A239A" w14:textId="77777777" w:rsidR="0078348D" w:rsidRPr="00F316FC" w:rsidRDefault="0078348D" w:rsidP="00320748">
            <w:pPr>
              <w:spacing w:before="40" w:after="40" w:line="240" w:lineRule="auto"/>
              <w:rPr>
                <w:rFonts w:ascii="Gill Sans MT" w:hAnsi="Gill Sans MT"/>
                <w:sz w:val="20"/>
                <w:szCs w:val="20"/>
              </w:rPr>
            </w:pPr>
          </w:p>
        </w:tc>
      </w:tr>
      <w:tr w:rsidR="0078348D" w:rsidRPr="001A21E8" w14:paraId="2774362E" w14:textId="77777777" w:rsidTr="0078348D">
        <w:trPr>
          <w:trHeight w:val="457"/>
        </w:trPr>
        <w:tc>
          <w:tcPr>
            <w:tcW w:w="698" w:type="pct"/>
            <w:vMerge/>
            <w:tcBorders>
              <w:left w:val="single" w:sz="8" w:space="0" w:color="auto"/>
              <w:right w:val="nil"/>
            </w:tcBorders>
            <w:shd w:val="clear" w:color="auto" w:fill="auto"/>
          </w:tcPr>
          <w:p w14:paraId="2ECD8C1F" w14:textId="77777777" w:rsidR="0078348D" w:rsidRPr="00F316FC" w:rsidRDefault="0078348D" w:rsidP="00320748">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1E855FAC" w14:textId="3EAF643E" w:rsidR="0078348D" w:rsidRPr="00F316FC" w:rsidRDefault="0078348D" w:rsidP="00320748">
            <w:pPr>
              <w:spacing w:before="40" w:after="40" w:line="240" w:lineRule="auto"/>
              <w:rPr>
                <w:rFonts w:ascii="Gill Sans MT" w:hAnsi="Gill Sans MT"/>
                <w:sz w:val="20"/>
                <w:szCs w:val="20"/>
              </w:rPr>
            </w:pPr>
            <w:r>
              <w:rPr>
                <w:rFonts w:ascii="Gill Sans MT" w:hAnsi="Gill Sans MT"/>
                <w:sz w:val="20"/>
                <w:szCs w:val="20"/>
              </w:rPr>
              <w:t>Ensure for Sub District and District Facilitators have access to essential goods and equipment, including POM, guidance, operational funding (e.g. to carry out socialization, elections, training, reporting, etc.)</w:t>
            </w:r>
          </w:p>
        </w:tc>
        <w:tc>
          <w:tcPr>
            <w:tcW w:w="1020" w:type="pct"/>
          </w:tcPr>
          <w:p w14:paraId="43F7FBE6" w14:textId="77777777" w:rsidR="0078348D" w:rsidRDefault="0078348D" w:rsidP="00F27DC6">
            <w:pPr>
              <w:spacing w:before="40" w:after="40" w:line="240" w:lineRule="auto"/>
              <w:rPr>
                <w:rFonts w:ascii="Gill Sans MT" w:hAnsi="Gill Sans MT"/>
                <w:sz w:val="20"/>
                <w:szCs w:val="20"/>
              </w:rPr>
            </w:pPr>
            <w:r>
              <w:rPr>
                <w:rFonts w:ascii="Gill Sans MT" w:hAnsi="Gill Sans MT"/>
                <w:sz w:val="20"/>
                <w:szCs w:val="20"/>
              </w:rPr>
              <w:t>STA/LTA – HRM?</w:t>
            </w:r>
          </w:p>
          <w:p w14:paraId="7DB41E3A" w14:textId="1B8781E5" w:rsidR="0078348D" w:rsidRPr="00F316FC" w:rsidRDefault="0078348D" w:rsidP="00F27DC6">
            <w:pPr>
              <w:spacing w:before="40" w:after="40" w:line="240" w:lineRule="auto"/>
              <w:rPr>
                <w:rFonts w:ascii="Gill Sans MT" w:hAnsi="Gill Sans MT"/>
                <w:sz w:val="20"/>
                <w:szCs w:val="20"/>
              </w:rPr>
            </w:pPr>
            <w:r>
              <w:rPr>
                <w:rFonts w:ascii="Gill Sans MT" w:hAnsi="Gill Sans MT"/>
                <w:sz w:val="20"/>
                <w:szCs w:val="20"/>
              </w:rPr>
              <w:t>Alvaro</w:t>
            </w:r>
          </w:p>
        </w:tc>
        <w:tc>
          <w:tcPr>
            <w:tcW w:w="894" w:type="pct"/>
          </w:tcPr>
          <w:p w14:paraId="16615B71" w14:textId="77777777" w:rsidR="0078348D" w:rsidRPr="00F316FC" w:rsidRDefault="0078348D" w:rsidP="00320748">
            <w:pPr>
              <w:spacing w:before="40" w:after="40" w:line="240" w:lineRule="auto"/>
              <w:rPr>
                <w:rFonts w:ascii="Gill Sans MT" w:hAnsi="Gill Sans MT"/>
                <w:sz w:val="20"/>
                <w:szCs w:val="20"/>
              </w:rPr>
            </w:pPr>
          </w:p>
        </w:tc>
        <w:tc>
          <w:tcPr>
            <w:tcW w:w="768" w:type="pct"/>
          </w:tcPr>
          <w:p w14:paraId="01F8819F" w14:textId="06A22B3C" w:rsidR="0078348D" w:rsidRPr="00F316FC" w:rsidRDefault="0078348D" w:rsidP="00320748">
            <w:pPr>
              <w:spacing w:before="40" w:after="40" w:line="240" w:lineRule="auto"/>
              <w:rPr>
                <w:rFonts w:ascii="Gill Sans MT" w:hAnsi="Gill Sans MT"/>
                <w:sz w:val="20"/>
                <w:szCs w:val="20"/>
              </w:rPr>
            </w:pPr>
          </w:p>
        </w:tc>
        <w:tc>
          <w:tcPr>
            <w:tcW w:w="407" w:type="pct"/>
          </w:tcPr>
          <w:p w14:paraId="35916FA1" w14:textId="77777777" w:rsidR="0078348D" w:rsidRPr="00F316FC" w:rsidRDefault="0078348D" w:rsidP="00320748">
            <w:pPr>
              <w:spacing w:before="40" w:after="40" w:line="240" w:lineRule="auto"/>
              <w:rPr>
                <w:rFonts w:ascii="Gill Sans MT" w:hAnsi="Gill Sans MT"/>
                <w:sz w:val="20"/>
                <w:szCs w:val="20"/>
              </w:rPr>
            </w:pPr>
          </w:p>
        </w:tc>
      </w:tr>
      <w:tr w:rsidR="0078348D" w:rsidRPr="001A21E8" w14:paraId="40C9F5C8" w14:textId="77777777" w:rsidTr="0078348D">
        <w:trPr>
          <w:trHeight w:val="457"/>
        </w:trPr>
        <w:tc>
          <w:tcPr>
            <w:tcW w:w="698" w:type="pct"/>
            <w:vMerge/>
            <w:tcBorders>
              <w:left w:val="single" w:sz="8" w:space="0" w:color="auto"/>
              <w:right w:val="nil"/>
            </w:tcBorders>
            <w:shd w:val="clear" w:color="auto" w:fill="auto"/>
          </w:tcPr>
          <w:p w14:paraId="304F4027" w14:textId="77777777" w:rsidR="0078348D" w:rsidRPr="00F316FC" w:rsidRDefault="0078348D" w:rsidP="0096710D">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6B5CEFE8" w14:textId="458F0463"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Provide refresher training &amp; in-field mentoring for Sub District and District Facilitators and increasingly move towards government accreditation of Facilitator training and linking to the National Skills Framework</w:t>
            </w:r>
          </w:p>
        </w:tc>
        <w:tc>
          <w:tcPr>
            <w:tcW w:w="1020" w:type="pct"/>
          </w:tcPr>
          <w:p w14:paraId="676C8C04" w14:textId="57F98FC5"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Training courses and mentoring – Cardno/MC</w:t>
            </w:r>
          </w:p>
        </w:tc>
        <w:tc>
          <w:tcPr>
            <w:tcW w:w="894" w:type="pct"/>
          </w:tcPr>
          <w:p w14:paraId="31B5E38B" w14:textId="75C3D342"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per diems</w:t>
            </w:r>
          </w:p>
        </w:tc>
        <w:tc>
          <w:tcPr>
            <w:tcW w:w="768" w:type="pct"/>
          </w:tcPr>
          <w:p w14:paraId="4A4475A8" w14:textId="653D2510"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AusAID does not fund per diems for public servants</w:t>
            </w:r>
          </w:p>
        </w:tc>
        <w:tc>
          <w:tcPr>
            <w:tcW w:w="407" w:type="pct"/>
          </w:tcPr>
          <w:p w14:paraId="3F627FB4" w14:textId="1ECDE63B"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HIGH</w:t>
            </w:r>
          </w:p>
        </w:tc>
      </w:tr>
      <w:tr w:rsidR="0078348D" w:rsidRPr="001A21E8" w14:paraId="25C68315" w14:textId="77777777" w:rsidTr="0078348D">
        <w:trPr>
          <w:trHeight w:val="457"/>
        </w:trPr>
        <w:tc>
          <w:tcPr>
            <w:tcW w:w="698" w:type="pct"/>
            <w:vMerge/>
            <w:tcBorders>
              <w:left w:val="single" w:sz="8" w:space="0" w:color="auto"/>
              <w:right w:val="nil"/>
            </w:tcBorders>
            <w:shd w:val="clear" w:color="auto" w:fill="auto"/>
          </w:tcPr>
          <w:p w14:paraId="1EE6C7E2" w14:textId="77777777" w:rsidR="0078348D" w:rsidRPr="00F316FC" w:rsidRDefault="0078348D" w:rsidP="0096710D">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168EF4DB" w14:textId="26AAB121"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Ensure that Sub District and District facilitators are paid relevant salaries and allowances in a timely and transparent manner</w:t>
            </w:r>
          </w:p>
        </w:tc>
        <w:tc>
          <w:tcPr>
            <w:tcW w:w="1020" w:type="pct"/>
          </w:tcPr>
          <w:p w14:paraId="5204AF67" w14:textId="1452B34C" w:rsidR="0078348D" w:rsidRDefault="0078348D" w:rsidP="0096710D">
            <w:pPr>
              <w:spacing w:before="40" w:after="40" w:line="240" w:lineRule="auto"/>
              <w:rPr>
                <w:rFonts w:ascii="Gill Sans MT" w:hAnsi="Gill Sans MT"/>
                <w:sz w:val="20"/>
                <w:szCs w:val="20"/>
              </w:rPr>
            </w:pPr>
            <w:r>
              <w:rPr>
                <w:rFonts w:ascii="Gill Sans MT" w:hAnsi="Gill Sans MT"/>
                <w:sz w:val="20"/>
                <w:szCs w:val="20"/>
              </w:rPr>
              <w:t>STA/LTA – HRM?, OA</w:t>
            </w:r>
          </w:p>
          <w:p w14:paraId="0554418A" w14:textId="18C9E494"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Alvaro</w:t>
            </w:r>
          </w:p>
        </w:tc>
        <w:tc>
          <w:tcPr>
            <w:tcW w:w="894" w:type="pct"/>
          </w:tcPr>
          <w:p w14:paraId="24705BD4" w14:textId="77777777" w:rsidR="0078348D" w:rsidRPr="00F316FC" w:rsidRDefault="0078348D" w:rsidP="0096710D">
            <w:pPr>
              <w:spacing w:before="40" w:after="40" w:line="240" w:lineRule="auto"/>
              <w:rPr>
                <w:rFonts w:ascii="Gill Sans MT" w:hAnsi="Gill Sans MT"/>
                <w:sz w:val="20"/>
                <w:szCs w:val="20"/>
              </w:rPr>
            </w:pPr>
          </w:p>
        </w:tc>
        <w:tc>
          <w:tcPr>
            <w:tcW w:w="768" w:type="pct"/>
          </w:tcPr>
          <w:p w14:paraId="0C6305A8" w14:textId="29E72B2E" w:rsidR="0078348D" w:rsidRPr="00F316FC" w:rsidRDefault="0078348D" w:rsidP="0096710D">
            <w:pPr>
              <w:spacing w:before="40" w:after="40" w:line="240" w:lineRule="auto"/>
              <w:rPr>
                <w:rFonts w:ascii="Gill Sans MT" w:hAnsi="Gill Sans MT"/>
                <w:sz w:val="20"/>
                <w:szCs w:val="20"/>
              </w:rPr>
            </w:pPr>
          </w:p>
        </w:tc>
        <w:tc>
          <w:tcPr>
            <w:tcW w:w="407" w:type="pct"/>
          </w:tcPr>
          <w:p w14:paraId="4DDCAC30" w14:textId="77777777" w:rsidR="0078348D" w:rsidRPr="00F316FC" w:rsidRDefault="0078348D" w:rsidP="0096710D">
            <w:pPr>
              <w:spacing w:before="40" w:after="40" w:line="240" w:lineRule="auto"/>
              <w:rPr>
                <w:rFonts w:ascii="Gill Sans MT" w:hAnsi="Gill Sans MT"/>
                <w:sz w:val="20"/>
                <w:szCs w:val="20"/>
              </w:rPr>
            </w:pPr>
          </w:p>
        </w:tc>
      </w:tr>
      <w:tr w:rsidR="0078348D" w:rsidRPr="001A21E8" w14:paraId="1978E588" w14:textId="77777777" w:rsidTr="0078348D">
        <w:trPr>
          <w:trHeight w:val="457"/>
        </w:trPr>
        <w:tc>
          <w:tcPr>
            <w:tcW w:w="698" w:type="pct"/>
            <w:vMerge/>
            <w:tcBorders>
              <w:left w:val="single" w:sz="8" w:space="0" w:color="auto"/>
              <w:right w:val="nil"/>
            </w:tcBorders>
            <w:shd w:val="clear" w:color="auto" w:fill="auto"/>
          </w:tcPr>
          <w:p w14:paraId="4B9F87B5" w14:textId="77777777" w:rsidR="0078348D" w:rsidRPr="00F316FC" w:rsidRDefault="0078348D" w:rsidP="0096710D">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422604BE" w14:textId="7C5ECA26"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Provide high levels of technical support and monitoring of Sub District and District facilitators via field team (see below)</w:t>
            </w:r>
          </w:p>
        </w:tc>
        <w:tc>
          <w:tcPr>
            <w:tcW w:w="1020" w:type="pct"/>
          </w:tcPr>
          <w:p w14:paraId="4790CCA2" w14:textId="77777777" w:rsidR="0078348D" w:rsidRPr="00F316FC" w:rsidRDefault="0078348D" w:rsidP="0096710D">
            <w:pPr>
              <w:spacing w:before="40" w:after="40" w:line="240" w:lineRule="auto"/>
              <w:rPr>
                <w:rFonts w:ascii="Gill Sans MT" w:hAnsi="Gill Sans MT"/>
                <w:sz w:val="20"/>
                <w:szCs w:val="20"/>
              </w:rPr>
            </w:pPr>
          </w:p>
        </w:tc>
        <w:tc>
          <w:tcPr>
            <w:tcW w:w="894" w:type="pct"/>
          </w:tcPr>
          <w:p w14:paraId="0BFE9619" w14:textId="77777777" w:rsidR="0078348D" w:rsidRPr="00F316FC" w:rsidRDefault="0078348D" w:rsidP="0096710D">
            <w:pPr>
              <w:spacing w:before="40" w:after="40" w:line="240" w:lineRule="auto"/>
              <w:rPr>
                <w:rFonts w:ascii="Gill Sans MT" w:hAnsi="Gill Sans MT"/>
                <w:sz w:val="20"/>
                <w:szCs w:val="20"/>
              </w:rPr>
            </w:pPr>
          </w:p>
        </w:tc>
        <w:tc>
          <w:tcPr>
            <w:tcW w:w="768" w:type="pct"/>
          </w:tcPr>
          <w:p w14:paraId="19073400" w14:textId="057F9EDF" w:rsidR="0078348D" w:rsidRPr="00F316FC" w:rsidRDefault="0078348D" w:rsidP="0096710D">
            <w:pPr>
              <w:spacing w:before="40" w:after="40" w:line="240" w:lineRule="auto"/>
              <w:rPr>
                <w:rFonts w:ascii="Gill Sans MT" w:hAnsi="Gill Sans MT"/>
                <w:sz w:val="20"/>
                <w:szCs w:val="20"/>
              </w:rPr>
            </w:pPr>
          </w:p>
        </w:tc>
        <w:tc>
          <w:tcPr>
            <w:tcW w:w="407" w:type="pct"/>
          </w:tcPr>
          <w:p w14:paraId="4462B2F9" w14:textId="5631F7C0"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HIGH</w:t>
            </w:r>
          </w:p>
        </w:tc>
      </w:tr>
      <w:tr w:rsidR="0078348D" w:rsidRPr="001A21E8" w14:paraId="3D1C44A9" w14:textId="77777777" w:rsidTr="0078348D">
        <w:trPr>
          <w:trHeight w:val="457"/>
        </w:trPr>
        <w:tc>
          <w:tcPr>
            <w:tcW w:w="698" w:type="pct"/>
            <w:vMerge/>
            <w:tcBorders>
              <w:left w:val="single" w:sz="8" w:space="0" w:color="auto"/>
              <w:right w:val="nil"/>
            </w:tcBorders>
            <w:shd w:val="clear" w:color="auto" w:fill="auto"/>
          </w:tcPr>
          <w:p w14:paraId="412CA4FA" w14:textId="77777777" w:rsidR="0078348D" w:rsidRPr="00F316FC" w:rsidRDefault="0078348D" w:rsidP="0096710D">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68C1DC7D" w14:textId="6F2BC088" w:rsidR="0078348D" w:rsidRDefault="0078348D" w:rsidP="00D01DA5">
            <w:pPr>
              <w:spacing w:before="40" w:after="40" w:line="240" w:lineRule="auto"/>
              <w:rPr>
                <w:rFonts w:ascii="Gill Sans MT" w:hAnsi="Gill Sans MT"/>
                <w:sz w:val="20"/>
                <w:szCs w:val="20"/>
              </w:rPr>
            </w:pPr>
            <w:r>
              <w:rPr>
                <w:rFonts w:ascii="Gill Sans MT" w:hAnsi="Gill Sans MT"/>
                <w:sz w:val="20"/>
                <w:szCs w:val="20"/>
              </w:rPr>
              <w:t>Performance management of sub-District Facilitators and District teams via CSC or have this mandate delegated</w:t>
            </w:r>
          </w:p>
        </w:tc>
        <w:tc>
          <w:tcPr>
            <w:tcW w:w="1020" w:type="pct"/>
          </w:tcPr>
          <w:p w14:paraId="7034A729" w14:textId="2D8E8DA7" w:rsidR="0078348D" w:rsidRDefault="0078348D" w:rsidP="0096710D">
            <w:pPr>
              <w:spacing w:before="40" w:after="40" w:line="240" w:lineRule="auto"/>
              <w:rPr>
                <w:rFonts w:ascii="Gill Sans MT" w:hAnsi="Gill Sans MT"/>
                <w:sz w:val="20"/>
                <w:szCs w:val="20"/>
              </w:rPr>
            </w:pPr>
            <w:r>
              <w:rPr>
                <w:rFonts w:ascii="Gill Sans MT" w:hAnsi="Gill Sans MT"/>
                <w:sz w:val="20"/>
                <w:szCs w:val="20"/>
              </w:rPr>
              <w:t>LTA – HRM, Alvaro,</w:t>
            </w:r>
          </w:p>
        </w:tc>
        <w:tc>
          <w:tcPr>
            <w:tcW w:w="894" w:type="pct"/>
          </w:tcPr>
          <w:p w14:paraId="2EFDC47C" w14:textId="77777777" w:rsidR="0078348D" w:rsidRPr="00F316FC" w:rsidRDefault="0078348D" w:rsidP="0096710D">
            <w:pPr>
              <w:spacing w:before="40" w:after="40" w:line="240" w:lineRule="auto"/>
              <w:rPr>
                <w:rFonts w:ascii="Gill Sans MT" w:hAnsi="Gill Sans MT"/>
                <w:sz w:val="20"/>
                <w:szCs w:val="20"/>
              </w:rPr>
            </w:pPr>
          </w:p>
        </w:tc>
        <w:tc>
          <w:tcPr>
            <w:tcW w:w="768" w:type="pct"/>
          </w:tcPr>
          <w:p w14:paraId="586794CC" w14:textId="77777777" w:rsidR="0078348D" w:rsidRPr="00F316FC" w:rsidRDefault="0078348D" w:rsidP="0096710D">
            <w:pPr>
              <w:spacing w:before="40" w:after="40" w:line="240" w:lineRule="auto"/>
              <w:rPr>
                <w:rFonts w:ascii="Gill Sans MT" w:hAnsi="Gill Sans MT"/>
                <w:sz w:val="20"/>
                <w:szCs w:val="20"/>
              </w:rPr>
            </w:pPr>
          </w:p>
        </w:tc>
        <w:tc>
          <w:tcPr>
            <w:tcW w:w="407" w:type="pct"/>
          </w:tcPr>
          <w:p w14:paraId="18C44874" w14:textId="50DCFAF0"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HIGH</w:t>
            </w:r>
          </w:p>
        </w:tc>
      </w:tr>
      <w:tr w:rsidR="0078348D" w:rsidRPr="001A21E8" w14:paraId="3E5FC59C" w14:textId="77777777" w:rsidTr="0078348D">
        <w:trPr>
          <w:trHeight w:val="457"/>
        </w:trPr>
        <w:tc>
          <w:tcPr>
            <w:tcW w:w="698" w:type="pct"/>
            <w:vMerge/>
            <w:tcBorders>
              <w:left w:val="single" w:sz="8" w:space="0" w:color="auto"/>
              <w:right w:val="nil"/>
            </w:tcBorders>
            <w:shd w:val="clear" w:color="auto" w:fill="auto"/>
          </w:tcPr>
          <w:p w14:paraId="1DE0250B" w14:textId="77777777" w:rsidR="0078348D" w:rsidRPr="00F316FC" w:rsidRDefault="0078348D" w:rsidP="0096710D">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3AF9E1DA" w14:textId="51DF0AA9" w:rsidR="0078348D" w:rsidRDefault="0078348D" w:rsidP="0096710D">
            <w:pPr>
              <w:spacing w:before="40" w:after="40" w:line="240" w:lineRule="auto"/>
              <w:rPr>
                <w:rFonts w:ascii="Gill Sans MT" w:hAnsi="Gill Sans MT"/>
                <w:sz w:val="20"/>
                <w:szCs w:val="20"/>
              </w:rPr>
            </w:pPr>
            <w:r>
              <w:rPr>
                <w:rFonts w:ascii="Gill Sans MT" w:hAnsi="Gill Sans MT"/>
                <w:sz w:val="20"/>
                <w:szCs w:val="20"/>
              </w:rPr>
              <w:t xml:space="preserve">Ensure banking and disbursement arrangements and process are in place to disburse operational funds and tranches </w:t>
            </w:r>
            <w:r>
              <w:rPr>
                <w:rFonts w:ascii="Gill Sans MT" w:hAnsi="Gill Sans MT"/>
                <w:sz w:val="20"/>
                <w:szCs w:val="20"/>
              </w:rPr>
              <w:lastRenderedPageBreak/>
              <w:t>of Block Grants (including safes in each Suko)</w:t>
            </w:r>
          </w:p>
        </w:tc>
        <w:tc>
          <w:tcPr>
            <w:tcW w:w="1020" w:type="pct"/>
          </w:tcPr>
          <w:p w14:paraId="1F5A2D48" w14:textId="1FFD82E2" w:rsidR="0078348D" w:rsidRPr="00F316FC" w:rsidRDefault="0078348D" w:rsidP="002D6DA9">
            <w:pPr>
              <w:spacing w:before="40" w:after="40" w:line="240" w:lineRule="auto"/>
              <w:rPr>
                <w:rFonts w:ascii="Gill Sans MT" w:hAnsi="Gill Sans MT"/>
                <w:sz w:val="20"/>
                <w:szCs w:val="20"/>
              </w:rPr>
            </w:pPr>
            <w:r>
              <w:rPr>
                <w:rFonts w:ascii="Gill Sans MT" w:hAnsi="Gill Sans MT"/>
                <w:sz w:val="20"/>
                <w:szCs w:val="20"/>
              </w:rPr>
              <w:lastRenderedPageBreak/>
              <w:t>LTA – PFM, Alvaro, STA - Jenny Asman &amp; Andrew La</w:t>
            </w:r>
            <w:r w:rsidR="002D6DA9">
              <w:rPr>
                <w:rFonts w:ascii="Gill Sans MT" w:hAnsi="Gill Sans MT"/>
                <w:sz w:val="20"/>
                <w:szCs w:val="20"/>
              </w:rPr>
              <w:t>i</w:t>
            </w:r>
            <w:r>
              <w:rPr>
                <w:rFonts w:ascii="Gill Sans MT" w:hAnsi="Gill Sans MT"/>
                <w:sz w:val="20"/>
                <w:szCs w:val="20"/>
              </w:rPr>
              <w:t>ng</w:t>
            </w:r>
          </w:p>
        </w:tc>
        <w:tc>
          <w:tcPr>
            <w:tcW w:w="894" w:type="pct"/>
          </w:tcPr>
          <w:p w14:paraId="2D611053" w14:textId="77777777" w:rsidR="0078348D" w:rsidRPr="00F316FC" w:rsidRDefault="0078348D" w:rsidP="0096710D">
            <w:pPr>
              <w:spacing w:before="40" w:after="40" w:line="240" w:lineRule="auto"/>
              <w:rPr>
                <w:rFonts w:ascii="Gill Sans MT" w:hAnsi="Gill Sans MT"/>
                <w:sz w:val="20"/>
                <w:szCs w:val="20"/>
              </w:rPr>
            </w:pPr>
          </w:p>
        </w:tc>
        <w:tc>
          <w:tcPr>
            <w:tcW w:w="768" w:type="pct"/>
          </w:tcPr>
          <w:p w14:paraId="6187E8C3" w14:textId="40D102B1" w:rsidR="0078348D" w:rsidRPr="00F316FC" w:rsidRDefault="0078348D" w:rsidP="0096710D">
            <w:pPr>
              <w:spacing w:before="40" w:after="40" w:line="240" w:lineRule="auto"/>
              <w:rPr>
                <w:rFonts w:ascii="Gill Sans MT" w:hAnsi="Gill Sans MT"/>
                <w:sz w:val="20"/>
                <w:szCs w:val="20"/>
              </w:rPr>
            </w:pPr>
          </w:p>
        </w:tc>
        <w:tc>
          <w:tcPr>
            <w:tcW w:w="407" w:type="pct"/>
          </w:tcPr>
          <w:p w14:paraId="35F9773A" w14:textId="489396AA"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HIGH</w:t>
            </w:r>
          </w:p>
        </w:tc>
      </w:tr>
      <w:tr w:rsidR="0078348D" w:rsidRPr="001A21E8" w14:paraId="4F94788E" w14:textId="77777777" w:rsidTr="0078348D">
        <w:trPr>
          <w:trHeight w:val="457"/>
        </w:trPr>
        <w:tc>
          <w:tcPr>
            <w:tcW w:w="698" w:type="pct"/>
            <w:vMerge/>
            <w:tcBorders>
              <w:left w:val="single" w:sz="8" w:space="0" w:color="auto"/>
              <w:right w:val="nil"/>
            </w:tcBorders>
            <w:shd w:val="clear" w:color="auto" w:fill="auto"/>
          </w:tcPr>
          <w:p w14:paraId="2AB8C7CD" w14:textId="77777777" w:rsidR="0078348D" w:rsidRPr="00F316FC" w:rsidRDefault="0078348D" w:rsidP="0096710D">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0DD5BD8C" w14:textId="0BB94272" w:rsidR="0078348D" w:rsidRDefault="0078348D" w:rsidP="0096710D">
            <w:pPr>
              <w:spacing w:before="40" w:after="40" w:line="240" w:lineRule="auto"/>
              <w:rPr>
                <w:rFonts w:ascii="Gill Sans MT" w:hAnsi="Gill Sans MT"/>
                <w:sz w:val="20"/>
                <w:szCs w:val="20"/>
              </w:rPr>
            </w:pPr>
            <w:r>
              <w:rPr>
                <w:rFonts w:ascii="Gill Sans MT" w:hAnsi="Gill Sans MT"/>
                <w:sz w:val="20"/>
                <w:szCs w:val="20"/>
              </w:rPr>
              <w:t>Ensure lessons from each activity cycle and changing implementation environment (e.g. decentralization) are captured and fed into revised POM / guidance / PNDS processes</w:t>
            </w:r>
          </w:p>
        </w:tc>
        <w:tc>
          <w:tcPr>
            <w:tcW w:w="1020" w:type="pct"/>
          </w:tcPr>
          <w:p w14:paraId="5BD54E91" w14:textId="2319F872" w:rsidR="0078348D" w:rsidRPr="00F316FC" w:rsidRDefault="0078348D" w:rsidP="0096710D">
            <w:pPr>
              <w:spacing w:before="40" w:after="40" w:line="240" w:lineRule="auto"/>
              <w:rPr>
                <w:rFonts w:ascii="Gill Sans MT" w:hAnsi="Gill Sans MT"/>
                <w:sz w:val="20"/>
                <w:szCs w:val="20"/>
              </w:rPr>
            </w:pPr>
            <w:r>
              <w:rPr>
                <w:rFonts w:ascii="Gill Sans MT" w:hAnsi="Gill Sans MT"/>
                <w:sz w:val="20"/>
                <w:szCs w:val="20"/>
              </w:rPr>
              <w:t>LTA – PD, SPC</w:t>
            </w:r>
          </w:p>
        </w:tc>
        <w:tc>
          <w:tcPr>
            <w:tcW w:w="894" w:type="pct"/>
          </w:tcPr>
          <w:p w14:paraId="6E327776" w14:textId="77777777" w:rsidR="0078348D" w:rsidRPr="00F316FC" w:rsidRDefault="0078348D" w:rsidP="0096710D">
            <w:pPr>
              <w:spacing w:before="40" w:after="40" w:line="240" w:lineRule="auto"/>
              <w:rPr>
                <w:rFonts w:ascii="Gill Sans MT" w:hAnsi="Gill Sans MT"/>
                <w:sz w:val="20"/>
                <w:szCs w:val="20"/>
              </w:rPr>
            </w:pPr>
          </w:p>
        </w:tc>
        <w:tc>
          <w:tcPr>
            <w:tcW w:w="768" w:type="pct"/>
          </w:tcPr>
          <w:p w14:paraId="2133FF0C" w14:textId="7FBC19B0" w:rsidR="0078348D" w:rsidRPr="00F316FC" w:rsidRDefault="0078348D" w:rsidP="0096710D">
            <w:pPr>
              <w:spacing w:before="40" w:after="40" w:line="240" w:lineRule="auto"/>
              <w:rPr>
                <w:rFonts w:ascii="Gill Sans MT" w:hAnsi="Gill Sans MT"/>
                <w:sz w:val="20"/>
                <w:szCs w:val="20"/>
              </w:rPr>
            </w:pPr>
          </w:p>
        </w:tc>
        <w:tc>
          <w:tcPr>
            <w:tcW w:w="407" w:type="pct"/>
          </w:tcPr>
          <w:p w14:paraId="62CC3830" w14:textId="77777777" w:rsidR="0078348D" w:rsidRPr="00F316FC" w:rsidRDefault="0078348D" w:rsidP="0096710D">
            <w:pPr>
              <w:spacing w:before="40" w:after="40" w:line="240" w:lineRule="auto"/>
              <w:rPr>
                <w:rFonts w:ascii="Gill Sans MT" w:hAnsi="Gill Sans MT"/>
                <w:sz w:val="20"/>
                <w:szCs w:val="20"/>
              </w:rPr>
            </w:pPr>
          </w:p>
        </w:tc>
      </w:tr>
      <w:tr w:rsidR="0078348D" w:rsidRPr="001A21E8" w14:paraId="30372CCA" w14:textId="77777777" w:rsidTr="0078348D">
        <w:trPr>
          <w:trHeight w:val="457"/>
        </w:trPr>
        <w:tc>
          <w:tcPr>
            <w:tcW w:w="698" w:type="pct"/>
            <w:vMerge/>
            <w:tcBorders>
              <w:left w:val="single" w:sz="8" w:space="0" w:color="auto"/>
              <w:bottom w:val="single" w:sz="4" w:space="0" w:color="auto"/>
              <w:right w:val="nil"/>
            </w:tcBorders>
            <w:shd w:val="clear" w:color="auto" w:fill="auto"/>
          </w:tcPr>
          <w:p w14:paraId="0149C66F" w14:textId="77777777" w:rsidR="0078348D" w:rsidRPr="00F316FC" w:rsidRDefault="0078348D" w:rsidP="0096710D">
            <w:pPr>
              <w:pStyle w:val="ListParagraph"/>
              <w:numPr>
                <w:ilvl w:val="1"/>
                <w:numId w:val="6"/>
              </w:numPr>
              <w:spacing w:before="40" w:after="40" w:line="240" w:lineRule="auto"/>
              <w:ind w:left="0" w:firstLine="0"/>
              <w:contextualSpacing w:val="0"/>
              <w:rPr>
                <w:rFonts w:ascii="Gill Sans MT" w:hAnsi="Gill Sans MT"/>
                <w:sz w:val="20"/>
                <w:szCs w:val="20"/>
              </w:rPr>
            </w:pPr>
          </w:p>
        </w:tc>
        <w:tc>
          <w:tcPr>
            <w:tcW w:w="1213" w:type="pct"/>
          </w:tcPr>
          <w:p w14:paraId="064E35A4" w14:textId="38AE7190" w:rsidR="0078348D" w:rsidRDefault="0078348D" w:rsidP="0096710D">
            <w:pPr>
              <w:spacing w:before="40" w:after="40" w:line="240" w:lineRule="auto"/>
              <w:rPr>
                <w:rFonts w:ascii="Gill Sans MT" w:hAnsi="Gill Sans MT"/>
                <w:sz w:val="20"/>
                <w:szCs w:val="20"/>
              </w:rPr>
            </w:pPr>
            <w:r>
              <w:rPr>
                <w:rFonts w:ascii="Gill Sans MT" w:hAnsi="Gill Sans MT"/>
                <w:sz w:val="20"/>
                <w:szCs w:val="20"/>
              </w:rPr>
              <w:t>Duty of care for facilitators – especially in the face of deteriorating security</w:t>
            </w:r>
          </w:p>
        </w:tc>
        <w:tc>
          <w:tcPr>
            <w:tcW w:w="1020" w:type="pct"/>
          </w:tcPr>
          <w:p w14:paraId="016C9998" w14:textId="77777777" w:rsidR="0078348D" w:rsidRDefault="0078348D" w:rsidP="0096710D">
            <w:pPr>
              <w:spacing w:before="40" w:after="40" w:line="240" w:lineRule="auto"/>
              <w:rPr>
                <w:rFonts w:ascii="Gill Sans MT" w:hAnsi="Gill Sans MT"/>
                <w:sz w:val="20"/>
                <w:szCs w:val="20"/>
              </w:rPr>
            </w:pPr>
          </w:p>
        </w:tc>
        <w:tc>
          <w:tcPr>
            <w:tcW w:w="894" w:type="pct"/>
          </w:tcPr>
          <w:p w14:paraId="3E4CFFFE" w14:textId="77777777" w:rsidR="0078348D" w:rsidRPr="00F316FC" w:rsidRDefault="0078348D" w:rsidP="0096710D">
            <w:pPr>
              <w:spacing w:before="40" w:after="40" w:line="240" w:lineRule="auto"/>
              <w:rPr>
                <w:rFonts w:ascii="Gill Sans MT" w:hAnsi="Gill Sans MT"/>
                <w:sz w:val="20"/>
                <w:szCs w:val="20"/>
              </w:rPr>
            </w:pPr>
          </w:p>
        </w:tc>
        <w:tc>
          <w:tcPr>
            <w:tcW w:w="768" w:type="pct"/>
          </w:tcPr>
          <w:p w14:paraId="2B058E71" w14:textId="77777777" w:rsidR="0078348D" w:rsidRPr="00F316FC" w:rsidRDefault="0078348D" w:rsidP="0096710D">
            <w:pPr>
              <w:spacing w:before="40" w:after="40" w:line="240" w:lineRule="auto"/>
              <w:rPr>
                <w:rFonts w:ascii="Gill Sans MT" w:hAnsi="Gill Sans MT"/>
                <w:sz w:val="20"/>
                <w:szCs w:val="20"/>
              </w:rPr>
            </w:pPr>
          </w:p>
        </w:tc>
        <w:tc>
          <w:tcPr>
            <w:tcW w:w="407" w:type="pct"/>
          </w:tcPr>
          <w:p w14:paraId="0F364664" w14:textId="77777777" w:rsidR="0078348D" w:rsidRPr="00F316FC" w:rsidRDefault="0078348D" w:rsidP="0096710D">
            <w:pPr>
              <w:spacing w:before="40" w:after="40" w:line="240" w:lineRule="auto"/>
              <w:rPr>
                <w:rFonts w:ascii="Gill Sans MT" w:hAnsi="Gill Sans MT"/>
                <w:sz w:val="20"/>
                <w:szCs w:val="20"/>
              </w:rPr>
            </w:pPr>
          </w:p>
        </w:tc>
      </w:tr>
      <w:tr w:rsidR="0096710D" w:rsidRPr="001A21E8" w14:paraId="030B085D" w14:textId="77777777" w:rsidTr="0078348D">
        <w:trPr>
          <w:trHeight w:val="414"/>
        </w:trPr>
        <w:tc>
          <w:tcPr>
            <w:tcW w:w="698" w:type="pct"/>
            <w:vMerge w:val="restart"/>
            <w:tcBorders>
              <w:top w:val="nil"/>
              <w:left w:val="single" w:sz="8" w:space="0" w:color="auto"/>
              <w:right w:val="nil"/>
            </w:tcBorders>
            <w:shd w:val="clear" w:color="auto" w:fill="auto"/>
          </w:tcPr>
          <w:p w14:paraId="7E667B65" w14:textId="242F3221" w:rsidR="0096710D" w:rsidRPr="00F316FC" w:rsidRDefault="0096710D">
            <w:pPr>
              <w:pStyle w:val="ListParagraph"/>
              <w:numPr>
                <w:ilvl w:val="1"/>
                <w:numId w:val="6"/>
              </w:numPr>
              <w:spacing w:before="40" w:after="40"/>
              <w:contextualSpacing w:val="0"/>
              <w:rPr>
                <w:rFonts w:ascii="Gill Sans MT" w:hAnsi="Gill Sans MT"/>
                <w:sz w:val="20"/>
                <w:szCs w:val="20"/>
              </w:rPr>
            </w:pPr>
            <w:r w:rsidRPr="00ED6A82">
              <w:rPr>
                <w:rFonts w:ascii="Gill Sans MT" w:hAnsi="Gill Sans MT"/>
                <w:sz w:val="20"/>
                <w:szCs w:val="20"/>
                <w:lang w:val="en-AU"/>
              </w:rPr>
              <w:t xml:space="preserve">Field </w:t>
            </w:r>
            <w:r w:rsidR="00414DAF">
              <w:rPr>
                <w:rFonts w:ascii="Gill Sans MT" w:hAnsi="Gill Sans MT"/>
                <w:sz w:val="20"/>
                <w:szCs w:val="20"/>
                <w:lang w:val="en-AU"/>
              </w:rPr>
              <w:t xml:space="preserve">support </w:t>
            </w:r>
            <w:r w:rsidRPr="00ED6A82">
              <w:rPr>
                <w:rFonts w:ascii="Gill Sans MT" w:hAnsi="Gill Sans MT"/>
                <w:sz w:val="20"/>
                <w:szCs w:val="20"/>
                <w:lang w:val="en-AU"/>
              </w:rPr>
              <w:t xml:space="preserve">team </w:t>
            </w:r>
          </w:p>
        </w:tc>
        <w:tc>
          <w:tcPr>
            <w:tcW w:w="1213" w:type="pct"/>
            <w:tcBorders>
              <w:bottom w:val="single" w:sz="4" w:space="0" w:color="auto"/>
            </w:tcBorders>
          </w:tcPr>
          <w:p w14:paraId="3C98CFB9" w14:textId="58128552"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Develop a design / TORS for an independent Field </w:t>
            </w:r>
            <w:r w:rsidR="00414DAF">
              <w:rPr>
                <w:rFonts w:ascii="Gill Sans MT" w:hAnsi="Gill Sans MT"/>
                <w:sz w:val="20"/>
                <w:szCs w:val="20"/>
              </w:rPr>
              <w:t xml:space="preserve">Support </w:t>
            </w:r>
            <w:r>
              <w:rPr>
                <w:rFonts w:ascii="Gill Sans MT" w:hAnsi="Gill Sans MT"/>
                <w:sz w:val="20"/>
                <w:szCs w:val="20"/>
              </w:rPr>
              <w:t xml:space="preserve">Team </w:t>
            </w:r>
          </w:p>
        </w:tc>
        <w:tc>
          <w:tcPr>
            <w:tcW w:w="1020" w:type="pct"/>
            <w:tcBorders>
              <w:bottom w:val="single" w:sz="4" w:space="0" w:color="auto"/>
            </w:tcBorders>
          </w:tcPr>
          <w:p w14:paraId="4D65B3C3" w14:textId="13A2AA64"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PSC, Vic Bottini</w:t>
            </w:r>
          </w:p>
        </w:tc>
        <w:tc>
          <w:tcPr>
            <w:tcW w:w="894" w:type="pct"/>
            <w:tcBorders>
              <w:bottom w:val="single" w:sz="4" w:space="0" w:color="auto"/>
            </w:tcBorders>
          </w:tcPr>
          <w:p w14:paraId="1056AC92" w14:textId="77777777" w:rsidR="0096710D" w:rsidRPr="00F316FC" w:rsidRDefault="0096710D" w:rsidP="0096710D">
            <w:pPr>
              <w:spacing w:before="40" w:after="40" w:line="240" w:lineRule="auto"/>
              <w:rPr>
                <w:rFonts w:ascii="Gill Sans MT" w:hAnsi="Gill Sans MT"/>
                <w:sz w:val="20"/>
                <w:szCs w:val="20"/>
              </w:rPr>
            </w:pPr>
          </w:p>
        </w:tc>
        <w:tc>
          <w:tcPr>
            <w:tcW w:w="768" w:type="pct"/>
            <w:tcBorders>
              <w:bottom w:val="single" w:sz="4" w:space="0" w:color="auto"/>
            </w:tcBorders>
          </w:tcPr>
          <w:p w14:paraId="51AE2B96" w14:textId="211DD3E5" w:rsidR="0096710D" w:rsidRPr="00F316FC" w:rsidRDefault="0096710D" w:rsidP="0096710D">
            <w:pPr>
              <w:spacing w:before="40" w:after="40" w:line="240" w:lineRule="auto"/>
              <w:rPr>
                <w:rFonts w:ascii="Gill Sans MT" w:hAnsi="Gill Sans MT"/>
                <w:sz w:val="20"/>
                <w:szCs w:val="20"/>
              </w:rPr>
            </w:pPr>
          </w:p>
        </w:tc>
        <w:tc>
          <w:tcPr>
            <w:tcW w:w="407" w:type="pct"/>
            <w:tcBorders>
              <w:bottom w:val="single" w:sz="4" w:space="0" w:color="auto"/>
            </w:tcBorders>
          </w:tcPr>
          <w:p w14:paraId="21CAFAFA" w14:textId="0C5E844E"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64F072C8" w14:textId="77777777" w:rsidTr="0078348D">
        <w:trPr>
          <w:trHeight w:val="414"/>
        </w:trPr>
        <w:tc>
          <w:tcPr>
            <w:tcW w:w="698" w:type="pct"/>
            <w:vMerge/>
            <w:tcBorders>
              <w:left w:val="single" w:sz="8" w:space="0" w:color="auto"/>
              <w:right w:val="nil"/>
            </w:tcBorders>
            <w:shd w:val="clear" w:color="auto" w:fill="auto"/>
          </w:tcPr>
          <w:p w14:paraId="594C8C75" w14:textId="77777777" w:rsidR="0096710D" w:rsidRPr="00F316FC" w:rsidRDefault="0096710D" w:rsidP="0096710D">
            <w:pPr>
              <w:spacing w:before="40" w:after="40" w:line="240" w:lineRule="auto"/>
              <w:rPr>
                <w:rFonts w:ascii="Gill Sans MT" w:hAnsi="Gill Sans MT"/>
                <w:sz w:val="20"/>
                <w:szCs w:val="20"/>
              </w:rPr>
            </w:pPr>
          </w:p>
        </w:tc>
        <w:tc>
          <w:tcPr>
            <w:tcW w:w="1213" w:type="pct"/>
            <w:tcBorders>
              <w:bottom w:val="single" w:sz="4" w:space="0" w:color="auto"/>
            </w:tcBorders>
          </w:tcPr>
          <w:p w14:paraId="68B558F1" w14:textId="3A869518"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Recruit and contract Field </w:t>
            </w:r>
            <w:r w:rsidR="00414DAF">
              <w:rPr>
                <w:rFonts w:ascii="Gill Sans MT" w:hAnsi="Gill Sans MT"/>
                <w:sz w:val="20"/>
                <w:szCs w:val="20"/>
              </w:rPr>
              <w:t xml:space="preserve">Support </w:t>
            </w:r>
            <w:r>
              <w:rPr>
                <w:rFonts w:ascii="Gill Sans MT" w:hAnsi="Gill Sans MT"/>
                <w:sz w:val="20"/>
                <w:szCs w:val="20"/>
              </w:rPr>
              <w:t>Team</w:t>
            </w:r>
          </w:p>
        </w:tc>
        <w:tc>
          <w:tcPr>
            <w:tcW w:w="1020" w:type="pct"/>
            <w:tcBorders>
              <w:bottom w:val="single" w:sz="4" w:space="0" w:color="auto"/>
            </w:tcBorders>
          </w:tcPr>
          <w:p w14:paraId="102210BC" w14:textId="35285F50"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HRM / Cardno</w:t>
            </w:r>
          </w:p>
        </w:tc>
        <w:tc>
          <w:tcPr>
            <w:tcW w:w="894" w:type="pct"/>
            <w:tcBorders>
              <w:bottom w:val="single" w:sz="4" w:space="0" w:color="auto"/>
            </w:tcBorders>
          </w:tcPr>
          <w:p w14:paraId="3D808BD3" w14:textId="77777777" w:rsidR="0096710D" w:rsidRPr="00F316FC" w:rsidRDefault="0096710D" w:rsidP="0096710D">
            <w:pPr>
              <w:spacing w:before="40" w:after="40" w:line="240" w:lineRule="auto"/>
              <w:rPr>
                <w:rFonts w:ascii="Gill Sans MT" w:hAnsi="Gill Sans MT"/>
                <w:sz w:val="20"/>
                <w:szCs w:val="20"/>
              </w:rPr>
            </w:pPr>
          </w:p>
        </w:tc>
        <w:tc>
          <w:tcPr>
            <w:tcW w:w="768" w:type="pct"/>
            <w:tcBorders>
              <w:bottom w:val="single" w:sz="4" w:space="0" w:color="auto"/>
            </w:tcBorders>
          </w:tcPr>
          <w:p w14:paraId="05E8C774" w14:textId="68270F3D" w:rsidR="0096710D" w:rsidRPr="00F316FC" w:rsidRDefault="0096710D" w:rsidP="0096710D">
            <w:pPr>
              <w:spacing w:before="40" w:after="40" w:line="240" w:lineRule="auto"/>
              <w:rPr>
                <w:rFonts w:ascii="Gill Sans MT" w:hAnsi="Gill Sans MT"/>
                <w:sz w:val="20"/>
                <w:szCs w:val="20"/>
              </w:rPr>
            </w:pPr>
          </w:p>
        </w:tc>
        <w:tc>
          <w:tcPr>
            <w:tcW w:w="407" w:type="pct"/>
            <w:tcBorders>
              <w:bottom w:val="single" w:sz="4" w:space="0" w:color="auto"/>
            </w:tcBorders>
          </w:tcPr>
          <w:p w14:paraId="4E3867BC" w14:textId="21065F02"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257E5844" w14:textId="77777777" w:rsidTr="0078348D">
        <w:trPr>
          <w:trHeight w:val="414"/>
        </w:trPr>
        <w:tc>
          <w:tcPr>
            <w:tcW w:w="698" w:type="pct"/>
            <w:vMerge/>
            <w:tcBorders>
              <w:left w:val="single" w:sz="8" w:space="0" w:color="auto"/>
              <w:right w:val="nil"/>
            </w:tcBorders>
            <w:shd w:val="clear" w:color="auto" w:fill="auto"/>
          </w:tcPr>
          <w:p w14:paraId="77705A8A" w14:textId="77777777" w:rsidR="0096710D" w:rsidRPr="00F316FC" w:rsidRDefault="0096710D" w:rsidP="0096710D">
            <w:pPr>
              <w:spacing w:before="40" w:after="40" w:line="240" w:lineRule="auto"/>
              <w:rPr>
                <w:rFonts w:ascii="Gill Sans MT" w:hAnsi="Gill Sans MT"/>
                <w:sz w:val="20"/>
                <w:szCs w:val="20"/>
              </w:rPr>
            </w:pPr>
          </w:p>
        </w:tc>
        <w:tc>
          <w:tcPr>
            <w:tcW w:w="1213" w:type="pct"/>
            <w:tcBorders>
              <w:bottom w:val="single" w:sz="4" w:space="0" w:color="auto"/>
            </w:tcBorders>
          </w:tcPr>
          <w:p w14:paraId="2C4E51F3" w14:textId="720B4EDD"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Provide relevant training and induction to Field </w:t>
            </w:r>
            <w:r w:rsidR="00414DAF">
              <w:rPr>
                <w:rFonts w:ascii="Gill Sans MT" w:hAnsi="Gill Sans MT"/>
                <w:sz w:val="20"/>
                <w:szCs w:val="20"/>
              </w:rPr>
              <w:t xml:space="preserve">Support </w:t>
            </w:r>
            <w:r>
              <w:rPr>
                <w:rFonts w:ascii="Gill Sans MT" w:hAnsi="Gill Sans MT"/>
                <w:sz w:val="20"/>
                <w:szCs w:val="20"/>
              </w:rPr>
              <w:t xml:space="preserve">Team </w:t>
            </w:r>
          </w:p>
        </w:tc>
        <w:tc>
          <w:tcPr>
            <w:tcW w:w="1020" w:type="pct"/>
            <w:tcBorders>
              <w:bottom w:val="single" w:sz="4" w:space="0" w:color="auto"/>
            </w:tcBorders>
          </w:tcPr>
          <w:p w14:paraId="53AAADD2" w14:textId="2F9CE9A1"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HRM / Cardno</w:t>
            </w:r>
          </w:p>
        </w:tc>
        <w:tc>
          <w:tcPr>
            <w:tcW w:w="894" w:type="pct"/>
            <w:tcBorders>
              <w:bottom w:val="single" w:sz="4" w:space="0" w:color="auto"/>
            </w:tcBorders>
          </w:tcPr>
          <w:p w14:paraId="78925ABA" w14:textId="77777777" w:rsidR="0096710D" w:rsidRPr="00F316FC" w:rsidRDefault="0096710D" w:rsidP="0096710D">
            <w:pPr>
              <w:spacing w:before="40" w:after="40" w:line="240" w:lineRule="auto"/>
              <w:rPr>
                <w:rFonts w:ascii="Gill Sans MT" w:hAnsi="Gill Sans MT"/>
                <w:sz w:val="20"/>
                <w:szCs w:val="20"/>
              </w:rPr>
            </w:pPr>
          </w:p>
        </w:tc>
        <w:tc>
          <w:tcPr>
            <w:tcW w:w="768" w:type="pct"/>
            <w:tcBorders>
              <w:bottom w:val="single" w:sz="4" w:space="0" w:color="auto"/>
            </w:tcBorders>
          </w:tcPr>
          <w:p w14:paraId="55DB2342" w14:textId="0780F060" w:rsidR="0096710D" w:rsidRPr="00F316FC" w:rsidRDefault="0096710D" w:rsidP="0096710D">
            <w:pPr>
              <w:spacing w:before="40" w:after="40" w:line="240" w:lineRule="auto"/>
              <w:rPr>
                <w:rFonts w:ascii="Gill Sans MT" w:hAnsi="Gill Sans MT"/>
                <w:sz w:val="20"/>
                <w:szCs w:val="20"/>
              </w:rPr>
            </w:pPr>
          </w:p>
        </w:tc>
        <w:tc>
          <w:tcPr>
            <w:tcW w:w="407" w:type="pct"/>
            <w:tcBorders>
              <w:bottom w:val="single" w:sz="4" w:space="0" w:color="auto"/>
            </w:tcBorders>
          </w:tcPr>
          <w:p w14:paraId="52E4903D" w14:textId="0C778BD3"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5F3C1BCF" w14:textId="77777777" w:rsidTr="0078348D">
        <w:trPr>
          <w:trHeight w:val="414"/>
        </w:trPr>
        <w:tc>
          <w:tcPr>
            <w:tcW w:w="698" w:type="pct"/>
            <w:vMerge/>
            <w:tcBorders>
              <w:left w:val="single" w:sz="8" w:space="0" w:color="auto"/>
              <w:right w:val="nil"/>
            </w:tcBorders>
            <w:shd w:val="clear" w:color="auto" w:fill="auto"/>
          </w:tcPr>
          <w:p w14:paraId="7B0CF5F3" w14:textId="77777777" w:rsidR="0096710D" w:rsidRPr="00F316FC" w:rsidRDefault="0096710D" w:rsidP="0096710D">
            <w:pPr>
              <w:spacing w:before="40" w:after="40" w:line="240" w:lineRule="auto"/>
              <w:rPr>
                <w:rFonts w:ascii="Gill Sans MT" w:hAnsi="Gill Sans MT"/>
                <w:sz w:val="20"/>
                <w:szCs w:val="20"/>
              </w:rPr>
            </w:pPr>
          </w:p>
        </w:tc>
        <w:tc>
          <w:tcPr>
            <w:tcW w:w="1213" w:type="pct"/>
            <w:tcBorders>
              <w:bottom w:val="single" w:sz="4" w:space="0" w:color="auto"/>
            </w:tcBorders>
          </w:tcPr>
          <w:p w14:paraId="3B4475E5" w14:textId="4FA0051C"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Provide relevant logistical support – office space, IT, equipment, transport, etc</w:t>
            </w:r>
            <w:r w:rsidR="00670105">
              <w:rPr>
                <w:rFonts w:ascii="Gill Sans MT" w:hAnsi="Gill Sans MT"/>
                <w:sz w:val="20"/>
                <w:szCs w:val="20"/>
              </w:rPr>
              <w:t>.</w:t>
            </w:r>
          </w:p>
        </w:tc>
        <w:tc>
          <w:tcPr>
            <w:tcW w:w="1020" w:type="pct"/>
            <w:tcBorders>
              <w:bottom w:val="single" w:sz="4" w:space="0" w:color="auto"/>
            </w:tcBorders>
          </w:tcPr>
          <w:p w14:paraId="4C6BAD87" w14:textId="31BBA4E0"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HRM / Cardno</w:t>
            </w:r>
          </w:p>
        </w:tc>
        <w:tc>
          <w:tcPr>
            <w:tcW w:w="894" w:type="pct"/>
            <w:tcBorders>
              <w:bottom w:val="single" w:sz="4" w:space="0" w:color="auto"/>
            </w:tcBorders>
          </w:tcPr>
          <w:p w14:paraId="6894BDF2" w14:textId="77777777" w:rsidR="0096710D" w:rsidRPr="00F316FC" w:rsidRDefault="0096710D" w:rsidP="0096710D">
            <w:pPr>
              <w:spacing w:before="40" w:after="40" w:line="240" w:lineRule="auto"/>
              <w:rPr>
                <w:rFonts w:ascii="Gill Sans MT" w:hAnsi="Gill Sans MT"/>
                <w:sz w:val="20"/>
                <w:szCs w:val="20"/>
              </w:rPr>
            </w:pPr>
          </w:p>
        </w:tc>
        <w:tc>
          <w:tcPr>
            <w:tcW w:w="768" w:type="pct"/>
            <w:tcBorders>
              <w:bottom w:val="single" w:sz="4" w:space="0" w:color="auto"/>
            </w:tcBorders>
          </w:tcPr>
          <w:p w14:paraId="59ECFDFE" w14:textId="21AF9931" w:rsidR="0096710D" w:rsidRPr="00F316FC" w:rsidRDefault="0096710D" w:rsidP="0096710D">
            <w:pPr>
              <w:spacing w:before="40" w:after="40" w:line="240" w:lineRule="auto"/>
              <w:rPr>
                <w:rFonts w:ascii="Gill Sans MT" w:hAnsi="Gill Sans MT"/>
                <w:sz w:val="20"/>
                <w:szCs w:val="20"/>
              </w:rPr>
            </w:pPr>
          </w:p>
        </w:tc>
        <w:tc>
          <w:tcPr>
            <w:tcW w:w="407" w:type="pct"/>
            <w:tcBorders>
              <w:bottom w:val="single" w:sz="4" w:space="0" w:color="auto"/>
            </w:tcBorders>
          </w:tcPr>
          <w:p w14:paraId="73D8CCF7" w14:textId="613BC4B0"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96710D" w:rsidRPr="001A21E8" w14:paraId="6C5A0E17" w14:textId="77777777" w:rsidTr="002D6DA9">
        <w:trPr>
          <w:trHeight w:val="414"/>
        </w:trPr>
        <w:tc>
          <w:tcPr>
            <w:tcW w:w="698" w:type="pct"/>
            <w:vMerge/>
            <w:tcBorders>
              <w:left w:val="single" w:sz="8" w:space="0" w:color="auto"/>
              <w:right w:val="nil"/>
            </w:tcBorders>
            <w:shd w:val="clear" w:color="auto" w:fill="auto"/>
          </w:tcPr>
          <w:p w14:paraId="2003CC9C" w14:textId="77777777" w:rsidR="0096710D" w:rsidRPr="00F316FC" w:rsidRDefault="0096710D" w:rsidP="0096710D">
            <w:pPr>
              <w:spacing w:before="40" w:after="40" w:line="240" w:lineRule="auto"/>
              <w:rPr>
                <w:rFonts w:ascii="Gill Sans MT" w:hAnsi="Gill Sans MT"/>
                <w:sz w:val="20"/>
                <w:szCs w:val="20"/>
              </w:rPr>
            </w:pPr>
          </w:p>
        </w:tc>
        <w:tc>
          <w:tcPr>
            <w:tcW w:w="1213" w:type="pct"/>
          </w:tcPr>
          <w:p w14:paraId="4CCD528A" w14:textId="36DD7756" w:rsidR="0096710D" w:rsidRPr="00F316FC" w:rsidRDefault="0096710D" w:rsidP="0096710D">
            <w:pPr>
              <w:spacing w:before="40" w:after="40" w:line="240" w:lineRule="auto"/>
              <w:rPr>
                <w:rFonts w:ascii="Gill Sans MT" w:hAnsi="Gill Sans MT"/>
                <w:sz w:val="20"/>
                <w:szCs w:val="20"/>
              </w:rPr>
            </w:pPr>
            <w:r>
              <w:rPr>
                <w:rFonts w:ascii="Gill Sans MT" w:hAnsi="Gill Sans MT"/>
                <w:sz w:val="20"/>
                <w:szCs w:val="20"/>
              </w:rPr>
              <w:t xml:space="preserve">Quality Assure the work of the Field </w:t>
            </w:r>
            <w:r w:rsidR="00414DAF">
              <w:rPr>
                <w:rFonts w:ascii="Gill Sans MT" w:hAnsi="Gill Sans MT"/>
                <w:sz w:val="20"/>
                <w:szCs w:val="20"/>
              </w:rPr>
              <w:t xml:space="preserve">Support </w:t>
            </w:r>
            <w:r>
              <w:rPr>
                <w:rFonts w:ascii="Gill Sans MT" w:hAnsi="Gill Sans MT"/>
                <w:sz w:val="20"/>
                <w:szCs w:val="20"/>
              </w:rPr>
              <w:t>Team and ensure that their observations and support is captured in continuous improvement of program</w:t>
            </w:r>
          </w:p>
        </w:tc>
        <w:tc>
          <w:tcPr>
            <w:tcW w:w="1020" w:type="pct"/>
          </w:tcPr>
          <w:p w14:paraId="7BE4581D" w14:textId="06B0E19F"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 xml:space="preserve">SPC, M&amp;S, PFM, </w:t>
            </w:r>
            <w:proofErr w:type="spellStart"/>
            <w:r>
              <w:rPr>
                <w:rFonts w:ascii="Gill Sans MT" w:hAnsi="Gill Sans MT"/>
                <w:sz w:val="20"/>
                <w:szCs w:val="20"/>
              </w:rPr>
              <w:t>etc</w:t>
            </w:r>
            <w:proofErr w:type="spellEnd"/>
          </w:p>
        </w:tc>
        <w:tc>
          <w:tcPr>
            <w:tcW w:w="894" w:type="pct"/>
          </w:tcPr>
          <w:p w14:paraId="39BF9C53" w14:textId="77777777" w:rsidR="0096710D" w:rsidRPr="00F316FC" w:rsidRDefault="0096710D" w:rsidP="0096710D">
            <w:pPr>
              <w:spacing w:before="40" w:after="40" w:line="240" w:lineRule="auto"/>
              <w:rPr>
                <w:rFonts w:ascii="Gill Sans MT" w:hAnsi="Gill Sans MT"/>
                <w:sz w:val="20"/>
                <w:szCs w:val="20"/>
              </w:rPr>
            </w:pPr>
          </w:p>
        </w:tc>
        <w:tc>
          <w:tcPr>
            <w:tcW w:w="768" w:type="pct"/>
          </w:tcPr>
          <w:p w14:paraId="02154487" w14:textId="2D47E241" w:rsidR="0096710D" w:rsidRPr="00F316FC" w:rsidRDefault="0096710D" w:rsidP="0096710D">
            <w:pPr>
              <w:spacing w:before="40" w:after="40" w:line="240" w:lineRule="auto"/>
              <w:rPr>
                <w:rFonts w:ascii="Gill Sans MT" w:hAnsi="Gill Sans MT"/>
                <w:sz w:val="20"/>
                <w:szCs w:val="20"/>
              </w:rPr>
            </w:pPr>
          </w:p>
        </w:tc>
        <w:tc>
          <w:tcPr>
            <w:tcW w:w="407" w:type="pct"/>
          </w:tcPr>
          <w:p w14:paraId="04F2A96B" w14:textId="4CF58621" w:rsidR="0096710D" w:rsidRPr="00F316FC" w:rsidRDefault="00F74C96" w:rsidP="0096710D">
            <w:pPr>
              <w:spacing w:before="40" w:after="40" w:line="240" w:lineRule="auto"/>
              <w:rPr>
                <w:rFonts w:ascii="Gill Sans MT" w:hAnsi="Gill Sans MT"/>
                <w:sz w:val="20"/>
                <w:szCs w:val="20"/>
              </w:rPr>
            </w:pPr>
            <w:r>
              <w:rPr>
                <w:rFonts w:ascii="Gill Sans MT" w:hAnsi="Gill Sans MT"/>
                <w:sz w:val="20"/>
                <w:szCs w:val="20"/>
              </w:rPr>
              <w:t>HIGH</w:t>
            </w:r>
          </w:p>
        </w:tc>
      </w:tr>
      <w:tr w:rsidR="00093554" w:rsidRPr="001A21E8" w14:paraId="7116CA62" w14:textId="77777777" w:rsidTr="0078348D">
        <w:trPr>
          <w:trHeight w:val="414"/>
        </w:trPr>
        <w:tc>
          <w:tcPr>
            <w:tcW w:w="698" w:type="pct"/>
            <w:vMerge w:val="restart"/>
            <w:tcBorders>
              <w:left w:val="single" w:sz="8" w:space="0" w:color="auto"/>
              <w:right w:val="nil"/>
            </w:tcBorders>
            <w:shd w:val="clear" w:color="auto" w:fill="auto"/>
          </w:tcPr>
          <w:p w14:paraId="6FB0E131" w14:textId="408C843D" w:rsidR="00093554" w:rsidRPr="002D6DA9" w:rsidRDefault="00093554" w:rsidP="002D6DA9">
            <w:pPr>
              <w:pStyle w:val="ListParagraph"/>
              <w:numPr>
                <w:ilvl w:val="1"/>
                <w:numId w:val="6"/>
              </w:numPr>
              <w:spacing w:before="40" w:after="40" w:line="240" w:lineRule="auto"/>
              <w:rPr>
                <w:rFonts w:ascii="Gill Sans MT" w:hAnsi="Gill Sans MT"/>
                <w:sz w:val="20"/>
                <w:szCs w:val="20"/>
              </w:rPr>
            </w:pPr>
            <w:r>
              <w:rPr>
                <w:rFonts w:ascii="Gill Sans MT" w:hAnsi="Gill Sans MT"/>
                <w:sz w:val="20"/>
                <w:szCs w:val="20"/>
              </w:rPr>
              <w:t>Other activity cycle related issues</w:t>
            </w:r>
          </w:p>
        </w:tc>
        <w:tc>
          <w:tcPr>
            <w:tcW w:w="1213" w:type="pct"/>
          </w:tcPr>
          <w:p w14:paraId="6FBC184C" w14:textId="54B71A9C" w:rsidR="00093554" w:rsidRDefault="00093554" w:rsidP="002D6DA9">
            <w:pPr>
              <w:spacing w:before="40" w:after="40" w:line="240" w:lineRule="auto"/>
              <w:rPr>
                <w:rFonts w:ascii="Gill Sans MT" w:hAnsi="Gill Sans MT"/>
                <w:sz w:val="20"/>
                <w:szCs w:val="20"/>
              </w:rPr>
            </w:pPr>
            <w:r>
              <w:rPr>
                <w:rFonts w:ascii="Gill Sans MT" w:hAnsi="Gill Sans MT"/>
                <w:sz w:val="20"/>
                <w:szCs w:val="20"/>
              </w:rPr>
              <w:t>PDID and links to planning cycles (</w:t>
            </w:r>
            <w:proofErr w:type="spellStart"/>
            <w:r>
              <w:rPr>
                <w:rFonts w:ascii="Gill Sans MT" w:hAnsi="Gill Sans MT"/>
                <w:sz w:val="20"/>
                <w:szCs w:val="20"/>
              </w:rPr>
              <w:t>Planu</w:t>
            </w:r>
            <w:proofErr w:type="spellEnd"/>
            <w:r>
              <w:rPr>
                <w:rFonts w:ascii="Gill Sans MT" w:hAnsi="Gill Sans MT"/>
                <w:sz w:val="20"/>
                <w:szCs w:val="20"/>
              </w:rPr>
              <w:t xml:space="preserve"> </w:t>
            </w:r>
            <w:proofErr w:type="spellStart"/>
            <w:r>
              <w:rPr>
                <w:rFonts w:ascii="Gill Sans MT" w:hAnsi="Gill Sans MT"/>
                <w:sz w:val="20"/>
                <w:szCs w:val="20"/>
              </w:rPr>
              <w:t>Distritu</w:t>
            </w:r>
            <w:proofErr w:type="spellEnd"/>
            <w:r>
              <w:rPr>
                <w:rFonts w:ascii="Gill Sans MT" w:hAnsi="Gill Sans MT"/>
                <w:sz w:val="20"/>
                <w:szCs w:val="20"/>
              </w:rPr>
              <w:t xml:space="preserve"> Integrated) – sync by 2015.  </w:t>
            </w:r>
          </w:p>
        </w:tc>
        <w:tc>
          <w:tcPr>
            <w:tcW w:w="1020" w:type="pct"/>
          </w:tcPr>
          <w:p w14:paraId="1DFD136C" w14:textId="77777777" w:rsidR="00093554" w:rsidRDefault="00093554" w:rsidP="0096710D">
            <w:pPr>
              <w:spacing w:before="40" w:after="40" w:line="240" w:lineRule="auto"/>
              <w:rPr>
                <w:rFonts w:ascii="Gill Sans MT" w:hAnsi="Gill Sans MT"/>
                <w:sz w:val="20"/>
                <w:szCs w:val="20"/>
              </w:rPr>
            </w:pPr>
          </w:p>
        </w:tc>
        <w:tc>
          <w:tcPr>
            <w:tcW w:w="894" w:type="pct"/>
          </w:tcPr>
          <w:p w14:paraId="10DEDACC" w14:textId="77777777" w:rsidR="00093554" w:rsidRPr="00F316FC" w:rsidRDefault="00093554" w:rsidP="0096710D">
            <w:pPr>
              <w:spacing w:before="40" w:after="40" w:line="240" w:lineRule="auto"/>
              <w:rPr>
                <w:rFonts w:ascii="Gill Sans MT" w:hAnsi="Gill Sans MT"/>
                <w:sz w:val="20"/>
                <w:szCs w:val="20"/>
              </w:rPr>
            </w:pPr>
          </w:p>
        </w:tc>
        <w:tc>
          <w:tcPr>
            <w:tcW w:w="768" w:type="pct"/>
          </w:tcPr>
          <w:p w14:paraId="507C7F4D" w14:textId="77777777" w:rsidR="00093554" w:rsidRPr="00F316FC" w:rsidRDefault="00093554" w:rsidP="0096710D">
            <w:pPr>
              <w:spacing w:before="40" w:after="40" w:line="240" w:lineRule="auto"/>
              <w:rPr>
                <w:rFonts w:ascii="Gill Sans MT" w:hAnsi="Gill Sans MT"/>
                <w:sz w:val="20"/>
                <w:szCs w:val="20"/>
              </w:rPr>
            </w:pPr>
          </w:p>
        </w:tc>
        <w:tc>
          <w:tcPr>
            <w:tcW w:w="407" w:type="pct"/>
          </w:tcPr>
          <w:p w14:paraId="532C99D8" w14:textId="77777777" w:rsidR="00093554" w:rsidRDefault="00093554" w:rsidP="0096710D">
            <w:pPr>
              <w:spacing w:before="40" w:after="40" w:line="240" w:lineRule="auto"/>
              <w:rPr>
                <w:rFonts w:ascii="Gill Sans MT" w:hAnsi="Gill Sans MT"/>
                <w:sz w:val="20"/>
                <w:szCs w:val="20"/>
              </w:rPr>
            </w:pPr>
          </w:p>
        </w:tc>
      </w:tr>
      <w:tr w:rsidR="009030A7" w:rsidRPr="001A21E8" w14:paraId="5FB3A733" w14:textId="77777777" w:rsidTr="0078348D">
        <w:trPr>
          <w:trHeight w:val="414"/>
        </w:trPr>
        <w:tc>
          <w:tcPr>
            <w:tcW w:w="698" w:type="pct"/>
            <w:vMerge/>
            <w:tcBorders>
              <w:left w:val="single" w:sz="8" w:space="0" w:color="auto"/>
              <w:right w:val="nil"/>
            </w:tcBorders>
            <w:shd w:val="clear" w:color="auto" w:fill="auto"/>
          </w:tcPr>
          <w:p w14:paraId="3E9E3D03" w14:textId="77777777" w:rsidR="009030A7" w:rsidRPr="00F316FC" w:rsidRDefault="009030A7" w:rsidP="0096710D">
            <w:pPr>
              <w:spacing w:before="40" w:after="40" w:line="240" w:lineRule="auto"/>
              <w:rPr>
                <w:rFonts w:ascii="Gill Sans MT" w:hAnsi="Gill Sans MT"/>
                <w:sz w:val="20"/>
                <w:szCs w:val="20"/>
              </w:rPr>
            </w:pPr>
          </w:p>
        </w:tc>
        <w:tc>
          <w:tcPr>
            <w:tcW w:w="1213" w:type="pct"/>
          </w:tcPr>
          <w:p w14:paraId="57977C72" w14:textId="4309DC1F" w:rsidR="009030A7" w:rsidRDefault="009030A7" w:rsidP="00093554">
            <w:pPr>
              <w:spacing w:before="40" w:after="40" w:line="240" w:lineRule="auto"/>
              <w:rPr>
                <w:rFonts w:ascii="Gill Sans MT" w:hAnsi="Gill Sans MT"/>
                <w:sz w:val="20"/>
                <w:szCs w:val="20"/>
              </w:rPr>
            </w:pPr>
            <w:r>
              <w:rPr>
                <w:rFonts w:ascii="Gill Sans MT" w:hAnsi="Gill Sans MT"/>
                <w:sz w:val="20"/>
                <w:szCs w:val="20"/>
              </w:rPr>
              <w:t>Emerging line agency programs and coordinating with these</w:t>
            </w:r>
          </w:p>
        </w:tc>
        <w:tc>
          <w:tcPr>
            <w:tcW w:w="1020" w:type="pct"/>
          </w:tcPr>
          <w:p w14:paraId="698E11E1" w14:textId="77777777" w:rsidR="009030A7" w:rsidRDefault="009030A7" w:rsidP="0096710D">
            <w:pPr>
              <w:spacing w:before="40" w:after="40" w:line="240" w:lineRule="auto"/>
              <w:rPr>
                <w:rFonts w:ascii="Gill Sans MT" w:hAnsi="Gill Sans MT"/>
                <w:sz w:val="20"/>
                <w:szCs w:val="20"/>
              </w:rPr>
            </w:pPr>
          </w:p>
        </w:tc>
        <w:tc>
          <w:tcPr>
            <w:tcW w:w="894" w:type="pct"/>
          </w:tcPr>
          <w:p w14:paraId="0A50D73B" w14:textId="77777777" w:rsidR="009030A7" w:rsidRPr="00F316FC" w:rsidRDefault="009030A7" w:rsidP="0096710D">
            <w:pPr>
              <w:spacing w:before="40" w:after="40" w:line="240" w:lineRule="auto"/>
              <w:rPr>
                <w:rFonts w:ascii="Gill Sans MT" w:hAnsi="Gill Sans MT"/>
                <w:sz w:val="20"/>
                <w:szCs w:val="20"/>
              </w:rPr>
            </w:pPr>
          </w:p>
        </w:tc>
        <w:tc>
          <w:tcPr>
            <w:tcW w:w="768" w:type="pct"/>
          </w:tcPr>
          <w:p w14:paraId="5A5DBAE3" w14:textId="77777777" w:rsidR="009030A7" w:rsidRPr="00F316FC" w:rsidRDefault="009030A7" w:rsidP="0096710D">
            <w:pPr>
              <w:spacing w:before="40" w:after="40" w:line="240" w:lineRule="auto"/>
              <w:rPr>
                <w:rFonts w:ascii="Gill Sans MT" w:hAnsi="Gill Sans MT"/>
                <w:sz w:val="20"/>
                <w:szCs w:val="20"/>
              </w:rPr>
            </w:pPr>
          </w:p>
        </w:tc>
        <w:tc>
          <w:tcPr>
            <w:tcW w:w="407" w:type="pct"/>
          </w:tcPr>
          <w:p w14:paraId="58D7891B" w14:textId="77777777" w:rsidR="009030A7" w:rsidRDefault="009030A7" w:rsidP="0096710D">
            <w:pPr>
              <w:spacing w:before="40" w:after="40" w:line="240" w:lineRule="auto"/>
              <w:rPr>
                <w:rFonts w:ascii="Gill Sans MT" w:hAnsi="Gill Sans MT"/>
                <w:sz w:val="20"/>
                <w:szCs w:val="20"/>
              </w:rPr>
            </w:pPr>
          </w:p>
        </w:tc>
      </w:tr>
      <w:tr w:rsidR="00093554" w:rsidRPr="001A21E8" w14:paraId="354E04AF" w14:textId="77777777" w:rsidTr="0078348D">
        <w:trPr>
          <w:trHeight w:val="414"/>
        </w:trPr>
        <w:tc>
          <w:tcPr>
            <w:tcW w:w="698" w:type="pct"/>
            <w:vMerge/>
            <w:tcBorders>
              <w:left w:val="single" w:sz="8" w:space="0" w:color="auto"/>
              <w:right w:val="nil"/>
            </w:tcBorders>
            <w:shd w:val="clear" w:color="auto" w:fill="auto"/>
          </w:tcPr>
          <w:p w14:paraId="51AD50CA" w14:textId="77777777" w:rsidR="00093554" w:rsidRPr="00F316FC" w:rsidRDefault="00093554" w:rsidP="0096710D">
            <w:pPr>
              <w:spacing w:before="40" w:after="40" w:line="240" w:lineRule="auto"/>
              <w:rPr>
                <w:rFonts w:ascii="Gill Sans MT" w:hAnsi="Gill Sans MT"/>
                <w:sz w:val="20"/>
                <w:szCs w:val="20"/>
              </w:rPr>
            </w:pPr>
          </w:p>
        </w:tc>
        <w:tc>
          <w:tcPr>
            <w:tcW w:w="1213" w:type="pct"/>
          </w:tcPr>
          <w:p w14:paraId="01014927" w14:textId="47F0ECD2" w:rsidR="00093554" w:rsidRDefault="00093554">
            <w:pPr>
              <w:spacing w:before="40" w:after="40" w:line="240" w:lineRule="auto"/>
              <w:rPr>
                <w:rFonts w:ascii="Gill Sans MT" w:hAnsi="Gill Sans MT"/>
                <w:sz w:val="20"/>
                <w:szCs w:val="20"/>
              </w:rPr>
            </w:pPr>
            <w:r>
              <w:rPr>
                <w:rFonts w:ascii="Gill Sans MT" w:hAnsi="Gill Sans MT"/>
                <w:sz w:val="20"/>
                <w:szCs w:val="20"/>
              </w:rPr>
              <w:t>Sub-district Development committees – role and capacity development</w:t>
            </w:r>
          </w:p>
        </w:tc>
        <w:tc>
          <w:tcPr>
            <w:tcW w:w="1020" w:type="pct"/>
          </w:tcPr>
          <w:p w14:paraId="296002A2" w14:textId="77777777" w:rsidR="00093554" w:rsidRDefault="00093554" w:rsidP="0096710D">
            <w:pPr>
              <w:spacing w:before="40" w:after="40" w:line="240" w:lineRule="auto"/>
              <w:rPr>
                <w:rFonts w:ascii="Gill Sans MT" w:hAnsi="Gill Sans MT"/>
                <w:sz w:val="20"/>
                <w:szCs w:val="20"/>
              </w:rPr>
            </w:pPr>
          </w:p>
        </w:tc>
        <w:tc>
          <w:tcPr>
            <w:tcW w:w="894" w:type="pct"/>
          </w:tcPr>
          <w:p w14:paraId="6351D3CC" w14:textId="77777777" w:rsidR="00093554" w:rsidRPr="00F316FC" w:rsidRDefault="00093554" w:rsidP="0096710D">
            <w:pPr>
              <w:spacing w:before="40" w:after="40" w:line="240" w:lineRule="auto"/>
              <w:rPr>
                <w:rFonts w:ascii="Gill Sans MT" w:hAnsi="Gill Sans MT"/>
                <w:sz w:val="20"/>
                <w:szCs w:val="20"/>
              </w:rPr>
            </w:pPr>
          </w:p>
        </w:tc>
        <w:tc>
          <w:tcPr>
            <w:tcW w:w="768" w:type="pct"/>
          </w:tcPr>
          <w:p w14:paraId="5537215F" w14:textId="77777777" w:rsidR="00093554" w:rsidRPr="00F316FC" w:rsidRDefault="00093554" w:rsidP="0096710D">
            <w:pPr>
              <w:spacing w:before="40" w:after="40" w:line="240" w:lineRule="auto"/>
              <w:rPr>
                <w:rFonts w:ascii="Gill Sans MT" w:hAnsi="Gill Sans MT"/>
                <w:sz w:val="20"/>
                <w:szCs w:val="20"/>
              </w:rPr>
            </w:pPr>
          </w:p>
        </w:tc>
        <w:tc>
          <w:tcPr>
            <w:tcW w:w="407" w:type="pct"/>
          </w:tcPr>
          <w:p w14:paraId="3F081D04" w14:textId="77777777" w:rsidR="00093554" w:rsidRDefault="00093554" w:rsidP="0096710D">
            <w:pPr>
              <w:spacing w:before="40" w:after="40" w:line="240" w:lineRule="auto"/>
              <w:rPr>
                <w:rFonts w:ascii="Gill Sans MT" w:hAnsi="Gill Sans MT"/>
                <w:sz w:val="20"/>
                <w:szCs w:val="20"/>
              </w:rPr>
            </w:pPr>
          </w:p>
        </w:tc>
      </w:tr>
      <w:tr w:rsidR="00093554" w:rsidRPr="001A21E8" w14:paraId="6B2DFC54" w14:textId="77777777" w:rsidTr="002D6DA9">
        <w:trPr>
          <w:trHeight w:val="414"/>
        </w:trPr>
        <w:tc>
          <w:tcPr>
            <w:tcW w:w="698" w:type="pct"/>
            <w:vMerge/>
            <w:tcBorders>
              <w:left w:val="single" w:sz="8" w:space="0" w:color="auto"/>
              <w:right w:val="nil"/>
            </w:tcBorders>
            <w:shd w:val="clear" w:color="auto" w:fill="auto"/>
          </w:tcPr>
          <w:p w14:paraId="498CABF2" w14:textId="77777777" w:rsidR="00093554" w:rsidRPr="00F316FC" w:rsidRDefault="00093554" w:rsidP="0096710D">
            <w:pPr>
              <w:spacing w:before="40" w:after="40" w:line="240" w:lineRule="auto"/>
              <w:rPr>
                <w:rFonts w:ascii="Gill Sans MT" w:hAnsi="Gill Sans MT"/>
                <w:sz w:val="20"/>
                <w:szCs w:val="20"/>
              </w:rPr>
            </w:pPr>
          </w:p>
        </w:tc>
        <w:tc>
          <w:tcPr>
            <w:tcW w:w="1213" w:type="pct"/>
          </w:tcPr>
          <w:p w14:paraId="34AD40F3" w14:textId="4F856E08" w:rsidR="00093554" w:rsidRDefault="00093554">
            <w:pPr>
              <w:spacing w:before="40" w:after="40" w:line="240" w:lineRule="auto"/>
              <w:rPr>
                <w:rFonts w:ascii="Gill Sans MT" w:hAnsi="Gill Sans MT"/>
                <w:sz w:val="20"/>
                <w:szCs w:val="20"/>
              </w:rPr>
            </w:pPr>
            <w:r>
              <w:rPr>
                <w:rFonts w:ascii="Gill Sans MT" w:hAnsi="Gill Sans MT"/>
                <w:sz w:val="20"/>
                <w:szCs w:val="20"/>
              </w:rPr>
              <w:t>EVAS – role and function, as well as capacity development</w:t>
            </w:r>
          </w:p>
        </w:tc>
        <w:tc>
          <w:tcPr>
            <w:tcW w:w="1020" w:type="pct"/>
          </w:tcPr>
          <w:p w14:paraId="75A1828A" w14:textId="77777777" w:rsidR="00093554" w:rsidRDefault="00093554" w:rsidP="0096710D">
            <w:pPr>
              <w:spacing w:before="40" w:after="40" w:line="240" w:lineRule="auto"/>
              <w:rPr>
                <w:rFonts w:ascii="Gill Sans MT" w:hAnsi="Gill Sans MT"/>
                <w:sz w:val="20"/>
                <w:szCs w:val="20"/>
              </w:rPr>
            </w:pPr>
          </w:p>
        </w:tc>
        <w:tc>
          <w:tcPr>
            <w:tcW w:w="894" w:type="pct"/>
          </w:tcPr>
          <w:p w14:paraId="5019E749" w14:textId="77777777" w:rsidR="00093554" w:rsidRPr="00F316FC" w:rsidRDefault="00093554" w:rsidP="0096710D">
            <w:pPr>
              <w:spacing w:before="40" w:after="40" w:line="240" w:lineRule="auto"/>
              <w:rPr>
                <w:rFonts w:ascii="Gill Sans MT" w:hAnsi="Gill Sans MT"/>
                <w:sz w:val="20"/>
                <w:szCs w:val="20"/>
              </w:rPr>
            </w:pPr>
          </w:p>
        </w:tc>
        <w:tc>
          <w:tcPr>
            <w:tcW w:w="768" w:type="pct"/>
          </w:tcPr>
          <w:p w14:paraId="0CCABECE" w14:textId="77777777" w:rsidR="00093554" w:rsidRPr="00F316FC" w:rsidRDefault="00093554" w:rsidP="0096710D">
            <w:pPr>
              <w:spacing w:before="40" w:after="40" w:line="240" w:lineRule="auto"/>
              <w:rPr>
                <w:rFonts w:ascii="Gill Sans MT" w:hAnsi="Gill Sans MT"/>
                <w:sz w:val="20"/>
                <w:szCs w:val="20"/>
              </w:rPr>
            </w:pPr>
          </w:p>
        </w:tc>
        <w:tc>
          <w:tcPr>
            <w:tcW w:w="407" w:type="pct"/>
          </w:tcPr>
          <w:p w14:paraId="59068BCC" w14:textId="77777777" w:rsidR="00093554" w:rsidRDefault="00093554" w:rsidP="0096710D">
            <w:pPr>
              <w:spacing w:before="40" w:after="40" w:line="240" w:lineRule="auto"/>
              <w:rPr>
                <w:rFonts w:ascii="Gill Sans MT" w:hAnsi="Gill Sans MT"/>
                <w:sz w:val="20"/>
                <w:szCs w:val="20"/>
              </w:rPr>
            </w:pPr>
          </w:p>
        </w:tc>
      </w:tr>
      <w:tr w:rsidR="00093554" w:rsidRPr="001A21E8" w14:paraId="67F86D78" w14:textId="77777777" w:rsidTr="0078348D">
        <w:trPr>
          <w:trHeight w:val="414"/>
        </w:trPr>
        <w:tc>
          <w:tcPr>
            <w:tcW w:w="698" w:type="pct"/>
            <w:tcBorders>
              <w:left w:val="single" w:sz="8" w:space="0" w:color="auto"/>
              <w:right w:val="nil"/>
            </w:tcBorders>
            <w:shd w:val="clear" w:color="auto" w:fill="auto"/>
          </w:tcPr>
          <w:p w14:paraId="0B044EBA" w14:textId="77777777" w:rsidR="00093554" w:rsidRPr="00F316FC" w:rsidRDefault="00093554" w:rsidP="0096710D">
            <w:pPr>
              <w:spacing w:before="40" w:after="40" w:line="240" w:lineRule="auto"/>
              <w:rPr>
                <w:rFonts w:ascii="Gill Sans MT" w:hAnsi="Gill Sans MT"/>
                <w:sz w:val="20"/>
                <w:szCs w:val="20"/>
              </w:rPr>
            </w:pPr>
          </w:p>
        </w:tc>
        <w:tc>
          <w:tcPr>
            <w:tcW w:w="1213" w:type="pct"/>
            <w:tcBorders>
              <w:bottom w:val="single" w:sz="4" w:space="0" w:color="auto"/>
            </w:tcBorders>
          </w:tcPr>
          <w:p w14:paraId="3F4CF5A2" w14:textId="0C1C45B9" w:rsidR="00093554" w:rsidRDefault="00093554">
            <w:pPr>
              <w:spacing w:before="40" w:after="40" w:line="240" w:lineRule="auto"/>
              <w:rPr>
                <w:rFonts w:ascii="Gill Sans MT" w:hAnsi="Gill Sans MT"/>
                <w:sz w:val="20"/>
                <w:szCs w:val="20"/>
              </w:rPr>
            </w:pPr>
            <w:r>
              <w:rPr>
                <w:rFonts w:ascii="Gill Sans MT" w:hAnsi="Gill Sans MT"/>
                <w:sz w:val="20"/>
                <w:szCs w:val="20"/>
              </w:rPr>
              <w:t>Role of the Xefe Suco</w:t>
            </w:r>
          </w:p>
        </w:tc>
        <w:tc>
          <w:tcPr>
            <w:tcW w:w="1020" w:type="pct"/>
            <w:tcBorders>
              <w:bottom w:val="single" w:sz="4" w:space="0" w:color="auto"/>
            </w:tcBorders>
          </w:tcPr>
          <w:p w14:paraId="06782D4F" w14:textId="77777777" w:rsidR="00093554" w:rsidRDefault="00093554" w:rsidP="0096710D">
            <w:pPr>
              <w:spacing w:before="40" w:after="40" w:line="240" w:lineRule="auto"/>
              <w:rPr>
                <w:rFonts w:ascii="Gill Sans MT" w:hAnsi="Gill Sans MT"/>
                <w:sz w:val="20"/>
                <w:szCs w:val="20"/>
              </w:rPr>
            </w:pPr>
          </w:p>
        </w:tc>
        <w:tc>
          <w:tcPr>
            <w:tcW w:w="894" w:type="pct"/>
            <w:tcBorders>
              <w:bottom w:val="single" w:sz="4" w:space="0" w:color="auto"/>
            </w:tcBorders>
          </w:tcPr>
          <w:p w14:paraId="4B6EE0ED" w14:textId="77777777" w:rsidR="00093554" w:rsidRPr="00F316FC" w:rsidRDefault="00093554" w:rsidP="0096710D">
            <w:pPr>
              <w:spacing w:before="40" w:after="40" w:line="240" w:lineRule="auto"/>
              <w:rPr>
                <w:rFonts w:ascii="Gill Sans MT" w:hAnsi="Gill Sans MT"/>
                <w:sz w:val="20"/>
                <w:szCs w:val="20"/>
              </w:rPr>
            </w:pPr>
          </w:p>
        </w:tc>
        <w:tc>
          <w:tcPr>
            <w:tcW w:w="768" w:type="pct"/>
            <w:tcBorders>
              <w:bottom w:val="single" w:sz="4" w:space="0" w:color="auto"/>
            </w:tcBorders>
          </w:tcPr>
          <w:p w14:paraId="77B7CAE5" w14:textId="77777777" w:rsidR="00093554" w:rsidRPr="00F316FC" w:rsidRDefault="00093554" w:rsidP="0096710D">
            <w:pPr>
              <w:spacing w:before="40" w:after="40" w:line="240" w:lineRule="auto"/>
              <w:rPr>
                <w:rFonts w:ascii="Gill Sans MT" w:hAnsi="Gill Sans MT"/>
                <w:sz w:val="20"/>
                <w:szCs w:val="20"/>
              </w:rPr>
            </w:pPr>
          </w:p>
        </w:tc>
        <w:tc>
          <w:tcPr>
            <w:tcW w:w="407" w:type="pct"/>
            <w:tcBorders>
              <w:bottom w:val="single" w:sz="4" w:space="0" w:color="auto"/>
            </w:tcBorders>
          </w:tcPr>
          <w:p w14:paraId="60EFBB7C" w14:textId="77777777" w:rsidR="00093554" w:rsidRDefault="00093554" w:rsidP="0096710D">
            <w:pPr>
              <w:spacing w:before="40" w:after="40" w:line="240" w:lineRule="auto"/>
              <w:rPr>
                <w:rFonts w:ascii="Gill Sans MT" w:hAnsi="Gill Sans MT"/>
                <w:sz w:val="20"/>
                <w:szCs w:val="20"/>
              </w:rPr>
            </w:pPr>
          </w:p>
        </w:tc>
      </w:tr>
    </w:tbl>
    <w:p w14:paraId="24288364" w14:textId="77777777" w:rsidR="00A62D5C" w:rsidRDefault="00A62D5C" w:rsidP="007F50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4"/>
        <w:gridCol w:w="3599"/>
        <w:gridCol w:w="3021"/>
        <w:gridCol w:w="2627"/>
        <w:gridCol w:w="2279"/>
        <w:gridCol w:w="1215"/>
      </w:tblGrid>
      <w:tr w:rsidR="00F0734B" w:rsidRPr="001A21E8" w14:paraId="1B3E2D0D" w14:textId="77777777" w:rsidTr="00F0734B">
        <w:trPr>
          <w:trHeight w:val="567"/>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14550EB" w14:textId="492C56E4" w:rsidR="00F0734B" w:rsidRPr="00E66619" w:rsidRDefault="00F0734B" w:rsidP="00F0734B">
            <w:pPr>
              <w:spacing w:before="40" w:after="40" w:line="240" w:lineRule="auto"/>
              <w:ind w:left="50" w:right="74"/>
              <w:jc w:val="center"/>
              <w:rPr>
                <w:rFonts w:ascii="Gill Sans MT" w:hAnsi="Gill Sans MT"/>
                <w:b/>
              </w:rPr>
            </w:pPr>
            <w:r w:rsidRPr="00F700BC">
              <w:rPr>
                <w:rFonts w:ascii="Gill Sans MT" w:hAnsi="Gill Sans MT"/>
                <w:b/>
              </w:rPr>
              <w:t>Support monitoring and evaluation of the program content</w:t>
            </w:r>
          </w:p>
        </w:tc>
      </w:tr>
      <w:tr w:rsidR="00F0734B" w:rsidRPr="001A21E8" w14:paraId="6C4992B4" w14:textId="77777777" w:rsidTr="00F0734B">
        <w:trPr>
          <w:trHeight w:val="788"/>
          <w:tblHeader/>
        </w:trPr>
        <w:tc>
          <w:tcPr>
            <w:tcW w:w="723" w:type="pct"/>
            <w:shd w:val="clear" w:color="auto" w:fill="DBE5F1"/>
            <w:vAlign w:val="center"/>
          </w:tcPr>
          <w:p w14:paraId="3B5311DB" w14:textId="77777777" w:rsidR="00F0734B" w:rsidRPr="007E108E" w:rsidRDefault="00F0734B" w:rsidP="00F0734B">
            <w:pPr>
              <w:spacing w:before="40" w:after="40" w:line="240" w:lineRule="auto"/>
              <w:jc w:val="center"/>
              <w:rPr>
                <w:rFonts w:cs="Calibri"/>
                <w:b/>
                <w:bCs/>
                <w:sz w:val="28"/>
                <w:szCs w:val="28"/>
                <w:vertAlign w:val="superscript"/>
              </w:rPr>
            </w:pPr>
            <w:r w:rsidRPr="007E108E">
              <w:rPr>
                <w:rFonts w:cs="Calibri"/>
                <w:b/>
                <w:bCs/>
                <w:sz w:val="28"/>
                <w:szCs w:val="28"/>
                <w:vertAlign w:val="superscript"/>
              </w:rPr>
              <w:t>DELIVERABLES</w:t>
            </w:r>
          </w:p>
        </w:tc>
        <w:tc>
          <w:tcPr>
            <w:tcW w:w="1208" w:type="pct"/>
            <w:shd w:val="clear" w:color="auto" w:fill="DBE5F1"/>
            <w:vAlign w:val="center"/>
          </w:tcPr>
          <w:p w14:paraId="7CE0D8FE" w14:textId="4A1FEE3C"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TASKS</w:t>
            </w:r>
          </w:p>
        </w:tc>
        <w:tc>
          <w:tcPr>
            <w:tcW w:w="1014" w:type="pct"/>
            <w:shd w:val="clear" w:color="auto" w:fill="DBE5F1"/>
            <w:vAlign w:val="center"/>
          </w:tcPr>
          <w:p w14:paraId="58F191B1" w14:textId="77777777"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AUSAID SUPPORT</w:t>
            </w:r>
          </w:p>
        </w:tc>
        <w:tc>
          <w:tcPr>
            <w:tcW w:w="882" w:type="pct"/>
            <w:shd w:val="clear" w:color="auto" w:fill="DBE5F1"/>
            <w:vAlign w:val="center"/>
          </w:tcPr>
          <w:p w14:paraId="7FF19D15" w14:textId="43E52DEE" w:rsidR="00F0734B"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PROPOSED GoTL SUPPORT</w:t>
            </w:r>
          </w:p>
        </w:tc>
        <w:tc>
          <w:tcPr>
            <w:tcW w:w="765" w:type="pct"/>
            <w:shd w:val="clear" w:color="auto" w:fill="DBE5F1"/>
            <w:vAlign w:val="center"/>
          </w:tcPr>
          <w:p w14:paraId="466F123C" w14:textId="0F38269B" w:rsidR="00F0734B" w:rsidRPr="007E108E" w:rsidRDefault="00B726BE" w:rsidP="00F0734B">
            <w:pPr>
              <w:spacing w:before="40" w:after="40" w:line="240" w:lineRule="auto"/>
              <w:jc w:val="center"/>
              <w:rPr>
                <w:rFonts w:cs="Calibri"/>
                <w:b/>
                <w:bCs/>
                <w:sz w:val="28"/>
                <w:szCs w:val="28"/>
                <w:vertAlign w:val="superscript"/>
              </w:rPr>
            </w:pPr>
            <w:r>
              <w:rPr>
                <w:rFonts w:cs="Calibri"/>
                <w:b/>
                <w:bCs/>
                <w:sz w:val="28"/>
                <w:szCs w:val="28"/>
                <w:vertAlign w:val="superscript"/>
              </w:rPr>
              <w:t>PRINCIPLES / PROCESS</w:t>
            </w:r>
          </w:p>
        </w:tc>
        <w:tc>
          <w:tcPr>
            <w:tcW w:w="408" w:type="pct"/>
            <w:shd w:val="clear" w:color="auto" w:fill="DBE5F1"/>
            <w:vAlign w:val="center"/>
          </w:tcPr>
          <w:p w14:paraId="2E1B66F5" w14:textId="3080B923" w:rsidR="00F0734B" w:rsidRPr="007E108E" w:rsidRDefault="00F0734B" w:rsidP="00F0734B">
            <w:pPr>
              <w:spacing w:before="40" w:after="40" w:line="240" w:lineRule="auto"/>
              <w:jc w:val="center"/>
              <w:rPr>
                <w:rFonts w:cs="Calibri"/>
                <w:b/>
                <w:bCs/>
                <w:sz w:val="28"/>
                <w:szCs w:val="28"/>
                <w:vertAlign w:val="superscript"/>
              </w:rPr>
            </w:pPr>
            <w:r>
              <w:rPr>
                <w:rFonts w:cs="Calibri"/>
                <w:b/>
                <w:bCs/>
                <w:sz w:val="28"/>
                <w:szCs w:val="28"/>
                <w:vertAlign w:val="superscript"/>
              </w:rPr>
              <w:t>PRIORITY for AusAID support</w:t>
            </w:r>
          </w:p>
        </w:tc>
      </w:tr>
      <w:tr w:rsidR="00F0734B" w:rsidRPr="001A21E8" w14:paraId="665CB957" w14:textId="77777777" w:rsidTr="00F0734B">
        <w:trPr>
          <w:trHeight w:val="510"/>
        </w:trPr>
        <w:tc>
          <w:tcPr>
            <w:tcW w:w="723" w:type="pct"/>
            <w:tcBorders>
              <w:top w:val="single" w:sz="8" w:space="0" w:color="auto"/>
              <w:left w:val="single" w:sz="8" w:space="0" w:color="auto"/>
              <w:right w:val="nil"/>
            </w:tcBorders>
            <w:shd w:val="clear" w:color="auto" w:fill="auto"/>
          </w:tcPr>
          <w:p w14:paraId="2880BA2F" w14:textId="08E704EB" w:rsidR="00F0734B" w:rsidRPr="00670105" w:rsidRDefault="00F0734B" w:rsidP="00670105">
            <w:pPr>
              <w:pStyle w:val="ListParagraph"/>
              <w:numPr>
                <w:ilvl w:val="1"/>
                <w:numId w:val="27"/>
              </w:numPr>
              <w:spacing w:before="40" w:after="40"/>
              <w:rPr>
                <w:rFonts w:ascii="Gill Sans MT" w:hAnsi="Gill Sans MT"/>
                <w:sz w:val="20"/>
                <w:szCs w:val="20"/>
                <w:lang w:val="en-AU"/>
              </w:rPr>
            </w:pPr>
            <w:r w:rsidRPr="00ED6A82">
              <w:rPr>
                <w:rFonts w:ascii="Gill Sans MT" w:hAnsi="Gill Sans MT"/>
                <w:sz w:val="20"/>
                <w:szCs w:val="20"/>
                <w:lang w:val="en-AU"/>
              </w:rPr>
              <w:t>Overall M&amp;E Framework – KPIs, outcomes, etc</w:t>
            </w:r>
            <w:r>
              <w:rPr>
                <w:rFonts w:ascii="Gill Sans MT" w:hAnsi="Gill Sans MT"/>
                <w:sz w:val="20"/>
                <w:szCs w:val="20"/>
                <w:lang w:val="en-AU"/>
              </w:rPr>
              <w:t>.</w:t>
            </w:r>
          </w:p>
        </w:tc>
        <w:tc>
          <w:tcPr>
            <w:tcW w:w="1208" w:type="pct"/>
          </w:tcPr>
          <w:p w14:paraId="6D7354F8" w14:textId="2F971D1B" w:rsidR="00F0734B" w:rsidRPr="00F316FC" w:rsidRDefault="00F0734B" w:rsidP="008A6D01">
            <w:pPr>
              <w:spacing w:before="40" w:after="40" w:line="240" w:lineRule="auto"/>
              <w:rPr>
                <w:rFonts w:ascii="Gill Sans MT" w:hAnsi="Gill Sans MT"/>
                <w:sz w:val="20"/>
                <w:szCs w:val="20"/>
              </w:rPr>
            </w:pPr>
            <w:r>
              <w:rPr>
                <w:rFonts w:ascii="Gill Sans MT" w:hAnsi="Gill Sans MT"/>
                <w:sz w:val="20"/>
                <w:szCs w:val="20"/>
              </w:rPr>
              <w:t xml:space="preserve">Develop / finalize an </w:t>
            </w:r>
            <w:r w:rsidRPr="00980EBA">
              <w:rPr>
                <w:rFonts w:ascii="Gill Sans MT" w:hAnsi="Gill Sans MT"/>
                <w:sz w:val="20"/>
                <w:szCs w:val="20"/>
              </w:rPr>
              <w:t>M&amp;E Framework</w:t>
            </w:r>
            <w:r>
              <w:rPr>
                <w:rFonts w:ascii="Gill Sans MT" w:hAnsi="Gill Sans MT"/>
                <w:sz w:val="20"/>
                <w:szCs w:val="20"/>
              </w:rPr>
              <w:t xml:space="preserve"> including program logic, hierarchy of objectives, KPIs, and outcome / output measures (workshop with Government)</w:t>
            </w:r>
          </w:p>
        </w:tc>
        <w:tc>
          <w:tcPr>
            <w:tcW w:w="1014" w:type="pct"/>
          </w:tcPr>
          <w:p w14:paraId="036DF2B3" w14:textId="77777777" w:rsidR="00F0734B" w:rsidRDefault="00F0734B" w:rsidP="008A6D01">
            <w:pPr>
              <w:spacing w:before="40" w:after="40" w:line="240" w:lineRule="auto"/>
              <w:rPr>
                <w:rFonts w:ascii="Gill Sans MT" w:hAnsi="Gill Sans MT"/>
                <w:sz w:val="20"/>
                <w:szCs w:val="20"/>
              </w:rPr>
            </w:pPr>
            <w:r>
              <w:rPr>
                <w:rFonts w:ascii="Gill Sans MT" w:hAnsi="Gill Sans MT"/>
                <w:sz w:val="20"/>
                <w:szCs w:val="20"/>
              </w:rPr>
              <w:t>STA – M&amp;E,</w:t>
            </w:r>
          </w:p>
          <w:p w14:paraId="7C8F9B43" w14:textId="419C13B1" w:rsidR="00F0734B" w:rsidRPr="00F316FC" w:rsidRDefault="00F0734B" w:rsidP="008A6D01">
            <w:pPr>
              <w:spacing w:before="40" w:after="40" w:line="240" w:lineRule="auto"/>
              <w:rPr>
                <w:rFonts w:ascii="Gill Sans MT" w:hAnsi="Gill Sans MT"/>
                <w:sz w:val="20"/>
                <w:szCs w:val="20"/>
              </w:rPr>
            </w:pPr>
            <w:r>
              <w:rPr>
                <w:rFonts w:ascii="Gill Sans MT" w:hAnsi="Gill Sans MT"/>
                <w:sz w:val="20"/>
                <w:szCs w:val="20"/>
              </w:rPr>
              <w:t>World Bank (</w:t>
            </w:r>
            <w:proofErr w:type="spellStart"/>
            <w:r>
              <w:rPr>
                <w:rFonts w:ascii="Gill Sans MT" w:hAnsi="Gill Sans MT"/>
                <w:sz w:val="20"/>
                <w:szCs w:val="20"/>
              </w:rPr>
              <w:t>tbd</w:t>
            </w:r>
            <w:proofErr w:type="spellEnd"/>
            <w:r>
              <w:rPr>
                <w:rFonts w:ascii="Gill Sans MT" w:hAnsi="Gill Sans MT"/>
                <w:sz w:val="20"/>
                <w:szCs w:val="20"/>
              </w:rPr>
              <w:t>)</w:t>
            </w:r>
          </w:p>
        </w:tc>
        <w:tc>
          <w:tcPr>
            <w:tcW w:w="882" w:type="pct"/>
          </w:tcPr>
          <w:p w14:paraId="4B1A7619" w14:textId="77777777" w:rsidR="00F0734B" w:rsidRPr="00F316FC" w:rsidRDefault="00F0734B" w:rsidP="008A6D01">
            <w:pPr>
              <w:spacing w:before="40" w:after="40" w:line="240" w:lineRule="auto"/>
              <w:rPr>
                <w:rFonts w:ascii="Gill Sans MT" w:hAnsi="Gill Sans MT"/>
                <w:sz w:val="20"/>
                <w:szCs w:val="20"/>
              </w:rPr>
            </w:pPr>
          </w:p>
        </w:tc>
        <w:tc>
          <w:tcPr>
            <w:tcW w:w="765" w:type="pct"/>
          </w:tcPr>
          <w:p w14:paraId="2C444C35" w14:textId="73241A86" w:rsidR="00F0734B" w:rsidRPr="00F316FC" w:rsidRDefault="00F0734B" w:rsidP="008A6D01">
            <w:pPr>
              <w:spacing w:before="40" w:after="40" w:line="240" w:lineRule="auto"/>
              <w:rPr>
                <w:rFonts w:ascii="Gill Sans MT" w:hAnsi="Gill Sans MT"/>
                <w:sz w:val="20"/>
                <w:szCs w:val="20"/>
              </w:rPr>
            </w:pPr>
          </w:p>
        </w:tc>
        <w:tc>
          <w:tcPr>
            <w:tcW w:w="408" w:type="pct"/>
          </w:tcPr>
          <w:p w14:paraId="532C5243" w14:textId="21655464" w:rsidR="00F0734B" w:rsidRPr="00F316FC" w:rsidRDefault="00F0734B" w:rsidP="008A6D01">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6087EFF9" w14:textId="77777777" w:rsidTr="00F0734B">
        <w:trPr>
          <w:trHeight w:val="457"/>
        </w:trPr>
        <w:tc>
          <w:tcPr>
            <w:tcW w:w="723" w:type="pct"/>
            <w:vMerge w:val="restart"/>
            <w:tcBorders>
              <w:top w:val="nil"/>
              <w:left w:val="single" w:sz="8" w:space="0" w:color="auto"/>
              <w:right w:val="nil"/>
            </w:tcBorders>
            <w:shd w:val="clear" w:color="auto" w:fill="auto"/>
          </w:tcPr>
          <w:p w14:paraId="7E6A4EB8" w14:textId="77777777" w:rsidR="00F0734B" w:rsidRPr="00ED6A82" w:rsidRDefault="00F0734B" w:rsidP="00F0734B">
            <w:pPr>
              <w:pStyle w:val="ListParagraph"/>
              <w:numPr>
                <w:ilvl w:val="1"/>
                <w:numId w:val="27"/>
              </w:numPr>
              <w:spacing w:before="40" w:after="40"/>
              <w:contextualSpacing w:val="0"/>
              <w:rPr>
                <w:rFonts w:ascii="Gill Sans MT" w:hAnsi="Gill Sans MT"/>
                <w:sz w:val="20"/>
                <w:szCs w:val="20"/>
                <w:lang w:val="en-AU"/>
              </w:rPr>
            </w:pPr>
            <w:r>
              <w:rPr>
                <w:rFonts w:ascii="Gill Sans MT" w:hAnsi="Gill Sans MT"/>
                <w:sz w:val="20"/>
                <w:szCs w:val="20"/>
                <w:lang w:val="en-AU"/>
              </w:rPr>
              <w:t>Review and data collection for Field Test 2013</w:t>
            </w:r>
          </w:p>
        </w:tc>
        <w:tc>
          <w:tcPr>
            <w:tcW w:w="1208" w:type="pct"/>
          </w:tcPr>
          <w:p w14:paraId="4F5ADF3B" w14:textId="0048BE62"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Develop and implement a Field Test Review  </w:t>
            </w:r>
          </w:p>
        </w:tc>
        <w:tc>
          <w:tcPr>
            <w:tcW w:w="1014" w:type="pct"/>
          </w:tcPr>
          <w:p w14:paraId="7F7D09A2" w14:textId="36BFE534" w:rsidR="00F0734B" w:rsidRDefault="00F0734B" w:rsidP="00F0734B">
            <w:pPr>
              <w:spacing w:before="40" w:after="40" w:line="240" w:lineRule="auto"/>
              <w:rPr>
                <w:rFonts w:ascii="Gill Sans MT" w:hAnsi="Gill Sans MT"/>
                <w:sz w:val="20"/>
                <w:szCs w:val="20"/>
              </w:rPr>
            </w:pPr>
            <w:r>
              <w:rPr>
                <w:rFonts w:ascii="Gill Sans MT" w:hAnsi="Gill Sans MT"/>
                <w:sz w:val="20"/>
                <w:szCs w:val="20"/>
              </w:rPr>
              <w:t>STA – M&amp;E (Karrie)</w:t>
            </w:r>
          </w:p>
          <w:p w14:paraId="4C752F79"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t>AusAID partnership with TAF</w:t>
            </w:r>
          </w:p>
          <w:p w14:paraId="6C32B3F8" w14:textId="2E5497E6"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Logistical support from Cardno </w:t>
            </w:r>
          </w:p>
        </w:tc>
        <w:tc>
          <w:tcPr>
            <w:tcW w:w="882" w:type="pct"/>
          </w:tcPr>
          <w:p w14:paraId="511138D4" w14:textId="77777777" w:rsidR="00F0734B" w:rsidRPr="00F316FC" w:rsidRDefault="00F0734B" w:rsidP="00F0734B">
            <w:pPr>
              <w:spacing w:before="40" w:after="40" w:line="240" w:lineRule="auto"/>
              <w:rPr>
                <w:rFonts w:ascii="Gill Sans MT" w:hAnsi="Gill Sans MT"/>
                <w:sz w:val="20"/>
                <w:szCs w:val="20"/>
              </w:rPr>
            </w:pPr>
          </w:p>
        </w:tc>
        <w:tc>
          <w:tcPr>
            <w:tcW w:w="765" w:type="pct"/>
          </w:tcPr>
          <w:p w14:paraId="702F339E" w14:textId="56D8AA7C" w:rsidR="00F0734B" w:rsidRPr="00F316FC" w:rsidRDefault="00F0734B" w:rsidP="00F0734B">
            <w:pPr>
              <w:spacing w:before="40" w:after="40" w:line="240" w:lineRule="auto"/>
              <w:rPr>
                <w:rFonts w:ascii="Gill Sans MT" w:hAnsi="Gill Sans MT"/>
                <w:sz w:val="20"/>
                <w:szCs w:val="20"/>
              </w:rPr>
            </w:pPr>
          </w:p>
        </w:tc>
        <w:tc>
          <w:tcPr>
            <w:tcW w:w="408" w:type="pct"/>
          </w:tcPr>
          <w:p w14:paraId="5DDC1E6C" w14:textId="248A9378"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2930D2F5" w14:textId="77777777" w:rsidTr="00F0734B">
        <w:trPr>
          <w:trHeight w:val="457"/>
        </w:trPr>
        <w:tc>
          <w:tcPr>
            <w:tcW w:w="723" w:type="pct"/>
            <w:vMerge/>
            <w:tcBorders>
              <w:left w:val="single" w:sz="8" w:space="0" w:color="auto"/>
              <w:right w:val="nil"/>
            </w:tcBorders>
            <w:shd w:val="clear" w:color="auto" w:fill="auto"/>
          </w:tcPr>
          <w:p w14:paraId="5A0DFC05" w14:textId="77777777" w:rsidR="00F0734B" w:rsidRPr="0094492E" w:rsidRDefault="00F0734B" w:rsidP="00F0734B">
            <w:pPr>
              <w:spacing w:before="40" w:after="40"/>
              <w:rPr>
                <w:rFonts w:ascii="Gill Sans MT" w:hAnsi="Gill Sans MT"/>
                <w:sz w:val="20"/>
                <w:szCs w:val="20"/>
                <w:lang w:val="en-AU"/>
              </w:rPr>
            </w:pPr>
          </w:p>
        </w:tc>
        <w:tc>
          <w:tcPr>
            <w:tcW w:w="1208" w:type="pct"/>
          </w:tcPr>
          <w:p w14:paraId="658A407A" w14:textId="14DEE573"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 xml:space="preserve">Facilitate monthly “learning forum” to ensure timely feedback from Field Test </w:t>
            </w:r>
          </w:p>
        </w:tc>
        <w:tc>
          <w:tcPr>
            <w:tcW w:w="1014" w:type="pct"/>
          </w:tcPr>
          <w:p w14:paraId="03D88169" w14:textId="48735C4A"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As above</w:t>
            </w:r>
          </w:p>
        </w:tc>
        <w:tc>
          <w:tcPr>
            <w:tcW w:w="882" w:type="pct"/>
          </w:tcPr>
          <w:p w14:paraId="3EF05E84" w14:textId="77777777" w:rsidR="00F0734B" w:rsidRPr="00F316FC" w:rsidRDefault="00F0734B" w:rsidP="00F0734B">
            <w:pPr>
              <w:spacing w:before="40" w:after="40" w:line="240" w:lineRule="auto"/>
              <w:rPr>
                <w:rFonts w:ascii="Gill Sans MT" w:hAnsi="Gill Sans MT"/>
                <w:sz w:val="20"/>
                <w:szCs w:val="20"/>
              </w:rPr>
            </w:pPr>
          </w:p>
        </w:tc>
        <w:tc>
          <w:tcPr>
            <w:tcW w:w="765" w:type="pct"/>
          </w:tcPr>
          <w:p w14:paraId="23E93AA4" w14:textId="1CBDF86E" w:rsidR="00F0734B" w:rsidRPr="00F316FC" w:rsidRDefault="00F0734B" w:rsidP="00F0734B">
            <w:pPr>
              <w:spacing w:before="40" w:after="40" w:line="240" w:lineRule="auto"/>
              <w:rPr>
                <w:rFonts w:ascii="Gill Sans MT" w:hAnsi="Gill Sans MT"/>
                <w:sz w:val="20"/>
                <w:szCs w:val="20"/>
              </w:rPr>
            </w:pPr>
          </w:p>
        </w:tc>
        <w:tc>
          <w:tcPr>
            <w:tcW w:w="408" w:type="pct"/>
          </w:tcPr>
          <w:p w14:paraId="457B6079" w14:textId="678707CA"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6999ACF0" w14:textId="77777777" w:rsidTr="00F0734B">
        <w:trPr>
          <w:trHeight w:val="457"/>
        </w:trPr>
        <w:tc>
          <w:tcPr>
            <w:tcW w:w="723" w:type="pct"/>
            <w:vMerge/>
            <w:tcBorders>
              <w:left w:val="single" w:sz="8" w:space="0" w:color="auto"/>
              <w:right w:val="nil"/>
            </w:tcBorders>
            <w:shd w:val="clear" w:color="auto" w:fill="auto"/>
          </w:tcPr>
          <w:p w14:paraId="5119C20A" w14:textId="77777777" w:rsidR="00F0734B" w:rsidRPr="0094492E" w:rsidRDefault="00F0734B" w:rsidP="00F0734B">
            <w:pPr>
              <w:spacing w:before="40" w:after="40"/>
              <w:rPr>
                <w:rFonts w:ascii="Gill Sans MT" w:hAnsi="Gill Sans MT"/>
                <w:sz w:val="20"/>
                <w:szCs w:val="20"/>
                <w:lang w:val="en-AU"/>
              </w:rPr>
            </w:pPr>
          </w:p>
        </w:tc>
        <w:tc>
          <w:tcPr>
            <w:tcW w:w="1208" w:type="pct"/>
          </w:tcPr>
          <w:p w14:paraId="6435ECF2" w14:textId="6439EBFE"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Final Field Test Review report with clear recommendations on improvements to program processes and approach</w:t>
            </w:r>
          </w:p>
        </w:tc>
        <w:tc>
          <w:tcPr>
            <w:tcW w:w="1014" w:type="pct"/>
          </w:tcPr>
          <w:p w14:paraId="03CFEEA9" w14:textId="1D1F59D3"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As above</w:t>
            </w:r>
          </w:p>
        </w:tc>
        <w:tc>
          <w:tcPr>
            <w:tcW w:w="882" w:type="pct"/>
          </w:tcPr>
          <w:p w14:paraId="4E81BA23" w14:textId="77777777" w:rsidR="00F0734B" w:rsidRPr="00F316FC" w:rsidRDefault="00F0734B" w:rsidP="00F0734B">
            <w:pPr>
              <w:spacing w:before="40" w:after="40" w:line="240" w:lineRule="auto"/>
              <w:rPr>
                <w:rFonts w:ascii="Gill Sans MT" w:hAnsi="Gill Sans MT"/>
                <w:sz w:val="20"/>
                <w:szCs w:val="20"/>
              </w:rPr>
            </w:pPr>
          </w:p>
        </w:tc>
        <w:tc>
          <w:tcPr>
            <w:tcW w:w="765" w:type="pct"/>
          </w:tcPr>
          <w:p w14:paraId="5B038EB4" w14:textId="2666BD87" w:rsidR="00F0734B" w:rsidRPr="00F316FC" w:rsidRDefault="00F0734B" w:rsidP="00F0734B">
            <w:pPr>
              <w:spacing w:before="40" w:after="40" w:line="240" w:lineRule="auto"/>
              <w:rPr>
                <w:rFonts w:ascii="Gill Sans MT" w:hAnsi="Gill Sans MT"/>
                <w:sz w:val="20"/>
                <w:szCs w:val="20"/>
              </w:rPr>
            </w:pPr>
          </w:p>
        </w:tc>
        <w:tc>
          <w:tcPr>
            <w:tcW w:w="408" w:type="pct"/>
          </w:tcPr>
          <w:p w14:paraId="328669E8" w14:textId="2B9D36FA"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216A389A" w14:textId="77777777" w:rsidTr="00F0734B">
        <w:trPr>
          <w:trHeight w:val="457"/>
        </w:trPr>
        <w:tc>
          <w:tcPr>
            <w:tcW w:w="723" w:type="pct"/>
            <w:vMerge w:val="restart"/>
            <w:tcBorders>
              <w:top w:val="nil"/>
              <w:left w:val="single" w:sz="8" w:space="0" w:color="auto"/>
              <w:right w:val="nil"/>
            </w:tcBorders>
            <w:shd w:val="clear" w:color="auto" w:fill="auto"/>
          </w:tcPr>
          <w:p w14:paraId="478C7437" w14:textId="77777777" w:rsidR="00F0734B" w:rsidRPr="00ED6A82" w:rsidRDefault="00F0734B" w:rsidP="00F0734B">
            <w:pPr>
              <w:pStyle w:val="ListParagraph"/>
              <w:numPr>
                <w:ilvl w:val="1"/>
                <w:numId w:val="27"/>
              </w:numPr>
              <w:spacing w:before="40" w:after="40"/>
              <w:contextualSpacing w:val="0"/>
              <w:rPr>
                <w:rFonts w:ascii="Gill Sans MT" w:hAnsi="Gill Sans MT"/>
                <w:sz w:val="20"/>
                <w:szCs w:val="20"/>
                <w:lang w:val="en-AU"/>
              </w:rPr>
            </w:pPr>
            <w:r w:rsidRPr="00ED6A82">
              <w:rPr>
                <w:rFonts w:ascii="Gill Sans MT" w:hAnsi="Gill Sans MT"/>
                <w:sz w:val="20"/>
                <w:szCs w:val="20"/>
                <w:lang w:val="en-AU"/>
              </w:rPr>
              <w:t xml:space="preserve">Evaluation plan, including specialist studies and </w:t>
            </w:r>
            <w:r w:rsidRPr="00ED6A82">
              <w:rPr>
                <w:rFonts w:ascii="Gill Sans MT" w:hAnsi="Gill Sans MT"/>
                <w:sz w:val="20"/>
                <w:szCs w:val="20"/>
                <w:lang w:val="en-AU"/>
              </w:rPr>
              <w:lastRenderedPageBreak/>
              <w:t>research</w:t>
            </w:r>
          </w:p>
          <w:p w14:paraId="72533393" w14:textId="77777777" w:rsidR="00F0734B" w:rsidRPr="00ED6A82" w:rsidRDefault="00F0734B" w:rsidP="00F0734B">
            <w:pPr>
              <w:spacing w:before="40" w:after="40" w:line="240" w:lineRule="auto"/>
              <w:rPr>
                <w:rFonts w:ascii="Gill Sans MT" w:hAnsi="Gill Sans MT"/>
                <w:sz w:val="20"/>
                <w:szCs w:val="20"/>
              </w:rPr>
            </w:pPr>
          </w:p>
        </w:tc>
        <w:tc>
          <w:tcPr>
            <w:tcW w:w="1208" w:type="pct"/>
          </w:tcPr>
          <w:p w14:paraId="562FD05F"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Develop an e</w:t>
            </w:r>
            <w:r w:rsidRPr="00980EBA">
              <w:rPr>
                <w:rFonts w:ascii="Gill Sans MT" w:hAnsi="Gill Sans MT"/>
                <w:sz w:val="20"/>
                <w:szCs w:val="20"/>
              </w:rPr>
              <w:t>valuation plan</w:t>
            </w:r>
            <w:r>
              <w:rPr>
                <w:rFonts w:ascii="Gill Sans MT" w:hAnsi="Gill Sans MT"/>
                <w:sz w:val="20"/>
                <w:szCs w:val="20"/>
              </w:rPr>
              <w:t xml:space="preserve"> that will capture qualitative and special interest data needed for the M&amp;E Framework.</w:t>
            </w:r>
          </w:p>
          <w:p w14:paraId="7CEE872F" w14:textId="7AC8D580"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 xml:space="preserve">Includes quality assurance / technical compliance of engineering works. </w:t>
            </w:r>
          </w:p>
        </w:tc>
        <w:tc>
          <w:tcPr>
            <w:tcW w:w="1014" w:type="pct"/>
          </w:tcPr>
          <w:p w14:paraId="4F5BEDC7" w14:textId="77777777" w:rsidR="00F0734B"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World Bank (</w:t>
            </w:r>
            <w:proofErr w:type="spellStart"/>
            <w:r>
              <w:rPr>
                <w:rFonts w:ascii="Gill Sans MT" w:hAnsi="Gill Sans MT"/>
                <w:sz w:val="20"/>
                <w:szCs w:val="20"/>
              </w:rPr>
              <w:t>tbd</w:t>
            </w:r>
            <w:proofErr w:type="spellEnd"/>
            <w:r>
              <w:rPr>
                <w:rFonts w:ascii="Gill Sans MT" w:hAnsi="Gill Sans MT"/>
                <w:sz w:val="20"/>
                <w:szCs w:val="20"/>
              </w:rPr>
              <w:t>)</w:t>
            </w:r>
          </w:p>
          <w:p w14:paraId="14BDBC5E" w14:textId="77777777" w:rsidR="00F0734B" w:rsidRDefault="00F0734B" w:rsidP="00F0734B">
            <w:pPr>
              <w:spacing w:before="40" w:after="40" w:line="240" w:lineRule="auto"/>
              <w:rPr>
                <w:rFonts w:ascii="Gill Sans MT" w:hAnsi="Gill Sans MT"/>
                <w:sz w:val="20"/>
                <w:szCs w:val="20"/>
              </w:rPr>
            </w:pPr>
          </w:p>
          <w:p w14:paraId="4DF02A27" w14:textId="77777777" w:rsidR="00F0734B" w:rsidRDefault="00F0734B" w:rsidP="00F0734B">
            <w:pPr>
              <w:spacing w:before="40" w:after="40" w:line="240" w:lineRule="auto"/>
              <w:rPr>
                <w:rFonts w:ascii="Gill Sans MT" w:hAnsi="Gill Sans MT"/>
                <w:sz w:val="20"/>
                <w:szCs w:val="20"/>
              </w:rPr>
            </w:pPr>
          </w:p>
          <w:p w14:paraId="65C50EC8" w14:textId="118E095D"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lastRenderedPageBreak/>
              <w:t>TBD</w:t>
            </w:r>
          </w:p>
        </w:tc>
        <w:tc>
          <w:tcPr>
            <w:tcW w:w="882" w:type="pct"/>
          </w:tcPr>
          <w:p w14:paraId="4EBFCEC9" w14:textId="77777777" w:rsidR="00F0734B" w:rsidRPr="00F316FC" w:rsidRDefault="00F0734B" w:rsidP="00F0734B">
            <w:pPr>
              <w:spacing w:before="40" w:after="40" w:line="240" w:lineRule="auto"/>
              <w:rPr>
                <w:rFonts w:ascii="Gill Sans MT" w:hAnsi="Gill Sans MT"/>
                <w:sz w:val="20"/>
                <w:szCs w:val="20"/>
              </w:rPr>
            </w:pPr>
          </w:p>
        </w:tc>
        <w:tc>
          <w:tcPr>
            <w:tcW w:w="765" w:type="pct"/>
          </w:tcPr>
          <w:p w14:paraId="53D50079" w14:textId="61CE9F3D" w:rsidR="00F0734B" w:rsidRPr="00F316FC" w:rsidRDefault="00F0734B" w:rsidP="00F0734B">
            <w:pPr>
              <w:spacing w:before="40" w:after="40" w:line="240" w:lineRule="auto"/>
              <w:rPr>
                <w:rFonts w:ascii="Gill Sans MT" w:hAnsi="Gill Sans MT"/>
                <w:sz w:val="20"/>
                <w:szCs w:val="20"/>
              </w:rPr>
            </w:pPr>
          </w:p>
        </w:tc>
        <w:tc>
          <w:tcPr>
            <w:tcW w:w="408" w:type="pct"/>
          </w:tcPr>
          <w:p w14:paraId="2D7FF86D" w14:textId="4336405C"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32D36009" w14:textId="77777777" w:rsidTr="00F0734B">
        <w:trPr>
          <w:trHeight w:val="457"/>
        </w:trPr>
        <w:tc>
          <w:tcPr>
            <w:tcW w:w="723" w:type="pct"/>
            <w:vMerge/>
            <w:tcBorders>
              <w:left w:val="single" w:sz="8" w:space="0" w:color="auto"/>
              <w:right w:val="nil"/>
            </w:tcBorders>
            <w:shd w:val="clear" w:color="auto" w:fill="auto"/>
          </w:tcPr>
          <w:p w14:paraId="030A3EF8" w14:textId="0359A48E" w:rsidR="00F0734B" w:rsidRPr="00F316FC" w:rsidRDefault="00F0734B" w:rsidP="00F0734B">
            <w:pPr>
              <w:pStyle w:val="ListParagraph"/>
              <w:numPr>
                <w:ilvl w:val="1"/>
                <w:numId w:val="27"/>
              </w:numPr>
              <w:spacing w:before="40" w:after="40" w:line="240" w:lineRule="auto"/>
              <w:ind w:left="0" w:firstLine="0"/>
              <w:contextualSpacing w:val="0"/>
              <w:rPr>
                <w:rFonts w:ascii="Gill Sans MT" w:hAnsi="Gill Sans MT"/>
                <w:sz w:val="20"/>
                <w:szCs w:val="20"/>
              </w:rPr>
            </w:pPr>
          </w:p>
        </w:tc>
        <w:tc>
          <w:tcPr>
            <w:tcW w:w="1208" w:type="pct"/>
          </w:tcPr>
          <w:p w14:paraId="3B1E6D76" w14:textId="3D889DFC"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Design and commission baselines study</w:t>
            </w:r>
          </w:p>
        </w:tc>
        <w:tc>
          <w:tcPr>
            <w:tcW w:w="1014" w:type="pct"/>
          </w:tcPr>
          <w:p w14:paraId="195A18A5" w14:textId="53446E1F"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World Bank (</w:t>
            </w:r>
            <w:proofErr w:type="spellStart"/>
            <w:r>
              <w:rPr>
                <w:rFonts w:ascii="Gill Sans MT" w:hAnsi="Gill Sans MT"/>
                <w:sz w:val="20"/>
                <w:szCs w:val="20"/>
              </w:rPr>
              <w:t>tbd</w:t>
            </w:r>
            <w:proofErr w:type="spellEnd"/>
            <w:r>
              <w:rPr>
                <w:rFonts w:ascii="Gill Sans MT" w:hAnsi="Gill Sans MT"/>
                <w:sz w:val="20"/>
                <w:szCs w:val="20"/>
              </w:rPr>
              <w:t>)</w:t>
            </w:r>
          </w:p>
        </w:tc>
        <w:tc>
          <w:tcPr>
            <w:tcW w:w="882" w:type="pct"/>
          </w:tcPr>
          <w:p w14:paraId="7D7C31C1" w14:textId="77777777" w:rsidR="00F0734B" w:rsidRPr="00F316FC" w:rsidRDefault="00F0734B" w:rsidP="00F0734B">
            <w:pPr>
              <w:spacing w:before="40" w:after="40" w:line="240" w:lineRule="auto"/>
              <w:rPr>
                <w:rFonts w:ascii="Gill Sans MT" w:hAnsi="Gill Sans MT"/>
                <w:sz w:val="20"/>
                <w:szCs w:val="20"/>
              </w:rPr>
            </w:pPr>
          </w:p>
        </w:tc>
        <w:tc>
          <w:tcPr>
            <w:tcW w:w="765" w:type="pct"/>
          </w:tcPr>
          <w:p w14:paraId="30703514" w14:textId="2F6CD6E1" w:rsidR="00F0734B" w:rsidRPr="00F316FC" w:rsidRDefault="00F0734B" w:rsidP="00F0734B">
            <w:pPr>
              <w:spacing w:before="40" w:after="40" w:line="240" w:lineRule="auto"/>
              <w:rPr>
                <w:rFonts w:ascii="Gill Sans MT" w:hAnsi="Gill Sans MT"/>
                <w:sz w:val="20"/>
                <w:szCs w:val="20"/>
              </w:rPr>
            </w:pPr>
          </w:p>
        </w:tc>
        <w:tc>
          <w:tcPr>
            <w:tcW w:w="408" w:type="pct"/>
          </w:tcPr>
          <w:p w14:paraId="5BB11083" w14:textId="60521786"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HIGH</w:t>
            </w:r>
          </w:p>
        </w:tc>
      </w:tr>
      <w:tr w:rsidR="00F0734B" w:rsidRPr="001A21E8" w14:paraId="5F2F3076" w14:textId="77777777" w:rsidTr="00F0734B">
        <w:trPr>
          <w:trHeight w:val="457"/>
        </w:trPr>
        <w:tc>
          <w:tcPr>
            <w:tcW w:w="723" w:type="pct"/>
            <w:vMerge/>
            <w:tcBorders>
              <w:left w:val="single" w:sz="8" w:space="0" w:color="auto"/>
              <w:right w:val="nil"/>
            </w:tcBorders>
            <w:shd w:val="clear" w:color="auto" w:fill="auto"/>
          </w:tcPr>
          <w:p w14:paraId="72180911" w14:textId="77777777" w:rsidR="00F0734B" w:rsidRPr="00F316FC" w:rsidRDefault="00F0734B" w:rsidP="00F0734B">
            <w:pPr>
              <w:pStyle w:val="ListParagraph"/>
              <w:numPr>
                <w:ilvl w:val="1"/>
                <w:numId w:val="27"/>
              </w:numPr>
              <w:spacing w:before="40" w:after="40" w:line="240" w:lineRule="auto"/>
              <w:ind w:left="0" w:firstLine="0"/>
              <w:contextualSpacing w:val="0"/>
              <w:rPr>
                <w:rFonts w:ascii="Gill Sans MT" w:hAnsi="Gill Sans MT"/>
                <w:sz w:val="20"/>
                <w:szCs w:val="20"/>
              </w:rPr>
            </w:pPr>
          </w:p>
        </w:tc>
        <w:tc>
          <w:tcPr>
            <w:tcW w:w="1208" w:type="pct"/>
          </w:tcPr>
          <w:p w14:paraId="1F20BC2D" w14:textId="3D21B1A0"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Design and commission other relevant studies in line with Evaluation plan</w:t>
            </w:r>
          </w:p>
        </w:tc>
        <w:tc>
          <w:tcPr>
            <w:tcW w:w="1014" w:type="pct"/>
          </w:tcPr>
          <w:p w14:paraId="45DFCC82" w14:textId="2D11A1A2"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World Bank (</w:t>
            </w:r>
            <w:proofErr w:type="spellStart"/>
            <w:r>
              <w:rPr>
                <w:rFonts w:ascii="Gill Sans MT" w:hAnsi="Gill Sans MT"/>
                <w:sz w:val="20"/>
                <w:szCs w:val="20"/>
              </w:rPr>
              <w:t>tbd</w:t>
            </w:r>
            <w:proofErr w:type="spellEnd"/>
            <w:r>
              <w:rPr>
                <w:rFonts w:ascii="Gill Sans MT" w:hAnsi="Gill Sans MT"/>
                <w:sz w:val="20"/>
                <w:szCs w:val="20"/>
              </w:rPr>
              <w:t>)</w:t>
            </w:r>
          </w:p>
        </w:tc>
        <w:tc>
          <w:tcPr>
            <w:tcW w:w="882" w:type="pct"/>
          </w:tcPr>
          <w:p w14:paraId="7522AB97" w14:textId="77777777" w:rsidR="00F0734B" w:rsidRPr="00F316FC" w:rsidRDefault="00F0734B" w:rsidP="00F0734B">
            <w:pPr>
              <w:spacing w:before="40" w:after="40" w:line="240" w:lineRule="auto"/>
              <w:rPr>
                <w:rFonts w:ascii="Gill Sans MT" w:hAnsi="Gill Sans MT"/>
                <w:sz w:val="20"/>
                <w:szCs w:val="20"/>
              </w:rPr>
            </w:pPr>
          </w:p>
        </w:tc>
        <w:tc>
          <w:tcPr>
            <w:tcW w:w="765" w:type="pct"/>
          </w:tcPr>
          <w:p w14:paraId="35B57FFA" w14:textId="208DA5E9" w:rsidR="00F0734B" w:rsidRPr="00F316FC" w:rsidRDefault="00F0734B" w:rsidP="00F0734B">
            <w:pPr>
              <w:spacing w:before="40" w:after="40" w:line="240" w:lineRule="auto"/>
              <w:rPr>
                <w:rFonts w:ascii="Gill Sans MT" w:hAnsi="Gill Sans MT"/>
                <w:sz w:val="20"/>
                <w:szCs w:val="20"/>
              </w:rPr>
            </w:pPr>
          </w:p>
        </w:tc>
        <w:tc>
          <w:tcPr>
            <w:tcW w:w="408" w:type="pct"/>
          </w:tcPr>
          <w:p w14:paraId="0EFB711D" w14:textId="7C70B81B" w:rsidR="00F0734B" w:rsidRPr="00F316FC" w:rsidRDefault="00F0734B" w:rsidP="00F0734B">
            <w:pPr>
              <w:spacing w:before="40" w:after="40" w:line="240" w:lineRule="auto"/>
              <w:rPr>
                <w:rFonts w:ascii="Gill Sans MT" w:hAnsi="Gill Sans MT"/>
                <w:sz w:val="20"/>
                <w:szCs w:val="20"/>
              </w:rPr>
            </w:pPr>
            <w:r>
              <w:rPr>
                <w:rFonts w:ascii="Gill Sans MT" w:hAnsi="Gill Sans MT"/>
                <w:sz w:val="20"/>
                <w:szCs w:val="20"/>
              </w:rPr>
              <w:t>HIGH</w:t>
            </w:r>
          </w:p>
        </w:tc>
      </w:tr>
      <w:tr w:rsidR="005745FF" w:rsidRPr="001A21E8" w14:paraId="3671440D" w14:textId="77777777" w:rsidTr="00F0734B">
        <w:trPr>
          <w:trHeight w:val="414"/>
        </w:trPr>
        <w:tc>
          <w:tcPr>
            <w:tcW w:w="723" w:type="pct"/>
            <w:vMerge w:val="restart"/>
            <w:tcBorders>
              <w:top w:val="nil"/>
              <w:left w:val="single" w:sz="8" w:space="0" w:color="auto"/>
              <w:right w:val="nil"/>
            </w:tcBorders>
            <w:shd w:val="clear" w:color="auto" w:fill="auto"/>
          </w:tcPr>
          <w:p w14:paraId="5301FF77" w14:textId="77777777" w:rsidR="005745FF" w:rsidRPr="00ED6A82" w:rsidRDefault="005745FF" w:rsidP="00F0734B">
            <w:pPr>
              <w:pStyle w:val="ListParagraph"/>
              <w:numPr>
                <w:ilvl w:val="1"/>
                <w:numId w:val="27"/>
              </w:numPr>
              <w:spacing w:before="40" w:after="40"/>
              <w:contextualSpacing w:val="0"/>
              <w:rPr>
                <w:rFonts w:ascii="Gill Sans MT" w:hAnsi="Gill Sans MT"/>
                <w:sz w:val="20"/>
                <w:szCs w:val="20"/>
                <w:lang w:val="en-AU"/>
              </w:rPr>
            </w:pPr>
            <w:r w:rsidRPr="00ED6A82">
              <w:rPr>
                <w:rFonts w:ascii="Gill Sans MT" w:hAnsi="Gill Sans MT"/>
                <w:sz w:val="20"/>
                <w:szCs w:val="20"/>
                <w:lang w:val="en-AU"/>
              </w:rPr>
              <w:t>Management of Information System (MIS)</w:t>
            </w:r>
          </w:p>
          <w:p w14:paraId="0EB2627B" w14:textId="77777777" w:rsidR="005745FF" w:rsidRPr="00ED6A82" w:rsidRDefault="005745FF" w:rsidP="00F0734B">
            <w:pPr>
              <w:spacing w:before="40" w:after="40" w:line="240" w:lineRule="auto"/>
              <w:rPr>
                <w:rFonts w:ascii="Gill Sans MT" w:hAnsi="Gill Sans MT"/>
                <w:sz w:val="20"/>
                <w:szCs w:val="20"/>
              </w:rPr>
            </w:pPr>
          </w:p>
        </w:tc>
        <w:tc>
          <w:tcPr>
            <w:tcW w:w="1208" w:type="pct"/>
            <w:tcBorders>
              <w:bottom w:val="single" w:sz="4" w:space="0" w:color="auto"/>
            </w:tcBorders>
          </w:tcPr>
          <w:p w14:paraId="6C78D1E3" w14:textId="32112E99" w:rsidR="005745FF" w:rsidRPr="00F316FC" w:rsidRDefault="005745FF" w:rsidP="00F0734B">
            <w:pPr>
              <w:spacing w:before="40" w:after="40" w:line="240" w:lineRule="auto"/>
              <w:rPr>
                <w:rFonts w:ascii="Gill Sans MT" w:hAnsi="Gill Sans MT"/>
                <w:sz w:val="20"/>
                <w:szCs w:val="20"/>
              </w:rPr>
            </w:pPr>
            <w:r>
              <w:rPr>
                <w:rFonts w:ascii="Gill Sans MT" w:hAnsi="Gill Sans MT"/>
                <w:sz w:val="20"/>
                <w:szCs w:val="20"/>
              </w:rPr>
              <w:t xml:space="preserve">Establish Working Group to design and oversee development of MIS that captures data required for M&amp;E Framework, Evaluation Pan, and routine GoTL reporting </w:t>
            </w:r>
          </w:p>
        </w:tc>
        <w:tc>
          <w:tcPr>
            <w:tcW w:w="1014" w:type="pct"/>
            <w:tcBorders>
              <w:bottom w:val="single" w:sz="4" w:space="0" w:color="auto"/>
            </w:tcBorders>
          </w:tcPr>
          <w:p w14:paraId="7218DD0F" w14:textId="116DAF87" w:rsidR="005745FF" w:rsidRPr="00F316FC" w:rsidRDefault="005745FF" w:rsidP="00F0734B">
            <w:pPr>
              <w:spacing w:before="40" w:after="40" w:line="240" w:lineRule="auto"/>
              <w:rPr>
                <w:rFonts w:ascii="Gill Sans MT" w:hAnsi="Gill Sans MT"/>
                <w:sz w:val="20"/>
                <w:szCs w:val="20"/>
              </w:rPr>
            </w:pPr>
            <w:r>
              <w:rPr>
                <w:rFonts w:ascii="Gill Sans MT" w:hAnsi="Gill Sans MT"/>
                <w:sz w:val="20"/>
                <w:szCs w:val="20"/>
              </w:rPr>
              <w:t>LTA - IT Adviser (Cardno)</w:t>
            </w:r>
          </w:p>
        </w:tc>
        <w:tc>
          <w:tcPr>
            <w:tcW w:w="882" w:type="pct"/>
            <w:tcBorders>
              <w:bottom w:val="single" w:sz="4" w:space="0" w:color="auto"/>
            </w:tcBorders>
          </w:tcPr>
          <w:p w14:paraId="6546FDD0" w14:textId="77777777" w:rsidR="005745FF" w:rsidRPr="00F316FC" w:rsidRDefault="005745FF" w:rsidP="00F0734B">
            <w:pPr>
              <w:spacing w:before="40" w:after="40" w:line="240" w:lineRule="auto"/>
              <w:rPr>
                <w:rFonts w:ascii="Gill Sans MT" w:hAnsi="Gill Sans MT"/>
                <w:sz w:val="20"/>
                <w:szCs w:val="20"/>
              </w:rPr>
            </w:pPr>
          </w:p>
        </w:tc>
        <w:tc>
          <w:tcPr>
            <w:tcW w:w="765" w:type="pct"/>
            <w:tcBorders>
              <w:bottom w:val="single" w:sz="4" w:space="0" w:color="auto"/>
            </w:tcBorders>
          </w:tcPr>
          <w:p w14:paraId="3EE5825C" w14:textId="4E1DB8CA" w:rsidR="005745FF" w:rsidRPr="00F316FC" w:rsidRDefault="005745FF" w:rsidP="00F0734B">
            <w:pPr>
              <w:spacing w:before="40" w:after="40" w:line="240" w:lineRule="auto"/>
              <w:rPr>
                <w:rFonts w:ascii="Gill Sans MT" w:hAnsi="Gill Sans MT"/>
                <w:sz w:val="20"/>
                <w:szCs w:val="20"/>
              </w:rPr>
            </w:pPr>
          </w:p>
        </w:tc>
        <w:tc>
          <w:tcPr>
            <w:tcW w:w="408" w:type="pct"/>
            <w:tcBorders>
              <w:bottom w:val="single" w:sz="4" w:space="0" w:color="auto"/>
            </w:tcBorders>
          </w:tcPr>
          <w:p w14:paraId="05C6CB48" w14:textId="17DCE0F0" w:rsidR="005745FF" w:rsidRPr="00F316FC" w:rsidRDefault="005745FF" w:rsidP="00F0734B">
            <w:pPr>
              <w:spacing w:before="40" w:after="40" w:line="240" w:lineRule="auto"/>
              <w:rPr>
                <w:rFonts w:ascii="Gill Sans MT" w:hAnsi="Gill Sans MT"/>
                <w:sz w:val="20"/>
                <w:szCs w:val="20"/>
              </w:rPr>
            </w:pPr>
            <w:r>
              <w:rPr>
                <w:rFonts w:ascii="Gill Sans MT" w:hAnsi="Gill Sans MT"/>
                <w:sz w:val="20"/>
                <w:szCs w:val="20"/>
              </w:rPr>
              <w:t>HIGH</w:t>
            </w:r>
          </w:p>
        </w:tc>
      </w:tr>
      <w:tr w:rsidR="005745FF" w:rsidRPr="001A21E8" w14:paraId="03B30875" w14:textId="77777777" w:rsidTr="00F0734B">
        <w:trPr>
          <w:trHeight w:val="414"/>
        </w:trPr>
        <w:tc>
          <w:tcPr>
            <w:tcW w:w="723" w:type="pct"/>
            <w:vMerge/>
            <w:tcBorders>
              <w:left w:val="single" w:sz="8" w:space="0" w:color="auto"/>
              <w:right w:val="nil"/>
            </w:tcBorders>
            <w:shd w:val="clear" w:color="auto" w:fill="auto"/>
          </w:tcPr>
          <w:p w14:paraId="3E713374" w14:textId="77777777" w:rsidR="005745FF" w:rsidRPr="00F316FC" w:rsidRDefault="005745FF" w:rsidP="00F0734B">
            <w:pPr>
              <w:spacing w:before="40" w:after="40" w:line="240" w:lineRule="auto"/>
              <w:rPr>
                <w:rFonts w:ascii="Gill Sans MT" w:hAnsi="Gill Sans MT"/>
                <w:sz w:val="20"/>
                <w:szCs w:val="20"/>
              </w:rPr>
            </w:pPr>
          </w:p>
        </w:tc>
        <w:tc>
          <w:tcPr>
            <w:tcW w:w="1208" w:type="pct"/>
            <w:tcBorders>
              <w:bottom w:val="single" w:sz="4" w:space="0" w:color="auto"/>
            </w:tcBorders>
          </w:tcPr>
          <w:p w14:paraId="17CFBBA4" w14:textId="3D3C54E8" w:rsidR="005745FF" w:rsidRDefault="005745FF" w:rsidP="00F0734B">
            <w:pPr>
              <w:spacing w:before="40" w:after="40" w:line="240" w:lineRule="auto"/>
              <w:rPr>
                <w:rFonts w:ascii="Gill Sans MT" w:hAnsi="Gill Sans MT"/>
                <w:sz w:val="20"/>
                <w:szCs w:val="20"/>
              </w:rPr>
            </w:pPr>
            <w:r>
              <w:rPr>
                <w:rFonts w:ascii="Gill Sans MT" w:hAnsi="Gill Sans MT"/>
                <w:sz w:val="20"/>
                <w:szCs w:val="20"/>
              </w:rPr>
              <w:t>Build MIS (hardware and software) and embed in Secretariat and at District level</w:t>
            </w:r>
          </w:p>
        </w:tc>
        <w:tc>
          <w:tcPr>
            <w:tcW w:w="1014" w:type="pct"/>
            <w:tcBorders>
              <w:bottom w:val="single" w:sz="4" w:space="0" w:color="auto"/>
            </w:tcBorders>
          </w:tcPr>
          <w:p w14:paraId="175E3588" w14:textId="77777777" w:rsidR="005745FF" w:rsidRDefault="005745FF" w:rsidP="00F0734B">
            <w:pPr>
              <w:spacing w:before="40" w:after="40" w:line="240" w:lineRule="auto"/>
              <w:rPr>
                <w:rFonts w:ascii="Gill Sans MT" w:hAnsi="Gill Sans MT"/>
                <w:sz w:val="20"/>
                <w:szCs w:val="20"/>
              </w:rPr>
            </w:pPr>
          </w:p>
        </w:tc>
        <w:tc>
          <w:tcPr>
            <w:tcW w:w="882" w:type="pct"/>
            <w:tcBorders>
              <w:bottom w:val="single" w:sz="4" w:space="0" w:color="auto"/>
            </w:tcBorders>
          </w:tcPr>
          <w:p w14:paraId="37CD2402" w14:textId="77777777" w:rsidR="005745FF" w:rsidRPr="00F316FC" w:rsidRDefault="005745FF" w:rsidP="00F0734B">
            <w:pPr>
              <w:spacing w:before="40" w:after="40" w:line="240" w:lineRule="auto"/>
              <w:rPr>
                <w:rFonts w:ascii="Gill Sans MT" w:hAnsi="Gill Sans MT"/>
                <w:sz w:val="20"/>
                <w:szCs w:val="20"/>
              </w:rPr>
            </w:pPr>
          </w:p>
        </w:tc>
        <w:tc>
          <w:tcPr>
            <w:tcW w:w="765" w:type="pct"/>
            <w:tcBorders>
              <w:bottom w:val="single" w:sz="4" w:space="0" w:color="auto"/>
            </w:tcBorders>
          </w:tcPr>
          <w:p w14:paraId="143869AB" w14:textId="6F840BFF" w:rsidR="005745FF" w:rsidRPr="00F316FC" w:rsidRDefault="005745FF" w:rsidP="00F0734B">
            <w:pPr>
              <w:spacing w:before="40" w:after="40" w:line="240" w:lineRule="auto"/>
              <w:rPr>
                <w:rFonts w:ascii="Gill Sans MT" w:hAnsi="Gill Sans MT"/>
                <w:sz w:val="20"/>
                <w:szCs w:val="20"/>
              </w:rPr>
            </w:pPr>
          </w:p>
        </w:tc>
        <w:tc>
          <w:tcPr>
            <w:tcW w:w="408" w:type="pct"/>
            <w:tcBorders>
              <w:bottom w:val="single" w:sz="4" w:space="0" w:color="auto"/>
            </w:tcBorders>
          </w:tcPr>
          <w:p w14:paraId="533A6EA1" w14:textId="1C897A6F" w:rsidR="005745FF" w:rsidRPr="00F316FC" w:rsidRDefault="005745FF" w:rsidP="00F0734B">
            <w:pPr>
              <w:spacing w:before="40" w:after="40" w:line="240" w:lineRule="auto"/>
              <w:rPr>
                <w:rFonts w:ascii="Gill Sans MT" w:hAnsi="Gill Sans MT"/>
                <w:sz w:val="20"/>
                <w:szCs w:val="20"/>
              </w:rPr>
            </w:pPr>
            <w:r>
              <w:rPr>
                <w:rFonts w:ascii="Gill Sans MT" w:hAnsi="Gill Sans MT"/>
                <w:sz w:val="20"/>
                <w:szCs w:val="20"/>
              </w:rPr>
              <w:t>HIGH</w:t>
            </w:r>
          </w:p>
        </w:tc>
      </w:tr>
      <w:tr w:rsidR="005745FF" w:rsidRPr="001A21E8" w14:paraId="2F55E35C" w14:textId="77777777" w:rsidTr="00F0734B">
        <w:trPr>
          <w:trHeight w:val="414"/>
        </w:trPr>
        <w:tc>
          <w:tcPr>
            <w:tcW w:w="723" w:type="pct"/>
            <w:vMerge/>
            <w:tcBorders>
              <w:left w:val="single" w:sz="8" w:space="0" w:color="auto"/>
              <w:right w:val="nil"/>
            </w:tcBorders>
            <w:shd w:val="clear" w:color="auto" w:fill="auto"/>
          </w:tcPr>
          <w:p w14:paraId="324C77B9" w14:textId="77777777" w:rsidR="005745FF" w:rsidRPr="00F316FC" w:rsidRDefault="005745FF" w:rsidP="00F0734B">
            <w:pPr>
              <w:spacing w:before="40" w:after="40" w:line="240" w:lineRule="auto"/>
              <w:rPr>
                <w:rFonts w:ascii="Gill Sans MT" w:hAnsi="Gill Sans MT"/>
                <w:sz w:val="20"/>
                <w:szCs w:val="20"/>
              </w:rPr>
            </w:pPr>
          </w:p>
        </w:tc>
        <w:tc>
          <w:tcPr>
            <w:tcW w:w="1208" w:type="pct"/>
            <w:tcBorders>
              <w:bottom w:val="single" w:sz="4" w:space="0" w:color="auto"/>
            </w:tcBorders>
          </w:tcPr>
          <w:p w14:paraId="3A99B53F" w14:textId="72888D2A" w:rsidR="005745FF" w:rsidRPr="00F316FC" w:rsidRDefault="005745FF" w:rsidP="00F0734B">
            <w:pPr>
              <w:spacing w:before="40" w:after="40" w:line="240" w:lineRule="auto"/>
              <w:rPr>
                <w:rFonts w:ascii="Gill Sans MT" w:hAnsi="Gill Sans MT"/>
                <w:sz w:val="20"/>
                <w:szCs w:val="20"/>
              </w:rPr>
            </w:pPr>
            <w:r>
              <w:rPr>
                <w:rFonts w:ascii="Gill Sans MT" w:hAnsi="Gill Sans MT"/>
                <w:sz w:val="20"/>
                <w:szCs w:val="20"/>
              </w:rPr>
              <w:t>Establishment of training and guidance on MIS including for sub-national stakeholders</w:t>
            </w:r>
          </w:p>
        </w:tc>
        <w:tc>
          <w:tcPr>
            <w:tcW w:w="1014" w:type="pct"/>
            <w:tcBorders>
              <w:bottom w:val="single" w:sz="4" w:space="0" w:color="auto"/>
            </w:tcBorders>
          </w:tcPr>
          <w:p w14:paraId="35CAFED7" w14:textId="37F3778E" w:rsidR="005745FF" w:rsidRPr="00F316FC" w:rsidRDefault="005745FF" w:rsidP="00F0734B">
            <w:pPr>
              <w:spacing w:before="40" w:after="40" w:line="240" w:lineRule="auto"/>
              <w:rPr>
                <w:rFonts w:ascii="Gill Sans MT" w:hAnsi="Gill Sans MT"/>
                <w:sz w:val="20"/>
                <w:szCs w:val="20"/>
              </w:rPr>
            </w:pPr>
            <w:r>
              <w:rPr>
                <w:rFonts w:ascii="Gill Sans MT" w:hAnsi="Gill Sans MT"/>
                <w:sz w:val="20"/>
                <w:szCs w:val="20"/>
              </w:rPr>
              <w:t>Training MIS officers (Cardno)</w:t>
            </w:r>
          </w:p>
        </w:tc>
        <w:tc>
          <w:tcPr>
            <w:tcW w:w="882" w:type="pct"/>
            <w:tcBorders>
              <w:bottom w:val="single" w:sz="4" w:space="0" w:color="auto"/>
            </w:tcBorders>
          </w:tcPr>
          <w:p w14:paraId="7FA8FB92" w14:textId="77777777" w:rsidR="005745FF" w:rsidRPr="00F316FC" w:rsidRDefault="005745FF" w:rsidP="00F0734B">
            <w:pPr>
              <w:spacing w:before="40" w:after="40" w:line="240" w:lineRule="auto"/>
              <w:rPr>
                <w:rFonts w:ascii="Gill Sans MT" w:hAnsi="Gill Sans MT"/>
                <w:sz w:val="20"/>
                <w:szCs w:val="20"/>
              </w:rPr>
            </w:pPr>
          </w:p>
        </w:tc>
        <w:tc>
          <w:tcPr>
            <w:tcW w:w="765" w:type="pct"/>
            <w:tcBorders>
              <w:bottom w:val="single" w:sz="4" w:space="0" w:color="auto"/>
            </w:tcBorders>
          </w:tcPr>
          <w:p w14:paraId="479F467C" w14:textId="53EB29A2" w:rsidR="005745FF" w:rsidRPr="00F316FC" w:rsidRDefault="005745FF" w:rsidP="00F0734B">
            <w:pPr>
              <w:spacing w:before="40" w:after="40" w:line="240" w:lineRule="auto"/>
              <w:rPr>
                <w:rFonts w:ascii="Gill Sans MT" w:hAnsi="Gill Sans MT"/>
                <w:sz w:val="20"/>
                <w:szCs w:val="20"/>
              </w:rPr>
            </w:pPr>
          </w:p>
        </w:tc>
        <w:tc>
          <w:tcPr>
            <w:tcW w:w="408" w:type="pct"/>
            <w:tcBorders>
              <w:bottom w:val="single" w:sz="4" w:space="0" w:color="auto"/>
            </w:tcBorders>
          </w:tcPr>
          <w:p w14:paraId="445FEEB8" w14:textId="22590D5C" w:rsidR="005745FF" w:rsidRPr="00F316FC" w:rsidRDefault="005745FF" w:rsidP="00F0734B">
            <w:pPr>
              <w:spacing w:before="40" w:after="40" w:line="240" w:lineRule="auto"/>
              <w:rPr>
                <w:rFonts w:ascii="Gill Sans MT" w:hAnsi="Gill Sans MT"/>
                <w:sz w:val="20"/>
                <w:szCs w:val="20"/>
              </w:rPr>
            </w:pPr>
            <w:r>
              <w:rPr>
                <w:rFonts w:ascii="Gill Sans MT" w:hAnsi="Gill Sans MT"/>
                <w:sz w:val="20"/>
                <w:szCs w:val="20"/>
              </w:rPr>
              <w:t>HIGH</w:t>
            </w:r>
          </w:p>
        </w:tc>
      </w:tr>
      <w:tr w:rsidR="00354E7C" w:rsidRPr="001A21E8" w14:paraId="10F4DD32" w14:textId="77777777" w:rsidTr="00F0734B">
        <w:trPr>
          <w:trHeight w:val="414"/>
        </w:trPr>
        <w:tc>
          <w:tcPr>
            <w:tcW w:w="723" w:type="pct"/>
            <w:vMerge/>
            <w:tcBorders>
              <w:left w:val="single" w:sz="8" w:space="0" w:color="auto"/>
              <w:right w:val="nil"/>
            </w:tcBorders>
            <w:shd w:val="clear" w:color="auto" w:fill="auto"/>
          </w:tcPr>
          <w:p w14:paraId="4CC19DB8" w14:textId="77777777" w:rsidR="00354E7C" w:rsidRPr="00F316FC" w:rsidRDefault="00354E7C" w:rsidP="00354E7C">
            <w:pPr>
              <w:spacing w:before="40" w:after="40" w:line="240" w:lineRule="auto"/>
              <w:rPr>
                <w:rFonts w:ascii="Gill Sans MT" w:hAnsi="Gill Sans MT"/>
                <w:sz w:val="20"/>
                <w:szCs w:val="20"/>
              </w:rPr>
            </w:pPr>
          </w:p>
        </w:tc>
        <w:tc>
          <w:tcPr>
            <w:tcW w:w="1208" w:type="pct"/>
            <w:tcBorders>
              <w:bottom w:val="single" w:sz="4" w:space="0" w:color="auto"/>
            </w:tcBorders>
          </w:tcPr>
          <w:p w14:paraId="3ACC7D8D" w14:textId="23965B0C" w:rsidR="00354E7C" w:rsidRDefault="00354E7C" w:rsidP="00354E7C">
            <w:pPr>
              <w:spacing w:before="40" w:after="40" w:line="240" w:lineRule="auto"/>
              <w:rPr>
                <w:rFonts w:ascii="Gill Sans MT" w:hAnsi="Gill Sans MT"/>
                <w:sz w:val="20"/>
                <w:szCs w:val="20"/>
              </w:rPr>
            </w:pPr>
            <w:r>
              <w:rPr>
                <w:rFonts w:ascii="Gill Sans MT" w:hAnsi="Gill Sans MT"/>
                <w:sz w:val="20"/>
                <w:szCs w:val="20"/>
              </w:rPr>
              <w:t>Determine role for MIS officers</w:t>
            </w:r>
            <w:r w:rsidDel="00354E7C">
              <w:rPr>
                <w:rFonts w:ascii="Gill Sans MT" w:hAnsi="Gill Sans MT"/>
                <w:sz w:val="20"/>
                <w:szCs w:val="20"/>
              </w:rPr>
              <w:t xml:space="preserve"> </w:t>
            </w:r>
          </w:p>
        </w:tc>
        <w:tc>
          <w:tcPr>
            <w:tcW w:w="1014" w:type="pct"/>
            <w:tcBorders>
              <w:bottom w:val="single" w:sz="4" w:space="0" w:color="auto"/>
            </w:tcBorders>
          </w:tcPr>
          <w:p w14:paraId="5A2F95F4" w14:textId="77777777" w:rsidR="00354E7C" w:rsidRDefault="00354E7C" w:rsidP="00354E7C">
            <w:pPr>
              <w:spacing w:before="40" w:after="40" w:line="240" w:lineRule="auto"/>
              <w:rPr>
                <w:rFonts w:ascii="Gill Sans MT" w:hAnsi="Gill Sans MT"/>
                <w:sz w:val="20"/>
                <w:szCs w:val="20"/>
              </w:rPr>
            </w:pPr>
            <w:r>
              <w:rPr>
                <w:rFonts w:ascii="Gill Sans MT" w:hAnsi="Gill Sans MT"/>
                <w:sz w:val="20"/>
                <w:szCs w:val="20"/>
              </w:rPr>
              <w:t>Training MIS officers (Cardno)</w:t>
            </w:r>
          </w:p>
          <w:p w14:paraId="51F95EAB" w14:textId="6E988D20" w:rsidR="00354E7C" w:rsidRDefault="00354E7C" w:rsidP="00354E7C">
            <w:pPr>
              <w:spacing w:before="40" w:after="40" w:line="240" w:lineRule="auto"/>
              <w:rPr>
                <w:rFonts w:ascii="Gill Sans MT" w:hAnsi="Gill Sans MT"/>
                <w:sz w:val="20"/>
                <w:szCs w:val="20"/>
              </w:rPr>
            </w:pPr>
            <w:r>
              <w:rPr>
                <w:rFonts w:ascii="Gill Sans MT" w:hAnsi="Gill Sans MT"/>
                <w:sz w:val="20"/>
                <w:szCs w:val="20"/>
              </w:rPr>
              <w:t>Support their work</w:t>
            </w:r>
          </w:p>
        </w:tc>
        <w:tc>
          <w:tcPr>
            <w:tcW w:w="882" w:type="pct"/>
            <w:tcBorders>
              <w:bottom w:val="single" w:sz="4" w:space="0" w:color="auto"/>
            </w:tcBorders>
          </w:tcPr>
          <w:p w14:paraId="66B194CB" w14:textId="77777777" w:rsidR="00354E7C" w:rsidRPr="00F316F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45A6254F" w14:textId="77777777" w:rsidR="00354E7C" w:rsidRPr="00F316FC" w:rsidRDefault="00354E7C" w:rsidP="00354E7C">
            <w:pPr>
              <w:spacing w:before="40" w:after="40" w:line="240" w:lineRule="auto"/>
              <w:rPr>
                <w:rFonts w:ascii="Gill Sans MT" w:hAnsi="Gill Sans MT"/>
                <w:sz w:val="20"/>
                <w:szCs w:val="20"/>
              </w:rPr>
            </w:pPr>
          </w:p>
        </w:tc>
        <w:tc>
          <w:tcPr>
            <w:tcW w:w="408" w:type="pct"/>
            <w:tcBorders>
              <w:bottom w:val="single" w:sz="4" w:space="0" w:color="auto"/>
            </w:tcBorders>
          </w:tcPr>
          <w:p w14:paraId="11F22151" w14:textId="6D6AFC82" w:rsidR="00354E7C" w:rsidRDefault="00354E7C" w:rsidP="00354E7C">
            <w:pPr>
              <w:spacing w:before="40" w:after="40" w:line="240" w:lineRule="auto"/>
              <w:rPr>
                <w:rFonts w:ascii="Gill Sans MT" w:hAnsi="Gill Sans MT"/>
                <w:sz w:val="20"/>
                <w:szCs w:val="20"/>
              </w:rPr>
            </w:pPr>
            <w:r>
              <w:rPr>
                <w:rFonts w:ascii="Gill Sans MT" w:hAnsi="Gill Sans MT"/>
                <w:sz w:val="20"/>
                <w:szCs w:val="20"/>
              </w:rPr>
              <w:t>HIGH</w:t>
            </w:r>
          </w:p>
        </w:tc>
      </w:tr>
      <w:tr w:rsidR="00354E7C" w:rsidRPr="001A21E8" w14:paraId="200A1CBA" w14:textId="77777777" w:rsidTr="00F0734B">
        <w:trPr>
          <w:trHeight w:val="414"/>
        </w:trPr>
        <w:tc>
          <w:tcPr>
            <w:tcW w:w="723" w:type="pct"/>
            <w:vMerge/>
            <w:tcBorders>
              <w:left w:val="single" w:sz="8" w:space="0" w:color="auto"/>
              <w:right w:val="nil"/>
            </w:tcBorders>
            <w:shd w:val="clear" w:color="auto" w:fill="auto"/>
          </w:tcPr>
          <w:p w14:paraId="0D000416" w14:textId="77777777" w:rsidR="00354E7C" w:rsidRPr="00F316FC" w:rsidRDefault="00354E7C" w:rsidP="00354E7C">
            <w:pPr>
              <w:spacing w:before="40" w:after="40" w:line="240" w:lineRule="auto"/>
              <w:rPr>
                <w:rFonts w:ascii="Gill Sans MT" w:hAnsi="Gill Sans MT"/>
                <w:sz w:val="20"/>
                <w:szCs w:val="20"/>
              </w:rPr>
            </w:pPr>
          </w:p>
        </w:tc>
        <w:tc>
          <w:tcPr>
            <w:tcW w:w="1208" w:type="pct"/>
            <w:tcBorders>
              <w:bottom w:val="single" w:sz="4" w:space="0" w:color="auto"/>
            </w:tcBorders>
          </w:tcPr>
          <w:p w14:paraId="54A9744B" w14:textId="7B9C8056"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Continue to monitor and support improvements in MIS</w:t>
            </w:r>
          </w:p>
        </w:tc>
        <w:tc>
          <w:tcPr>
            <w:tcW w:w="1014" w:type="pct"/>
            <w:tcBorders>
              <w:bottom w:val="single" w:sz="4" w:space="0" w:color="auto"/>
            </w:tcBorders>
          </w:tcPr>
          <w:p w14:paraId="03DF32D9" w14:textId="6C56DFD8"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TBD</w:t>
            </w:r>
          </w:p>
        </w:tc>
        <w:tc>
          <w:tcPr>
            <w:tcW w:w="882" w:type="pct"/>
            <w:tcBorders>
              <w:bottom w:val="single" w:sz="4" w:space="0" w:color="auto"/>
            </w:tcBorders>
          </w:tcPr>
          <w:p w14:paraId="67AADAAE" w14:textId="77777777" w:rsidR="00354E7C" w:rsidRPr="00F316F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24AE5AE4" w14:textId="10C81A6F" w:rsidR="00354E7C" w:rsidRPr="00F316FC" w:rsidRDefault="00354E7C" w:rsidP="00354E7C">
            <w:pPr>
              <w:spacing w:before="40" w:after="40" w:line="240" w:lineRule="auto"/>
              <w:rPr>
                <w:rFonts w:ascii="Gill Sans MT" w:hAnsi="Gill Sans MT"/>
                <w:sz w:val="20"/>
                <w:szCs w:val="20"/>
              </w:rPr>
            </w:pPr>
          </w:p>
        </w:tc>
        <w:tc>
          <w:tcPr>
            <w:tcW w:w="408" w:type="pct"/>
            <w:tcBorders>
              <w:bottom w:val="single" w:sz="4" w:space="0" w:color="auto"/>
            </w:tcBorders>
          </w:tcPr>
          <w:p w14:paraId="4FE1AF2C" w14:textId="4F3E3034"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HIGH</w:t>
            </w:r>
          </w:p>
        </w:tc>
      </w:tr>
      <w:tr w:rsidR="00354E7C" w:rsidRPr="001A21E8" w14:paraId="6A0E502D" w14:textId="77777777" w:rsidTr="00F0734B">
        <w:trPr>
          <w:trHeight w:val="414"/>
        </w:trPr>
        <w:tc>
          <w:tcPr>
            <w:tcW w:w="723" w:type="pct"/>
            <w:vMerge w:val="restart"/>
            <w:tcBorders>
              <w:top w:val="nil"/>
              <w:left w:val="single" w:sz="8" w:space="0" w:color="auto"/>
              <w:right w:val="nil"/>
            </w:tcBorders>
            <w:shd w:val="clear" w:color="auto" w:fill="auto"/>
          </w:tcPr>
          <w:p w14:paraId="717883ED" w14:textId="77777777" w:rsidR="00354E7C" w:rsidRPr="00ED6A82" w:rsidRDefault="00354E7C" w:rsidP="00354E7C">
            <w:pPr>
              <w:pStyle w:val="ListParagraph"/>
              <w:numPr>
                <w:ilvl w:val="1"/>
                <w:numId w:val="27"/>
              </w:numPr>
              <w:spacing w:before="40" w:after="40"/>
              <w:contextualSpacing w:val="0"/>
              <w:rPr>
                <w:rFonts w:ascii="Gill Sans MT" w:hAnsi="Gill Sans MT"/>
                <w:sz w:val="20"/>
                <w:szCs w:val="20"/>
                <w:lang w:val="en-AU"/>
              </w:rPr>
            </w:pPr>
            <w:r w:rsidRPr="00ED6A82">
              <w:rPr>
                <w:rFonts w:ascii="Gill Sans MT" w:hAnsi="Gill Sans MT"/>
                <w:sz w:val="20"/>
                <w:szCs w:val="20"/>
                <w:lang w:val="en-AU"/>
              </w:rPr>
              <w:t>Complaints handling system (CHS)</w:t>
            </w:r>
          </w:p>
          <w:p w14:paraId="376A0D37" w14:textId="77777777" w:rsidR="00354E7C" w:rsidRPr="00ED6A82" w:rsidRDefault="00354E7C" w:rsidP="00354E7C">
            <w:pPr>
              <w:spacing w:before="40" w:after="40" w:line="240" w:lineRule="auto"/>
              <w:rPr>
                <w:rFonts w:ascii="Gill Sans MT" w:hAnsi="Gill Sans MT"/>
                <w:sz w:val="20"/>
                <w:szCs w:val="20"/>
              </w:rPr>
            </w:pPr>
          </w:p>
        </w:tc>
        <w:tc>
          <w:tcPr>
            <w:tcW w:w="1208" w:type="pct"/>
            <w:tcBorders>
              <w:bottom w:val="single" w:sz="4" w:space="0" w:color="auto"/>
            </w:tcBorders>
          </w:tcPr>
          <w:p w14:paraId="7A89C308" w14:textId="4BC422AC"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 xml:space="preserve">Establish Working Group to design and oversee development of CHS </w:t>
            </w:r>
          </w:p>
        </w:tc>
        <w:tc>
          <w:tcPr>
            <w:tcW w:w="1014" w:type="pct"/>
            <w:tcBorders>
              <w:bottom w:val="single" w:sz="4" w:space="0" w:color="auto"/>
            </w:tcBorders>
          </w:tcPr>
          <w:p w14:paraId="120BF1C3" w14:textId="1B55AE7B"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STA/LTA – CHS / World Bank (</w:t>
            </w:r>
            <w:proofErr w:type="spellStart"/>
            <w:r>
              <w:rPr>
                <w:rFonts w:ascii="Gill Sans MT" w:hAnsi="Gill Sans MT"/>
                <w:sz w:val="20"/>
                <w:szCs w:val="20"/>
              </w:rPr>
              <w:t>tbd</w:t>
            </w:r>
            <w:proofErr w:type="spellEnd"/>
            <w:r>
              <w:rPr>
                <w:rFonts w:ascii="Gill Sans MT" w:hAnsi="Gill Sans MT"/>
                <w:sz w:val="20"/>
                <w:szCs w:val="20"/>
              </w:rPr>
              <w:t>)</w:t>
            </w:r>
          </w:p>
        </w:tc>
        <w:tc>
          <w:tcPr>
            <w:tcW w:w="882" w:type="pct"/>
            <w:tcBorders>
              <w:bottom w:val="single" w:sz="4" w:space="0" w:color="auto"/>
            </w:tcBorders>
          </w:tcPr>
          <w:p w14:paraId="1798E90D" w14:textId="77777777" w:rsidR="00354E7C" w:rsidRPr="00F316F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6F467006" w14:textId="51B13DB3" w:rsidR="00354E7C" w:rsidRPr="00F316FC" w:rsidRDefault="00354E7C" w:rsidP="00354E7C">
            <w:pPr>
              <w:spacing w:before="40" w:after="40" w:line="240" w:lineRule="auto"/>
              <w:rPr>
                <w:rFonts w:ascii="Gill Sans MT" w:hAnsi="Gill Sans MT"/>
                <w:sz w:val="20"/>
                <w:szCs w:val="20"/>
              </w:rPr>
            </w:pPr>
          </w:p>
        </w:tc>
        <w:tc>
          <w:tcPr>
            <w:tcW w:w="408" w:type="pct"/>
            <w:tcBorders>
              <w:bottom w:val="single" w:sz="4" w:space="0" w:color="auto"/>
            </w:tcBorders>
          </w:tcPr>
          <w:p w14:paraId="7C447A21" w14:textId="5FC2C46C"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HIGH</w:t>
            </w:r>
          </w:p>
        </w:tc>
      </w:tr>
      <w:tr w:rsidR="00354E7C" w:rsidRPr="001A21E8" w14:paraId="3DCAF05C" w14:textId="77777777" w:rsidTr="00F0734B">
        <w:trPr>
          <w:trHeight w:val="414"/>
        </w:trPr>
        <w:tc>
          <w:tcPr>
            <w:tcW w:w="723" w:type="pct"/>
            <w:vMerge/>
            <w:tcBorders>
              <w:left w:val="single" w:sz="8" w:space="0" w:color="auto"/>
              <w:right w:val="nil"/>
            </w:tcBorders>
            <w:shd w:val="clear" w:color="auto" w:fill="auto"/>
          </w:tcPr>
          <w:p w14:paraId="4A87B847" w14:textId="77777777" w:rsidR="00354E7C" w:rsidRPr="00F316FC" w:rsidRDefault="00354E7C" w:rsidP="00354E7C">
            <w:pPr>
              <w:pStyle w:val="ListParagraph"/>
              <w:numPr>
                <w:ilvl w:val="1"/>
                <w:numId w:val="27"/>
              </w:numPr>
              <w:spacing w:before="40" w:after="40" w:line="240" w:lineRule="auto"/>
              <w:ind w:left="0" w:firstLine="0"/>
              <w:contextualSpacing w:val="0"/>
              <w:rPr>
                <w:rFonts w:ascii="Gill Sans MT" w:hAnsi="Gill Sans MT"/>
                <w:sz w:val="20"/>
                <w:szCs w:val="20"/>
              </w:rPr>
            </w:pPr>
          </w:p>
        </w:tc>
        <w:tc>
          <w:tcPr>
            <w:tcW w:w="1208" w:type="pct"/>
            <w:tcBorders>
              <w:bottom w:val="single" w:sz="4" w:space="0" w:color="auto"/>
            </w:tcBorders>
          </w:tcPr>
          <w:p w14:paraId="53B54BD1" w14:textId="75003CCE"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Establishment of training and guidance on CHS including for sub-national stakeholders</w:t>
            </w:r>
          </w:p>
        </w:tc>
        <w:tc>
          <w:tcPr>
            <w:tcW w:w="1014" w:type="pct"/>
            <w:tcBorders>
              <w:bottom w:val="single" w:sz="4" w:space="0" w:color="auto"/>
            </w:tcBorders>
          </w:tcPr>
          <w:p w14:paraId="6D2A6A76" w14:textId="77777777" w:rsidR="00354E7C" w:rsidRPr="00F316FC" w:rsidRDefault="00354E7C" w:rsidP="00354E7C">
            <w:pPr>
              <w:spacing w:before="40" w:after="40" w:line="240" w:lineRule="auto"/>
              <w:rPr>
                <w:rFonts w:ascii="Gill Sans MT" w:hAnsi="Gill Sans MT"/>
                <w:sz w:val="20"/>
                <w:szCs w:val="20"/>
              </w:rPr>
            </w:pPr>
          </w:p>
        </w:tc>
        <w:tc>
          <w:tcPr>
            <w:tcW w:w="882" w:type="pct"/>
            <w:tcBorders>
              <w:bottom w:val="single" w:sz="4" w:space="0" w:color="auto"/>
            </w:tcBorders>
          </w:tcPr>
          <w:p w14:paraId="5FC54230" w14:textId="77777777" w:rsidR="00354E7C" w:rsidRPr="00F316F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0F433365" w14:textId="60315636" w:rsidR="00354E7C" w:rsidRPr="00F316FC" w:rsidRDefault="00354E7C" w:rsidP="00354E7C">
            <w:pPr>
              <w:spacing w:before="40" w:after="40" w:line="240" w:lineRule="auto"/>
              <w:rPr>
                <w:rFonts w:ascii="Gill Sans MT" w:hAnsi="Gill Sans MT"/>
                <w:sz w:val="20"/>
                <w:szCs w:val="20"/>
              </w:rPr>
            </w:pPr>
          </w:p>
        </w:tc>
        <w:tc>
          <w:tcPr>
            <w:tcW w:w="408" w:type="pct"/>
            <w:tcBorders>
              <w:bottom w:val="single" w:sz="4" w:space="0" w:color="auto"/>
            </w:tcBorders>
          </w:tcPr>
          <w:p w14:paraId="20176D5B" w14:textId="4000CCBF"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HIGH</w:t>
            </w:r>
          </w:p>
        </w:tc>
      </w:tr>
      <w:tr w:rsidR="00354E7C" w:rsidRPr="001A21E8" w14:paraId="263229E3" w14:textId="77777777" w:rsidTr="00F0734B">
        <w:trPr>
          <w:trHeight w:val="414"/>
        </w:trPr>
        <w:tc>
          <w:tcPr>
            <w:tcW w:w="723" w:type="pct"/>
            <w:vMerge/>
            <w:tcBorders>
              <w:left w:val="single" w:sz="8" w:space="0" w:color="auto"/>
              <w:right w:val="nil"/>
            </w:tcBorders>
            <w:shd w:val="clear" w:color="auto" w:fill="auto"/>
          </w:tcPr>
          <w:p w14:paraId="0D45D3B4" w14:textId="77777777" w:rsidR="00354E7C" w:rsidRPr="00F316FC" w:rsidRDefault="00354E7C" w:rsidP="00354E7C">
            <w:pPr>
              <w:pStyle w:val="ListParagraph"/>
              <w:numPr>
                <w:ilvl w:val="1"/>
                <w:numId w:val="27"/>
              </w:numPr>
              <w:spacing w:before="40" w:after="40" w:line="240" w:lineRule="auto"/>
              <w:ind w:left="0" w:firstLine="0"/>
              <w:contextualSpacing w:val="0"/>
              <w:rPr>
                <w:rFonts w:ascii="Gill Sans MT" w:hAnsi="Gill Sans MT"/>
                <w:sz w:val="20"/>
                <w:szCs w:val="20"/>
              </w:rPr>
            </w:pPr>
          </w:p>
        </w:tc>
        <w:tc>
          <w:tcPr>
            <w:tcW w:w="1208" w:type="pct"/>
            <w:tcBorders>
              <w:bottom w:val="single" w:sz="4" w:space="0" w:color="auto"/>
            </w:tcBorders>
          </w:tcPr>
          <w:p w14:paraId="4AD7610E" w14:textId="2529B2FC"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Continue to monitor and support improvements in CHS</w:t>
            </w:r>
          </w:p>
        </w:tc>
        <w:tc>
          <w:tcPr>
            <w:tcW w:w="1014" w:type="pct"/>
            <w:tcBorders>
              <w:bottom w:val="single" w:sz="4" w:space="0" w:color="auto"/>
            </w:tcBorders>
          </w:tcPr>
          <w:p w14:paraId="43B3268F" w14:textId="77777777" w:rsidR="00354E7C" w:rsidRPr="00F316FC" w:rsidRDefault="00354E7C" w:rsidP="00354E7C">
            <w:pPr>
              <w:spacing w:before="40" w:after="40" w:line="240" w:lineRule="auto"/>
              <w:rPr>
                <w:rFonts w:ascii="Gill Sans MT" w:hAnsi="Gill Sans MT"/>
                <w:sz w:val="20"/>
                <w:szCs w:val="20"/>
              </w:rPr>
            </w:pPr>
          </w:p>
        </w:tc>
        <w:tc>
          <w:tcPr>
            <w:tcW w:w="882" w:type="pct"/>
            <w:tcBorders>
              <w:bottom w:val="single" w:sz="4" w:space="0" w:color="auto"/>
            </w:tcBorders>
          </w:tcPr>
          <w:p w14:paraId="7DBE9966" w14:textId="77777777" w:rsidR="00354E7C" w:rsidRPr="00F316F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4ADB18EF" w14:textId="2D890CD9" w:rsidR="00354E7C" w:rsidRPr="00F316FC" w:rsidRDefault="00354E7C" w:rsidP="00354E7C">
            <w:pPr>
              <w:spacing w:before="40" w:after="40" w:line="240" w:lineRule="auto"/>
              <w:rPr>
                <w:rFonts w:ascii="Gill Sans MT" w:hAnsi="Gill Sans MT"/>
                <w:sz w:val="20"/>
                <w:szCs w:val="20"/>
              </w:rPr>
            </w:pPr>
          </w:p>
        </w:tc>
        <w:tc>
          <w:tcPr>
            <w:tcW w:w="408" w:type="pct"/>
            <w:tcBorders>
              <w:bottom w:val="single" w:sz="4" w:space="0" w:color="auto"/>
            </w:tcBorders>
          </w:tcPr>
          <w:p w14:paraId="5258729F" w14:textId="4C64BD83"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HIGH</w:t>
            </w:r>
          </w:p>
        </w:tc>
      </w:tr>
      <w:tr w:rsidR="00354E7C" w:rsidRPr="001A21E8" w14:paraId="742D1F6A" w14:textId="77777777" w:rsidTr="00F0734B">
        <w:trPr>
          <w:trHeight w:val="414"/>
        </w:trPr>
        <w:tc>
          <w:tcPr>
            <w:tcW w:w="723" w:type="pct"/>
          </w:tcPr>
          <w:p w14:paraId="04D8B6E0" w14:textId="11BFF367" w:rsidR="00354E7C" w:rsidRPr="00670105" w:rsidRDefault="00354E7C" w:rsidP="00354E7C">
            <w:pPr>
              <w:pStyle w:val="ListParagraph"/>
              <w:numPr>
                <w:ilvl w:val="1"/>
                <w:numId w:val="32"/>
              </w:numPr>
              <w:spacing w:before="40" w:after="40"/>
              <w:rPr>
                <w:rFonts w:ascii="Gill Sans MT" w:hAnsi="Gill Sans MT"/>
                <w:sz w:val="20"/>
                <w:szCs w:val="20"/>
                <w:lang w:val="en-AU"/>
              </w:rPr>
            </w:pPr>
            <w:r w:rsidRPr="00ED6A82">
              <w:rPr>
                <w:rFonts w:ascii="Gill Sans MT" w:hAnsi="Gill Sans MT"/>
                <w:sz w:val="20"/>
                <w:szCs w:val="20"/>
                <w:lang w:val="en-AU"/>
              </w:rPr>
              <w:lastRenderedPageBreak/>
              <w:t xml:space="preserve">Auditing and fiduciary monitoring </w:t>
            </w:r>
          </w:p>
        </w:tc>
        <w:tc>
          <w:tcPr>
            <w:tcW w:w="1208" w:type="pct"/>
            <w:tcBorders>
              <w:bottom w:val="single" w:sz="4" w:space="0" w:color="auto"/>
            </w:tcBorders>
          </w:tcPr>
          <w:p w14:paraId="08EC6195" w14:textId="70934C03" w:rsidR="00354E7C" w:rsidRDefault="00354E7C" w:rsidP="00354E7C">
            <w:pPr>
              <w:spacing w:before="40" w:after="40" w:line="240" w:lineRule="auto"/>
              <w:rPr>
                <w:rFonts w:ascii="Gill Sans MT" w:hAnsi="Gill Sans MT"/>
                <w:sz w:val="20"/>
                <w:szCs w:val="20"/>
              </w:rPr>
            </w:pPr>
            <w:r>
              <w:rPr>
                <w:rFonts w:ascii="Gill Sans MT" w:hAnsi="Gill Sans MT"/>
                <w:sz w:val="20"/>
                <w:szCs w:val="20"/>
              </w:rPr>
              <w:t>Develop / design a system of internal and external auditing for the program at all levels</w:t>
            </w:r>
          </w:p>
        </w:tc>
        <w:tc>
          <w:tcPr>
            <w:tcW w:w="1014" w:type="pct"/>
          </w:tcPr>
          <w:p w14:paraId="6F683910" w14:textId="77777777" w:rsidR="00354E7C" w:rsidRPr="00F316FC" w:rsidRDefault="00354E7C" w:rsidP="00354E7C">
            <w:pPr>
              <w:spacing w:before="40" w:after="40" w:line="240" w:lineRule="auto"/>
              <w:rPr>
                <w:rFonts w:ascii="Gill Sans MT" w:hAnsi="Gill Sans MT"/>
                <w:sz w:val="20"/>
                <w:szCs w:val="20"/>
              </w:rPr>
            </w:pPr>
          </w:p>
        </w:tc>
        <w:tc>
          <w:tcPr>
            <w:tcW w:w="882" w:type="pct"/>
          </w:tcPr>
          <w:p w14:paraId="0C6213E6" w14:textId="77777777" w:rsidR="00354E7C" w:rsidRPr="00F316F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29A2266A" w14:textId="77777777" w:rsidR="00354E7C" w:rsidRPr="00F316FC" w:rsidRDefault="00354E7C" w:rsidP="00354E7C">
            <w:pPr>
              <w:spacing w:before="40" w:after="40" w:line="240" w:lineRule="auto"/>
              <w:rPr>
                <w:rFonts w:ascii="Gill Sans MT" w:hAnsi="Gill Sans MT"/>
                <w:sz w:val="20"/>
                <w:szCs w:val="20"/>
              </w:rPr>
            </w:pPr>
          </w:p>
        </w:tc>
        <w:tc>
          <w:tcPr>
            <w:tcW w:w="408" w:type="pct"/>
            <w:tcBorders>
              <w:bottom w:val="single" w:sz="4" w:space="0" w:color="auto"/>
            </w:tcBorders>
          </w:tcPr>
          <w:p w14:paraId="4CA86B67" w14:textId="77777777" w:rsidR="00354E7C" w:rsidRDefault="00354E7C" w:rsidP="00354E7C">
            <w:pPr>
              <w:spacing w:before="40" w:after="40" w:line="240" w:lineRule="auto"/>
              <w:rPr>
                <w:rFonts w:ascii="Gill Sans MT" w:hAnsi="Gill Sans MT"/>
                <w:sz w:val="20"/>
                <w:szCs w:val="20"/>
              </w:rPr>
            </w:pPr>
          </w:p>
        </w:tc>
      </w:tr>
      <w:tr w:rsidR="00354E7C" w:rsidRPr="001A21E8" w14:paraId="13158ABC" w14:textId="77777777" w:rsidTr="00F0734B">
        <w:trPr>
          <w:trHeight w:val="414"/>
        </w:trPr>
        <w:tc>
          <w:tcPr>
            <w:tcW w:w="723" w:type="pct"/>
            <w:vMerge w:val="restart"/>
          </w:tcPr>
          <w:p w14:paraId="6EE16DD5" w14:textId="77777777" w:rsidR="00354E7C" w:rsidRPr="00ED6A82" w:rsidRDefault="00354E7C" w:rsidP="00354E7C">
            <w:pPr>
              <w:pStyle w:val="ListParagraph"/>
              <w:numPr>
                <w:ilvl w:val="1"/>
                <w:numId w:val="32"/>
              </w:numPr>
              <w:spacing w:before="40" w:after="40"/>
              <w:rPr>
                <w:rFonts w:ascii="Gill Sans MT" w:hAnsi="Gill Sans MT"/>
                <w:sz w:val="20"/>
                <w:szCs w:val="20"/>
                <w:lang w:val="en-AU"/>
              </w:rPr>
            </w:pPr>
            <w:r>
              <w:rPr>
                <w:rFonts w:ascii="Gill Sans MT" w:hAnsi="Gill Sans MT"/>
                <w:sz w:val="20"/>
                <w:szCs w:val="20"/>
              </w:rPr>
              <w:t>Support Learning and Improvement</w:t>
            </w:r>
          </w:p>
          <w:p w14:paraId="5466329B" w14:textId="33EEB360" w:rsidR="00354E7C" w:rsidRPr="00ED6A82" w:rsidRDefault="00354E7C" w:rsidP="00354E7C">
            <w:pPr>
              <w:pStyle w:val="ListParagraph"/>
              <w:spacing w:before="40" w:after="40" w:line="240" w:lineRule="auto"/>
              <w:ind w:left="0"/>
              <w:rPr>
                <w:rFonts w:ascii="Gill Sans MT" w:hAnsi="Gill Sans MT"/>
                <w:sz w:val="20"/>
                <w:szCs w:val="20"/>
                <w:lang w:val="en-AU"/>
              </w:rPr>
            </w:pPr>
          </w:p>
        </w:tc>
        <w:tc>
          <w:tcPr>
            <w:tcW w:w="1208" w:type="pct"/>
            <w:tcBorders>
              <w:bottom w:val="single" w:sz="4" w:space="0" w:color="auto"/>
            </w:tcBorders>
          </w:tcPr>
          <w:p w14:paraId="6FB03EAB" w14:textId="0811ACC0" w:rsidR="00354E7C" w:rsidRDefault="00354E7C" w:rsidP="00354E7C">
            <w:pPr>
              <w:spacing w:before="40" w:after="40" w:line="240" w:lineRule="auto"/>
              <w:rPr>
                <w:rFonts w:ascii="Gill Sans MT" w:hAnsi="Gill Sans MT"/>
                <w:sz w:val="20"/>
                <w:szCs w:val="20"/>
              </w:rPr>
            </w:pPr>
            <w:r>
              <w:rPr>
                <w:rFonts w:ascii="Gill Sans MT" w:hAnsi="Gill Sans MT"/>
                <w:sz w:val="20"/>
                <w:szCs w:val="20"/>
              </w:rPr>
              <w:t>Use program evidence to discuss progress with key stakeholders and inform ongoing decisions/policy making</w:t>
            </w:r>
          </w:p>
        </w:tc>
        <w:tc>
          <w:tcPr>
            <w:tcW w:w="1014" w:type="pct"/>
          </w:tcPr>
          <w:p w14:paraId="291CFC6C" w14:textId="77777777" w:rsidR="00354E7C" w:rsidRDefault="00354E7C" w:rsidP="00354E7C">
            <w:pPr>
              <w:spacing w:before="40" w:after="40" w:line="240" w:lineRule="auto"/>
              <w:rPr>
                <w:rFonts w:ascii="Gill Sans MT" w:hAnsi="Gill Sans MT"/>
                <w:sz w:val="20"/>
                <w:szCs w:val="20"/>
              </w:rPr>
            </w:pPr>
            <w:r>
              <w:rPr>
                <w:rFonts w:ascii="Gill Sans MT" w:hAnsi="Gill Sans MT"/>
                <w:sz w:val="20"/>
                <w:szCs w:val="20"/>
              </w:rPr>
              <w:t>LTA – PD, SPC</w:t>
            </w:r>
          </w:p>
          <w:p w14:paraId="57612892" w14:textId="77777777" w:rsidR="00354E7C" w:rsidRPr="00F316FC" w:rsidRDefault="00354E7C" w:rsidP="00354E7C">
            <w:pPr>
              <w:spacing w:before="40" w:after="40" w:line="240" w:lineRule="auto"/>
              <w:rPr>
                <w:rFonts w:ascii="Gill Sans MT" w:hAnsi="Gill Sans MT"/>
                <w:sz w:val="20"/>
                <w:szCs w:val="20"/>
              </w:rPr>
            </w:pPr>
          </w:p>
        </w:tc>
        <w:tc>
          <w:tcPr>
            <w:tcW w:w="882" w:type="pct"/>
          </w:tcPr>
          <w:p w14:paraId="455E4C05" w14:textId="77777777" w:rsidR="00354E7C" w:rsidRPr="00F316F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4D9733A2" w14:textId="580C7753"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Commitment to learning and improvement</w:t>
            </w:r>
          </w:p>
        </w:tc>
        <w:tc>
          <w:tcPr>
            <w:tcW w:w="408" w:type="pct"/>
            <w:tcBorders>
              <w:bottom w:val="single" w:sz="4" w:space="0" w:color="auto"/>
            </w:tcBorders>
          </w:tcPr>
          <w:p w14:paraId="3CA4A332" w14:textId="714A9EEA" w:rsidR="00354E7C" w:rsidRDefault="00354E7C" w:rsidP="00354E7C">
            <w:pPr>
              <w:spacing w:before="40" w:after="40" w:line="240" w:lineRule="auto"/>
              <w:rPr>
                <w:rFonts w:ascii="Gill Sans MT" w:hAnsi="Gill Sans MT"/>
                <w:sz w:val="20"/>
                <w:szCs w:val="20"/>
              </w:rPr>
            </w:pPr>
            <w:r>
              <w:rPr>
                <w:rFonts w:ascii="Gill Sans MT" w:hAnsi="Gill Sans MT"/>
                <w:sz w:val="20"/>
                <w:szCs w:val="20"/>
              </w:rPr>
              <w:t>HIGH</w:t>
            </w:r>
          </w:p>
        </w:tc>
      </w:tr>
      <w:tr w:rsidR="009030A7" w:rsidRPr="001A21E8" w14:paraId="70BE147A" w14:textId="77777777" w:rsidTr="00F0734B">
        <w:trPr>
          <w:trHeight w:val="414"/>
        </w:trPr>
        <w:tc>
          <w:tcPr>
            <w:tcW w:w="723" w:type="pct"/>
            <w:vMerge/>
          </w:tcPr>
          <w:p w14:paraId="1AE13077" w14:textId="77777777" w:rsidR="009030A7" w:rsidRPr="00F316FC" w:rsidRDefault="009030A7" w:rsidP="00354E7C">
            <w:pPr>
              <w:pStyle w:val="ListParagraph"/>
              <w:numPr>
                <w:ilvl w:val="1"/>
                <w:numId w:val="32"/>
              </w:numPr>
              <w:spacing w:before="40" w:after="40" w:line="240" w:lineRule="auto"/>
              <w:ind w:left="0" w:firstLine="0"/>
              <w:contextualSpacing w:val="0"/>
              <w:rPr>
                <w:rFonts w:ascii="Gill Sans MT" w:hAnsi="Gill Sans MT"/>
                <w:sz w:val="20"/>
                <w:szCs w:val="20"/>
              </w:rPr>
            </w:pPr>
          </w:p>
        </w:tc>
        <w:tc>
          <w:tcPr>
            <w:tcW w:w="1208" w:type="pct"/>
            <w:tcBorders>
              <w:bottom w:val="single" w:sz="4" w:space="0" w:color="auto"/>
            </w:tcBorders>
          </w:tcPr>
          <w:p w14:paraId="4C0D0598" w14:textId="464D3969" w:rsidR="009030A7" w:rsidRDefault="009030A7" w:rsidP="00354E7C">
            <w:pPr>
              <w:spacing w:before="40" w:after="40" w:line="240" w:lineRule="auto"/>
              <w:rPr>
                <w:rFonts w:ascii="Gill Sans MT" w:hAnsi="Gill Sans MT"/>
                <w:sz w:val="20"/>
                <w:szCs w:val="20"/>
              </w:rPr>
            </w:pPr>
            <w:r>
              <w:rPr>
                <w:rFonts w:ascii="Gill Sans MT" w:hAnsi="Gill Sans MT"/>
                <w:sz w:val="20"/>
                <w:szCs w:val="20"/>
              </w:rPr>
              <w:t>Cross village learning, support, and monitoring.  Find stand out Suco and use these as models</w:t>
            </w:r>
          </w:p>
        </w:tc>
        <w:tc>
          <w:tcPr>
            <w:tcW w:w="1014" w:type="pct"/>
          </w:tcPr>
          <w:p w14:paraId="2A9C732F" w14:textId="77777777" w:rsidR="009030A7" w:rsidRDefault="009030A7" w:rsidP="00354E7C">
            <w:pPr>
              <w:spacing w:before="40" w:after="40" w:line="240" w:lineRule="auto"/>
              <w:rPr>
                <w:rFonts w:ascii="Gill Sans MT" w:hAnsi="Gill Sans MT"/>
                <w:sz w:val="20"/>
                <w:szCs w:val="20"/>
              </w:rPr>
            </w:pPr>
          </w:p>
        </w:tc>
        <w:tc>
          <w:tcPr>
            <w:tcW w:w="882" w:type="pct"/>
          </w:tcPr>
          <w:p w14:paraId="4EFB992E" w14:textId="77777777" w:rsidR="009030A7" w:rsidRDefault="009030A7" w:rsidP="00354E7C">
            <w:pPr>
              <w:spacing w:before="40" w:after="40" w:line="240" w:lineRule="auto"/>
              <w:rPr>
                <w:rFonts w:ascii="Gill Sans MT" w:hAnsi="Gill Sans MT"/>
                <w:sz w:val="20"/>
                <w:szCs w:val="20"/>
              </w:rPr>
            </w:pPr>
          </w:p>
        </w:tc>
        <w:tc>
          <w:tcPr>
            <w:tcW w:w="765" w:type="pct"/>
            <w:tcBorders>
              <w:bottom w:val="single" w:sz="4" w:space="0" w:color="auto"/>
            </w:tcBorders>
          </w:tcPr>
          <w:p w14:paraId="25306203" w14:textId="77777777" w:rsidR="009030A7" w:rsidRDefault="009030A7" w:rsidP="00354E7C">
            <w:pPr>
              <w:spacing w:before="40" w:after="40" w:line="240" w:lineRule="auto"/>
              <w:rPr>
                <w:rFonts w:ascii="Gill Sans MT" w:hAnsi="Gill Sans MT"/>
                <w:sz w:val="20"/>
                <w:szCs w:val="20"/>
              </w:rPr>
            </w:pPr>
          </w:p>
        </w:tc>
        <w:tc>
          <w:tcPr>
            <w:tcW w:w="408" w:type="pct"/>
            <w:tcBorders>
              <w:bottom w:val="single" w:sz="4" w:space="0" w:color="auto"/>
            </w:tcBorders>
          </w:tcPr>
          <w:p w14:paraId="4C2CE0EF" w14:textId="77777777" w:rsidR="009030A7" w:rsidRDefault="009030A7" w:rsidP="00354E7C">
            <w:pPr>
              <w:spacing w:before="40" w:after="40" w:line="240" w:lineRule="auto"/>
              <w:rPr>
                <w:rFonts w:ascii="Gill Sans MT" w:hAnsi="Gill Sans MT"/>
                <w:sz w:val="20"/>
                <w:szCs w:val="20"/>
              </w:rPr>
            </w:pPr>
          </w:p>
        </w:tc>
      </w:tr>
      <w:tr w:rsidR="00354E7C" w:rsidRPr="001A21E8" w14:paraId="63FA4F52" w14:textId="77777777" w:rsidTr="00F0734B">
        <w:trPr>
          <w:trHeight w:val="414"/>
        </w:trPr>
        <w:tc>
          <w:tcPr>
            <w:tcW w:w="723" w:type="pct"/>
            <w:vMerge/>
          </w:tcPr>
          <w:p w14:paraId="2233FBD7" w14:textId="2BDD46DE" w:rsidR="00354E7C" w:rsidRPr="00F316FC" w:rsidRDefault="00354E7C" w:rsidP="00354E7C">
            <w:pPr>
              <w:pStyle w:val="ListParagraph"/>
              <w:numPr>
                <w:ilvl w:val="1"/>
                <w:numId w:val="32"/>
              </w:numPr>
              <w:spacing w:before="40" w:after="40" w:line="240" w:lineRule="auto"/>
              <w:ind w:left="0" w:firstLine="0"/>
              <w:contextualSpacing w:val="0"/>
              <w:rPr>
                <w:rFonts w:ascii="Gill Sans MT" w:hAnsi="Gill Sans MT"/>
                <w:sz w:val="20"/>
                <w:szCs w:val="20"/>
              </w:rPr>
            </w:pPr>
          </w:p>
        </w:tc>
        <w:tc>
          <w:tcPr>
            <w:tcW w:w="1208" w:type="pct"/>
            <w:tcBorders>
              <w:bottom w:val="single" w:sz="4" w:space="0" w:color="auto"/>
            </w:tcBorders>
          </w:tcPr>
          <w:p w14:paraId="3F5125BF" w14:textId="4040F49C"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Study tours to other CDD programs, participation in regional workshops, exchanges for others to visit Timor-Leste</w:t>
            </w:r>
          </w:p>
        </w:tc>
        <w:tc>
          <w:tcPr>
            <w:tcW w:w="1014" w:type="pct"/>
          </w:tcPr>
          <w:p w14:paraId="0F4B6433" w14:textId="77777777" w:rsidR="00354E7C" w:rsidRDefault="00354E7C" w:rsidP="00354E7C">
            <w:pPr>
              <w:spacing w:before="40" w:after="40" w:line="240" w:lineRule="auto"/>
              <w:rPr>
                <w:rFonts w:ascii="Gill Sans MT" w:hAnsi="Gill Sans MT"/>
                <w:sz w:val="20"/>
                <w:szCs w:val="20"/>
              </w:rPr>
            </w:pPr>
            <w:r>
              <w:rPr>
                <w:rFonts w:ascii="Gill Sans MT" w:hAnsi="Gill Sans MT"/>
                <w:sz w:val="20"/>
                <w:szCs w:val="20"/>
              </w:rPr>
              <w:t>Logistical support (</w:t>
            </w:r>
            <w:proofErr w:type="spellStart"/>
            <w:r>
              <w:rPr>
                <w:rFonts w:ascii="Gill Sans MT" w:hAnsi="Gill Sans MT"/>
                <w:sz w:val="20"/>
                <w:szCs w:val="20"/>
              </w:rPr>
              <w:t>tbd</w:t>
            </w:r>
            <w:proofErr w:type="spellEnd"/>
            <w:r>
              <w:rPr>
                <w:rFonts w:ascii="Gill Sans MT" w:hAnsi="Gill Sans MT"/>
                <w:sz w:val="20"/>
                <w:szCs w:val="20"/>
              </w:rPr>
              <w:t>)</w:t>
            </w:r>
          </w:p>
          <w:p w14:paraId="2721E488" w14:textId="5A4FBE36"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Contacts with other programs</w:t>
            </w:r>
          </w:p>
        </w:tc>
        <w:tc>
          <w:tcPr>
            <w:tcW w:w="882" w:type="pct"/>
          </w:tcPr>
          <w:p w14:paraId="717C1319" w14:textId="77777777" w:rsidR="00354E7C" w:rsidRDefault="00354E7C" w:rsidP="00354E7C">
            <w:pPr>
              <w:spacing w:before="40" w:after="40" w:line="240" w:lineRule="auto"/>
              <w:rPr>
                <w:rFonts w:ascii="Gill Sans MT" w:hAnsi="Gill Sans MT"/>
                <w:sz w:val="20"/>
                <w:szCs w:val="20"/>
              </w:rPr>
            </w:pPr>
          </w:p>
        </w:tc>
        <w:tc>
          <w:tcPr>
            <w:tcW w:w="765" w:type="pct"/>
            <w:tcBorders>
              <w:bottom w:val="single" w:sz="4" w:space="0" w:color="auto"/>
            </w:tcBorders>
          </w:tcPr>
          <w:p w14:paraId="5A490E92" w14:textId="039E785C"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TBD</w:t>
            </w:r>
          </w:p>
        </w:tc>
        <w:tc>
          <w:tcPr>
            <w:tcW w:w="408" w:type="pct"/>
            <w:tcBorders>
              <w:bottom w:val="single" w:sz="4" w:space="0" w:color="auto"/>
            </w:tcBorders>
          </w:tcPr>
          <w:p w14:paraId="3FC0D6B9" w14:textId="64378A41" w:rsidR="00354E7C" w:rsidRPr="00F316FC" w:rsidRDefault="00354E7C" w:rsidP="00354E7C">
            <w:pPr>
              <w:spacing w:before="40" w:after="40" w:line="240" w:lineRule="auto"/>
              <w:rPr>
                <w:rFonts w:ascii="Gill Sans MT" w:hAnsi="Gill Sans MT"/>
                <w:sz w:val="20"/>
                <w:szCs w:val="20"/>
              </w:rPr>
            </w:pPr>
            <w:r>
              <w:rPr>
                <w:rFonts w:ascii="Gill Sans MT" w:hAnsi="Gill Sans MT"/>
                <w:sz w:val="20"/>
                <w:szCs w:val="20"/>
              </w:rPr>
              <w:t>HIGH</w:t>
            </w:r>
          </w:p>
        </w:tc>
      </w:tr>
    </w:tbl>
    <w:p w14:paraId="0DFBB73C" w14:textId="77777777" w:rsidR="00F700BC" w:rsidRDefault="00F700BC" w:rsidP="007F5023"/>
    <w:sectPr w:rsidR="00F700BC" w:rsidSect="007E108E">
      <w:pgSz w:w="16839" w:h="11907" w:orient="landscape"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1B869" w14:textId="77777777" w:rsidR="00B24CAB" w:rsidRDefault="00B24CAB" w:rsidP="003D6CCE">
      <w:pPr>
        <w:spacing w:after="0" w:line="240" w:lineRule="auto"/>
      </w:pPr>
      <w:r>
        <w:separator/>
      </w:r>
    </w:p>
  </w:endnote>
  <w:endnote w:type="continuationSeparator" w:id="0">
    <w:p w14:paraId="247FC8A9" w14:textId="77777777" w:rsidR="00B24CAB" w:rsidRDefault="00B24CAB" w:rsidP="003D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018640"/>
      <w:docPartObj>
        <w:docPartGallery w:val="Page Numbers (Bottom of Page)"/>
        <w:docPartUnique/>
      </w:docPartObj>
    </w:sdtPr>
    <w:sdtEndPr>
      <w:rPr>
        <w:noProof/>
      </w:rPr>
    </w:sdtEndPr>
    <w:sdtContent>
      <w:p w14:paraId="0C78C471" w14:textId="0BE99A09" w:rsidR="00414DAF" w:rsidRDefault="00414DAF">
        <w:pPr>
          <w:pStyle w:val="Footer"/>
          <w:jc w:val="center"/>
        </w:pPr>
        <w:r>
          <w:fldChar w:fldCharType="begin"/>
        </w:r>
        <w:r>
          <w:instrText xml:space="preserve"> PAGE   \* MERGEFORMAT </w:instrText>
        </w:r>
        <w:r>
          <w:fldChar w:fldCharType="separate"/>
        </w:r>
        <w:r w:rsidR="005E544D">
          <w:rPr>
            <w:noProof/>
          </w:rPr>
          <w:t>15</w:t>
        </w:r>
        <w:r>
          <w:rPr>
            <w:noProof/>
          </w:rPr>
          <w:fldChar w:fldCharType="end"/>
        </w:r>
      </w:p>
    </w:sdtContent>
  </w:sdt>
  <w:p w14:paraId="657523B6" w14:textId="77777777" w:rsidR="00414DAF" w:rsidRDefault="00414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C8E76" w14:textId="77777777" w:rsidR="00B24CAB" w:rsidRDefault="00B24CAB" w:rsidP="003D6CCE">
      <w:pPr>
        <w:spacing w:after="0" w:line="240" w:lineRule="auto"/>
      </w:pPr>
      <w:r>
        <w:separator/>
      </w:r>
    </w:p>
  </w:footnote>
  <w:footnote w:type="continuationSeparator" w:id="0">
    <w:p w14:paraId="2BBACCF8" w14:textId="77777777" w:rsidR="00B24CAB" w:rsidRDefault="00B24CAB" w:rsidP="003D6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226374"/>
      <w:docPartObj>
        <w:docPartGallery w:val="Watermarks"/>
        <w:docPartUnique/>
      </w:docPartObj>
    </w:sdtPr>
    <w:sdtEndPr/>
    <w:sdtContent>
      <w:p w14:paraId="2C58B06E" w14:textId="77777777" w:rsidR="00414DAF" w:rsidRDefault="005E544D">
        <w:pPr>
          <w:pStyle w:val="Header"/>
        </w:pPr>
        <w:r>
          <w:rPr>
            <w:noProof/>
          </w:rPr>
          <w:pict w14:anchorId="1C720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76E"/>
    <w:multiLevelType w:val="hybridMultilevel"/>
    <w:tmpl w:val="C248DDE6"/>
    <w:lvl w:ilvl="0" w:tplc="6CC439C2">
      <w:start w:val="1"/>
      <w:numFmt w:val="bullet"/>
      <w:lvlText w:val=""/>
      <w:lvlJc w:val="left"/>
      <w:pPr>
        <w:tabs>
          <w:tab w:val="num" w:pos="720"/>
        </w:tabs>
        <w:ind w:left="720" w:hanging="360"/>
      </w:pPr>
      <w:rPr>
        <w:rFonts w:ascii="Wingdings" w:hAnsi="Wingdings" w:hint="default"/>
      </w:rPr>
    </w:lvl>
    <w:lvl w:ilvl="1" w:tplc="4D6EE54C" w:tentative="1">
      <w:start w:val="1"/>
      <w:numFmt w:val="bullet"/>
      <w:lvlText w:val=""/>
      <w:lvlJc w:val="left"/>
      <w:pPr>
        <w:tabs>
          <w:tab w:val="num" w:pos="1440"/>
        </w:tabs>
        <w:ind w:left="1440" w:hanging="360"/>
      </w:pPr>
      <w:rPr>
        <w:rFonts w:ascii="Wingdings" w:hAnsi="Wingdings" w:hint="default"/>
      </w:rPr>
    </w:lvl>
    <w:lvl w:ilvl="2" w:tplc="19B46C22" w:tentative="1">
      <w:start w:val="1"/>
      <w:numFmt w:val="bullet"/>
      <w:lvlText w:val=""/>
      <w:lvlJc w:val="left"/>
      <w:pPr>
        <w:tabs>
          <w:tab w:val="num" w:pos="2160"/>
        </w:tabs>
        <w:ind w:left="2160" w:hanging="360"/>
      </w:pPr>
      <w:rPr>
        <w:rFonts w:ascii="Wingdings" w:hAnsi="Wingdings" w:hint="default"/>
      </w:rPr>
    </w:lvl>
    <w:lvl w:ilvl="3" w:tplc="DB92F996" w:tentative="1">
      <w:start w:val="1"/>
      <w:numFmt w:val="bullet"/>
      <w:lvlText w:val=""/>
      <w:lvlJc w:val="left"/>
      <w:pPr>
        <w:tabs>
          <w:tab w:val="num" w:pos="2880"/>
        </w:tabs>
        <w:ind w:left="2880" w:hanging="360"/>
      </w:pPr>
      <w:rPr>
        <w:rFonts w:ascii="Wingdings" w:hAnsi="Wingdings" w:hint="default"/>
      </w:rPr>
    </w:lvl>
    <w:lvl w:ilvl="4" w:tplc="8D4286DE" w:tentative="1">
      <w:start w:val="1"/>
      <w:numFmt w:val="bullet"/>
      <w:lvlText w:val=""/>
      <w:lvlJc w:val="left"/>
      <w:pPr>
        <w:tabs>
          <w:tab w:val="num" w:pos="3600"/>
        </w:tabs>
        <w:ind w:left="3600" w:hanging="360"/>
      </w:pPr>
      <w:rPr>
        <w:rFonts w:ascii="Wingdings" w:hAnsi="Wingdings" w:hint="default"/>
      </w:rPr>
    </w:lvl>
    <w:lvl w:ilvl="5" w:tplc="993AD8F6" w:tentative="1">
      <w:start w:val="1"/>
      <w:numFmt w:val="bullet"/>
      <w:lvlText w:val=""/>
      <w:lvlJc w:val="left"/>
      <w:pPr>
        <w:tabs>
          <w:tab w:val="num" w:pos="4320"/>
        </w:tabs>
        <w:ind w:left="4320" w:hanging="360"/>
      </w:pPr>
      <w:rPr>
        <w:rFonts w:ascii="Wingdings" w:hAnsi="Wingdings" w:hint="default"/>
      </w:rPr>
    </w:lvl>
    <w:lvl w:ilvl="6" w:tplc="11681BAC" w:tentative="1">
      <w:start w:val="1"/>
      <w:numFmt w:val="bullet"/>
      <w:lvlText w:val=""/>
      <w:lvlJc w:val="left"/>
      <w:pPr>
        <w:tabs>
          <w:tab w:val="num" w:pos="5040"/>
        </w:tabs>
        <w:ind w:left="5040" w:hanging="360"/>
      </w:pPr>
      <w:rPr>
        <w:rFonts w:ascii="Wingdings" w:hAnsi="Wingdings" w:hint="default"/>
      </w:rPr>
    </w:lvl>
    <w:lvl w:ilvl="7" w:tplc="F154EBE0" w:tentative="1">
      <w:start w:val="1"/>
      <w:numFmt w:val="bullet"/>
      <w:lvlText w:val=""/>
      <w:lvlJc w:val="left"/>
      <w:pPr>
        <w:tabs>
          <w:tab w:val="num" w:pos="5760"/>
        </w:tabs>
        <w:ind w:left="5760" w:hanging="360"/>
      </w:pPr>
      <w:rPr>
        <w:rFonts w:ascii="Wingdings" w:hAnsi="Wingdings" w:hint="default"/>
      </w:rPr>
    </w:lvl>
    <w:lvl w:ilvl="8" w:tplc="A6268CCE" w:tentative="1">
      <w:start w:val="1"/>
      <w:numFmt w:val="bullet"/>
      <w:lvlText w:val=""/>
      <w:lvlJc w:val="left"/>
      <w:pPr>
        <w:tabs>
          <w:tab w:val="num" w:pos="6480"/>
        </w:tabs>
        <w:ind w:left="6480" w:hanging="360"/>
      </w:pPr>
      <w:rPr>
        <w:rFonts w:ascii="Wingdings" w:hAnsi="Wingdings" w:hint="default"/>
      </w:rPr>
    </w:lvl>
  </w:abstractNum>
  <w:abstractNum w:abstractNumId="1">
    <w:nsid w:val="0D680BFE"/>
    <w:multiLevelType w:val="hybridMultilevel"/>
    <w:tmpl w:val="7D4E7EF0"/>
    <w:lvl w:ilvl="0" w:tplc="33B4E574">
      <w:start w:val="1"/>
      <w:numFmt w:val="bullet"/>
      <w:lvlText w:val=""/>
      <w:lvlJc w:val="left"/>
      <w:pPr>
        <w:tabs>
          <w:tab w:val="num" w:pos="720"/>
        </w:tabs>
        <w:ind w:left="720" w:hanging="360"/>
      </w:pPr>
      <w:rPr>
        <w:rFonts w:ascii="Wingdings" w:hAnsi="Wingdings" w:hint="default"/>
      </w:rPr>
    </w:lvl>
    <w:lvl w:ilvl="1" w:tplc="572A5302" w:tentative="1">
      <w:start w:val="1"/>
      <w:numFmt w:val="bullet"/>
      <w:lvlText w:val=""/>
      <w:lvlJc w:val="left"/>
      <w:pPr>
        <w:tabs>
          <w:tab w:val="num" w:pos="1440"/>
        </w:tabs>
        <w:ind w:left="1440" w:hanging="360"/>
      </w:pPr>
      <w:rPr>
        <w:rFonts w:ascii="Wingdings" w:hAnsi="Wingdings" w:hint="default"/>
      </w:rPr>
    </w:lvl>
    <w:lvl w:ilvl="2" w:tplc="E94E192E" w:tentative="1">
      <w:start w:val="1"/>
      <w:numFmt w:val="bullet"/>
      <w:lvlText w:val=""/>
      <w:lvlJc w:val="left"/>
      <w:pPr>
        <w:tabs>
          <w:tab w:val="num" w:pos="2160"/>
        </w:tabs>
        <w:ind w:left="2160" w:hanging="360"/>
      </w:pPr>
      <w:rPr>
        <w:rFonts w:ascii="Wingdings" w:hAnsi="Wingdings" w:hint="default"/>
      </w:rPr>
    </w:lvl>
    <w:lvl w:ilvl="3" w:tplc="49B06B70" w:tentative="1">
      <w:start w:val="1"/>
      <w:numFmt w:val="bullet"/>
      <w:lvlText w:val=""/>
      <w:lvlJc w:val="left"/>
      <w:pPr>
        <w:tabs>
          <w:tab w:val="num" w:pos="2880"/>
        </w:tabs>
        <w:ind w:left="2880" w:hanging="360"/>
      </w:pPr>
      <w:rPr>
        <w:rFonts w:ascii="Wingdings" w:hAnsi="Wingdings" w:hint="default"/>
      </w:rPr>
    </w:lvl>
    <w:lvl w:ilvl="4" w:tplc="08946374" w:tentative="1">
      <w:start w:val="1"/>
      <w:numFmt w:val="bullet"/>
      <w:lvlText w:val=""/>
      <w:lvlJc w:val="left"/>
      <w:pPr>
        <w:tabs>
          <w:tab w:val="num" w:pos="3600"/>
        </w:tabs>
        <w:ind w:left="3600" w:hanging="360"/>
      </w:pPr>
      <w:rPr>
        <w:rFonts w:ascii="Wingdings" w:hAnsi="Wingdings" w:hint="default"/>
      </w:rPr>
    </w:lvl>
    <w:lvl w:ilvl="5" w:tplc="CD1066CA" w:tentative="1">
      <w:start w:val="1"/>
      <w:numFmt w:val="bullet"/>
      <w:lvlText w:val=""/>
      <w:lvlJc w:val="left"/>
      <w:pPr>
        <w:tabs>
          <w:tab w:val="num" w:pos="4320"/>
        </w:tabs>
        <w:ind w:left="4320" w:hanging="360"/>
      </w:pPr>
      <w:rPr>
        <w:rFonts w:ascii="Wingdings" w:hAnsi="Wingdings" w:hint="default"/>
      </w:rPr>
    </w:lvl>
    <w:lvl w:ilvl="6" w:tplc="C0B8EDC6" w:tentative="1">
      <w:start w:val="1"/>
      <w:numFmt w:val="bullet"/>
      <w:lvlText w:val=""/>
      <w:lvlJc w:val="left"/>
      <w:pPr>
        <w:tabs>
          <w:tab w:val="num" w:pos="5040"/>
        </w:tabs>
        <w:ind w:left="5040" w:hanging="360"/>
      </w:pPr>
      <w:rPr>
        <w:rFonts w:ascii="Wingdings" w:hAnsi="Wingdings" w:hint="default"/>
      </w:rPr>
    </w:lvl>
    <w:lvl w:ilvl="7" w:tplc="4C2CC770" w:tentative="1">
      <w:start w:val="1"/>
      <w:numFmt w:val="bullet"/>
      <w:lvlText w:val=""/>
      <w:lvlJc w:val="left"/>
      <w:pPr>
        <w:tabs>
          <w:tab w:val="num" w:pos="5760"/>
        </w:tabs>
        <w:ind w:left="5760" w:hanging="360"/>
      </w:pPr>
      <w:rPr>
        <w:rFonts w:ascii="Wingdings" w:hAnsi="Wingdings" w:hint="default"/>
      </w:rPr>
    </w:lvl>
    <w:lvl w:ilvl="8" w:tplc="C2AAAE3C" w:tentative="1">
      <w:start w:val="1"/>
      <w:numFmt w:val="bullet"/>
      <w:lvlText w:val=""/>
      <w:lvlJc w:val="left"/>
      <w:pPr>
        <w:tabs>
          <w:tab w:val="num" w:pos="6480"/>
        </w:tabs>
        <w:ind w:left="6480" w:hanging="360"/>
      </w:pPr>
      <w:rPr>
        <w:rFonts w:ascii="Wingdings" w:hAnsi="Wingdings" w:hint="default"/>
      </w:rPr>
    </w:lvl>
  </w:abstractNum>
  <w:abstractNum w:abstractNumId="2">
    <w:nsid w:val="0ED70D5F"/>
    <w:multiLevelType w:val="hybridMultilevel"/>
    <w:tmpl w:val="5896D1D6"/>
    <w:lvl w:ilvl="0" w:tplc="759C77CA">
      <w:start w:val="1"/>
      <w:numFmt w:val="bullet"/>
      <w:lvlText w:val=""/>
      <w:lvlJc w:val="left"/>
      <w:pPr>
        <w:tabs>
          <w:tab w:val="num" w:pos="720"/>
        </w:tabs>
        <w:ind w:left="720" w:hanging="360"/>
      </w:pPr>
      <w:rPr>
        <w:rFonts w:ascii="Wingdings" w:hAnsi="Wingdings" w:hint="default"/>
      </w:rPr>
    </w:lvl>
    <w:lvl w:ilvl="1" w:tplc="EC505278" w:tentative="1">
      <w:start w:val="1"/>
      <w:numFmt w:val="bullet"/>
      <w:lvlText w:val=""/>
      <w:lvlJc w:val="left"/>
      <w:pPr>
        <w:tabs>
          <w:tab w:val="num" w:pos="1440"/>
        </w:tabs>
        <w:ind w:left="1440" w:hanging="360"/>
      </w:pPr>
      <w:rPr>
        <w:rFonts w:ascii="Wingdings" w:hAnsi="Wingdings" w:hint="default"/>
      </w:rPr>
    </w:lvl>
    <w:lvl w:ilvl="2" w:tplc="36DCE194" w:tentative="1">
      <w:start w:val="1"/>
      <w:numFmt w:val="bullet"/>
      <w:lvlText w:val=""/>
      <w:lvlJc w:val="left"/>
      <w:pPr>
        <w:tabs>
          <w:tab w:val="num" w:pos="2160"/>
        </w:tabs>
        <w:ind w:left="2160" w:hanging="360"/>
      </w:pPr>
      <w:rPr>
        <w:rFonts w:ascii="Wingdings" w:hAnsi="Wingdings" w:hint="default"/>
      </w:rPr>
    </w:lvl>
    <w:lvl w:ilvl="3" w:tplc="7A44154C" w:tentative="1">
      <w:start w:val="1"/>
      <w:numFmt w:val="bullet"/>
      <w:lvlText w:val=""/>
      <w:lvlJc w:val="left"/>
      <w:pPr>
        <w:tabs>
          <w:tab w:val="num" w:pos="2880"/>
        </w:tabs>
        <w:ind w:left="2880" w:hanging="360"/>
      </w:pPr>
      <w:rPr>
        <w:rFonts w:ascii="Wingdings" w:hAnsi="Wingdings" w:hint="default"/>
      </w:rPr>
    </w:lvl>
    <w:lvl w:ilvl="4" w:tplc="71CC0090" w:tentative="1">
      <w:start w:val="1"/>
      <w:numFmt w:val="bullet"/>
      <w:lvlText w:val=""/>
      <w:lvlJc w:val="left"/>
      <w:pPr>
        <w:tabs>
          <w:tab w:val="num" w:pos="3600"/>
        </w:tabs>
        <w:ind w:left="3600" w:hanging="360"/>
      </w:pPr>
      <w:rPr>
        <w:rFonts w:ascii="Wingdings" w:hAnsi="Wingdings" w:hint="default"/>
      </w:rPr>
    </w:lvl>
    <w:lvl w:ilvl="5" w:tplc="F246F724" w:tentative="1">
      <w:start w:val="1"/>
      <w:numFmt w:val="bullet"/>
      <w:lvlText w:val=""/>
      <w:lvlJc w:val="left"/>
      <w:pPr>
        <w:tabs>
          <w:tab w:val="num" w:pos="4320"/>
        </w:tabs>
        <w:ind w:left="4320" w:hanging="360"/>
      </w:pPr>
      <w:rPr>
        <w:rFonts w:ascii="Wingdings" w:hAnsi="Wingdings" w:hint="default"/>
      </w:rPr>
    </w:lvl>
    <w:lvl w:ilvl="6" w:tplc="B1C43DCE" w:tentative="1">
      <w:start w:val="1"/>
      <w:numFmt w:val="bullet"/>
      <w:lvlText w:val=""/>
      <w:lvlJc w:val="left"/>
      <w:pPr>
        <w:tabs>
          <w:tab w:val="num" w:pos="5040"/>
        </w:tabs>
        <w:ind w:left="5040" w:hanging="360"/>
      </w:pPr>
      <w:rPr>
        <w:rFonts w:ascii="Wingdings" w:hAnsi="Wingdings" w:hint="default"/>
      </w:rPr>
    </w:lvl>
    <w:lvl w:ilvl="7" w:tplc="87B6C820" w:tentative="1">
      <w:start w:val="1"/>
      <w:numFmt w:val="bullet"/>
      <w:lvlText w:val=""/>
      <w:lvlJc w:val="left"/>
      <w:pPr>
        <w:tabs>
          <w:tab w:val="num" w:pos="5760"/>
        </w:tabs>
        <w:ind w:left="5760" w:hanging="360"/>
      </w:pPr>
      <w:rPr>
        <w:rFonts w:ascii="Wingdings" w:hAnsi="Wingdings" w:hint="default"/>
      </w:rPr>
    </w:lvl>
    <w:lvl w:ilvl="8" w:tplc="F2E6293C" w:tentative="1">
      <w:start w:val="1"/>
      <w:numFmt w:val="bullet"/>
      <w:lvlText w:val=""/>
      <w:lvlJc w:val="left"/>
      <w:pPr>
        <w:tabs>
          <w:tab w:val="num" w:pos="6480"/>
        </w:tabs>
        <w:ind w:left="6480" w:hanging="360"/>
      </w:pPr>
      <w:rPr>
        <w:rFonts w:ascii="Wingdings" w:hAnsi="Wingdings" w:hint="default"/>
      </w:rPr>
    </w:lvl>
  </w:abstractNum>
  <w:abstractNum w:abstractNumId="3">
    <w:nsid w:val="0F597327"/>
    <w:multiLevelType w:val="hybridMultilevel"/>
    <w:tmpl w:val="C31CB0CA"/>
    <w:lvl w:ilvl="0" w:tplc="BB02DA4E">
      <w:start w:val="1"/>
      <w:numFmt w:val="bullet"/>
      <w:lvlText w:val=""/>
      <w:lvlJc w:val="left"/>
      <w:pPr>
        <w:tabs>
          <w:tab w:val="num" w:pos="720"/>
        </w:tabs>
        <w:ind w:left="720" w:hanging="360"/>
      </w:pPr>
      <w:rPr>
        <w:rFonts w:ascii="Wingdings" w:hAnsi="Wingdings" w:hint="default"/>
      </w:rPr>
    </w:lvl>
    <w:lvl w:ilvl="1" w:tplc="76E478AC" w:tentative="1">
      <w:start w:val="1"/>
      <w:numFmt w:val="bullet"/>
      <w:lvlText w:val=""/>
      <w:lvlJc w:val="left"/>
      <w:pPr>
        <w:tabs>
          <w:tab w:val="num" w:pos="1440"/>
        </w:tabs>
        <w:ind w:left="1440" w:hanging="360"/>
      </w:pPr>
      <w:rPr>
        <w:rFonts w:ascii="Wingdings" w:hAnsi="Wingdings" w:hint="default"/>
      </w:rPr>
    </w:lvl>
    <w:lvl w:ilvl="2" w:tplc="C6EA8D46" w:tentative="1">
      <w:start w:val="1"/>
      <w:numFmt w:val="bullet"/>
      <w:lvlText w:val=""/>
      <w:lvlJc w:val="left"/>
      <w:pPr>
        <w:tabs>
          <w:tab w:val="num" w:pos="2160"/>
        </w:tabs>
        <w:ind w:left="2160" w:hanging="360"/>
      </w:pPr>
      <w:rPr>
        <w:rFonts w:ascii="Wingdings" w:hAnsi="Wingdings" w:hint="default"/>
      </w:rPr>
    </w:lvl>
    <w:lvl w:ilvl="3" w:tplc="3104C03A" w:tentative="1">
      <w:start w:val="1"/>
      <w:numFmt w:val="bullet"/>
      <w:lvlText w:val=""/>
      <w:lvlJc w:val="left"/>
      <w:pPr>
        <w:tabs>
          <w:tab w:val="num" w:pos="2880"/>
        </w:tabs>
        <w:ind w:left="2880" w:hanging="360"/>
      </w:pPr>
      <w:rPr>
        <w:rFonts w:ascii="Wingdings" w:hAnsi="Wingdings" w:hint="default"/>
      </w:rPr>
    </w:lvl>
    <w:lvl w:ilvl="4" w:tplc="22B61E44" w:tentative="1">
      <w:start w:val="1"/>
      <w:numFmt w:val="bullet"/>
      <w:lvlText w:val=""/>
      <w:lvlJc w:val="left"/>
      <w:pPr>
        <w:tabs>
          <w:tab w:val="num" w:pos="3600"/>
        </w:tabs>
        <w:ind w:left="3600" w:hanging="360"/>
      </w:pPr>
      <w:rPr>
        <w:rFonts w:ascii="Wingdings" w:hAnsi="Wingdings" w:hint="default"/>
      </w:rPr>
    </w:lvl>
    <w:lvl w:ilvl="5" w:tplc="6F928CCE" w:tentative="1">
      <w:start w:val="1"/>
      <w:numFmt w:val="bullet"/>
      <w:lvlText w:val=""/>
      <w:lvlJc w:val="left"/>
      <w:pPr>
        <w:tabs>
          <w:tab w:val="num" w:pos="4320"/>
        </w:tabs>
        <w:ind w:left="4320" w:hanging="360"/>
      </w:pPr>
      <w:rPr>
        <w:rFonts w:ascii="Wingdings" w:hAnsi="Wingdings" w:hint="default"/>
      </w:rPr>
    </w:lvl>
    <w:lvl w:ilvl="6" w:tplc="6638070E" w:tentative="1">
      <w:start w:val="1"/>
      <w:numFmt w:val="bullet"/>
      <w:lvlText w:val=""/>
      <w:lvlJc w:val="left"/>
      <w:pPr>
        <w:tabs>
          <w:tab w:val="num" w:pos="5040"/>
        </w:tabs>
        <w:ind w:left="5040" w:hanging="360"/>
      </w:pPr>
      <w:rPr>
        <w:rFonts w:ascii="Wingdings" w:hAnsi="Wingdings" w:hint="default"/>
      </w:rPr>
    </w:lvl>
    <w:lvl w:ilvl="7" w:tplc="247030A6" w:tentative="1">
      <w:start w:val="1"/>
      <w:numFmt w:val="bullet"/>
      <w:lvlText w:val=""/>
      <w:lvlJc w:val="left"/>
      <w:pPr>
        <w:tabs>
          <w:tab w:val="num" w:pos="5760"/>
        </w:tabs>
        <w:ind w:left="5760" w:hanging="360"/>
      </w:pPr>
      <w:rPr>
        <w:rFonts w:ascii="Wingdings" w:hAnsi="Wingdings" w:hint="default"/>
      </w:rPr>
    </w:lvl>
    <w:lvl w:ilvl="8" w:tplc="CFCA0B26" w:tentative="1">
      <w:start w:val="1"/>
      <w:numFmt w:val="bullet"/>
      <w:lvlText w:val=""/>
      <w:lvlJc w:val="left"/>
      <w:pPr>
        <w:tabs>
          <w:tab w:val="num" w:pos="6480"/>
        </w:tabs>
        <w:ind w:left="6480" w:hanging="360"/>
      </w:pPr>
      <w:rPr>
        <w:rFonts w:ascii="Wingdings" w:hAnsi="Wingdings" w:hint="default"/>
      </w:rPr>
    </w:lvl>
  </w:abstractNum>
  <w:abstractNum w:abstractNumId="4">
    <w:nsid w:val="19074A28"/>
    <w:multiLevelType w:val="hybridMultilevel"/>
    <w:tmpl w:val="56DA669A"/>
    <w:lvl w:ilvl="0" w:tplc="B9545916">
      <w:start w:val="1"/>
      <w:numFmt w:val="bullet"/>
      <w:lvlText w:val=""/>
      <w:lvlJc w:val="left"/>
      <w:pPr>
        <w:tabs>
          <w:tab w:val="num" w:pos="720"/>
        </w:tabs>
        <w:ind w:left="720" w:hanging="360"/>
      </w:pPr>
      <w:rPr>
        <w:rFonts w:ascii="Wingdings" w:hAnsi="Wingdings" w:hint="default"/>
      </w:rPr>
    </w:lvl>
    <w:lvl w:ilvl="1" w:tplc="01682C24" w:tentative="1">
      <w:start w:val="1"/>
      <w:numFmt w:val="bullet"/>
      <w:lvlText w:val=""/>
      <w:lvlJc w:val="left"/>
      <w:pPr>
        <w:tabs>
          <w:tab w:val="num" w:pos="1440"/>
        </w:tabs>
        <w:ind w:left="1440" w:hanging="360"/>
      </w:pPr>
      <w:rPr>
        <w:rFonts w:ascii="Wingdings" w:hAnsi="Wingdings" w:hint="default"/>
      </w:rPr>
    </w:lvl>
    <w:lvl w:ilvl="2" w:tplc="AE1CD66C" w:tentative="1">
      <w:start w:val="1"/>
      <w:numFmt w:val="bullet"/>
      <w:lvlText w:val=""/>
      <w:lvlJc w:val="left"/>
      <w:pPr>
        <w:tabs>
          <w:tab w:val="num" w:pos="2160"/>
        </w:tabs>
        <w:ind w:left="2160" w:hanging="360"/>
      </w:pPr>
      <w:rPr>
        <w:rFonts w:ascii="Wingdings" w:hAnsi="Wingdings" w:hint="default"/>
      </w:rPr>
    </w:lvl>
    <w:lvl w:ilvl="3" w:tplc="7798A5BE" w:tentative="1">
      <w:start w:val="1"/>
      <w:numFmt w:val="bullet"/>
      <w:lvlText w:val=""/>
      <w:lvlJc w:val="left"/>
      <w:pPr>
        <w:tabs>
          <w:tab w:val="num" w:pos="2880"/>
        </w:tabs>
        <w:ind w:left="2880" w:hanging="360"/>
      </w:pPr>
      <w:rPr>
        <w:rFonts w:ascii="Wingdings" w:hAnsi="Wingdings" w:hint="default"/>
      </w:rPr>
    </w:lvl>
    <w:lvl w:ilvl="4" w:tplc="F9A2565C" w:tentative="1">
      <w:start w:val="1"/>
      <w:numFmt w:val="bullet"/>
      <w:lvlText w:val=""/>
      <w:lvlJc w:val="left"/>
      <w:pPr>
        <w:tabs>
          <w:tab w:val="num" w:pos="3600"/>
        </w:tabs>
        <w:ind w:left="3600" w:hanging="360"/>
      </w:pPr>
      <w:rPr>
        <w:rFonts w:ascii="Wingdings" w:hAnsi="Wingdings" w:hint="default"/>
      </w:rPr>
    </w:lvl>
    <w:lvl w:ilvl="5" w:tplc="9D7ABE1A" w:tentative="1">
      <w:start w:val="1"/>
      <w:numFmt w:val="bullet"/>
      <w:lvlText w:val=""/>
      <w:lvlJc w:val="left"/>
      <w:pPr>
        <w:tabs>
          <w:tab w:val="num" w:pos="4320"/>
        </w:tabs>
        <w:ind w:left="4320" w:hanging="360"/>
      </w:pPr>
      <w:rPr>
        <w:rFonts w:ascii="Wingdings" w:hAnsi="Wingdings" w:hint="default"/>
      </w:rPr>
    </w:lvl>
    <w:lvl w:ilvl="6" w:tplc="6B10A864" w:tentative="1">
      <w:start w:val="1"/>
      <w:numFmt w:val="bullet"/>
      <w:lvlText w:val=""/>
      <w:lvlJc w:val="left"/>
      <w:pPr>
        <w:tabs>
          <w:tab w:val="num" w:pos="5040"/>
        </w:tabs>
        <w:ind w:left="5040" w:hanging="360"/>
      </w:pPr>
      <w:rPr>
        <w:rFonts w:ascii="Wingdings" w:hAnsi="Wingdings" w:hint="default"/>
      </w:rPr>
    </w:lvl>
    <w:lvl w:ilvl="7" w:tplc="8524157C" w:tentative="1">
      <w:start w:val="1"/>
      <w:numFmt w:val="bullet"/>
      <w:lvlText w:val=""/>
      <w:lvlJc w:val="left"/>
      <w:pPr>
        <w:tabs>
          <w:tab w:val="num" w:pos="5760"/>
        </w:tabs>
        <w:ind w:left="5760" w:hanging="360"/>
      </w:pPr>
      <w:rPr>
        <w:rFonts w:ascii="Wingdings" w:hAnsi="Wingdings" w:hint="default"/>
      </w:rPr>
    </w:lvl>
    <w:lvl w:ilvl="8" w:tplc="A4F27756" w:tentative="1">
      <w:start w:val="1"/>
      <w:numFmt w:val="bullet"/>
      <w:lvlText w:val=""/>
      <w:lvlJc w:val="left"/>
      <w:pPr>
        <w:tabs>
          <w:tab w:val="num" w:pos="6480"/>
        </w:tabs>
        <w:ind w:left="6480" w:hanging="360"/>
      </w:pPr>
      <w:rPr>
        <w:rFonts w:ascii="Wingdings" w:hAnsi="Wingdings" w:hint="default"/>
      </w:rPr>
    </w:lvl>
  </w:abstractNum>
  <w:abstractNum w:abstractNumId="5">
    <w:nsid w:val="25197862"/>
    <w:multiLevelType w:val="hybridMultilevel"/>
    <w:tmpl w:val="2904D64E"/>
    <w:lvl w:ilvl="0" w:tplc="1F4060EC">
      <w:start w:val="1"/>
      <w:numFmt w:val="bullet"/>
      <w:lvlText w:val=""/>
      <w:lvlJc w:val="left"/>
      <w:pPr>
        <w:tabs>
          <w:tab w:val="num" w:pos="720"/>
        </w:tabs>
        <w:ind w:left="720" w:hanging="360"/>
      </w:pPr>
      <w:rPr>
        <w:rFonts w:ascii="Wingdings" w:hAnsi="Wingdings" w:hint="default"/>
      </w:rPr>
    </w:lvl>
    <w:lvl w:ilvl="1" w:tplc="D5FE0496" w:tentative="1">
      <w:start w:val="1"/>
      <w:numFmt w:val="bullet"/>
      <w:lvlText w:val=""/>
      <w:lvlJc w:val="left"/>
      <w:pPr>
        <w:tabs>
          <w:tab w:val="num" w:pos="1440"/>
        </w:tabs>
        <w:ind w:left="1440" w:hanging="360"/>
      </w:pPr>
      <w:rPr>
        <w:rFonts w:ascii="Wingdings" w:hAnsi="Wingdings" w:hint="default"/>
      </w:rPr>
    </w:lvl>
    <w:lvl w:ilvl="2" w:tplc="5D0ADE1A" w:tentative="1">
      <w:start w:val="1"/>
      <w:numFmt w:val="bullet"/>
      <w:lvlText w:val=""/>
      <w:lvlJc w:val="left"/>
      <w:pPr>
        <w:tabs>
          <w:tab w:val="num" w:pos="2160"/>
        </w:tabs>
        <w:ind w:left="2160" w:hanging="360"/>
      </w:pPr>
      <w:rPr>
        <w:rFonts w:ascii="Wingdings" w:hAnsi="Wingdings" w:hint="default"/>
      </w:rPr>
    </w:lvl>
    <w:lvl w:ilvl="3" w:tplc="2D0CA328" w:tentative="1">
      <w:start w:val="1"/>
      <w:numFmt w:val="bullet"/>
      <w:lvlText w:val=""/>
      <w:lvlJc w:val="left"/>
      <w:pPr>
        <w:tabs>
          <w:tab w:val="num" w:pos="2880"/>
        </w:tabs>
        <w:ind w:left="2880" w:hanging="360"/>
      </w:pPr>
      <w:rPr>
        <w:rFonts w:ascii="Wingdings" w:hAnsi="Wingdings" w:hint="default"/>
      </w:rPr>
    </w:lvl>
    <w:lvl w:ilvl="4" w:tplc="B2FAA762" w:tentative="1">
      <w:start w:val="1"/>
      <w:numFmt w:val="bullet"/>
      <w:lvlText w:val=""/>
      <w:lvlJc w:val="left"/>
      <w:pPr>
        <w:tabs>
          <w:tab w:val="num" w:pos="3600"/>
        </w:tabs>
        <w:ind w:left="3600" w:hanging="360"/>
      </w:pPr>
      <w:rPr>
        <w:rFonts w:ascii="Wingdings" w:hAnsi="Wingdings" w:hint="default"/>
      </w:rPr>
    </w:lvl>
    <w:lvl w:ilvl="5" w:tplc="E80A8D5E" w:tentative="1">
      <w:start w:val="1"/>
      <w:numFmt w:val="bullet"/>
      <w:lvlText w:val=""/>
      <w:lvlJc w:val="left"/>
      <w:pPr>
        <w:tabs>
          <w:tab w:val="num" w:pos="4320"/>
        </w:tabs>
        <w:ind w:left="4320" w:hanging="360"/>
      </w:pPr>
      <w:rPr>
        <w:rFonts w:ascii="Wingdings" w:hAnsi="Wingdings" w:hint="default"/>
      </w:rPr>
    </w:lvl>
    <w:lvl w:ilvl="6" w:tplc="ED325B42" w:tentative="1">
      <w:start w:val="1"/>
      <w:numFmt w:val="bullet"/>
      <w:lvlText w:val=""/>
      <w:lvlJc w:val="left"/>
      <w:pPr>
        <w:tabs>
          <w:tab w:val="num" w:pos="5040"/>
        </w:tabs>
        <w:ind w:left="5040" w:hanging="360"/>
      </w:pPr>
      <w:rPr>
        <w:rFonts w:ascii="Wingdings" w:hAnsi="Wingdings" w:hint="default"/>
      </w:rPr>
    </w:lvl>
    <w:lvl w:ilvl="7" w:tplc="5358CC2E" w:tentative="1">
      <w:start w:val="1"/>
      <w:numFmt w:val="bullet"/>
      <w:lvlText w:val=""/>
      <w:lvlJc w:val="left"/>
      <w:pPr>
        <w:tabs>
          <w:tab w:val="num" w:pos="5760"/>
        </w:tabs>
        <w:ind w:left="5760" w:hanging="360"/>
      </w:pPr>
      <w:rPr>
        <w:rFonts w:ascii="Wingdings" w:hAnsi="Wingdings" w:hint="default"/>
      </w:rPr>
    </w:lvl>
    <w:lvl w:ilvl="8" w:tplc="AE5ECBC2" w:tentative="1">
      <w:start w:val="1"/>
      <w:numFmt w:val="bullet"/>
      <w:lvlText w:val=""/>
      <w:lvlJc w:val="left"/>
      <w:pPr>
        <w:tabs>
          <w:tab w:val="num" w:pos="6480"/>
        </w:tabs>
        <w:ind w:left="6480" w:hanging="360"/>
      </w:pPr>
      <w:rPr>
        <w:rFonts w:ascii="Wingdings" w:hAnsi="Wingdings" w:hint="default"/>
      </w:rPr>
    </w:lvl>
  </w:abstractNum>
  <w:abstractNum w:abstractNumId="6">
    <w:nsid w:val="28F20227"/>
    <w:multiLevelType w:val="multilevel"/>
    <w:tmpl w:val="216A54B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FD69D0"/>
    <w:multiLevelType w:val="multilevel"/>
    <w:tmpl w:val="216A54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B02DA2"/>
    <w:multiLevelType w:val="hybridMultilevel"/>
    <w:tmpl w:val="D8F4AD5A"/>
    <w:lvl w:ilvl="0" w:tplc="C6B6DEE2">
      <w:start w:val="1"/>
      <w:numFmt w:val="bullet"/>
      <w:lvlText w:val=""/>
      <w:lvlJc w:val="left"/>
      <w:pPr>
        <w:tabs>
          <w:tab w:val="num" w:pos="720"/>
        </w:tabs>
        <w:ind w:left="720" w:hanging="360"/>
      </w:pPr>
      <w:rPr>
        <w:rFonts w:ascii="Wingdings" w:hAnsi="Wingdings" w:hint="default"/>
      </w:rPr>
    </w:lvl>
    <w:lvl w:ilvl="1" w:tplc="1AB043D2" w:tentative="1">
      <w:start w:val="1"/>
      <w:numFmt w:val="bullet"/>
      <w:lvlText w:val=""/>
      <w:lvlJc w:val="left"/>
      <w:pPr>
        <w:tabs>
          <w:tab w:val="num" w:pos="1440"/>
        </w:tabs>
        <w:ind w:left="1440" w:hanging="360"/>
      </w:pPr>
      <w:rPr>
        <w:rFonts w:ascii="Wingdings" w:hAnsi="Wingdings" w:hint="default"/>
      </w:rPr>
    </w:lvl>
    <w:lvl w:ilvl="2" w:tplc="504605AC" w:tentative="1">
      <w:start w:val="1"/>
      <w:numFmt w:val="bullet"/>
      <w:lvlText w:val=""/>
      <w:lvlJc w:val="left"/>
      <w:pPr>
        <w:tabs>
          <w:tab w:val="num" w:pos="2160"/>
        </w:tabs>
        <w:ind w:left="2160" w:hanging="360"/>
      </w:pPr>
      <w:rPr>
        <w:rFonts w:ascii="Wingdings" w:hAnsi="Wingdings" w:hint="default"/>
      </w:rPr>
    </w:lvl>
    <w:lvl w:ilvl="3" w:tplc="E744D8BA" w:tentative="1">
      <w:start w:val="1"/>
      <w:numFmt w:val="bullet"/>
      <w:lvlText w:val=""/>
      <w:lvlJc w:val="left"/>
      <w:pPr>
        <w:tabs>
          <w:tab w:val="num" w:pos="2880"/>
        </w:tabs>
        <w:ind w:left="2880" w:hanging="360"/>
      </w:pPr>
      <w:rPr>
        <w:rFonts w:ascii="Wingdings" w:hAnsi="Wingdings" w:hint="default"/>
      </w:rPr>
    </w:lvl>
    <w:lvl w:ilvl="4" w:tplc="CF58E890" w:tentative="1">
      <w:start w:val="1"/>
      <w:numFmt w:val="bullet"/>
      <w:lvlText w:val=""/>
      <w:lvlJc w:val="left"/>
      <w:pPr>
        <w:tabs>
          <w:tab w:val="num" w:pos="3600"/>
        </w:tabs>
        <w:ind w:left="3600" w:hanging="360"/>
      </w:pPr>
      <w:rPr>
        <w:rFonts w:ascii="Wingdings" w:hAnsi="Wingdings" w:hint="default"/>
      </w:rPr>
    </w:lvl>
    <w:lvl w:ilvl="5" w:tplc="676E78F6" w:tentative="1">
      <w:start w:val="1"/>
      <w:numFmt w:val="bullet"/>
      <w:lvlText w:val=""/>
      <w:lvlJc w:val="left"/>
      <w:pPr>
        <w:tabs>
          <w:tab w:val="num" w:pos="4320"/>
        </w:tabs>
        <w:ind w:left="4320" w:hanging="360"/>
      </w:pPr>
      <w:rPr>
        <w:rFonts w:ascii="Wingdings" w:hAnsi="Wingdings" w:hint="default"/>
      </w:rPr>
    </w:lvl>
    <w:lvl w:ilvl="6" w:tplc="161C7FAA" w:tentative="1">
      <w:start w:val="1"/>
      <w:numFmt w:val="bullet"/>
      <w:lvlText w:val=""/>
      <w:lvlJc w:val="left"/>
      <w:pPr>
        <w:tabs>
          <w:tab w:val="num" w:pos="5040"/>
        </w:tabs>
        <w:ind w:left="5040" w:hanging="360"/>
      </w:pPr>
      <w:rPr>
        <w:rFonts w:ascii="Wingdings" w:hAnsi="Wingdings" w:hint="default"/>
      </w:rPr>
    </w:lvl>
    <w:lvl w:ilvl="7" w:tplc="12940FFA" w:tentative="1">
      <w:start w:val="1"/>
      <w:numFmt w:val="bullet"/>
      <w:lvlText w:val=""/>
      <w:lvlJc w:val="left"/>
      <w:pPr>
        <w:tabs>
          <w:tab w:val="num" w:pos="5760"/>
        </w:tabs>
        <w:ind w:left="5760" w:hanging="360"/>
      </w:pPr>
      <w:rPr>
        <w:rFonts w:ascii="Wingdings" w:hAnsi="Wingdings" w:hint="default"/>
      </w:rPr>
    </w:lvl>
    <w:lvl w:ilvl="8" w:tplc="6CD80544" w:tentative="1">
      <w:start w:val="1"/>
      <w:numFmt w:val="bullet"/>
      <w:lvlText w:val=""/>
      <w:lvlJc w:val="left"/>
      <w:pPr>
        <w:tabs>
          <w:tab w:val="num" w:pos="6480"/>
        </w:tabs>
        <w:ind w:left="6480" w:hanging="360"/>
      </w:pPr>
      <w:rPr>
        <w:rFonts w:ascii="Wingdings" w:hAnsi="Wingdings" w:hint="default"/>
      </w:rPr>
    </w:lvl>
  </w:abstractNum>
  <w:abstractNum w:abstractNumId="9">
    <w:nsid w:val="2E7C79D7"/>
    <w:multiLevelType w:val="multilevel"/>
    <w:tmpl w:val="216A54B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2444E0"/>
    <w:multiLevelType w:val="hybridMultilevel"/>
    <w:tmpl w:val="12EEB4AC"/>
    <w:lvl w:ilvl="0" w:tplc="AE5CAE18">
      <w:start w:val="1"/>
      <w:numFmt w:val="bullet"/>
      <w:lvlText w:val=""/>
      <w:lvlJc w:val="left"/>
      <w:pPr>
        <w:tabs>
          <w:tab w:val="num" w:pos="720"/>
        </w:tabs>
        <w:ind w:left="720" w:hanging="360"/>
      </w:pPr>
      <w:rPr>
        <w:rFonts w:ascii="Wingdings" w:hAnsi="Wingdings" w:hint="default"/>
      </w:rPr>
    </w:lvl>
    <w:lvl w:ilvl="1" w:tplc="3DC2884E" w:tentative="1">
      <w:start w:val="1"/>
      <w:numFmt w:val="bullet"/>
      <w:lvlText w:val=""/>
      <w:lvlJc w:val="left"/>
      <w:pPr>
        <w:tabs>
          <w:tab w:val="num" w:pos="1440"/>
        </w:tabs>
        <w:ind w:left="1440" w:hanging="360"/>
      </w:pPr>
      <w:rPr>
        <w:rFonts w:ascii="Wingdings" w:hAnsi="Wingdings" w:hint="default"/>
      </w:rPr>
    </w:lvl>
    <w:lvl w:ilvl="2" w:tplc="95380FD8" w:tentative="1">
      <w:start w:val="1"/>
      <w:numFmt w:val="bullet"/>
      <w:lvlText w:val=""/>
      <w:lvlJc w:val="left"/>
      <w:pPr>
        <w:tabs>
          <w:tab w:val="num" w:pos="2160"/>
        </w:tabs>
        <w:ind w:left="2160" w:hanging="360"/>
      </w:pPr>
      <w:rPr>
        <w:rFonts w:ascii="Wingdings" w:hAnsi="Wingdings" w:hint="default"/>
      </w:rPr>
    </w:lvl>
    <w:lvl w:ilvl="3" w:tplc="469A061A" w:tentative="1">
      <w:start w:val="1"/>
      <w:numFmt w:val="bullet"/>
      <w:lvlText w:val=""/>
      <w:lvlJc w:val="left"/>
      <w:pPr>
        <w:tabs>
          <w:tab w:val="num" w:pos="2880"/>
        </w:tabs>
        <w:ind w:left="2880" w:hanging="360"/>
      </w:pPr>
      <w:rPr>
        <w:rFonts w:ascii="Wingdings" w:hAnsi="Wingdings" w:hint="default"/>
      </w:rPr>
    </w:lvl>
    <w:lvl w:ilvl="4" w:tplc="8EB8B636" w:tentative="1">
      <w:start w:val="1"/>
      <w:numFmt w:val="bullet"/>
      <w:lvlText w:val=""/>
      <w:lvlJc w:val="left"/>
      <w:pPr>
        <w:tabs>
          <w:tab w:val="num" w:pos="3600"/>
        </w:tabs>
        <w:ind w:left="3600" w:hanging="360"/>
      </w:pPr>
      <w:rPr>
        <w:rFonts w:ascii="Wingdings" w:hAnsi="Wingdings" w:hint="default"/>
      </w:rPr>
    </w:lvl>
    <w:lvl w:ilvl="5" w:tplc="AA063912" w:tentative="1">
      <w:start w:val="1"/>
      <w:numFmt w:val="bullet"/>
      <w:lvlText w:val=""/>
      <w:lvlJc w:val="left"/>
      <w:pPr>
        <w:tabs>
          <w:tab w:val="num" w:pos="4320"/>
        </w:tabs>
        <w:ind w:left="4320" w:hanging="360"/>
      </w:pPr>
      <w:rPr>
        <w:rFonts w:ascii="Wingdings" w:hAnsi="Wingdings" w:hint="default"/>
      </w:rPr>
    </w:lvl>
    <w:lvl w:ilvl="6" w:tplc="B16AD8C8" w:tentative="1">
      <w:start w:val="1"/>
      <w:numFmt w:val="bullet"/>
      <w:lvlText w:val=""/>
      <w:lvlJc w:val="left"/>
      <w:pPr>
        <w:tabs>
          <w:tab w:val="num" w:pos="5040"/>
        </w:tabs>
        <w:ind w:left="5040" w:hanging="360"/>
      </w:pPr>
      <w:rPr>
        <w:rFonts w:ascii="Wingdings" w:hAnsi="Wingdings" w:hint="default"/>
      </w:rPr>
    </w:lvl>
    <w:lvl w:ilvl="7" w:tplc="2F24EB4E" w:tentative="1">
      <w:start w:val="1"/>
      <w:numFmt w:val="bullet"/>
      <w:lvlText w:val=""/>
      <w:lvlJc w:val="left"/>
      <w:pPr>
        <w:tabs>
          <w:tab w:val="num" w:pos="5760"/>
        </w:tabs>
        <w:ind w:left="5760" w:hanging="360"/>
      </w:pPr>
      <w:rPr>
        <w:rFonts w:ascii="Wingdings" w:hAnsi="Wingdings" w:hint="default"/>
      </w:rPr>
    </w:lvl>
    <w:lvl w:ilvl="8" w:tplc="BB681C70" w:tentative="1">
      <w:start w:val="1"/>
      <w:numFmt w:val="bullet"/>
      <w:lvlText w:val=""/>
      <w:lvlJc w:val="left"/>
      <w:pPr>
        <w:tabs>
          <w:tab w:val="num" w:pos="6480"/>
        </w:tabs>
        <w:ind w:left="6480" w:hanging="360"/>
      </w:pPr>
      <w:rPr>
        <w:rFonts w:ascii="Wingdings" w:hAnsi="Wingdings" w:hint="default"/>
      </w:rPr>
    </w:lvl>
  </w:abstractNum>
  <w:abstractNum w:abstractNumId="11">
    <w:nsid w:val="2F272135"/>
    <w:multiLevelType w:val="hybridMultilevel"/>
    <w:tmpl w:val="5F84B924"/>
    <w:lvl w:ilvl="0" w:tplc="1F10FEF8">
      <w:start w:val="1"/>
      <w:numFmt w:val="bullet"/>
      <w:lvlText w:val=""/>
      <w:lvlJc w:val="left"/>
      <w:pPr>
        <w:tabs>
          <w:tab w:val="num" w:pos="720"/>
        </w:tabs>
        <w:ind w:left="720" w:hanging="360"/>
      </w:pPr>
      <w:rPr>
        <w:rFonts w:ascii="Wingdings" w:hAnsi="Wingdings" w:hint="default"/>
      </w:rPr>
    </w:lvl>
    <w:lvl w:ilvl="1" w:tplc="242AAA18" w:tentative="1">
      <w:start w:val="1"/>
      <w:numFmt w:val="bullet"/>
      <w:lvlText w:val=""/>
      <w:lvlJc w:val="left"/>
      <w:pPr>
        <w:tabs>
          <w:tab w:val="num" w:pos="1440"/>
        </w:tabs>
        <w:ind w:left="1440" w:hanging="360"/>
      </w:pPr>
      <w:rPr>
        <w:rFonts w:ascii="Wingdings" w:hAnsi="Wingdings" w:hint="default"/>
      </w:rPr>
    </w:lvl>
    <w:lvl w:ilvl="2" w:tplc="E320C31E" w:tentative="1">
      <w:start w:val="1"/>
      <w:numFmt w:val="bullet"/>
      <w:lvlText w:val=""/>
      <w:lvlJc w:val="left"/>
      <w:pPr>
        <w:tabs>
          <w:tab w:val="num" w:pos="2160"/>
        </w:tabs>
        <w:ind w:left="2160" w:hanging="360"/>
      </w:pPr>
      <w:rPr>
        <w:rFonts w:ascii="Wingdings" w:hAnsi="Wingdings" w:hint="default"/>
      </w:rPr>
    </w:lvl>
    <w:lvl w:ilvl="3" w:tplc="E856C990" w:tentative="1">
      <w:start w:val="1"/>
      <w:numFmt w:val="bullet"/>
      <w:lvlText w:val=""/>
      <w:lvlJc w:val="left"/>
      <w:pPr>
        <w:tabs>
          <w:tab w:val="num" w:pos="2880"/>
        </w:tabs>
        <w:ind w:left="2880" w:hanging="360"/>
      </w:pPr>
      <w:rPr>
        <w:rFonts w:ascii="Wingdings" w:hAnsi="Wingdings" w:hint="default"/>
      </w:rPr>
    </w:lvl>
    <w:lvl w:ilvl="4" w:tplc="1A92D75A" w:tentative="1">
      <w:start w:val="1"/>
      <w:numFmt w:val="bullet"/>
      <w:lvlText w:val=""/>
      <w:lvlJc w:val="left"/>
      <w:pPr>
        <w:tabs>
          <w:tab w:val="num" w:pos="3600"/>
        </w:tabs>
        <w:ind w:left="3600" w:hanging="360"/>
      </w:pPr>
      <w:rPr>
        <w:rFonts w:ascii="Wingdings" w:hAnsi="Wingdings" w:hint="default"/>
      </w:rPr>
    </w:lvl>
    <w:lvl w:ilvl="5" w:tplc="563A8380" w:tentative="1">
      <w:start w:val="1"/>
      <w:numFmt w:val="bullet"/>
      <w:lvlText w:val=""/>
      <w:lvlJc w:val="left"/>
      <w:pPr>
        <w:tabs>
          <w:tab w:val="num" w:pos="4320"/>
        </w:tabs>
        <w:ind w:left="4320" w:hanging="360"/>
      </w:pPr>
      <w:rPr>
        <w:rFonts w:ascii="Wingdings" w:hAnsi="Wingdings" w:hint="default"/>
      </w:rPr>
    </w:lvl>
    <w:lvl w:ilvl="6" w:tplc="5680FADC" w:tentative="1">
      <w:start w:val="1"/>
      <w:numFmt w:val="bullet"/>
      <w:lvlText w:val=""/>
      <w:lvlJc w:val="left"/>
      <w:pPr>
        <w:tabs>
          <w:tab w:val="num" w:pos="5040"/>
        </w:tabs>
        <w:ind w:left="5040" w:hanging="360"/>
      </w:pPr>
      <w:rPr>
        <w:rFonts w:ascii="Wingdings" w:hAnsi="Wingdings" w:hint="default"/>
      </w:rPr>
    </w:lvl>
    <w:lvl w:ilvl="7" w:tplc="76B0DD76" w:tentative="1">
      <w:start w:val="1"/>
      <w:numFmt w:val="bullet"/>
      <w:lvlText w:val=""/>
      <w:lvlJc w:val="left"/>
      <w:pPr>
        <w:tabs>
          <w:tab w:val="num" w:pos="5760"/>
        </w:tabs>
        <w:ind w:left="5760" w:hanging="360"/>
      </w:pPr>
      <w:rPr>
        <w:rFonts w:ascii="Wingdings" w:hAnsi="Wingdings" w:hint="default"/>
      </w:rPr>
    </w:lvl>
    <w:lvl w:ilvl="8" w:tplc="B238BBE2" w:tentative="1">
      <w:start w:val="1"/>
      <w:numFmt w:val="bullet"/>
      <w:lvlText w:val=""/>
      <w:lvlJc w:val="left"/>
      <w:pPr>
        <w:tabs>
          <w:tab w:val="num" w:pos="6480"/>
        </w:tabs>
        <w:ind w:left="6480" w:hanging="360"/>
      </w:pPr>
      <w:rPr>
        <w:rFonts w:ascii="Wingdings" w:hAnsi="Wingdings" w:hint="default"/>
      </w:rPr>
    </w:lvl>
  </w:abstractNum>
  <w:abstractNum w:abstractNumId="12">
    <w:nsid w:val="318C7C7B"/>
    <w:multiLevelType w:val="hybridMultilevel"/>
    <w:tmpl w:val="B1A23B72"/>
    <w:lvl w:ilvl="0" w:tplc="DA84984E">
      <w:start w:val="1"/>
      <w:numFmt w:val="bullet"/>
      <w:lvlText w:val=""/>
      <w:lvlJc w:val="left"/>
      <w:pPr>
        <w:tabs>
          <w:tab w:val="num" w:pos="720"/>
        </w:tabs>
        <w:ind w:left="720" w:hanging="360"/>
      </w:pPr>
      <w:rPr>
        <w:rFonts w:ascii="Wingdings" w:hAnsi="Wingdings" w:hint="default"/>
      </w:rPr>
    </w:lvl>
    <w:lvl w:ilvl="1" w:tplc="7BB657F8" w:tentative="1">
      <w:start w:val="1"/>
      <w:numFmt w:val="bullet"/>
      <w:lvlText w:val=""/>
      <w:lvlJc w:val="left"/>
      <w:pPr>
        <w:tabs>
          <w:tab w:val="num" w:pos="1440"/>
        </w:tabs>
        <w:ind w:left="1440" w:hanging="360"/>
      </w:pPr>
      <w:rPr>
        <w:rFonts w:ascii="Wingdings" w:hAnsi="Wingdings" w:hint="default"/>
      </w:rPr>
    </w:lvl>
    <w:lvl w:ilvl="2" w:tplc="571AFD0E" w:tentative="1">
      <w:start w:val="1"/>
      <w:numFmt w:val="bullet"/>
      <w:lvlText w:val=""/>
      <w:lvlJc w:val="left"/>
      <w:pPr>
        <w:tabs>
          <w:tab w:val="num" w:pos="2160"/>
        </w:tabs>
        <w:ind w:left="2160" w:hanging="360"/>
      </w:pPr>
      <w:rPr>
        <w:rFonts w:ascii="Wingdings" w:hAnsi="Wingdings" w:hint="default"/>
      </w:rPr>
    </w:lvl>
    <w:lvl w:ilvl="3" w:tplc="A4F48F2A" w:tentative="1">
      <w:start w:val="1"/>
      <w:numFmt w:val="bullet"/>
      <w:lvlText w:val=""/>
      <w:lvlJc w:val="left"/>
      <w:pPr>
        <w:tabs>
          <w:tab w:val="num" w:pos="2880"/>
        </w:tabs>
        <w:ind w:left="2880" w:hanging="360"/>
      </w:pPr>
      <w:rPr>
        <w:rFonts w:ascii="Wingdings" w:hAnsi="Wingdings" w:hint="default"/>
      </w:rPr>
    </w:lvl>
    <w:lvl w:ilvl="4" w:tplc="B7A48B50" w:tentative="1">
      <w:start w:val="1"/>
      <w:numFmt w:val="bullet"/>
      <w:lvlText w:val=""/>
      <w:lvlJc w:val="left"/>
      <w:pPr>
        <w:tabs>
          <w:tab w:val="num" w:pos="3600"/>
        </w:tabs>
        <w:ind w:left="3600" w:hanging="360"/>
      </w:pPr>
      <w:rPr>
        <w:rFonts w:ascii="Wingdings" w:hAnsi="Wingdings" w:hint="default"/>
      </w:rPr>
    </w:lvl>
    <w:lvl w:ilvl="5" w:tplc="E2465826" w:tentative="1">
      <w:start w:val="1"/>
      <w:numFmt w:val="bullet"/>
      <w:lvlText w:val=""/>
      <w:lvlJc w:val="left"/>
      <w:pPr>
        <w:tabs>
          <w:tab w:val="num" w:pos="4320"/>
        </w:tabs>
        <w:ind w:left="4320" w:hanging="360"/>
      </w:pPr>
      <w:rPr>
        <w:rFonts w:ascii="Wingdings" w:hAnsi="Wingdings" w:hint="default"/>
      </w:rPr>
    </w:lvl>
    <w:lvl w:ilvl="6" w:tplc="01B25456" w:tentative="1">
      <w:start w:val="1"/>
      <w:numFmt w:val="bullet"/>
      <w:lvlText w:val=""/>
      <w:lvlJc w:val="left"/>
      <w:pPr>
        <w:tabs>
          <w:tab w:val="num" w:pos="5040"/>
        </w:tabs>
        <w:ind w:left="5040" w:hanging="360"/>
      </w:pPr>
      <w:rPr>
        <w:rFonts w:ascii="Wingdings" w:hAnsi="Wingdings" w:hint="default"/>
      </w:rPr>
    </w:lvl>
    <w:lvl w:ilvl="7" w:tplc="C16CD910" w:tentative="1">
      <w:start w:val="1"/>
      <w:numFmt w:val="bullet"/>
      <w:lvlText w:val=""/>
      <w:lvlJc w:val="left"/>
      <w:pPr>
        <w:tabs>
          <w:tab w:val="num" w:pos="5760"/>
        </w:tabs>
        <w:ind w:left="5760" w:hanging="360"/>
      </w:pPr>
      <w:rPr>
        <w:rFonts w:ascii="Wingdings" w:hAnsi="Wingdings" w:hint="default"/>
      </w:rPr>
    </w:lvl>
    <w:lvl w:ilvl="8" w:tplc="C2420308" w:tentative="1">
      <w:start w:val="1"/>
      <w:numFmt w:val="bullet"/>
      <w:lvlText w:val=""/>
      <w:lvlJc w:val="left"/>
      <w:pPr>
        <w:tabs>
          <w:tab w:val="num" w:pos="6480"/>
        </w:tabs>
        <w:ind w:left="6480" w:hanging="360"/>
      </w:pPr>
      <w:rPr>
        <w:rFonts w:ascii="Wingdings" w:hAnsi="Wingdings" w:hint="default"/>
      </w:rPr>
    </w:lvl>
  </w:abstractNum>
  <w:abstractNum w:abstractNumId="13">
    <w:nsid w:val="3B6F5DE5"/>
    <w:multiLevelType w:val="hybridMultilevel"/>
    <w:tmpl w:val="B6F6B3DE"/>
    <w:lvl w:ilvl="0" w:tplc="BE1021E4">
      <w:start w:val="1"/>
      <w:numFmt w:val="bullet"/>
      <w:lvlText w:val=""/>
      <w:lvlJc w:val="left"/>
      <w:pPr>
        <w:tabs>
          <w:tab w:val="num" w:pos="720"/>
        </w:tabs>
        <w:ind w:left="720" w:hanging="360"/>
      </w:pPr>
      <w:rPr>
        <w:rFonts w:ascii="Wingdings" w:hAnsi="Wingdings" w:hint="default"/>
      </w:rPr>
    </w:lvl>
    <w:lvl w:ilvl="1" w:tplc="91B8A93A" w:tentative="1">
      <w:start w:val="1"/>
      <w:numFmt w:val="bullet"/>
      <w:lvlText w:val=""/>
      <w:lvlJc w:val="left"/>
      <w:pPr>
        <w:tabs>
          <w:tab w:val="num" w:pos="1440"/>
        </w:tabs>
        <w:ind w:left="1440" w:hanging="360"/>
      </w:pPr>
      <w:rPr>
        <w:rFonts w:ascii="Wingdings" w:hAnsi="Wingdings" w:hint="default"/>
      </w:rPr>
    </w:lvl>
    <w:lvl w:ilvl="2" w:tplc="A9166106" w:tentative="1">
      <w:start w:val="1"/>
      <w:numFmt w:val="bullet"/>
      <w:lvlText w:val=""/>
      <w:lvlJc w:val="left"/>
      <w:pPr>
        <w:tabs>
          <w:tab w:val="num" w:pos="2160"/>
        </w:tabs>
        <w:ind w:left="2160" w:hanging="360"/>
      </w:pPr>
      <w:rPr>
        <w:rFonts w:ascii="Wingdings" w:hAnsi="Wingdings" w:hint="default"/>
      </w:rPr>
    </w:lvl>
    <w:lvl w:ilvl="3" w:tplc="917CC410" w:tentative="1">
      <w:start w:val="1"/>
      <w:numFmt w:val="bullet"/>
      <w:lvlText w:val=""/>
      <w:lvlJc w:val="left"/>
      <w:pPr>
        <w:tabs>
          <w:tab w:val="num" w:pos="2880"/>
        </w:tabs>
        <w:ind w:left="2880" w:hanging="360"/>
      </w:pPr>
      <w:rPr>
        <w:rFonts w:ascii="Wingdings" w:hAnsi="Wingdings" w:hint="default"/>
      </w:rPr>
    </w:lvl>
    <w:lvl w:ilvl="4" w:tplc="1A50C720" w:tentative="1">
      <w:start w:val="1"/>
      <w:numFmt w:val="bullet"/>
      <w:lvlText w:val=""/>
      <w:lvlJc w:val="left"/>
      <w:pPr>
        <w:tabs>
          <w:tab w:val="num" w:pos="3600"/>
        </w:tabs>
        <w:ind w:left="3600" w:hanging="360"/>
      </w:pPr>
      <w:rPr>
        <w:rFonts w:ascii="Wingdings" w:hAnsi="Wingdings" w:hint="default"/>
      </w:rPr>
    </w:lvl>
    <w:lvl w:ilvl="5" w:tplc="8BAA7F0E" w:tentative="1">
      <w:start w:val="1"/>
      <w:numFmt w:val="bullet"/>
      <w:lvlText w:val=""/>
      <w:lvlJc w:val="left"/>
      <w:pPr>
        <w:tabs>
          <w:tab w:val="num" w:pos="4320"/>
        </w:tabs>
        <w:ind w:left="4320" w:hanging="360"/>
      </w:pPr>
      <w:rPr>
        <w:rFonts w:ascii="Wingdings" w:hAnsi="Wingdings" w:hint="default"/>
      </w:rPr>
    </w:lvl>
    <w:lvl w:ilvl="6" w:tplc="9D925D20" w:tentative="1">
      <w:start w:val="1"/>
      <w:numFmt w:val="bullet"/>
      <w:lvlText w:val=""/>
      <w:lvlJc w:val="left"/>
      <w:pPr>
        <w:tabs>
          <w:tab w:val="num" w:pos="5040"/>
        </w:tabs>
        <w:ind w:left="5040" w:hanging="360"/>
      </w:pPr>
      <w:rPr>
        <w:rFonts w:ascii="Wingdings" w:hAnsi="Wingdings" w:hint="default"/>
      </w:rPr>
    </w:lvl>
    <w:lvl w:ilvl="7" w:tplc="10D8714E" w:tentative="1">
      <w:start w:val="1"/>
      <w:numFmt w:val="bullet"/>
      <w:lvlText w:val=""/>
      <w:lvlJc w:val="left"/>
      <w:pPr>
        <w:tabs>
          <w:tab w:val="num" w:pos="5760"/>
        </w:tabs>
        <w:ind w:left="5760" w:hanging="360"/>
      </w:pPr>
      <w:rPr>
        <w:rFonts w:ascii="Wingdings" w:hAnsi="Wingdings" w:hint="default"/>
      </w:rPr>
    </w:lvl>
    <w:lvl w:ilvl="8" w:tplc="5E5432BE" w:tentative="1">
      <w:start w:val="1"/>
      <w:numFmt w:val="bullet"/>
      <w:lvlText w:val=""/>
      <w:lvlJc w:val="left"/>
      <w:pPr>
        <w:tabs>
          <w:tab w:val="num" w:pos="6480"/>
        </w:tabs>
        <w:ind w:left="6480" w:hanging="360"/>
      </w:pPr>
      <w:rPr>
        <w:rFonts w:ascii="Wingdings" w:hAnsi="Wingdings" w:hint="default"/>
      </w:rPr>
    </w:lvl>
  </w:abstractNum>
  <w:abstractNum w:abstractNumId="14">
    <w:nsid w:val="3C4559C1"/>
    <w:multiLevelType w:val="hybridMultilevel"/>
    <w:tmpl w:val="30B294FC"/>
    <w:lvl w:ilvl="0" w:tplc="1ABCDCA4">
      <w:start w:val="1"/>
      <w:numFmt w:val="bullet"/>
      <w:lvlText w:val=""/>
      <w:lvlJc w:val="left"/>
      <w:pPr>
        <w:tabs>
          <w:tab w:val="num" w:pos="720"/>
        </w:tabs>
        <w:ind w:left="720" w:hanging="360"/>
      </w:pPr>
      <w:rPr>
        <w:rFonts w:ascii="Wingdings" w:hAnsi="Wingdings" w:hint="default"/>
      </w:rPr>
    </w:lvl>
    <w:lvl w:ilvl="1" w:tplc="246498B0" w:tentative="1">
      <w:start w:val="1"/>
      <w:numFmt w:val="bullet"/>
      <w:lvlText w:val=""/>
      <w:lvlJc w:val="left"/>
      <w:pPr>
        <w:tabs>
          <w:tab w:val="num" w:pos="1440"/>
        </w:tabs>
        <w:ind w:left="1440" w:hanging="360"/>
      </w:pPr>
      <w:rPr>
        <w:rFonts w:ascii="Wingdings" w:hAnsi="Wingdings" w:hint="default"/>
      </w:rPr>
    </w:lvl>
    <w:lvl w:ilvl="2" w:tplc="02700016" w:tentative="1">
      <w:start w:val="1"/>
      <w:numFmt w:val="bullet"/>
      <w:lvlText w:val=""/>
      <w:lvlJc w:val="left"/>
      <w:pPr>
        <w:tabs>
          <w:tab w:val="num" w:pos="2160"/>
        </w:tabs>
        <w:ind w:left="2160" w:hanging="360"/>
      </w:pPr>
      <w:rPr>
        <w:rFonts w:ascii="Wingdings" w:hAnsi="Wingdings" w:hint="default"/>
      </w:rPr>
    </w:lvl>
    <w:lvl w:ilvl="3" w:tplc="C5DC0476" w:tentative="1">
      <w:start w:val="1"/>
      <w:numFmt w:val="bullet"/>
      <w:lvlText w:val=""/>
      <w:lvlJc w:val="left"/>
      <w:pPr>
        <w:tabs>
          <w:tab w:val="num" w:pos="2880"/>
        </w:tabs>
        <w:ind w:left="2880" w:hanging="360"/>
      </w:pPr>
      <w:rPr>
        <w:rFonts w:ascii="Wingdings" w:hAnsi="Wingdings" w:hint="default"/>
      </w:rPr>
    </w:lvl>
    <w:lvl w:ilvl="4" w:tplc="8DB26958" w:tentative="1">
      <w:start w:val="1"/>
      <w:numFmt w:val="bullet"/>
      <w:lvlText w:val=""/>
      <w:lvlJc w:val="left"/>
      <w:pPr>
        <w:tabs>
          <w:tab w:val="num" w:pos="3600"/>
        </w:tabs>
        <w:ind w:left="3600" w:hanging="360"/>
      </w:pPr>
      <w:rPr>
        <w:rFonts w:ascii="Wingdings" w:hAnsi="Wingdings" w:hint="default"/>
      </w:rPr>
    </w:lvl>
    <w:lvl w:ilvl="5" w:tplc="E1644F80" w:tentative="1">
      <w:start w:val="1"/>
      <w:numFmt w:val="bullet"/>
      <w:lvlText w:val=""/>
      <w:lvlJc w:val="left"/>
      <w:pPr>
        <w:tabs>
          <w:tab w:val="num" w:pos="4320"/>
        </w:tabs>
        <w:ind w:left="4320" w:hanging="360"/>
      </w:pPr>
      <w:rPr>
        <w:rFonts w:ascii="Wingdings" w:hAnsi="Wingdings" w:hint="default"/>
      </w:rPr>
    </w:lvl>
    <w:lvl w:ilvl="6" w:tplc="7BAAC26A" w:tentative="1">
      <w:start w:val="1"/>
      <w:numFmt w:val="bullet"/>
      <w:lvlText w:val=""/>
      <w:lvlJc w:val="left"/>
      <w:pPr>
        <w:tabs>
          <w:tab w:val="num" w:pos="5040"/>
        </w:tabs>
        <w:ind w:left="5040" w:hanging="360"/>
      </w:pPr>
      <w:rPr>
        <w:rFonts w:ascii="Wingdings" w:hAnsi="Wingdings" w:hint="default"/>
      </w:rPr>
    </w:lvl>
    <w:lvl w:ilvl="7" w:tplc="D1EAA3C2" w:tentative="1">
      <w:start w:val="1"/>
      <w:numFmt w:val="bullet"/>
      <w:lvlText w:val=""/>
      <w:lvlJc w:val="left"/>
      <w:pPr>
        <w:tabs>
          <w:tab w:val="num" w:pos="5760"/>
        </w:tabs>
        <w:ind w:left="5760" w:hanging="360"/>
      </w:pPr>
      <w:rPr>
        <w:rFonts w:ascii="Wingdings" w:hAnsi="Wingdings" w:hint="default"/>
      </w:rPr>
    </w:lvl>
    <w:lvl w:ilvl="8" w:tplc="D4D2F538" w:tentative="1">
      <w:start w:val="1"/>
      <w:numFmt w:val="bullet"/>
      <w:lvlText w:val=""/>
      <w:lvlJc w:val="left"/>
      <w:pPr>
        <w:tabs>
          <w:tab w:val="num" w:pos="6480"/>
        </w:tabs>
        <w:ind w:left="6480" w:hanging="360"/>
      </w:pPr>
      <w:rPr>
        <w:rFonts w:ascii="Wingdings" w:hAnsi="Wingdings" w:hint="default"/>
      </w:rPr>
    </w:lvl>
  </w:abstractNum>
  <w:abstractNum w:abstractNumId="15">
    <w:nsid w:val="3C5706A5"/>
    <w:multiLevelType w:val="multilevel"/>
    <w:tmpl w:val="216A54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21405D"/>
    <w:multiLevelType w:val="hybridMultilevel"/>
    <w:tmpl w:val="F89E7A84"/>
    <w:lvl w:ilvl="0" w:tplc="9516E2A2">
      <w:start w:val="1"/>
      <w:numFmt w:val="bullet"/>
      <w:lvlText w:val=""/>
      <w:lvlJc w:val="left"/>
      <w:pPr>
        <w:tabs>
          <w:tab w:val="num" w:pos="720"/>
        </w:tabs>
        <w:ind w:left="720" w:hanging="360"/>
      </w:pPr>
      <w:rPr>
        <w:rFonts w:ascii="Wingdings" w:hAnsi="Wingdings" w:hint="default"/>
      </w:rPr>
    </w:lvl>
    <w:lvl w:ilvl="1" w:tplc="20301192" w:tentative="1">
      <w:start w:val="1"/>
      <w:numFmt w:val="bullet"/>
      <w:lvlText w:val=""/>
      <w:lvlJc w:val="left"/>
      <w:pPr>
        <w:tabs>
          <w:tab w:val="num" w:pos="1440"/>
        </w:tabs>
        <w:ind w:left="1440" w:hanging="360"/>
      </w:pPr>
      <w:rPr>
        <w:rFonts w:ascii="Wingdings" w:hAnsi="Wingdings" w:hint="default"/>
      </w:rPr>
    </w:lvl>
    <w:lvl w:ilvl="2" w:tplc="81CCE26A" w:tentative="1">
      <w:start w:val="1"/>
      <w:numFmt w:val="bullet"/>
      <w:lvlText w:val=""/>
      <w:lvlJc w:val="left"/>
      <w:pPr>
        <w:tabs>
          <w:tab w:val="num" w:pos="2160"/>
        </w:tabs>
        <w:ind w:left="2160" w:hanging="360"/>
      </w:pPr>
      <w:rPr>
        <w:rFonts w:ascii="Wingdings" w:hAnsi="Wingdings" w:hint="default"/>
      </w:rPr>
    </w:lvl>
    <w:lvl w:ilvl="3" w:tplc="839EBB2E" w:tentative="1">
      <w:start w:val="1"/>
      <w:numFmt w:val="bullet"/>
      <w:lvlText w:val=""/>
      <w:lvlJc w:val="left"/>
      <w:pPr>
        <w:tabs>
          <w:tab w:val="num" w:pos="2880"/>
        </w:tabs>
        <w:ind w:left="2880" w:hanging="360"/>
      </w:pPr>
      <w:rPr>
        <w:rFonts w:ascii="Wingdings" w:hAnsi="Wingdings" w:hint="default"/>
      </w:rPr>
    </w:lvl>
    <w:lvl w:ilvl="4" w:tplc="7820C8FC" w:tentative="1">
      <w:start w:val="1"/>
      <w:numFmt w:val="bullet"/>
      <w:lvlText w:val=""/>
      <w:lvlJc w:val="left"/>
      <w:pPr>
        <w:tabs>
          <w:tab w:val="num" w:pos="3600"/>
        </w:tabs>
        <w:ind w:left="3600" w:hanging="360"/>
      </w:pPr>
      <w:rPr>
        <w:rFonts w:ascii="Wingdings" w:hAnsi="Wingdings" w:hint="default"/>
      </w:rPr>
    </w:lvl>
    <w:lvl w:ilvl="5" w:tplc="F7A07BAE" w:tentative="1">
      <w:start w:val="1"/>
      <w:numFmt w:val="bullet"/>
      <w:lvlText w:val=""/>
      <w:lvlJc w:val="left"/>
      <w:pPr>
        <w:tabs>
          <w:tab w:val="num" w:pos="4320"/>
        </w:tabs>
        <w:ind w:left="4320" w:hanging="360"/>
      </w:pPr>
      <w:rPr>
        <w:rFonts w:ascii="Wingdings" w:hAnsi="Wingdings" w:hint="default"/>
      </w:rPr>
    </w:lvl>
    <w:lvl w:ilvl="6" w:tplc="514ADD20" w:tentative="1">
      <w:start w:val="1"/>
      <w:numFmt w:val="bullet"/>
      <w:lvlText w:val=""/>
      <w:lvlJc w:val="left"/>
      <w:pPr>
        <w:tabs>
          <w:tab w:val="num" w:pos="5040"/>
        </w:tabs>
        <w:ind w:left="5040" w:hanging="360"/>
      </w:pPr>
      <w:rPr>
        <w:rFonts w:ascii="Wingdings" w:hAnsi="Wingdings" w:hint="default"/>
      </w:rPr>
    </w:lvl>
    <w:lvl w:ilvl="7" w:tplc="BADACE7A" w:tentative="1">
      <w:start w:val="1"/>
      <w:numFmt w:val="bullet"/>
      <w:lvlText w:val=""/>
      <w:lvlJc w:val="left"/>
      <w:pPr>
        <w:tabs>
          <w:tab w:val="num" w:pos="5760"/>
        </w:tabs>
        <w:ind w:left="5760" w:hanging="360"/>
      </w:pPr>
      <w:rPr>
        <w:rFonts w:ascii="Wingdings" w:hAnsi="Wingdings" w:hint="default"/>
      </w:rPr>
    </w:lvl>
    <w:lvl w:ilvl="8" w:tplc="93E09596" w:tentative="1">
      <w:start w:val="1"/>
      <w:numFmt w:val="bullet"/>
      <w:lvlText w:val=""/>
      <w:lvlJc w:val="left"/>
      <w:pPr>
        <w:tabs>
          <w:tab w:val="num" w:pos="6480"/>
        </w:tabs>
        <w:ind w:left="6480" w:hanging="360"/>
      </w:pPr>
      <w:rPr>
        <w:rFonts w:ascii="Wingdings" w:hAnsi="Wingdings" w:hint="default"/>
      </w:rPr>
    </w:lvl>
  </w:abstractNum>
  <w:abstractNum w:abstractNumId="17">
    <w:nsid w:val="4A847ED7"/>
    <w:multiLevelType w:val="hybridMultilevel"/>
    <w:tmpl w:val="8F961124"/>
    <w:lvl w:ilvl="0" w:tplc="D1146F90">
      <w:start w:val="1"/>
      <w:numFmt w:val="bullet"/>
      <w:lvlText w:val=""/>
      <w:lvlJc w:val="left"/>
      <w:pPr>
        <w:tabs>
          <w:tab w:val="num" w:pos="720"/>
        </w:tabs>
        <w:ind w:left="720" w:hanging="360"/>
      </w:pPr>
      <w:rPr>
        <w:rFonts w:ascii="Wingdings" w:hAnsi="Wingdings" w:hint="default"/>
      </w:rPr>
    </w:lvl>
    <w:lvl w:ilvl="1" w:tplc="713A60EE" w:tentative="1">
      <w:start w:val="1"/>
      <w:numFmt w:val="bullet"/>
      <w:lvlText w:val=""/>
      <w:lvlJc w:val="left"/>
      <w:pPr>
        <w:tabs>
          <w:tab w:val="num" w:pos="1440"/>
        </w:tabs>
        <w:ind w:left="1440" w:hanging="360"/>
      </w:pPr>
      <w:rPr>
        <w:rFonts w:ascii="Wingdings" w:hAnsi="Wingdings" w:hint="default"/>
      </w:rPr>
    </w:lvl>
    <w:lvl w:ilvl="2" w:tplc="EBCA2BC6" w:tentative="1">
      <w:start w:val="1"/>
      <w:numFmt w:val="bullet"/>
      <w:lvlText w:val=""/>
      <w:lvlJc w:val="left"/>
      <w:pPr>
        <w:tabs>
          <w:tab w:val="num" w:pos="2160"/>
        </w:tabs>
        <w:ind w:left="2160" w:hanging="360"/>
      </w:pPr>
      <w:rPr>
        <w:rFonts w:ascii="Wingdings" w:hAnsi="Wingdings" w:hint="default"/>
      </w:rPr>
    </w:lvl>
    <w:lvl w:ilvl="3" w:tplc="A5A098CC" w:tentative="1">
      <w:start w:val="1"/>
      <w:numFmt w:val="bullet"/>
      <w:lvlText w:val=""/>
      <w:lvlJc w:val="left"/>
      <w:pPr>
        <w:tabs>
          <w:tab w:val="num" w:pos="2880"/>
        </w:tabs>
        <w:ind w:left="2880" w:hanging="360"/>
      </w:pPr>
      <w:rPr>
        <w:rFonts w:ascii="Wingdings" w:hAnsi="Wingdings" w:hint="default"/>
      </w:rPr>
    </w:lvl>
    <w:lvl w:ilvl="4" w:tplc="2F149AD8" w:tentative="1">
      <w:start w:val="1"/>
      <w:numFmt w:val="bullet"/>
      <w:lvlText w:val=""/>
      <w:lvlJc w:val="left"/>
      <w:pPr>
        <w:tabs>
          <w:tab w:val="num" w:pos="3600"/>
        </w:tabs>
        <w:ind w:left="3600" w:hanging="360"/>
      </w:pPr>
      <w:rPr>
        <w:rFonts w:ascii="Wingdings" w:hAnsi="Wingdings" w:hint="default"/>
      </w:rPr>
    </w:lvl>
    <w:lvl w:ilvl="5" w:tplc="FA868044" w:tentative="1">
      <w:start w:val="1"/>
      <w:numFmt w:val="bullet"/>
      <w:lvlText w:val=""/>
      <w:lvlJc w:val="left"/>
      <w:pPr>
        <w:tabs>
          <w:tab w:val="num" w:pos="4320"/>
        </w:tabs>
        <w:ind w:left="4320" w:hanging="360"/>
      </w:pPr>
      <w:rPr>
        <w:rFonts w:ascii="Wingdings" w:hAnsi="Wingdings" w:hint="default"/>
      </w:rPr>
    </w:lvl>
    <w:lvl w:ilvl="6" w:tplc="2C089382" w:tentative="1">
      <w:start w:val="1"/>
      <w:numFmt w:val="bullet"/>
      <w:lvlText w:val=""/>
      <w:lvlJc w:val="left"/>
      <w:pPr>
        <w:tabs>
          <w:tab w:val="num" w:pos="5040"/>
        </w:tabs>
        <w:ind w:left="5040" w:hanging="360"/>
      </w:pPr>
      <w:rPr>
        <w:rFonts w:ascii="Wingdings" w:hAnsi="Wingdings" w:hint="default"/>
      </w:rPr>
    </w:lvl>
    <w:lvl w:ilvl="7" w:tplc="66C04B06" w:tentative="1">
      <w:start w:val="1"/>
      <w:numFmt w:val="bullet"/>
      <w:lvlText w:val=""/>
      <w:lvlJc w:val="left"/>
      <w:pPr>
        <w:tabs>
          <w:tab w:val="num" w:pos="5760"/>
        </w:tabs>
        <w:ind w:left="5760" w:hanging="360"/>
      </w:pPr>
      <w:rPr>
        <w:rFonts w:ascii="Wingdings" w:hAnsi="Wingdings" w:hint="default"/>
      </w:rPr>
    </w:lvl>
    <w:lvl w:ilvl="8" w:tplc="9CEEC6B6" w:tentative="1">
      <w:start w:val="1"/>
      <w:numFmt w:val="bullet"/>
      <w:lvlText w:val=""/>
      <w:lvlJc w:val="left"/>
      <w:pPr>
        <w:tabs>
          <w:tab w:val="num" w:pos="6480"/>
        </w:tabs>
        <w:ind w:left="6480" w:hanging="360"/>
      </w:pPr>
      <w:rPr>
        <w:rFonts w:ascii="Wingdings" w:hAnsi="Wingdings" w:hint="default"/>
      </w:rPr>
    </w:lvl>
  </w:abstractNum>
  <w:abstractNum w:abstractNumId="18">
    <w:nsid w:val="4BFB1D40"/>
    <w:multiLevelType w:val="multilevel"/>
    <w:tmpl w:val="216A54B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C150EF"/>
    <w:multiLevelType w:val="multilevel"/>
    <w:tmpl w:val="398E51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FB0B7E"/>
    <w:multiLevelType w:val="multilevel"/>
    <w:tmpl w:val="216A5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705A38"/>
    <w:multiLevelType w:val="hybridMultilevel"/>
    <w:tmpl w:val="B39E5EFC"/>
    <w:lvl w:ilvl="0" w:tplc="86D29BD0">
      <w:start w:val="1"/>
      <w:numFmt w:val="bullet"/>
      <w:lvlText w:val=""/>
      <w:lvlJc w:val="left"/>
      <w:pPr>
        <w:tabs>
          <w:tab w:val="num" w:pos="720"/>
        </w:tabs>
        <w:ind w:left="720" w:hanging="360"/>
      </w:pPr>
      <w:rPr>
        <w:rFonts w:ascii="Wingdings" w:hAnsi="Wingdings" w:hint="default"/>
      </w:rPr>
    </w:lvl>
    <w:lvl w:ilvl="1" w:tplc="F8EC0A60">
      <w:start w:val="100"/>
      <w:numFmt w:val="bullet"/>
      <w:lvlText w:val="o"/>
      <w:lvlJc w:val="left"/>
      <w:pPr>
        <w:tabs>
          <w:tab w:val="num" w:pos="1440"/>
        </w:tabs>
        <w:ind w:left="1440" w:hanging="360"/>
      </w:pPr>
      <w:rPr>
        <w:rFonts w:ascii="Courier New" w:hAnsi="Courier New" w:hint="default"/>
      </w:rPr>
    </w:lvl>
    <w:lvl w:ilvl="2" w:tplc="74EE379C" w:tentative="1">
      <w:start w:val="1"/>
      <w:numFmt w:val="bullet"/>
      <w:lvlText w:val=""/>
      <w:lvlJc w:val="left"/>
      <w:pPr>
        <w:tabs>
          <w:tab w:val="num" w:pos="2160"/>
        </w:tabs>
        <w:ind w:left="2160" w:hanging="360"/>
      </w:pPr>
      <w:rPr>
        <w:rFonts w:ascii="Wingdings" w:hAnsi="Wingdings" w:hint="default"/>
      </w:rPr>
    </w:lvl>
    <w:lvl w:ilvl="3" w:tplc="BA86365C" w:tentative="1">
      <w:start w:val="1"/>
      <w:numFmt w:val="bullet"/>
      <w:lvlText w:val=""/>
      <w:lvlJc w:val="left"/>
      <w:pPr>
        <w:tabs>
          <w:tab w:val="num" w:pos="2880"/>
        </w:tabs>
        <w:ind w:left="2880" w:hanging="360"/>
      </w:pPr>
      <w:rPr>
        <w:rFonts w:ascii="Wingdings" w:hAnsi="Wingdings" w:hint="default"/>
      </w:rPr>
    </w:lvl>
    <w:lvl w:ilvl="4" w:tplc="EE8AC5DC" w:tentative="1">
      <w:start w:val="1"/>
      <w:numFmt w:val="bullet"/>
      <w:lvlText w:val=""/>
      <w:lvlJc w:val="left"/>
      <w:pPr>
        <w:tabs>
          <w:tab w:val="num" w:pos="3600"/>
        </w:tabs>
        <w:ind w:left="3600" w:hanging="360"/>
      </w:pPr>
      <w:rPr>
        <w:rFonts w:ascii="Wingdings" w:hAnsi="Wingdings" w:hint="default"/>
      </w:rPr>
    </w:lvl>
    <w:lvl w:ilvl="5" w:tplc="3B5245A4" w:tentative="1">
      <w:start w:val="1"/>
      <w:numFmt w:val="bullet"/>
      <w:lvlText w:val=""/>
      <w:lvlJc w:val="left"/>
      <w:pPr>
        <w:tabs>
          <w:tab w:val="num" w:pos="4320"/>
        </w:tabs>
        <w:ind w:left="4320" w:hanging="360"/>
      </w:pPr>
      <w:rPr>
        <w:rFonts w:ascii="Wingdings" w:hAnsi="Wingdings" w:hint="default"/>
      </w:rPr>
    </w:lvl>
    <w:lvl w:ilvl="6" w:tplc="06DC726C" w:tentative="1">
      <w:start w:val="1"/>
      <w:numFmt w:val="bullet"/>
      <w:lvlText w:val=""/>
      <w:lvlJc w:val="left"/>
      <w:pPr>
        <w:tabs>
          <w:tab w:val="num" w:pos="5040"/>
        </w:tabs>
        <w:ind w:left="5040" w:hanging="360"/>
      </w:pPr>
      <w:rPr>
        <w:rFonts w:ascii="Wingdings" w:hAnsi="Wingdings" w:hint="default"/>
      </w:rPr>
    </w:lvl>
    <w:lvl w:ilvl="7" w:tplc="10F61032" w:tentative="1">
      <w:start w:val="1"/>
      <w:numFmt w:val="bullet"/>
      <w:lvlText w:val=""/>
      <w:lvlJc w:val="left"/>
      <w:pPr>
        <w:tabs>
          <w:tab w:val="num" w:pos="5760"/>
        </w:tabs>
        <w:ind w:left="5760" w:hanging="360"/>
      </w:pPr>
      <w:rPr>
        <w:rFonts w:ascii="Wingdings" w:hAnsi="Wingdings" w:hint="default"/>
      </w:rPr>
    </w:lvl>
    <w:lvl w:ilvl="8" w:tplc="97229BC4" w:tentative="1">
      <w:start w:val="1"/>
      <w:numFmt w:val="bullet"/>
      <w:lvlText w:val=""/>
      <w:lvlJc w:val="left"/>
      <w:pPr>
        <w:tabs>
          <w:tab w:val="num" w:pos="6480"/>
        </w:tabs>
        <w:ind w:left="6480" w:hanging="360"/>
      </w:pPr>
      <w:rPr>
        <w:rFonts w:ascii="Wingdings" w:hAnsi="Wingdings" w:hint="default"/>
      </w:rPr>
    </w:lvl>
  </w:abstractNum>
  <w:abstractNum w:abstractNumId="22">
    <w:nsid w:val="51795C86"/>
    <w:multiLevelType w:val="multilevel"/>
    <w:tmpl w:val="B8263E3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3E959C0"/>
    <w:multiLevelType w:val="hybridMultilevel"/>
    <w:tmpl w:val="C42081C8"/>
    <w:lvl w:ilvl="0" w:tplc="6D7EDEE2">
      <w:start w:val="1"/>
      <w:numFmt w:val="bullet"/>
      <w:lvlText w:val=""/>
      <w:lvlJc w:val="left"/>
      <w:pPr>
        <w:tabs>
          <w:tab w:val="num" w:pos="720"/>
        </w:tabs>
        <w:ind w:left="720" w:hanging="360"/>
      </w:pPr>
      <w:rPr>
        <w:rFonts w:ascii="Wingdings" w:hAnsi="Wingdings" w:hint="default"/>
      </w:rPr>
    </w:lvl>
    <w:lvl w:ilvl="1" w:tplc="4090406A" w:tentative="1">
      <w:start w:val="1"/>
      <w:numFmt w:val="bullet"/>
      <w:lvlText w:val=""/>
      <w:lvlJc w:val="left"/>
      <w:pPr>
        <w:tabs>
          <w:tab w:val="num" w:pos="1440"/>
        </w:tabs>
        <w:ind w:left="1440" w:hanging="360"/>
      </w:pPr>
      <w:rPr>
        <w:rFonts w:ascii="Wingdings" w:hAnsi="Wingdings" w:hint="default"/>
      </w:rPr>
    </w:lvl>
    <w:lvl w:ilvl="2" w:tplc="9A4A8FF8" w:tentative="1">
      <w:start w:val="1"/>
      <w:numFmt w:val="bullet"/>
      <w:lvlText w:val=""/>
      <w:lvlJc w:val="left"/>
      <w:pPr>
        <w:tabs>
          <w:tab w:val="num" w:pos="2160"/>
        </w:tabs>
        <w:ind w:left="2160" w:hanging="360"/>
      </w:pPr>
      <w:rPr>
        <w:rFonts w:ascii="Wingdings" w:hAnsi="Wingdings" w:hint="default"/>
      </w:rPr>
    </w:lvl>
    <w:lvl w:ilvl="3" w:tplc="9DDED1A8" w:tentative="1">
      <w:start w:val="1"/>
      <w:numFmt w:val="bullet"/>
      <w:lvlText w:val=""/>
      <w:lvlJc w:val="left"/>
      <w:pPr>
        <w:tabs>
          <w:tab w:val="num" w:pos="2880"/>
        </w:tabs>
        <w:ind w:left="2880" w:hanging="360"/>
      </w:pPr>
      <w:rPr>
        <w:rFonts w:ascii="Wingdings" w:hAnsi="Wingdings" w:hint="default"/>
      </w:rPr>
    </w:lvl>
    <w:lvl w:ilvl="4" w:tplc="AA0AE81E" w:tentative="1">
      <w:start w:val="1"/>
      <w:numFmt w:val="bullet"/>
      <w:lvlText w:val=""/>
      <w:lvlJc w:val="left"/>
      <w:pPr>
        <w:tabs>
          <w:tab w:val="num" w:pos="3600"/>
        </w:tabs>
        <w:ind w:left="3600" w:hanging="360"/>
      </w:pPr>
      <w:rPr>
        <w:rFonts w:ascii="Wingdings" w:hAnsi="Wingdings" w:hint="default"/>
      </w:rPr>
    </w:lvl>
    <w:lvl w:ilvl="5" w:tplc="6CAA318A" w:tentative="1">
      <w:start w:val="1"/>
      <w:numFmt w:val="bullet"/>
      <w:lvlText w:val=""/>
      <w:lvlJc w:val="left"/>
      <w:pPr>
        <w:tabs>
          <w:tab w:val="num" w:pos="4320"/>
        </w:tabs>
        <w:ind w:left="4320" w:hanging="360"/>
      </w:pPr>
      <w:rPr>
        <w:rFonts w:ascii="Wingdings" w:hAnsi="Wingdings" w:hint="default"/>
      </w:rPr>
    </w:lvl>
    <w:lvl w:ilvl="6" w:tplc="C5E43E54" w:tentative="1">
      <w:start w:val="1"/>
      <w:numFmt w:val="bullet"/>
      <w:lvlText w:val=""/>
      <w:lvlJc w:val="left"/>
      <w:pPr>
        <w:tabs>
          <w:tab w:val="num" w:pos="5040"/>
        </w:tabs>
        <w:ind w:left="5040" w:hanging="360"/>
      </w:pPr>
      <w:rPr>
        <w:rFonts w:ascii="Wingdings" w:hAnsi="Wingdings" w:hint="default"/>
      </w:rPr>
    </w:lvl>
    <w:lvl w:ilvl="7" w:tplc="9E60573A" w:tentative="1">
      <w:start w:val="1"/>
      <w:numFmt w:val="bullet"/>
      <w:lvlText w:val=""/>
      <w:lvlJc w:val="left"/>
      <w:pPr>
        <w:tabs>
          <w:tab w:val="num" w:pos="5760"/>
        </w:tabs>
        <w:ind w:left="5760" w:hanging="360"/>
      </w:pPr>
      <w:rPr>
        <w:rFonts w:ascii="Wingdings" w:hAnsi="Wingdings" w:hint="default"/>
      </w:rPr>
    </w:lvl>
    <w:lvl w:ilvl="8" w:tplc="D0E0CA7C" w:tentative="1">
      <w:start w:val="1"/>
      <w:numFmt w:val="bullet"/>
      <w:lvlText w:val=""/>
      <w:lvlJc w:val="left"/>
      <w:pPr>
        <w:tabs>
          <w:tab w:val="num" w:pos="6480"/>
        </w:tabs>
        <w:ind w:left="6480" w:hanging="360"/>
      </w:pPr>
      <w:rPr>
        <w:rFonts w:ascii="Wingdings" w:hAnsi="Wingdings" w:hint="default"/>
      </w:rPr>
    </w:lvl>
  </w:abstractNum>
  <w:abstractNum w:abstractNumId="24">
    <w:nsid w:val="55D64C8A"/>
    <w:multiLevelType w:val="hybridMultilevel"/>
    <w:tmpl w:val="0F9424F8"/>
    <w:lvl w:ilvl="0" w:tplc="C1EE6DDE">
      <w:start w:val="1"/>
      <w:numFmt w:val="bullet"/>
      <w:lvlText w:val=""/>
      <w:lvlJc w:val="left"/>
      <w:pPr>
        <w:tabs>
          <w:tab w:val="num" w:pos="720"/>
        </w:tabs>
        <w:ind w:left="720" w:hanging="360"/>
      </w:pPr>
      <w:rPr>
        <w:rFonts w:ascii="Wingdings" w:hAnsi="Wingdings" w:hint="default"/>
      </w:rPr>
    </w:lvl>
    <w:lvl w:ilvl="1" w:tplc="5B54241C" w:tentative="1">
      <w:start w:val="1"/>
      <w:numFmt w:val="bullet"/>
      <w:lvlText w:val=""/>
      <w:lvlJc w:val="left"/>
      <w:pPr>
        <w:tabs>
          <w:tab w:val="num" w:pos="1440"/>
        </w:tabs>
        <w:ind w:left="1440" w:hanging="360"/>
      </w:pPr>
      <w:rPr>
        <w:rFonts w:ascii="Wingdings" w:hAnsi="Wingdings" w:hint="default"/>
      </w:rPr>
    </w:lvl>
    <w:lvl w:ilvl="2" w:tplc="AF22215E" w:tentative="1">
      <w:start w:val="1"/>
      <w:numFmt w:val="bullet"/>
      <w:lvlText w:val=""/>
      <w:lvlJc w:val="left"/>
      <w:pPr>
        <w:tabs>
          <w:tab w:val="num" w:pos="2160"/>
        </w:tabs>
        <w:ind w:left="2160" w:hanging="360"/>
      </w:pPr>
      <w:rPr>
        <w:rFonts w:ascii="Wingdings" w:hAnsi="Wingdings" w:hint="default"/>
      </w:rPr>
    </w:lvl>
    <w:lvl w:ilvl="3" w:tplc="91C83AC4" w:tentative="1">
      <w:start w:val="1"/>
      <w:numFmt w:val="bullet"/>
      <w:lvlText w:val=""/>
      <w:lvlJc w:val="left"/>
      <w:pPr>
        <w:tabs>
          <w:tab w:val="num" w:pos="2880"/>
        </w:tabs>
        <w:ind w:left="2880" w:hanging="360"/>
      </w:pPr>
      <w:rPr>
        <w:rFonts w:ascii="Wingdings" w:hAnsi="Wingdings" w:hint="default"/>
      </w:rPr>
    </w:lvl>
    <w:lvl w:ilvl="4" w:tplc="FA8A18EC" w:tentative="1">
      <w:start w:val="1"/>
      <w:numFmt w:val="bullet"/>
      <w:lvlText w:val=""/>
      <w:lvlJc w:val="left"/>
      <w:pPr>
        <w:tabs>
          <w:tab w:val="num" w:pos="3600"/>
        </w:tabs>
        <w:ind w:left="3600" w:hanging="360"/>
      </w:pPr>
      <w:rPr>
        <w:rFonts w:ascii="Wingdings" w:hAnsi="Wingdings" w:hint="default"/>
      </w:rPr>
    </w:lvl>
    <w:lvl w:ilvl="5" w:tplc="567AF420" w:tentative="1">
      <w:start w:val="1"/>
      <w:numFmt w:val="bullet"/>
      <w:lvlText w:val=""/>
      <w:lvlJc w:val="left"/>
      <w:pPr>
        <w:tabs>
          <w:tab w:val="num" w:pos="4320"/>
        </w:tabs>
        <w:ind w:left="4320" w:hanging="360"/>
      </w:pPr>
      <w:rPr>
        <w:rFonts w:ascii="Wingdings" w:hAnsi="Wingdings" w:hint="default"/>
      </w:rPr>
    </w:lvl>
    <w:lvl w:ilvl="6" w:tplc="1CF402CA" w:tentative="1">
      <w:start w:val="1"/>
      <w:numFmt w:val="bullet"/>
      <w:lvlText w:val=""/>
      <w:lvlJc w:val="left"/>
      <w:pPr>
        <w:tabs>
          <w:tab w:val="num" w:pos="5040"/>
        </w:tabs>
        <w:ind w:left="5040" w:hanging="360"/>
      </w:pPr>
      <w:rPr>
        <w:rFonts w:ascii="Wingdings" w:hAnsi="Wingdings" w:hint="default"/>
      </w:rPr>
    </w:lvl>
    <w:lvl w:ilvl="7" w:tplc="6290969C" w:tentative="1">
      <w:start w:val="1"/>
      <w:numFmt w:val="bullet"/>
      <w:lvlText w:val=""/>
      <w:lvlJc w:val="left"/>
      <w:pPr>
        <w:tabs>
          <w:tab w:val="num" w:pos="5760"/>
        </w:tabs>
        <w:ind w:left="5760" w:hanging="360"/>
      </w:pPr>
      <w:rPr>
        <w:rFonts w:ascii="Wingdings" w:hAnsi="Wingdings" w:hint="default"/>
      </w:rPr>
    </w:lvl>
    <w:lvl w:ilvl="8" w:tplc="7D8A8928" w:tentative="1">
      <w:start w:val="1"/>
      <w:numFmt w:val="bullet"/>
      <w:lvlText w:val=""/>
      <w:lvlJc w:val="left"/>
      <w:pPr>
        <w:tabs>
          <w:tab w:val="num" w:pos="6480"/>
        </w:tabs>
        <w:ind w:left="6480" w:hanging="360"/>
      </w:pPr>
      <w:rPr>
        <w:rFonts w:ascii="Wingdings" w:hAnsi="Wingdings" w:hint="default"/>
      </w:rPr>
    </w:lvl>
  </w:abstractNum>
  <w:abstractNum w:abstractNumId="25">
    <w:nsid w:val="5BFE74DC"/>
    <w:multiLevelType w:val="hybridMultilevel"/>
    <w:tmpl w:val="C0121040"/>
    <w:lvl w:ilvl="0" w:tplc="B9B4B6F8">
      <w:start w:val="1"/>
      <w:numFmt w:val="bullet"/>
      <w:lvlText w:val=""/>
      <w:lvlJc w:val="left"/>
      <w:pPr>
        <w:tabs>
          <w:tab w:val="num" w:pos="720"/>
        </w:tabs>
        <w:ind w:left="720" w:hanging="360"/>
      </w:pPr>
      <w:rPr>
        <w:rFonts w:ascii="Wingdings" w:hAnsi="Wingdings" w:hint="default"/>
      </w:rPr>
    </w:lvl>
    <w:lvl w:ilvl="1" w:tplc="CA8E578E" w:tentative="1">
      <w:start w:val="1"/>
      <w:numFmt w:val="bullet"/>
      <w:lvlText w:val=""/>
      <w:lvlJc w:val="left"/>
      <w:pPr>
        <w:tabs>
          <w:tab w:val="num" w:pos="1440"/>
        </w:tabs>
        <w:ind w:left="1440" w:hanging="360"/>
      </w:pPr>
      <w:rPr>
        <w:rFonts w:ascii="Wingdings" w:hAnsi="Wingdings" w:hint="default"/>
      </w:rPr>
    </w:lvl>
    <w:lvl w:ilvl="2" w:tplc="4B8E1E4C" w:tentative="1">
      <w:start w:val="1"/>
      <w:numFmt w:val="bullet"/>
      <w:lvlText w:val=""/>
      <w:lvlJc w:val="left"/>
      <w:pPr>
        <w:tabs>
          <w:tab w:val="num" w:pos="2160"/>
        </w:tabs>
        <w:ind w:left="2160" w:hanging="360"/>
      </w:pPr>
      <w:rPr>
        <w:rFonts w:ascii="Wingdings" w:hAnsi="Wingdings" w:hint="default"/>
      </w:rPr>
    </w:lvl>
    <w:lvl w:ilvl="3" w:tplc="BFE2CA56" w:tentative="1">
      <w:start w:val="1"/>
      <w:numFmt w:val="bullet"/>
      <w:lvlText w:val=""/>
      <w:lvlJc w:val="left"/>
      <w:pPr>
        <w:tabs>
          <w:tab w:val="num" w:pos="2880"/>
        </w:tabs>
        <w:ind w:left="2880" w:hanging="360"/>
      </w:pPr>
      <w:rPr>
        <w:rFonts w:ascii="Wingdings" w:hAnsi="Wingdings" w:hint="default"/>
      </w:rPr>
    </w:lvl>
    <w:lvl w:ilvl="4" w:tplc="F1A4E752" w:tentative="1">
      <w:start w:val="1"/>
      <w:numFmt w:val="bullet"/>
      <w:lvlText w:val=""/>
      <w:lvlJc w:val="left"/>
      <w:pPr>
        <w:tabs>
          <w:tab w:val="num" w:pos="3600"/>
        </w:tabs>
        <w:ind w:left="3600" w:hanging="360"/>
      </w:pPr>
      <w:rPr>
        <w:rFonts w:ascii="Wingdings" w:hAnsi="Wingdings" w:hint="default"/>
      </w:rPr>
    </w:lvl>
    <w:lvl w:ilvl="5" w:tplc="C7F0E6F6" w:tentative="1">
      <w:start w:val="1"/>
      <w:numFmt w:val="bullet"/>
      <w:lvlText w:val=""/>
      <w:lvlJc w:val="left"/>
      <w:pPr>
        <w:tabs>
          <w:tab w:val="num" w:pos="4320"/>
        </w:tabs>
        <w:ind w:left="4320" w:hanging="360"/>
      </w:pPr>
      <w:rPr>
        <w:rFonts w:ascii="Wingdings" w:hAnsi="Wingdings" w:hint="default"/>
      </w:rPr>
    </w:lvl>
    <w:lvl w:ilvl="6" w:tplc="EFA8A1DC" w:tentative="1">
      <w:start w:val="1"/>
      <w:numFmt w:val="bullet"/>
      <w:lvlText w:val=""/>
      <w:lvlJc w:val="left"/>
      <w:pPr>
        <w:tabs>
          <w:tab w:val="num" w:pos="5040"/>
        </w:tabs>
        <w:ind w:left="5040" w:hanging="360"/>
      </w:pPr>
      <w:rPr>
        <w:rFonts w:ascii="Wingdings" w:hAnsi="Wingdings" w:hint="default"/>
      </w:rPr>
    </w:lvl>
    <w:lvl w:ilvl="7" w:tplc="FBDE2048" w:tentative="1">
      <w:start w:val="1"/>
      <w:numFmt w:val="bullet"/>
      <w:lvlText w:val=""/>
      <w:lvlJc w:val="left"/>
      <w:pPr>
        <w:tabs>
          <w:tab w:val="num" w:pos="5760"/>
        </w:tabs>
        <w:ind w:left="5760" w:hanging="360"/>
      </w:pPr>
      <w:rPr>
        <w:rFonts w:ascii="Wingdings" w:hAnsi="Wingdings" w:hint="default"/>
      </w:rPr>
    </w:lvl>
    <w:lvl w:ilvl="8" w:tplc="BADE4D1A" w:tentative="1">
      <w:start w:val="1"/>
      <w:numFmt w:val="bullet"/>
      <w:lvlText w:val=""/>
      <w:lvlJc w:val="left"/>
      <w:pPr>
        <w:tabs>
          <w:tab w:val="num" w:pos="6480"/>
        </w:tabs>
        <w:ind w:left="6480" w:hanging="360"/>
      </w:pPr>
      <w:rPr>
        <w:rFonts w:ascii="Wingdings" w:hAnsi="Wingdings" w:hint="default"/>
      </w:rPr>
    </w:lvl>
  </w:abstractNum>
  <w:abstractNum w:abstractNumId="26">
    <w:nsid w:val="5DBB2045"/>
    <w:multiLevelType w:val="hybridMultilevel"/>
    <w:tmpl w:val="5544893C"/>
    <w:lvl w:ilvl="0" w:tplc="3F6C9A14">
      <w:start w:val="1"/>
      <w:numFmt w:val="bullet"/>
      <w:lvlText w:val=""/>
      <w:lvlJc w:val="left"/>
      <w:pPr>
        <w:tabs>
          <w:tab w:val="num" w:pos="720"/>
        </w:tabs>
        <w:ind w:left="720" w:hanging="360"/>
      </w:pPr>
      <w:rPr>
        <w:rFonts w:ascii="Wingdings" w:hAnsi="Wingdings" w:hint="default"/>
      </w:rPr>
    </w:lvl>
    <w:lvl w:ilvl="1" w:tplc="7AEE63F8" w:tentative="1">
      <w:start w:val="1"/>
      <w:numFmt w:val="bullet"/>
      <w:lvlText w:val=""/>
      <w:lvlJc w:val="left"/>
      <w:pPr>
        <w:tabs>
          <w:tab w:val="num" w:pos="1440"/>
        </w:tabs>
        <w:ind w:left="1440" w:hanging="360"/>
      </w:pPr>
      <w:rPr>
        <w:rFonts w:ascii="Wingdings" w:hAnsi="Wingdings" w:hint="default"/>
      </w:rPr>
    </w:lvl>
    <w:lvl w:ilvl="2" w:tplc="9ABED2E8" w:tentative="1">
      <w:start w:val="1"/>
      <w:numFmt w:val="bullet"/>
      <w:lvlText w:val=""/>
      <w:lvlJc w:val="left"/>
      <w:pPr>
        <w:tabs>
          <w:tab w:val="num" w:pos="2160"/>
        </w:tabs>
        <w:ind w:left="2160" w:hanging="360"/>
      </w:pPr>
      <w:rPr>
        <w:rFonts w:ascii="Wingdings" w:hAnsi="Wingdings" w:hint="default"/>
      </w:rPr>
    </w:lvl>
    <w:lvl w:ilvl="3" w:tplc="8A602DC0" w:tentative="1">
      <w:start w:val="1"/>
      <w:numFmt w:val="bullet"/>
      <w:lvlText w:val=""/>
      <w:lvlJc w:val="left"/>
      <w:pPr>
        <w:tabs>
          <w:tab w:val="num" w:pos="2880"/>
        </w:tabs>
        <w:ind w:left="2880" w:hanging="360"/>
      </w:pPr>
      <w:rPr>
        <w:rFonts w:ascii="Wingdings" w:hAnsi="Wingdings" w:hint="default"/>
      </w:rPr>
    </w:lvl>
    <w:lvl w:ilvl="4" w:tplc="9ECA5C68" w:tentative="1">
      <w:start w:val="1"/>
      <w:numFmt w:val="bullet"/>
      <w:lvlText w:val=""/>
      <w:lvlJc w:val="left"/>
      <w:pPr>
        <w:tabs>
          <w:tab w:val="num" w:pos="3600"/>
        </w:tabs>
        <w:ind w:left="3600" w:hanging="360"/>
      </w:pPr>
      <w:rPr>
        <w:rFonts w:ascii="Wingdings" w:hAnsi="Wingdings" w:hint="default"/>
      </w:rPr>
    </w:lvl>
    <w:lvl w:ilvl="5" w:tplc="7D26B05C" w:tentative="1">
      <w:start w:val="1"/>
      <w:numFmt w:val="bullet"/>
      <w:lvlText w:val=""/>
      <w:lvlJc w:val="left"/>
      <w:pPr>
        <w:tabs>
          <w:tab w:val="num" w:pos="4320"/>
        </w:tabs>
        <w:ind w:left="4320" w:hanging="360"/>
      </w:pPr>
      <w:rPr>
        <w:rFonts w:ascii="Wingdings" w:hAnsi="Wingdings" w:hint="default"/>
      </w:rPr>
    </w:lvl>
    <w:lvl w:ilvl="6" w:tplc="5C28D6F6" w:tentative="1">
      <w:start w:val="1"/>
      <w:numFmt w:val="bullet"/>
      <w:lvlText w:val=""/>
      <w:lvlJc w:val="left"/>
      <w:pPr>
        <w:tabs>
          <w:tab w:val="num" w:pos="5040"/>
        </w:tabs>
        <w:ind w:left="5040" w:hanging="360"/>
      </w:pPr>
      <w:rPr>
        <w:rFonts w:ascii="Wingdings" w:hAnsi="Wingdings" w:hint="default"/>
      </w:rPr>
    </w:lvl>
    <w:lvl w:ilvl="7" w:tplc="5B9E13C6" w:tentative="1">
      <w:start w:val="1"/>
      <w:numFmt w:val="bullet"/>
      <w:lvlText w:val=""/>
      <w:lvlJc w:val="left"/>
      <w:pPr>
        <w:tabs>
          <w:tab w:val="num" w:pos="5760"/>
        </w:tabs>
        <w:ind w:left="5760" w:hanging="360"/>
      </w:pPr>
      <w:rPr>
        <w:rFonts w:ascii="Wingdings" w:hAnsi="Wingdings" w:hint="default"/>
      </w:rPr>
    </w:lvl>
    <w:lvl w:ilvl="8" w:tplc="D98097D4" w:tentative="1">
      <w:start w:val="1"/>
      <w:numFmt w:val="bullet"/>
      <w:lvlText w:val=""/>
      <w:lvlJc w:val="left"/>
      <w:pPr>
        <w:tabs>
          <w:tab w:val="num" w:pos="6480"/>
        </w:tabs>
        <w:ind w:left="6480" w:hanging="360"/>
      </w:pPr>
      <w:rPr>
        <w:rFonts w:ascii="Wingdings" w:hAnsi="Wingdings" w:hint="default"/>
      </w:rPr>
    </w:lvl>
  </w:abstractNum>
  <w:abstractNum w:abstractNumId="27">
    <w:nsid w:val="5E843213"/>
    <w:multiLevelType w:val="multilevel"/>
    <w:tmpl w:val="216A54B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7638E3"/>
    <w:multiLevelType w:val="hybridMultilevel"/>
    <w:tmpl w:val="1770669E"/>
    <w:lvl w:ilvl="0" w:tplc="4F969FF6">
      <w:start w:val="1"/>
      <w:numFmt w:val="bullet"/>
      <w:lvlText w:val=""/>
      <w:lvlJc w:val="left"/>
      <w:pPr>
        <w:tabs>
          <w:tab w:val="num" w:pos="720"/>
        </w:tabs>
        <w:ind w:left="720" w:hanging="360"/>
      </w:pPr>
      <w:rPr>
        <w:rFonts w:ascii="Wingdings" w:hAnsi="Wingdings" w:hint="default"/>
      </w:rPr>
    </w:lvl>
    <w:lvl w:ilvl="1" w:tplc="50B003D6" w:tentative="1">
      <w:start w:val="1"/>
      <w:numFmt w:val="bullet"/>
      <w:lvlText w:val=""/>
      <w:lvlJc w:val="left"/>
      <w:pPr>
        <w:tabs>
          <w:tab w:val="num" w:pos="1440"/>
        </w:tabs>
        <w:ind w:left="1440" w:hanging="360"/>
      </w:pPr>
      <w:rPr>
        <w:rFonts w:ascii="Wingdings" w:hAnsi="Wingdings" w:hint="default"/>
      </w:rPr>
    </w:lvl>
    <w:lvl w:ilvl="2" w:tplc="747C24F2" w:tentative="1">
      <w:start w:val="1"/>
      <w:numFmt w:val="bullet"/>
      <w:lvlText w:val=""/>
      <w:lvlJc w:val="left"/>
      <w:pPr>
        <w:tabs>
          <w:tab w:val="num" w:pos="2160"/>
        </w:tabs>
        <w:ind w:left="2160" w:hanging="360"/>
      </w:pPr>
      <w:rPr>
        <w:rFonts w:ascii="Wingdings" w:hAnsi="Wingdings" w:hint="default"/>
      </w:rPr>
    </w:lvl>
    <w:lvl w:ilvl="3" w:tplc="AC5CEA16" w:tentative="1">
      <w:start w:val="1"/>
      <w:numFmt w:val="bullet"/>
      <w:lvlText w:val=""/>
      <w:lvlJc w:val="left"/>
      <w:pPr>
        <w:tabs>
          <w:tab w:val="num" w:pos="2880"/>
        </w:tabs>
        <w:ind w:left="2880" w:hanging="360"/>
      </w:pPr>
      <w:rPr>
        <w:rFonts w:ascii="Wingdings" w:hAnsi="Wingdings" w:hint="default"/>
      </w:rPr>
    </w:lvl>
    <w:lvl w:ilvl="4" w:tplc="092E9FBC" w:tentative="1">
      <w:start w:val="1"/>
      <w:numFmt w:val="bullet"/>
      <w:lvlText w:val=""/>
      <w:lvlJc w:val="left"/>
      <w:pPr>
        <w:tabs>
          <w:tab w:val="num" w:pos="3600"/>
        </w:tabs>
        <w:ind w:left="3600" w:hanging="360"/>
      </w:pPr>
      <w:rPr>
        <w:rFonts w:ascii="Wingdings" w:hAnsi="Wingdings" w:hint="default"/>
      </w:rPr>
    </w:lvl>
    <w:lvl w:ilvl="5" w:tplc="6FD48EEC" w:tentative="1">
      <w:start w:val="1"/>
      <w:numFmt w:val="bullet"/>
      <w:lvlText w:val=""/>
      <w:lvlJc w:val="left"/>
      <w:pPr>
        <w:tabs>
          <w:tab w:val="num" w:pos="4320"/>
        </w:tabs>
        <w:ind w:left="4320" w:hanging="360"/>
      </w:pPr>
      <w:rPr>
        <w:rFonts w:ascii="Wingdings" w:hAnsi="Wingdings" w:hint="default"/>
      </w:rPr>
    </w:lvl>
    <w:lvl w:ilvl="6" w:tplc="87A09148" w:tentative="1">
      <w:start w:val="1"/>
      <w:numFmt w:val="bullet"/>
      <w:lvlText w:val=""/>
      <w:lvlJc w:val="left"/>
      <w:pPr>
        <w:tabs>
          <w:tab w:val="num" w:pos="5040"/>
        </w:tabs>
        <w:ind w:left="5040" w:hanging="360"/>
      </w:pPr>
      <w:rPr>
        <w:rFonts w:ascii="Wingdings" w:hAnsi="Wingdings" w:hint="default"/>
      </w:rPr>
    </w:lvl>
    <w:lvl w:ilvl="7" w:tplc="1EA880A2" w:tentative="1">
      <w:start w:val="1"/>
      <w:numFmt w:val="bullet"/>
      <w:lvlText w:val=""/>
      <w:lvlJc w:val="left"/>
      <w:pPr>
        <w:tabs>
          <w:tab w:val="num" w:pos="5760"/>
        </w:tabs>
        <w:ind w:left="5760" w:hanging="360"/>
      </w:pPr>
      <w:rPr>
        <w:rFonts w:ascii="Wingdings" w:hAnsi="Wingdings" w:hint="default"/>
      </w:rPr>
    </w:lvl>
    <w:lvl w:ilvl="8" w:tplc="30266A5A" w:tentative="1">
      <w:start w:val="1"/>
      <w:numFmt w:val="bullet"/>
      <w:lvlText w:val=""/>
      <w:lvlJc w:val="left"/>
      <w:pPr>
        <w:tabs>
          <w:tab w:val="num" w:pos="6480"/>
        </w:tabs>
        <w:ind w:left="6480" w:hanging="360"/>
      </w:pPr>
      <w:rPr>
        <w:rFonts w:ascii="Wingdings" w:hAnsi="Wingdings" w:hint="default"/>
      </w:rPr>
    </w:lvl>
  </w:abstractNum>
  <w:abstractNum w:abstractNumId="29">
    <w:nsid w:val="6E21335F"/>
    <w:multiLevelType w:val="hybridMultilevel"/>
    <w:tmpl w:val="25EA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DC4EA5"/>
    <w:multiLevelType w:val="hybridMultilevel"/>
    <w:tmpl w:val="BF28FBC0"/>
    <w:lvl w:ilvl="0" w:tplc="B1FEF876">
      <w:start w:val="1"/>
      <w:numFmt w:val="bullet"/>
      <w:lvlText w:val=""/>
      <w:lvlJc w:val="left"/>
      <w:pPr>
        <w:tabs>
          <w:tab w:val="num" w:pos="720"/>
        </w:tabs>
        <w:ind w:left="720" w:hanging="360"/>
      </w:pPr>
      <w:rPr>
        <w:rFonts w:ascii="Wingdings" w:hAnsi="Wingdings" w:hint="default"/>
      </w:rPr>
    </w:lvl>
    <w:lvl w:ilvl="1" w:tplc="7592F7C0" w:tentative="1">
      <w:start w:val="1"/>
      <w:numFmt w:val="bullet"/>
      <w:lvlText w:val=""/>
      <w:lvlJc w:val="left"/>
      <w:pPr>
        <w:tabs>
          <w:tab w:val="num" w:pos="1440"/>
        </w:tabs>
        <w:ind w:left="1440" w:hanging="360"/>
      </w:pPr>
      <w:rPr>
        <w:rFonts w:ascii="Wingdings" w:hAnsi="Wingdings" w:hint="default"/>
      </w:rPr>
    </w:lvl>
    <w:lvl w:ilvl="2" w:tplc="4872C86E" w:tentative="1">
      <w:start w:val="1"/>
      <w:numFmt w:val="bullet"/>
      <w:lvlText w:val=""/>
      <w:lvlJc w:val="left"/>
      <w:pPr>
        <w:tabs>
          <w:tab w:val="num" w:pos="2160"/>
        </w:tabs>
        <w:ind w:left="2160" w:hanging="360"/>
      </w:pPr>
      <w:rPr>
        <w:rFonts w:ascii="Wingdings" w:hAnsi="Wingdings" w:hint="default"/>
      </w:rPr>
    </w:lvl>
    <w:lvl w:ilvl="3" w:tplc="B48CCD48" w:tentative="1">
      <w:start w:val="1"/>
      <w:numFmt w:val="bullet"/>
      <w:lvlText w:val=""/>
      <w:lvlJc w:val="left"/>
      <w:pPr>
        <w:tabs>
          <w:tab w:val="num" w:pos="2880"/>
        </w:tabs>
        <w:ind w:left="2880" w:hanging="360"/>
      </w:pPr>
      <w:rPr>
        <w:rFonts w:ascii="Wingdings" w:hAnsi="Wingdings" w:hint="default"/>
      </w:rPr>
    </w:lvl>
    <w:lvl w:ilvl="4" w:tplc="EBCC7A84" w:tentative="1">
      <w:start w:val="1"/>
      <w:numFmt w:val="bullet"/>
      <w:lvlText w:val=""/>
      <w:lvlJc w:val="left"/>
      <w:pPr>
        <w:tabs>
          <w:tab w:val="num" w:pos="3600"/>
        </w:tabs>
        <w:ind w:left="3600" w:hanging="360"/>
      </w:pPr>
      <w:rPr>
        <w:rFonts w:ascii="Wingdings" w:hAnsi="Wingdings" w:hint="default"/>
      </w:rPr>
    </w:lvl>
    <w:lvl w:ilvl="5" w:tplc="B3823222" w:tentative="1">
      <w:start w:val="1"/>
      <w:numFmt w:val="bullet"/>
      <w:lvlText w:val=""/>
      <w:lvlJc w:val="left"/>
      <w:pPr>
        <w:tabs>
          <w:tab w:val="num" w:pos="4320"/>
        </w:tabs>
        <w:ind w:left="4320" w:hanging="360"/>
      </w:pPr>
      <w:rPr>
        <w:rFonts w:ascii="Wingdings" w:hAnsi="Wingdings" w:hint="default"/>
      </w:rPr>
    </w:lvl>
    <w:lvl w:ilvl="6" w:tplc="C182492E" w:tentative="1">
      <w:start w:val="1"/>
      <w:numFmt w:val="bullet"/>
      <w:lvlText w:val=""/>
      <w:lvlJc w:val="left"/>
      <w:pPr>
        <w:tabs>
          <w:tab w:val="num" w:pos="5040"/>
        </w:tabs>
        <w:ind w:left="5040" w:hanging="360"/>
      </w:pPr>
      <w:rPr>
        <w:rFonts w:ascii="Wingdings" w:hAnsi="Wingdings" w:hint="default"/>
      </w:rPr>
    </w:lvl>
    <w:lvl w:ilvl="7" w:tplc="DE7CD500" w:tentative="1">
      <w:start w:val="1"/>
      <w:numFmt w:val="bullet"/>
      <w:lvlText w:val=""/>
      <w:lvlJc w:val="left"/>
      <w:pPr>
        <w:tabs>
          <w:tab w:val="num" w:pos="5760"/>
        </w:tabs>
        <w:ind w:left="5760" w:hanging="360"/>
      </w:pPr>
      <w:rPr>
        <w:rFonts w:ascii="Wingdings" w:hAnsi="Wingdings" w:hint="default"/>
      </w:rPr>
    </w:lvl>
    <w:lvl w:ilvl="8" w:tplc="DE9C9792" w:tentative="1">
      <w:start w:val="1"/>
      <w:numFmt w:val="bullet"/>
      <w:lvlText w:val=""/>
      <w:lvlJc w:val="left"/>
      <w:pPr>
        <w:tabs>
          <w:tab w:val="num" w:pos="6480"/>
        </w:tabs>
        <w:ind w:left="6480" w:hanging="360"/>
      </w:pPr>
      <w:rPr>
        <w:rFonts w:ascii="Wingdings" w:hAnsi="Wingdings" w:hint="default"/>
      </w:rPr>
    </w:lvl>
  </w:abstractNum>
  <w:abstractNum w:abstractNumId="31">
    <w:nsid w:val="755C2B7A"/>
    <w:multiLevelType w:val="multilevel"/>
    <w:tmpl w:val="216A5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FF03AF"/>
    <w:multiLevelType w:val="hybridMultilevel"/>
    <w:tmpl w:val="DEBA3B0C"/>
    <w:lvl w:ilvl="0" w:tplc="9582360C">
      <w:start w:val="1"/>
      <w:numFmt w:val="bullet"/>
      <w:lvlText w:val=""/>
      <w:lvlJc w:val="left"/>
      <w:pPr>
        <w:tabs>
          <w:tab w:val="num" w:pos="720"/>
        </w:tabs>
        <w:ind w:left="720" w:hanging="360"/>
      </w:pPr>
      <w:rPr>
        <w:rFonts w:ascii="Wingdings" w:hAnsi="Wingdings" w:hint="default"/>
      </w:rPr>
    </w:lvl>
    <w:lvl w:ilvl="1" w:tplc="D0921E26" w:tentative="1">
      <w:start w:val="1"/>
      <w:numFmt w:val="bullet"/>
      <w:lvlText w:val=""/>
      <w:lvlJc w:val="left"/>
      <w:pPr>
        <w:tabs>
          <w:tab w:val="num" w:pos="1440"/>
        </w:tabs>
        <w:ind w:left="1440" w:hanging="360"/>
      </w:pPr>
      <w:rPr>
        <w:rFonts w:ascii="Wingdings" w:hAnsi="Wingdings" w:hint="default"/>
      </w:rPr>
    </w:lvl>
    <w:lvl w:ilvl="2" w:tplc="1B20DD50" w:tentative="1">
      <w:start w:val="1"/>
      <w:numFmt w:val="bullet"/>
      <w:lvlText w:val=""/>
      <w:lvlJc w:val="left"/>
      <w:pPr>
        <w:tabs>
          <w:tab w:val="num" w:pos="2160"/>
        </w:tabs>
        <w:ind w:left="2160" w:hanging="360"/>
      </w:pPr>
      <w:rPr>
        <w:rFonts w:ascii="Wingdings" w:hAnsi="Wingdings" w:hint="default"/>
      </w:rPr>
    </w:lvl>
    <w:lvl w:ilvl="3" w:tplc="CFEE7560" w:tentative="1">
      <w:start w:val="1"/>
      <w:numFmt w:val="bullet"/>
      <w:lvlText w:val=""/>
      <w:lvlJc w:val="left"/>
      <w:pPr>
        <w:tabs>
          <w:tab w:val="num" w:pos="2880"/>
        </w:tabs>
        <w:ind w:left="2880" w:hanging="360"/>
      </w:pPr>
      <w:rPr>
        <w:rFonts w:ascii="Wingdings" w:hAnsi="Wingdings" w:hint="default"/>
      </w:rPr>
    </w:lvl>
    <w:lvl w:ilvl="4" w:tplc="437A1FAC" w:tentative="1">
      <w:start w:val="1"/>
      <w:numFmt w:val="bullet"/>
      <w:lvlText w:val=""/>
      <w:lvlJc w:val="left"/>
      <w:pPr>
        <w:tabs>
          <w:tab w:val="num" w:pos="3600"/>
        </w:tabs>
        <w:ind w:left="3600" w:hanging="360"/>
      </w:pPr>
      <w:rPr>
        <w:rFonts w:ascii="Wingdings" w:hAnsi="Wingdings" w:hint="default"/>
      </w:rPr>
    </w:lvl>
    <w:lvl w:ilvl="5" w:tplc="7F4AAEE8" w:tentative="1">
      <w:start w:val="1"/>
      <w:numFmt w:val="bullet"/>
      <w:lvlText w:val=""/>
      <w:lvlJc w:val="left"/>
      <w:pPr>
        <w:tabs>
          <w:tab w:val="num" w:pos="4320"/>
        </w:tabs>
        <w:ind w:left="4320" w:hanging="360"/>
      </w:pPr>
      <w:rPr>
        <w:rFonts w:ascii="Wingdings" w:hAnsi="Wingdings" w:hint="default"/>
      </w:rPr>
    </w:lvl>
    <w:lvl w:ilvl="6" w:tplc="A7CA7400" w:tentative="1">
      <w:start w:val="1"/>
      <w:numFmt w:val="bullet"/>
      <w:lvlText w:val=""/>
      <w:lvlJc w:val="left"/>
      <w:pPr>
        <w:tabs>
          <w:tab w:val="num" w:pos="5040"/>
        </w:tabs>
        <w:ind w:left="5040" w:hanging="360"/>
      </w:pPr>
      <w:rPr>
        <w:rFonts w:ascii="Wingdings" w:hAnsi="Wingdings" w:hint="default"/>
      </w:rPr>
    </w:lvl>
    <w:lvl w:ilvl="7" w:tplc="8A8EFB88" w:tentative="1">
      <w:start w:val="1"/>
      <w:numFmt w:val="bullet"/>
      <w:lvlText w:val=""/>
      <w:lvlJc w:val="left"/>
      <w:pPr>
        <w:tabs>
          <w:tab w:val="num" w:pos="5760"/>
        </w:tabs>
        <w:ind w:left="5760" w:hanging="360"/>
      </w:pPr>
      <w:rPr>
        <w:rFonts w:ascii="Wingdings" w:hAnsi="Wingdings" w:hint="default"/>
      </w:rPr>
    </w:lvl>
    <w:lvl w:ilvl="8" w:tplc="3D52ED18" w:tentative="1">
      <w:start w:val="1"/>
      <w:numFmt w:val="bullet"/>
      <w:lvlText w:val=""/>
      <w:lvlJc w:val="left"/>
      <w:pPr>
        <w:tabs>
          <w:tab w:val="num" w:pos="6480"/>
        </w:tabs>
        <w:ind w:left="6480" w:hanging="360"/>
      </w:pPr>
      <w:rPr>
        <w:rFonts w:ascii="Wingdings" w:hAnsi="Wingdings" w:hint="default"/>
      </w:rPr>
    </w:lvl>
  </w:abstractNum>
  <w:abstractNum w:abstractNumId="33">
    <w:nsid w:val="78F81DBD"/>
    <w:multiLevelType w:val="hybridMultilevel"/>
    <w:tmpl w:val="0CD80B40"/>
    <w:lvl w:ilvl="0" w:tplc="D0EA192C">
      <w:start w:val="1"/>
      <w:numFmt w:val="bullet"/>
      <w:lvlText w:val=""/>
      <w:lvlJc w:val="left"/>
      <w:pPr>
        <w:tabs>
          <w:tab w:val="num" w:pos="720"/>
        </w:tabs>
        <w:ind w:left="720" w:hanging="360"/>
      </w:pPr>
      <w:rPr>
        <w:rFonts w:ascii="Wingdings" w:hAnsi="Wingdings" w:hint="default"/>
      </w:rPr>
    </w:lvl>
    <w:lvl w:ilvl="1" w:tplc="27C87A72" w:tentative="1">
      <w:start w:val="1"/>
      <w:numFmt w:val="bullet"/>
      <w:lvlText w:val=""/>
      <w:lvlJc w:val="left"/>
      <w:pPr>
        <w:tabs>
          <w:tab w:val="num" w:pos="1440"/>
        </w:tabs>
        <w:ind w:left="1440" w:hanging="360"/>
      </w:pPr>
      <w:rPr>
        <w:rFonts w:ascii="Wingdings" w:hAnsi="Wingdings" w:hint="default"/>
      </w:rPr>
    </w:lvl>
    <w:lvl w:ilvl="2" w:tplc="D34457C8" w:tentative="1">
      <w:start w:val="1"/>
      <w:numFmt w:val="bullet"/>
      <w:lvlText w:val=""/>
      <w:lvlJc w:val="left"/>
      <w:pPr>
        <w:tabs>
          <w:tab w:val="num" w:pos="2160"/>
        </w:tabs>
        <w:ind w:left="2160" w:hanging="360"/>
      </w:pPr>
      <w:rPr>
        <w:rFonts w:ascii="Wingdings" w:hAnsi="Wingdings" w:hint="default"/>
      </w:rPr>
    </w:lvl>
    <w:lvl w:ilvl="3" w:tplc="E4AC3E7E" w:tentative="1">
      <w:start w:val="1"/>
      <w:numFmt w:val="bullet"/>
      <w:lvlText w:val=""/>
      <w:lvlJc w:val="left"/>
      <w:pPr>
        <w:tabs>
          <w:tab w:val="num" w:pos="2880"/>
        </w:tabs>
        <w:ind w:left="2880" w:hanging="360"/>
      </w:pPr>
      <w:rPr>
        <w:rFonts w:ascii="Wingdings" w:hAnsi="Wingdings" w:hint="default"/>
      </w:rPr>
    </w:lvl>
    <w:lvl w:ilvl="4" w:tplc="F13AC594" w:tentative="1">
      <w:start w:val="1"/>
      <w:numFmt w:val="bullet"/>
      <w:lvlText w:val=""/>
      <w:lvlJc w:val="left"/>
      <w:pPr>
        <w:tabs>
          <w:tab w:val="num" w:pos="3600"/>
        </w:tabs>
        <w:ind w:left="3600" w:hanging="360"/>
      </w:pPr>
      <w:rPr>
        <w:rFonts w:ascii="Wingdings" w:hAnsi="Wingdings" w:hint="default"/>
      </w:rPr>
    </w:lvl>
    <w:lvl w:ilvl="5" w:tplc="727C850A" w:tentative="1">
      <w:start w:val="1"/>
      <w:numFmt w:val="bullet"/>
      <w:lvlText w:val=""/>
      <w:lvlJc w:val="left"/>
      <w:pPr>
        <w:tabs>
          <w:tab w:val="num" w:pos="4320"/>
        </w:tabs>
        <w:ind w:left="4320" w:hanging="360"/>
      </w:pPr>
      <w:rPr>
        <w:rFonts w:ascii="Wingdings" w:hAnsi="Wingdings" w:hint="default"/>
      </w:rPr>
    </w:lvl>
    <w:lvl w:ilvl="6" w:tplc="2FEE0946" w:tentative="1">
      <w:start w:val="1"/>
      <w:numFmt w:val="bullet"/>
      <w:lvlText w:val=""/>
      <w:lvlJc w:val="left"/>
      <w:pPr>
        <w:tabs>
          <w:tab w:val="num" w:pos="5040"/>
        </w:tabs>
        <w:ind w:left="5040" w:hanging="360"/>
      </w:pPr>
      <w:rPr>
        <w:rFonts w:ascii="Wingdings" w:hAnsi="Wingdings" w:hint="default"/>
      </w:rPr>
    </w:lvl>
    <w:lvl w:ilvl="7" w:tplc="2E52480E" w:tentative="1">
      <w:start w:val="1"/>
      <w:numFmt w:val="bullet"/>
      <w:lvlText w:val=""/>
      <w:lvlJc w:val="left"/>
      <w:pPr>
        <w:tabs>
          <w:tab w:val="num" w:pos="5760"/>
        </w:tabs>
        <w:ind w:left="5760" w:hanging="360"/>
      </w:pPr>
      <w:rPr>
        <w:rFonts w:ascii="Wingdings" w:hAnsi="Wingdings" w:hint="default"/>
      </w:rPr>
    </w:lvl>
    <w:lvl w:ilvl="8" w:tplc="D54448DE" w:tentative="1">
      <w:start w:val="1"/>
      <w:numFmt w:val="bullet"/>
      <w:lvlText w:val=""/>
      <w:lvlJc w:val="left"/>
      <w:pPr>
        <w:tabs>
          <w:tab w:val="num" w:pos="6480"/>
        </w:tabs>
        <w:ind w:left="6480" w:hanging="360"/>
      </w:pPr>
      <w:rPr>
        <w:rFonts w:ascii="Wingdings" w:hAnsi="Wingdings" w:hint="default"/>
      </w:rPr>
    </w:lvl>
  </w:abstractNum>
  <w:abstractNum w:abstractNumId="34">
    <w:nsid w:val="7B815081"/>
    <w:multiLevelType w:val="hybridMultilevel"/>
    <w:tmpl w:val="31E808A6"/>
    <w:lvl w:ilvl="0" w:tplc="25E4EF70">
      <w:start w:val="1"/>
      <w:numFmt w:val="bullet"/>
      <w:lvlText w:val=""/>
      <w:lvlJc w:val="left"/>
      <w:pPr>
        <w:tabs>
          <w:tab w:val="num" w:pos="720"/>
        </w:tabs>
        <w:ind w:left="720" w:hanging="360"/>
      </w:pPr>
      <w:rPr>
        <w:rFonts w:ascii="Wingdings" w:hAnsi="Wingdings" w:hint="default"/>
      </w:rPr>
    </w:lvl>
    <w:lvl w:ilvl="1" w:tplc="464C1D64" w:tentative="1">
      <w:start w:val="1"/>
      <w:numFmt w:val="bullet"/>
      <w:lvlText w:val=""/>
      <w:lvlJc w:val="left"/>
      <w:pPr>
        <w:tabs>
          <w:tab w:val="num" w:pos="1440"/>
        </w:tabs>
        <w:ind w:left="1440" w:hanging="360"/>
      </w:pPr>
      <w:rPr>
        <w:rFonts w:ascii="Wingdings" w:hAnsi="Wingdings" w:hint="default"/>
      </w:rPr>
    </w:lvl>
    <w:lvl w:ilvl="2" w:tplc="FD30C358" w:tentative="1">
      <w:start w:val="1"/>
      <w:numFmt w:val="bullet"/>
      <w:lvlText w:val=""/>
      <w:lvlJc w:val="left"/>
      <w:pPr>
        <w:tabs>
          <w:tab w:val="num" w:pos="2160"/>
        </w:tabs>
        <w:ind w:left="2160" w:hanging="360"/>
      </w:pPr>
      <w:rPr>
        <w:rFonts w:ascii="Wingdings" w:hAnsi="Wingdings" w:hint="default"/>
      </w:rPr>
    </w:lvl>
    <w:lvl w:ilvl="3" w:tplc="8626F356" w:tentative="1">
      <w:start w:val="1"/>
      <w:numFmt w:val="bullet"/>
      <w:lvlText w:val=""/>
      <w:lvlJc w:val="left"/>
      <w:pPr>
        <w:tabs>
          <w:tab w:val="num" w:pos="2880"/>
        </w:tabs>
        <w:ind w:left="2880" w:hanging="360"/>
      </w:pPr>
      <w:rPr>
        <w:rFonts w:ascii="Wingdings" w:hAnsi="Wingdings" w:hint="default"/>
      </w:rPr>
    </w:lvl>
    <w:lvl w:ilvl="4" w:tplc="EA7E7618" w:tentative="1">
      <w:start w:val="1"/>
      <w:numFmt w:val="bullet"/>
      <w:lvlText w:val=""/>
      <w:lvlJc w:val="left"/>
      <w:pPr>
        <w:tabs>
          <w:tab w:val="num" w:pos="3600"/>
        </w:tabs>
        <w:ind w:left="3600" w:hanging="360"/>
      </w:pPr>
      <w:rPr>
        <w:rFonts w:ascii="Wingdings" w:hAnsi="Wingdings" w:hint="default"/>
      </w:rPr>
    </w:lvl>
    <w:lvl w:ilvl="5" w:tplc="E76228B2" w:tentative="1">
      <w:start w:val="1"/>
      <w:numFmt w:val="bullet"/>
      <w:lvlText w:val=""/>
      <w:lvlJc w:val="left"/>
      <w:pPr>
        <w:tabs>
          <w:tab w:val="num" w:pos="4320"/>
        </w:tabs>
        <w:ind w:left="4320" w:hanging="360"/>
      </w:pPr>
      <w:rPr>
        <w:rFonts w:ascii="Wingdings" w:hAnsi="Wingdings" w:hint="default"/>
      </w:rPr>
    </w:lvl>
    <w:lvl w:ilvl="6" w:tplc="96AE300C" w:tentative="1">
      <w:start w:val="1"/>
      <w:numFmt w:val="bullet"/>
      <w:lvlText w:val=""/>
      <w:lvlJc w:val="left"/>
      <w:pPr>
        <w:tabs>
          <w:tab w:val="num" w:pos="5040"/>
        </w:tabs>
        <w:ind w:left="5040" w:hanging="360"/>
      </w:pPr>
      <w:rPr>
        <w:rFonts w:ascii="Wingdings" w:hAnsi="Wingdings" w:hint="default"/>
      </w:rPr>
    </w:lvl>
    <w:lvl w:ilvl="7" w:tplc="BA586596" w:tentative="1">
      <w:start w:val="1"/>
      <w:numFmt w:val="bullet"/>
      <w:lvlText w:val=""/>
      <w:lvlJc w:val="left"/>
      <w:pPr>
        <w:tabs>
          <w:tab w:val="num" w:pos="5760"/>
        </w:tabs>
        <w:ind w:left="5760" w:hanging="360"/>
      </w:pPr>
      <w:rPr>
        <w:rFonts w:ascii="Wingdings" w:hAnsi="Wingdings" w:hint="default"/>
      </w:rPr>
    </w:lvl>
    <w:lvl w:ilvl="8" w:tplc="8934F396"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31"/>
  </w:num>
  <w:num w:numId="4">
    <w:abstractNumId w:val="22"/>
  </w:num>
  <w:num w:numId="5">
    <w:abstractNumId w:val="27"/>
  </w:num>
  <w:num w:numId="6">
    <w:abstractNumId w:val="20"/>
  </w:num>
  <w:num w:numId="7">
    <w:abstractNumId w:val="9"/>
  </w:num>
  <w:num w:numId="8">
    <w:abstractNumId w:val="28"/>
  </w:num>
  <w:num w:numId="9">
    <w:abstractNumId w:val="13"/>
  </w:num>
  <w:num w:numId="10">
    <w:abstractNumId w:val="10"/>
  </w:num>
  <w:num w:numId="11">
    <w:abstractNumId w:val="4"/>
  </w:num>
  <w:num w:numId="12">
    <w:abstractNumId w:val="16"/>
  </w:num>
  <w:num w:numId="13">
    <w:abstractNumId w:val="14"/>
  </w:num>
  <w:num w:numId="14">
    <w:abstractNumId w:val="5"/>
  </w:num>
  <w:num w:numId="15">
    <w:abstractNumId w:val="25"/>
  </w:num>
  <w:num w:numId="16">
    <w:abstractNumId w:val="3"/>
  </w:num>
  <w:num w:numId="17">
    <w:abstractNumId w:val="34"/>
  </w:num>
  <w:num w:numId="18">
    <w:abstractNumId w:val="33"/>
  </w:num>
  <w:num w:numId="19">
    <w:abstractNumId w:val="11"/>
  </w:num>
  <w:num w:numId="20">
    <w:abstractNumId w:val="32"/>
  </w:num>
  <w:num w:numId="21">
    <w:abstractNumId w:val="12"/>
  </w:num>
  <w:num w:numId="22">
    <w:abstractNumId w:val="2"/>
  </w:num>
  <w:num w:numId="23">
    <w:abstractNumId w:val="30"/>
  </w:num>
  <w:num w:numId="24">
    <w:abstractNumId w:val="1"/>
  </w:num>
  <w:num w:numId="25">
    <w:abstractNumId w:val="0"/>
  </w:num>
  <w:num w:numId="26">
    <w:abstractNumId w:val="6"/>
  </w:num>
  <w:num w:numId="27">
    <w:abstractNumId w:val="15"/>
  </w:num>
  <w:num w:numId="28">
    <w:abstractNumId w:val="26"/>
  </w:num>
  <w:num w:numId="29">
    <w:abstractNumId w:val="8"/>
  </w:num>
  <w:num w:numId="30">
    <w:abstractNumId w:val="24"/>
  </w:num>
  <w:num w:numId="31">
    <w:abstractNumId w:val="23"/>
  </w:num>
  <w:num w:numId="32">
    <w:abstractNumId w:val="18"/>
  </w:num>
  <w:num w:numId="33">
    <w:abstractNumId w:val="29"/>
  </w:num>
  <w:num w:numId="34">
    <w:abstractNumId w:val="17"/>
  </w:num>
  <w:num w:numId="35">
    <w:abstractNumId w:val="2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loe Olliver">
    <w15:presenceInfo w15:providerId="None" w15:userId="Chloe Olli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98"/>
    <w:rsid w:val="000023D9"/>
    <w:rsid w:val="00002699"/>
    <w:rsid w:val="00003BB1"/>
    <w:rsid w:val="00006B0E"/>
    <w:rsid w:val="00007F39"/>
    <w:rsid w:val="000144CB"/>
    <w:rsid w:val="00020D95"/>
    <w:rsid w:val="000240B0"/>
    <w:rsid w:val="00024460"/>
    <w:rsid w:val="00024DBC"/>
    <w:rsid w:val="00025648"/>
    <w:rsid w:val="00027C71"/>
    <w:rsid w:val="00031A42"/>
    <w:rsid w:val="00034AD7"/>
    <w:rsid w:val="0003654F"/>
    <w:rsid w:val="0003699E"/>
    <w:rsid w:val="00036C31"/>
    <w:rsid w:val="00043003"/>
    <w:rsid w:val="000502CA"/>
    <w:rsid w:val="00051D4D"/>
    <w:rsid w:val="000520B2"/>
    <w:rsid w:val="00054249"/>
    <w:rsid w:val="00055A0D"/>
    <w:rsid w:val="0006628A"/>
    <w:rsid w:val="0007027B"/>
    <w:rsid w:val="00070CE3"/>
    <w:rsid w:val="00076474"/>
    <w:rsid w:val="00081056"/>
    <w:rsid w:val="0008232C"/>
    <w:rsid w:val="00083745"/>
    <w:rsid w:val="00083842"/>
    <w:rsid w:val="000874B1"/>
    <w:rsid w:val="0009158F"/>
    <w:rsid w:val="00093554"/>
    <w:rsid w:val="00095528"/>
    <w:rsid w:val="00097B79"/>
    <w:rsid w:val="000A43A0"/>
    <w:rsid w:val="000A7439"/>
    <w:rsid w:val="000A7CF7"/>
    <w:rsid w:val="000B0F6F"/>
    <w:rsid w:val="000B729E"/>
    <w:rsid w:val="000C2A7F"/>
    <w:rsid w:val="000C654B"/>
    <w:rsid w:val="000C70B4"/>
    <w:rsid w:val="000D2C62"/>
    <w:rsid w:val="000D2EF0"/>
    <w:rsid w:val="000D5E5C"/>
    <w:rsid w:val="000E4F5B"/>
    <w:rsid w:val="000E4FD1"/>
    <w:rsid w:val="000F02E7"/>
    <w:rsid w:val="000F4475"/>
    <w:rsid w:val="000F71DF"/>
    <w:rsid w:val="00101FB4"/>
    <w:rsid w:val="001042F4"/>
    <w:rsid w:val="00105148"/>
    <w:rsid w:val="00107573"/>
    <w:rsid w:val="00107970"/>
    <w:rsid w:val="00122C99"/>
    <w:rsid w:val="00123AE6"/>
    <w:rsid w:val="00124EFF"/>
    <w:rsid w:val="00134A22"/>
    <w:rsid w:val="001356D6"/>
    <w:rsid w:val="001419BC"/>
    <w:rsid w:val="00143071"/>
    <w:rsid w:val="00146F79"/>
    <w:rsid w:val="00147743"/>
    <w:rsid w:val="00155335"/>
    <w:rsid w:val="00155663"/>
    <w:rsid w:val="001602F2"/>
    <w:rsid w:val="00163807"/>
    <w:rsid w:val="00163BED"/>
    <w:rsid w:val="00163FC6"/>
    <w:rsid w:val="00164AC8"/>
    <w:rsid w:val="001671E9"/>
    <w:rsid w:val="0016736C"/>
    <w:rsid w:val="001715DC"/>
    <w:rsid w:val="00172985"/>
    <w:rsid w:val="00172DB0"/>
    <w:rsid w:val="001756F5"/>
    <w:rsid w:val="00181D9A"/>
    <w:rsid w:val="00185EEE"/>
    <w:rsid w:val="00194040"/>
    <w:rsid w:val="00195B7C"/>
    <w:rsid w:val="001975EA"/>
    <w:rsid w:val="001A098F"/>
    <w:rsid w:val="001B3286"/>
    <w:rsid w:val="001B459E"/>
    <w:rsid w:val="001B5C4E"/>
    <w:rsid w:val="001B726C"/>
    <w:rsid w:val="001C208A"/>
    <w:rsid w:val="001C5D05"/>
    <w:rsid w:val="001C7C7C"/>
    <w:rsid w:val="001D49B2"/>
    <w:rsid w:val="001E12DC"/>
    <w:rsid w:val="001E3219"/>
    <w:rsid w:val="001E79DF"/>
    <w:rsid w:val="001F10ED"/>
    <w:rsid w:val="001F6E82"/>
    <w:rsid w:val="002008C9"/>
    <w:rsid w:val="0020431C"/>
    <w:rsid w:val="00206328"/>
    <w:rsid w:val="00207D0A"/>
    <w:rsid w:val="00210BC8"/>
    <w:rsid w:val="00215BCB"/>
    <w:rsid w:val="002201A0"/>
    <w:rsid w:val="002203AF"/>
    <w:rsid w:val="00222416"/>
    <w:rsid w:val="00224314"/>
    <w:rsid w:val="0022521E"/>
    <w:rsid w:val="00232900"/>
    <w:rsid w:val="002338DB"/>
    <w:rsid w:val="00234FEE"/>
    <w:rsid w:val="002355AB"/>
    <w:rsid w:val="00235B78"/>
    <w:rsid w:val="00236D60"/>
    <w:rsid w:val="00241AA7"/>
    <w:rsid w:val="00242D9B"/>
    <w:rsid w:val="00243425"/>
    <w:rsid w:val="00246365"/>
    <w:rsid w:val="00253D1D"/>
    <w:rsid w:val="002545AA"/>
    <w:rsid w:val="002601A4"/>
    <w:rsid w:val="002601AD"/>
    <w:rsid w:val="00262D24"/>
    <w:rsid w:val="00264147"/>
    <w:rsid w:val="00273098"/>
    <w:rsid w:val="00274CF2"/>
    <w:rsid w:val="00281A0B"/>
    <w:rsid w:val="00282773"/>
    <w:rsid w:val="00284BB3"/>
    <w:rsid w:val="002864F1"/>
    <w:rsid w:val="0029285B"/>
    <w:rsid w:val="0029348F"/>
    <w:rsid w:val="002938AE"/>
    <w:rsid w:val="00294634"/>
    <w:rsid w:val="00295AA8"/>
    <w:rsid w:val="00297A2A"/>
    <w:rsid w:val="002A53BE"/>
    <w:rsid w:val="002A5EFF"/>
    <w:rsid w:val="002A661B"/>
    <w:rsid w:val="002B3AF2"/>
    <w:rsid w:val="002B6E61"/>
    <w:rsid w:val="002C190D"/>
    <w:rsid w:val="002C2B54"/>
    <w:rsid w:val="002C4BD1"/>
    <w:rsid w:val="002C6EAF"/>
    <w:rsid w:val="002D0C61"/>
    <w:rsid w:val="002D1C70"/>
    <w:rsid w:val="002D1CAE"/>
    <w:rsid w:val="002D320A"/>
    <w:rsid w:val="002D3F87"/>
    <w:rsid w:val="002D6DA9"/>
    <w:rsid w:val="002E026D"/>
    <w:rsid w:val="002E10A8"/>
    <w:rsid w:val="002E3A9B"/>
    <w:rsid w:val="002F10D6"/>
    <w:rsid w:val="002F274E"/>
    <w:rsid w:val="002F4A15"/>
    <w:rsid w:val="002F63BF"/>
    <w:rsid w:val="002F7624"/>
    <w:rsid w:val="002F7A1B"/>
    <w:rsid w:val="00310668"/>
    <w:rsid w:val="00320748"/>
    <w:rsid w:val="003223D0"/>
    <w:rsid w:val="00324E87"/>
    <w:rsid w:val="00330F3C"/>
    <w:rsid w:val="0033164C"/>
    <w:rsid w:val="003327C5"/>
    <w:rsid w:val="00335D11"/>
    <w:rsid w:val="00336E00"/>
    <w:rsid w:val="00337525"/>
    <w:rsid w:val="00341882"/>
    <w:rsid w:val="00342C1C"/>
    <w:rsid w:val="00342D86"/>
    <w:rsid w:val="00347614"/>
    <w:rsid w:val="0035124B"/>
    <w:rsid w:val="00354E7C"/>
    <w:rsid w:val="0036044D"/>
    <w:rsid w:val="00362FF0"/>
    <w:rsid w:val="00363C78"/>
    <w:rsid w:val="00370FF1"/>
    <w:rsid w:val="00372379"/>
    <w:rsid w:val="00385FCA"/>
    <w:rsid w:val="003862FC"/>
    <w:rsid w:val="003913C5"/>
    <w:rsid w:val="00393E02"/>
    <w:rsid w:val="00395427"/>
    <w:rsid w:val="00397860"/>
    <w:rsid w:val="003A1CB5"/>
    <w:rsid w:val="003A4570"/>
    <w:rsid w:val="003A47D0"/>
    <w:rsid w:val="003A4863"/>
    <w:rsid w:val="003B0301"/>
    <w:rsid w:val="003B23B6"/>
    <w:rsid w:val="003B280A"/>
    <w:rsid w:val="003B3A36"/>
    <w:rsid w:val="003B6239"/>
    <w:rsid w:val="003C0D11"/>
    <w:rsid w:val="003C5050"/>
    <w:rsid w:val="003C703E"/>
    <w:rsid w:val="003C7146"/>
    <w:rsid w:val="003D23A1"/>
    <w:rsid w:val="003D2CE6"/>
    <w:rsid w:val="003D4985"/>
    <w:rsid w:val="003D6CCE"/>
    <w:rsid w:val="003D7EE4"/>
    <w:rsid w:val="003E5F3A"/>
    <w:rsid w:val="003E7FDA"/>
    <w:rsid w:val="003F4AF1"/>
    <w:rsid w:val="003F7B72"/>
    <w:rsid w:val="004036B8"/>
    <w:rsid w:val="00407938"/>
    <w:rsid w:val="004102B0"/>
    <w:rsid w:val="004105C0"/>
    <w:rsid w:val="004117C7"/>
    <w:rsid w:val="00414DAF"/>
    <w:rsid w:val="00414E39"/>
    <w:rsid w:val="00416F10"/>
    <w:rsid w:val="0042386C"/>
    <w:rsid w:val="00423C0E"/>
    <w:rsid w:val="004248E5"/>
    <w:rsid w:val="00426735"/>
    <w:rsid w:val="00430C88"/>
    <w:rsid w:val="00433C81"/>
    <w:rsid w:val="00436B09"/>
    <w:rsid w:val="00437FD8"/>
    <w:rsid w:val="004433C4"/>
    <w:rsid w:val="0045558B"/>
    <w:rsid w:val="0045733D"/>
    <w:rsid w:val="004601C0"/>
    <w:rsid w:val="00460242"/>
    <w:rsid w:val="004650E0"/>
    <w:rsid w:val="00467973"/>
    <w:rsid w:val="004705D7"/>
    <w:rsid w:val="00471200"/>
    <w:rsid w:val="00473769"/>
    <w:rsid w:val="00473AD8"/>
    <w:rsid w:val="00474176"/>
    <w:rsid w:val="00481C4D"/>
    <w:rsid w:val="004873A7"/>
    <w:rsid w:val="004A0E6D"/>
    <w:rsid w:val="004A6995"/>
    <w:rsid w:val="004A6BD4"/>
    <w:rsid w:val="004A75B2"/>
    <w:rsid w:val="004B0BA8"/>
    <w:rsid w:val="004B12B7"/>
    <w:rsid w:val="004B3B7C"/>
    <w:rsid w:val="004B41C1"/>
    <w:rsid w:val="004B7C9D"/>
    <w:rsid w:val="004C2797"/>
    <w:rsid w:val="004C589C"/>
    <w:rsid w:val="004D04FE"/>
    <w:rsid w:val="004D27C6"/>
    <w:rsid w:val="004E7100"/>
    <w:rsid w:val="004E7410"/>
    <w:rsid w:val="004F56F3"/>
    <w:rsid w:val="00503544"/>
    <w:rsid w:val="00504A86"/>
    <w:rsid w:val="0051315D"/>
    <w:rsid w:val="00524593"/>
    <w:rsid w:val="00524EDE"/>
    <w:rsid w:val="00530762"/>
    <w:rsid w:val="00540594"/>
    <w:rsid w:val="00541F3E"/>
    <w:rsid w:val="00544F40"/>
    <w:rsid w:val="005450A3"/>
    <w:rsid w:val="00545C7E"/>
    <w:rsid w:val="00552FD2"/>
    <w:rsid w:val="00556086"/>
    <w:rsid w:val="0056110C"/>
    <w:rsid w:val="0056296E"/>
    <w:rsid w:val="00563B93"/>
    <w:rsid w:val="0056509F"/>
    <w:rsid w:val="00565BA4"/>
    <w:rsid w:val="0057149F"/>
    <w:rsid w:val="005745FF"/>
    <w:rsid w:val="00574731"/>
    <w:rsid w:val="00574C7B"/>
    <w:rsid w:val="0058125C"/>
    <w:rsid w:val="00586665"/>
    <w:rsid w:val="005869E4"/>
    <w:rsid w:val="005903A3"/>
    <w:rsid w:val="00596F2C"/>
    <w:rsid w:val="005A2312"/>
    <w:rsid w:val="005A28DD"/>
    <w:rsid w:val="005A50D3"/>
    <w:rsid w:val="005A6F16"/>
    <w:rsid w:val="005B01AD"/>
    <w:rsid w:val="005B07F7"/>
    <w:rsid w:val="005B352D"/>
    <w:rsid w:val="005B60D4"/>
    <w:rsid w:val="005B745B"/>
    <w:rsid w:val="005B79E2"/>
    <w:rsid w:val="005B7A7A"/>
    <w:rsid w:val="005C3D4F"/>
    <w:rsid w:val="005D0418"/>
    <w:rsid w:val="005D08BE"/>
    <w:rsid w:val="005D0DF9"/>
    <w:rsid w:val="005D1ECE"/>
    <w:rsid w:val="005D3BE7"/>
    <w:rsid w:val="005D463E"/>
    <w:rsid w:val="005D4F2A"/>
    <w:rsid w:val="005E0AFF"/>
    <w:rsid w:val="005E2B25"/>
    <w:rsid w:val="005E544D"/>
    <w:rsid w:val="005E6B25"/>
    <w:rsid w:val="005F6710"/>
    <w:rsid w:val="00600797"/>
    <w:rsid w:val="00601603"/>
    <w:rsid w:val="006045C5"/>
    <w:rsid w:val="00610022"/>
    <w:rsid w:val="006115D5"/>
    <w:rsid w:val="0061227A"/>
    <w:rsid w:val="0061329E"/>
    <w:rsid w:val="00617B50"/>
    <w:rsid w:val="00623A9F"/>
    <w:rsid w:val="00627751"/>
    <w:rsid w:val="00633557"/>
    <w:rsid w:val="00635E08"/>
    <w:rsid w:val="0063624B"/>
    <w:rsid w:val="006369A1"/>
    <w:rsid w:val="0063708D"/>
    <w:rsid w:val="00640CEB"/>
    <w:rsid w:val="006417B6"/>
    <w:rsid w:val="00647CF7"/>
    <w:rsid w:val="00650FA8"/>
    <w:rsid w:val="00653F5C"/>
    <w:rsid w:val="006558C7"/>
    <w:rsid w:val="006639AC"/>
    <w:rsid w:val="00665CF1"/>
    <w:rsid w:val="006676DD"/>
    <w:rsid w:val="00670105"/>
    <w:rsid w:val="006717D3"/>
    <w:rsid w:val="00671F43"/>
    <w:rsid w:val="006722FF"/>
    <w:rsid w:val="006758C7"/>
    <w:rsid w:val="00677335"/>
    <w:rsid w:val="00681C5F"/>
    <w:rsid w:val="0068272D"/>
    <w:rsid w:val="00682EA7"/>
    <w:rsid w:val="0068652E"/>
    <w:rsid w:val="0069245A"/>
    <w:rsid w:val="006970B6"/>
    <w:rsid w:val="006973FD"/>
    <w:rsid w:val="006A2EB2"/>
    <w:rsid w:val="006A51E6"/>
    <w:rsid w:val="006A5691"/>
    <w:rsid w:val="006A6637"/>
    <w:rsid w:val="006B2409"/>
    <w:rsid w:val="006B3BD5"/>
    <w:rsid w:val="006C3D6F"/>
    <w:rsid w:val="006C7DA3"/>
    <w:rsid w:val="006C7E94"/>
    <w:rsid w:val="006D4FFC"/>
    <w:rsid w:val="006E1DC7"/>
    <w:rsid w:val="006E44C4"/>
    <w:rsid w:val="006E6412"/>
    <w:rsid w:val="006E7CCC"/>
    <w:rsid w:val="006E7EBE"/>
    <w:rsid w:val="006F6574"/>
    <w:rsid w:val="006F6628"/>
    <w:rsid w:val="006F6B9C"/>
    <w:rsid w:val="0070588B"/>
    <w:rsid w:val="00711BEF"/>
    <w:rsid w:val="0071305B"/>
    <w:rsid w:val="007155D2"/>
    <w:rsid w:val="0071659A"/>
    <w:rsid w:val="00723563"/>
    <w:rsid w:val="007328D7"/>
    <w:rsid w:val="007342F9"/>
    <w:rsid w:val="00734A02"/>
    <w:rsid w:val="00735BCB"/>
    <w:rsid w:val="007424B0"/>
    <w:rsid w:val="007428A2"/>
    <w:rsid w:val="00744DBC"/>
    <w:rsid w:val="00746BCE"/>
    <w:rsid w:val="00747182"/>
    <w:rsid w:val="00750C34"/>
    <w:rsid w:val="00760BFA"/>
    <w:rsid w:val="007639D5"/>
    <w:rsid w:val="00765CDE"/>
    <w:rsid w:val="00766FCC"/>
    <w:rsid w:val="00772736"/>
    <w:rsid w:val="00773B45"/>
    <w:rsid w:val="007759ED"/>
    <w:rsid w:val="00776178"/>
    <w:rsid w:val="00782AB6"/>
    <w:rsid w:val="0078348D"/>
    <w:rsid w:val="007845A8"/>
    <w:rsid w:val="007848DE"/>
    <w:rsid w:val="00784DF8"/>
    <w:rsid w:val="0078596D"/>
    <w:rsid w:val="0078660D"/>
    <w:rsid w:val="00790880"/>
    <w:rsid w:val="00791F08"/>
    <w:rsid w:val="00797D35"/>
    <w:rsid w:val="00797DA2"/>
    <w:rsid w:val="007A0513"/>
    <w:rsid w:val="007A072B"/>
    <w:rsid w:val="007A0AA1"/>
    <w:rsid w:val="007A2449"/>
    <w:rsid w:val="007A3575"/>
    <w:rsid w:val="007B0840"/>
    <w:rsid w:val="007B44C9"/>
    <w:rsid w:val="007C0278"/>
    <w:rsid w:val="007C49DD"/>
    <w:rsid w:val="007C6135"/>
    <w:rsid w:val="007D021A"/>
    <w:rsid w:val="007D1D1E"/>
    <w:rsid w:val="007D439B"/>
    <w:rsid w:val="007D4734"/>
    <w:rsid w:val="007D4E2F"/>
    <w:rsid w:val="007D7B7F"/>
    <w:rsid w:val="007E0EBF"/>
    <w:rsid w:val="007E108E"/>
    <w:rsid w:val="007E1E04"/>
    <w:rsid w:val="007E2733"/>
    <w:rsid w:val="007E2C5E"/>
    <w:rsid w:val="007F5023"/>
    <w:rsid w:val="008001A7"/>
    <w:rsid w:val="00800C01"/>
    <w:rsid w:val="00801062"/>
    <w:rsid w:val="00804E6C"/>
    <w:rsid w:val="00806C07"/>
    <w:rsid w:val="00815523"/>
    <w:rsid w:val="0081722A"/>
    <w:rsid w:val="008233DB"/>
    <w:rsid w:val="00826AB7"/>
    <w:rsid w:val="00827788"/>
    <w:rsid w:val="0083209C"/>
    <w:rsid w:val="00834D33"/>
    <w:rsid w:val="00837B72"/>
    <w:rsid w:val="00844963"/>
    <w:rsid w:val="00854076"/>
    <w:rsid w:val="0085490A"/>
    <w:rsid w:val="00860C5E"/>
    <w:rsid w:val="00862EFB"/>
    <w:rsid w:val="008633D3"/>
    <w:rsid w:val="00872995"/>
    <w:rsid w:val="008864EA"/>
    <w:rsid w:val="008872DC"/>
    <w:rsid w:val="0088736C"/>
    <w:rsid w:val="00891526"/>
    <w:rsid w:val="008922F6"/>
    <w:rsid w:val="00895EEA"/>
    <w:rsid w:val="00896C15"/>
    <w:rsid w:val="008A2BC7"/>
    <w:rsid w:val="008A6D01"/>
    <w:rsid w:val="008A6FE5"/>
    <w:rsid w:val="008B197E"/>
    <w:rsid w:val="008C423B"/>
    <w:rsid w:val="008C790B"/>
    <w:rsid w:val="008D601F"/>
    <w:rsid w:val="008E0B76"/>
    <w:rsid w:val="008E1084"/>
    <w:rsid w:val="008E1A71"/>
    <w:rsid w:val="008E3F28"/>
    <w:rsid w:val="008F0904"/>
    <w:rsid w:val="008F1666"/>
    <w:rsid w:val="008F1F1C"/>
    <w:rsid w:val="008F3549"/>
    <w:rsid w:val="008F6E20"/>
    <w:rsid w:val="009030A7"/>
    <w:rsid w:val="00907D87"/>
    <w:rsid w:val="0091039C"/>
    <w:rsid w:val="0091289F"/>
    <w:rsid w:val="009145BC"/>
    <w:rsid w:val="00921054"/>
    <w:rsid w:val="00924EB0"/>
    <w:rsid w:val="009254F4"/>
    <w:rsid w:val="009257B9"/>
    <w:rsid w:val="00925B8E"/>
    <w:rsid w:val="00926089"/>
    <w:rsid w:val="0092711A"/>
    <w:rsid w:val="00927BF4"/>
    <w:rsid w:val="009318BA"/>
    <w:rsid w:val="00933B03"/>
    <w:rsid w:val="00936213"/>
    <w:rsid w:val="0094269E"/>
    <w:rsid w:val="0094492E"/>
    <w:rsid w:val="0094558A"/>
    <w:rsid w:val="009536B3"/>
    <w:rsid w:val="00955FE3"/>
    <w:rsid w:val="00960573"/>
    <w:rsid w:val="00962B5E"/>
    <w:rsid w:val="00962E6A"/>
    <w:rsid w:val="0096350F"/>
    <w:rsid w:val="009636B7"/>
    <w:rsid w:val="00966927"/>
    <w:rsid w:val="0096710D"/>
    <w:rsid w:val="00970DF1"/>
    <w:rsid w:val="009768A9"/>
    <w:rsid w:val="00980EBA"/>
    <w:rsid w:val="00984924"/>
    <w:rsid w:val="00985F0A"/>
    <w:rsid w:val="00990994"/>
    <w:rsid w:val="00995BF1"/>
    <w:rsid w:val="00997929"/>
    <w:rsid w:val="009A23E4"/>
    <w:rsid w:val="009A59A7"/>
    <w:rsid w:val="009A5F93"/>
    <w:rsid w:val="009A6101"/>
    <w:rsid w:val="009B1E9D"/>
    <w:rsid w:val="009B2C68"/>
    <w:rsid w:val="009B417C"/>
    <w:rsid w:val="009C0595"/>
    <w:rsid w:val="009C3DEF"/>
    <w:rsid w:val="009C5895"/>
    <w:rsid w:val="009D41F0"/>
    <w:rsid w:val="009D717B"/>
    <w:rsid w:val="009D71AE"/>
    <w:rsid w:val="009D79E2"/>
    <w:rsid w:val="009E142D"/>
    <w:rsid w:val="009E337F"/>
    <w:rsid w:val="009E411F"/>
    <w:rsid w:val="009F641D"/>
    <w:rsid w:val="009F6FDD"/>
    <w:rsid w:val="009F7ED4"/>
    <w:rsid w:val="00A00FE5"/>
    <w:rsid w:val="00A011A0"/>
    <w:rsid w:val="00A014FE"/>
    <w:rsid w:val="00A0258F"/>
    <w:rsid w:val="00A03D88"/>
    <w:rsid w:val="00A1097F"/>
    <w:rsid w:val="00A11B1C"/>
    <w:rsid w:val="00A127D1"/>
    <w:rsid w:val="00A16258"/>
    <w:rsid w:val="00A2111A"/>
    <w:rsid w:val="00A22F46"/>
    <w:rsid w:val="00A24A75"/>
    <w:rsid w:val="00A27A08"/>
    <w:rsid w:val="00A311DA"/>
    <w:rsid w:val="00A317EB"/>
    <w:rsid w:val="00A34B53"/>
    <w:rsid w:val="00A35A36"/>
    <w:rsid w:val="00A36A17"/>
    <w:rsid w:val="00A40AD6"/>
    <w:rsid w:val="00A410C6"/>
    <w:rsid w:val="00A41DA4"/>
    <w:rsid w:val="00A44A51"/>
    <w:rsid w:val="00A4763D"/>
    <w:rsid w:val="00A50187"/>
    <w:rsid w:val="00A624FE"/>
    <w:rsid w:val="00A62D5C"/>
    <w:rsid w:val="00A66758"/>
    <w:rsid w:val="00A709A6"/>
    <w:rsid w:val="00A70A81"/>
    <w:rsid w:val="00A7149B"/>
    <w:rsid w:val="00A74144"/>
    <w:rsid w:val="00A92D23"/>
    <w:rsid w:val="00A9518D"/>
    <w:rsid w:val="00A95680"/>
    <w:rsid w:val="00A96B53"/>
    <w:rsid w:val="00AA2054"/>
    <w:rsid w:val="00AA3E7B"/>
    <w:rsid w:val="00AA448F"/>
    <w:rsid w:val="00AA4F73"/>
    <w:rsid w:val="00AA5404"/>
    <w:rsid w:val="00AB4F7B"/>
    <w:rsid w:val="00AB6DF7"/>
    <w:rsid w:val="00AC27A4"/>
    <w:rsid w:val="00AC2DBF"/>
    <w:rsid w:val="00AC37C0"/>
    <w:rsid w:val="00AC5971"/>
    <w:rsid w:val="00AC69D5"/>
    <w:rsid w:val="00AC7A47"/>
    <w:rsid w:val="00AD0B25"/>
    <w:rsid w:val="00AD4BCB"/>
    <w:rsid w:val="00AD5631"/>
    <w:rsid w:val="00AE014F"/>
    <w:rsid w:val="00AE22DC"/>
    <w:rsid w:val="00AE35D1"/>
    <w:rsid w:val="00AE6F17"/>
    <w:rsid w:val="00AE756A"/>
    <w:rsid w:val="00AE7713"/>
    <w:rsid w:val="00AF2187"/>
    <w:rsid w:val="00AF2BBA"/>
    <w:rsid w:val="00AF52B0"/>
    <w:rsid w:val="00B034DC"/>
    <w:rsid w:val="00B03B33"/>
    <w:rsid w:val="00B04883"/>
    <w:rsid w:val="00B06EDB"/>
    <w:rsid w:val="00B106A1"/>
    <w:rsid w:val="00B10E3E"/>
    <w:rsid w:val="00B138AD"/>
    <w:rsid w:val="00B15D85"/>
    <w:rsid w:val="00B22191"/>
    <w:rsid w:val="00B24CAB"/>
    <w:rsid w:val="00B25F67"/>
    <w:rsid w:val="00B2663B"/>
    <w:rsid w:val="00B328AB"/>
    <w:rsid w:val="00B344BB"/>
    <w:rsid w:val="00B35A86"/>
    <w:rsid w:val="00B42630"/>
    <w:rsid w:val="00B50982"/>
    <w:rsid w:val="00B51F17"/>
    <w:rsid w:val="00B52C3A"/>
    <w:rsid w:val="00B536C9"/>
    <w:rsid w:val="00B5406E"/>
    <w:rsid w:val="00B561C8"/>
    <w:rsid w:val="00B5696A"/>
    <w:rsid w:val="00B60786"/>
    <w:rsid w:val="00B61861"/>
    <w:rsid w:val="00B64998"/>
    <w:rsid w:val="00B66B23"/>
    <w:rsid w:val="00B66C18"/>
    <w:rsid w:val="00B67199"/>
    <w:rsid w:val="00B6726D"/>
    <w:rsid w:val="00B726BE"/>
    <w:rsid w:val="00B729D9"/>
    <w:rsid w:val="00B80C0C"/>
    <w:rsid w:val="00B82C22"/>
    <w:rsid w:val="00B8349A"/>
    <w:rsid w:val="00B83FA6"/>
    <w:rsid w:val="00B8474F"/>
    <w:rsid w:val="00B90380"/>
    <w:rsid w:val="00B91CF3"/>
    <w:rsid w:val="00B94CCE"/>
    <w:rsid w:val="00B979DE"/>
    <w:rsid w:val="00BA0F9E"/>
    <w:rsid w:val="00BA30C6"/>
    <w:rsid w:val="00BA3C58"/>
    <w:rsid w:val="00BA3F96"/>
    <w:rsid w:val="00BA4A7E"/>
    <w:rsid w:val="00BB0CFA"/>
    <w:rsid w:val="00BB2BCF"/>
    <w:rsid w:val="00BB4E4D"/>
    <w:rsid w:val="00BB773B"/>
    <w:rsid w:val="00BB7976"/>
    <w:rsid w:val="00BC3ADF"/>
    <w:rsid w:val="00BC692F"/>
    <w:rsid w:val="00BD0971"/>
    <w:rsid w:val="00BD67D2"/>
    <w:rsid w:val="00BD6EE9"/>
    <w:rsid w:val="00BD7587"/>
    <w:rsid w:val="00BE05EB"/>
    <w:rsid w:val="00BE3605"/>
    <w:rsid w:val="00BE4A3A"/>
    <w:rsid w:val="00BE5B77"/>
    <w:rsid w:val="00BE6022"/>
    <w:rsid w:val="00BE61F1"/>
    <w:rsid w:val="00BF0E3B"/>
    <w:rsid w:val="00C0070B"/>
    <w:rsid w:val="00C0192F"/>
    <w:rsid w:val="00C019AB"/>
    <w:rsid w:val="00C06683"/>
    <w:rsid w:val="00C074F3"/>
    <w:rsid w:val="00C07F72"/>
    <w:rsid w:val="00C100AE"/>
    <w:rsid w:val="00C115A3"/>
    <w:rsid w:val="00C1186A"/>
    <w:rsid w:val="00C1384E"/>
    <w:rsid w:val="00C13B3D"/>
    <w:rsid w:val="00C1750E"/>
    <w:rsid w:val="00C25E2B"/>
    <w:rsid w:val="00C271DE"/>
    <w:rsid w:val="00C30379"/>
    <w:rsid w:val="00C30D10"/>
    <w:rsid w:val="00C31E20"/>
    <w:rsid w:val="00C345CC"/>
    <w:rsid w:val="00C35E98"/>
    <w:rsid w:val="00C371F3"/>
    <w:rsid w:val="00C431F0"/>
    <w:rsid w:val="00C47288"/>
    <w:rsid w:val="00C50173"/>
    <w:rsid w:val="00C502BD"/>
    <w:rsid w:val="00C533CA"/>
    <w:rsid w:val="00C73483"/>
    <w:rsid w:val="00C77580"/>
    <w:rsid w:val="00C80AE8"/>
    <w:rsid w:val="00C81463"/>
    <w:rsid w:val="00C8723A"/>
    <w:rsid w:val="00C90EAE"/>
    <w:rsid w:val="00C924C5"/>
    <w:rsid w:val="00C92EA8"/>
    <w:rsid w:val="00C935CF"/>
    <w:rsid w:val="00C94046"/>
    <w:rsid w:val="00C944D8"/>
    <w:rsid w:val="00C96565"/>
    <w:rsid w:val="00C97BA2"/>
    <w:rsid w:val="00CA05F8"/>
    <w:rsid w:val="00CA159D"/>
    <w:rsid w:val="00CA17AC"/>
    <w:rsid w:val="00CA217F"/>
    <w:rsid w:val="00CA2189"/>
    <w:rsid w:val="00CA3206"/>
    <w:rsid w:val="00CA3380"/>
    <w:rsid w:val="00CA37DC"/>
    <w:rsid w:val="00CA4E26"/>
    <w:rsid w:val="00CB2C55"/>
    <w:rsid w:val="00CB3EBC"/>
    <w:rsid w:val="00CB5431"/>
    <w:rsid w:val="00CB73C7"/>
    <w:rsid w:val="00CC220D"/>
    <w:rsid w:val="00CC2612"/>
    <w:rsid w:val="00CC3ED3"/>
    <w:rsid w:val="00CC52F8"/>
    <w:rsid w:val="00CC77F4"/>
    <w:rsid w:val="00CD41DD"/>
    <w:rsid w:val="00CD71B0"/>
    <w:rsid w:val="00CE1807"/>
    <w:rsid w:val="00CE1877"/>
    <w:rsid w:val="00CE4EB1"/>
    <w:rsid w:val="00CE6C0D"/>
    <w:rsid w:val="00CE6F68"/>
    <w:rsid w:val="00CE73CD"/>
    <w:rsid w:val="00CF1399"/>
    <w:rsid w:val="00D004CB"/>
    <w:rsid w:val="00D01DA5"/>
    <w:rsid w:val="00D0402C"/>
    <w:rsid w:val="00D04AE2"/>
    <w:rsid w:val="00D120AE"/>
    <w:rsid w:val="00D13186"/>
    <w:rsid w:val="00D13DAB"/>
    <w:rsid w:val="00D15E62"/>
    <w:rsid w:val="00D16F62"/>
    <w:rsid w:val="00D172CA"/>
    <w:rsid w:val="00D21FC3"/>
    <w:rsid w:val="00D22040"/>
    <w:rsid w:val="00D24EC5"/>
    <w:rsid w:val="00D24F35"/>
    <w:rsid w:val="00D3537F"/>
    <w:rsid w:val="00D35E33"/>
    <w:rsid w:val="00D3623F"/>
    <w:rsid w:val="00D37052"/>
    <w:rsid w:val="00D5066B"/>
    <w:rsid w:val="00D50A81"/>
    <w:rsid w:val="00D546B8"/>
    <w:rsid w:val="00D6027F"/>
    <w:rsid w:val="00D61DB0"/>
    <w:rsid w:val="00D62734"/>
    <w:rsid w:val="00D66755"/>
    <w:rsid w:val="00D67741"/>
    <w:rsid w:val="00D73541"/>
    <w:rsid w:val="00D77BC4"/>
    <w:rsid w:val="00D8113F"/>
    <w:rsid w:val="00D82DFC"/>
    <w:rsid w:val="00D84C48"/>
    <w:rsid w:val="00D84E12"/>
    <w:rsid w:val="00D9041B"/>
    <w:rsid w:val="00D95B11"/>
    <w:rsid w:val="00D9621B"/>
    <w:rsid w:val="00D977D8"/>
    <w:rsid w:val="00D97898"/>
    <w:rsid w:val="00D97C03"/>
    <w:rsid w:val="00DA1AF9"/>
    <w:rsid w:val="00DA78A8"/>
    <w:rsid w:val="00DB02AA"/>
    <w:rsid w:val="00DB17CC"/>
    <w:rsid w:val="00DB7A71"/>
    <w:rsid w:val="00DC1D5E"/>
    <w:rsid w:val="00DD2279"/>
    <w:rsid w:val="00DD3568"/>
    <w:rsid w:val="00DD508E"/>
    <w:rsid w:val="00DD53BC"/>
    <w:rsid w:val="00DD54BD"/>
    <w:rsid w:val="00DE2005"/>
    <w:rsid w:val="00DE4191"/>
    <w:rsid w:val="00DE44C1"/>
    <w:rsid w:val="00DF4A98"/>
    <w:rsid w:val="00DF5E2D"/>
    <w:rsid w:val="00E06272"/>
    <w:rsid w:val="00E11430"/>
    <w:rsid w:val="00E116B8"/>
    <w:rsid w:val="00E13C83"/>
    <w:rsid w:val="00E15097"/>
    <w:rsid w:val="00E25139"/>
    <w:rsid w:val="00E25D94"/>
    <w:rsid w:val="00E26738"/>
    <w:rsid w:val="00E3139F"/>
    <w:rsid w:val="00E3411E"/>
    <w:rsid w:val="00E3459D"/>
    <w:rsid w:val="00E40242"/>
    <w:rsid w:val="00E42C3D"/>
    <w:rsid w:val="00E42F33"/>
    <w:rsid w:val="00E4382A"/>
    <w:rsid w:val="00E5040A"/>
    <w:rsid w:val="00E514CC"/>
    <w:rsid w:val="00E522EE"/>
    <w:rsid w:val="00E526CA"/>
    <w:rsid w:val="00E62F50"/>
    <w:rsid w:val="00E64E9C"/>
    <w:rsid w:val="00E66015"/>
    <w:rsid w:val="00E66619"/>
    <w:rsid w:val="00E74B13"/>
    <w:rsid w:val="00E84A5D"/>
    <w:rsid w:val="00E879B4"/>
    <w:rsid w:val="00E94403"/>
    <w:rsid w:val="00E94655"/>
    <w:rsid w:val="00E94959"/>
    <w:rsid w:val="00EA299D"/>
    <w:rsid w:val="00EA4A8A"/>
    <w:rsid w:val="00EA5E90"/>
    <w:rsid w:val="00EA7B66"/>
    <w:rsid w:val="00EB0A8E"/>
    <w:rsid w:val="00EB1B84"/>
    <w:rsid w:val="00EB703F"/>
    <w:rsid w:val="00EC0948"/>
    <w:rsid w:val="00EC2FE5"/>
    <w:rsid w:val="00EC658C"/>
    <w:rsid w:val="00EC7CC2"/>
    <w:rsid w:val="00ED28D6"/>
    <w:rsid w:val="00ED2DBB"/>
    <w:rsid w:val="00ED6A82"/>
    <w:rsid w:val="00EE3E1B"/>
    <w:rsid w:val="00EE5A80"/>
    <w:rsid w:val="00EF068F"/>
    <w:rsid w:val="00EF27D7"/>
    <w:rsid w:val="00EF2A4F"/>
    <w:rsid w:val="00F0734B"/>
    <w:rsid w:val="00F14970"/>
    <w:rsid w:val="00F16E26"/>
    <w:rsid w:val="00F17769"/>
    <w:rsid w:val="00F254DC"/>
    <w:rsid w:val="00F27DC6"/>
    <w:rsid w:val="00F314F3"/>
    <w:rsid w:val="00F3168D"/>
    <w:rsid w:val="00F316FC"/>
    <w:rsid w:val="00F32D1A"/>
    <w:rsid w:val="00F3344A"/>
    <w:rsid w:val="00F343A0"/>
    <w:rsid w:val="00F40251"/>
    <w:rsid w:val="00F406AA"/>
    <w:rsid w:val="00F4273F"/>
    <w:rsid w:val="00F42A5F"/>
    <w:rsid w:val="00F443AE"/>
    <w:rsid w:val="00F470AA"/>
    <w:rsid w:val="00F555D9"/>
    <w:rsid w:val="00F57FAB"/>
    <w:rsid w:val="00F62599"/>
    <w:rsid w:val="00F62D7C"/>
    <w:rsid w:val="00F6554D"/>
    <w:rsid w:val="00F66A43"/>
    <w:rsid w:val="00F6729B"/>
    <w:rsid w:val="00F700BC"/>
    <w:rsid w:val="00F702DB"/>
    <w:rsid w:val="00F7057B"/>
    <w:rsid w:val="00F71FF0"/>
    <w:rsid w:val="00F73F0F"/>
    <w:rsid w:val="00F74C96"/>
    <w:rsid w:val="00F76EE4"/>
    <w:rsid w:val="00F8049F"/>
    <w:rsid w:val="00F8296F"/>
    <w:rsid w:val="00F83B9B"/>
    <w:rsid w:val="00F840DF"/>
    <w:rsid w:val="00F852D4"/>
    <w:rsid w:val="00F9115F"/>
    <w:rsid w:val="00F91C8F"/>
    <w:rsid w:val="00F91FBD"/>
    <w:rsid w:val="00F920AB"/>
    <w:rsid w:val="00F971D1"/>
    <w:rsid w:val="00FA20FD"/>
    <w:rsid w:val="00FA4628"/>
    <w:rsid w:val="00FA66D1"/>
    <w:rsid w:val="00FB4816"/>
    <w:rsid w:val="00FB48C3"/>
    <w:rsid w:val="00FC0ECE"/>
    <w:rsid w:val="00FC0F71"/>
    <w:rsid w:val="00FC769D"/>
    <w:rsid w:val="00FD0026"/>
    <w:rsid w:val="00FD1180"/>
    <w:rsid w:val="00FD277F"/>
    <w:rsid w:val="00FD27CB"/>
    <w:rsid w:val="00FD2E54"/>
    <w:rsid w:val="00FD552C"/>
    <w:rsid w:val="00FD7BB9"/>
    <w:rsid w:val="00FE157B"/>
    <w:rsid w:val="00FE4692"/>
    <w:rsid w:val="00FE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10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6C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6C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3A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99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D3F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3F8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D3F87"/>
    <w:rPr>
      <w:b/>
      <w:bCs/>
    </w:rPr>
  </w:style>
  <w:style w:type="paragraph" w:styleId="Quote">
    <w:name w:val="Quote"/>
    <w:basedOn w:val="Normal"/>
    <w:next w:val="Normal"/>
    <w:link w:val="QuoteChar"/>
    <w:uiPriority w:val="29"/>
    <w:qFormat/>
    <w:rsid w:val="002D3F87"/>
    <w:rPr>
      <w:i/>
      <w:iCs/>
      <w:color w:val="000000" w:themeColor="text1"/>
    </w:rPr>
  </w:style>
  <w:style w:type="character" w:customStyle="1" w:styleId="QuoteChar">
    <w:name w:val="Quote Char"/>
    <w:basedOn w:val="DefaultParagraphFont"/>
    <w:link w:val="Quote"/>
    <w:uiPriority w:val="29"/>
    <w:rsid w:val="002D3F87"/>
    <w:rPr>
      <w:i/>
      <w:iCs/>
      <w:color w:val="000000" w:themeColor="text1"/>
    </w:rPr>
  </w:style>
  <w:style w:type="table" w:styleId="TableGrid">
    <w:name w:val="Table Grid"/>
    <w:basedOn w:val="TableNormal"/>
    <w:uiPriority w:val="99"/>
    <w:rsid w:val="002D3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Text">
    <w:name w:val="CalendarText"/>
    <w:basedOn w:val="Normal"/>
    <w:rsid w:val="005A50D3"/>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5A50D3"/>
    <w:rPr>
      <w:rFonts w:ascii="Arial" w:hAnsi="Arial"/>
      <w:b/>
      <w:bCs/>
      <w:color w:val="000080"/>
      <w:sz w:val="24"/>
    </w:rPr>
  </w:style>
  <w:style w:type="character" w:customStyle="1" w:styleId="StyleStyleCalendarNumbers10ptNotBold11pt">
    <w:name w:val="Style Style CalendarNumbers + 10 pt Not Bold + 11 pt"/>
    <w:basedOn w:val="DefaultParagraphFont"/>
    <w:rsid w:val="005A50D3"/>
    <w:rPr>
      <w:rFonts w:ascii="Arial" w:hAnsi="Arial"/>
      <w:b/>
      <w:bCs/>
      <w:color w:val="000080"/>
      <w:sz w:val="22"/>
      <w:szCs w:val="20"/>
    </w:rPr>
  </w:style>
  <w:style w:type="character" w:customStyle="1" w:styleId="WinCalendarHolidayRed">
    <w:name w:val="WinCalendar_HolidayRed"/>
    <w:basedOn w:val="DefaultParagraphFont"/>
    <w:rsid w:val="005A50D3"/>
    <w:rPr>
      <w:rFonts w:ascii="Arial Narrow" w:hAnsi="Arial Narrow"/>
      <w:b w:val="0"/>
      <w:color w:val="990033"/>
      <w:sz w:val="16"/>
    </w:rPr>
  </w:style>
  <w:style w:type="character" w:customStyle="1" w:styleId="WinCalendarBLANKCELLSTYLE6">
    <w:name w:val="WinCalendar_BLANKCELL_STYLE6"/>
    <w:basedOn w:val="DefaultParagraphFont"/>
    <w:rsid w:val="005A50D3"/>
    <w:rPr>
      <w:rFonts w:ascii="Calibri" w:hAnsi="Calibri" w:cs="Calibri"/>
      <w:b w:val="0"/>
      <w:color w:val="000000"/>
      <w:sz w:val="18"/>
    </w:rPr>
  </w:style>
  <w:style w:type="character" w:styleId="Hyperlink">
    <w:name w:val="Hyperlink"/>
    <w:basedOn w:val="DefaultParagraphFont"/>
    <w:rsid w:val="005A50D3"/>
    <w:rPr>
      <w:color w:val="0000FF"/>
      <w:u w:val="single"/>
    </w:rPr>
  </w:style>
  <w:style w:type="paragraph" w:styleId="ListParagraph">
    <w:name w:val="List Paragraph"/>
    <w:basedOn w:val="Normal"/>
    <w:uiPriority w:val="34"/>
    <w:qFormat/>
    <w:rsid w:val="00163FC6"/>
    <w:pPr>
      <w:ind w:left="720"/>
      <w:contextualSpacing/>
    </w:pPr>
  </w:style>
  <w:style w:type="character" w:customStyle="1" w:styleId="Heading3Char">
    <w:name w:val="Heading 3 Char"/>
    <w:basedOn w:val="DefaultParagraphFont"/>
    <w:link w:val="Heading3"/>
    <w:uiPriority w:val="9"/>
    <w:rsid w:val="003D6CC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D6CC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D6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CE"/>
  </w:style>
  <w:style w:type="paragraph" w:styleId="Footer">
    <w:name w:val="footer"/>
    <w:basedOn w:val="Normal"/>
    <w:link w:val="FooterChar"/>
    <w:uiPriority w:val="99"/>
    <w:unhideWhenUsed/>
    <w:rsid w:val="003D6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CE"/>
  </w:style>
  <w:style w:type="character" w:styleId="CommentReference">
    <w:name w:val="annotation reference"/>
    <w:basedOn w:val="DefaultParagraphFont"/>
    <w:unhideWhenUsed/>
    <w:rsid w:val="0009158F"/>
    <w:rPr>
      <w:sz w:val="16"/>
      <w:szCs w:val="16"/>
    </w:rPr>
  </w:style>
  <w:style w:type="paragraph" w:styleId="CommentText">
    <w:name w:val="annotation text"/>
    <w:basedOn w:val="Normal"/>
    <w:link w:val="CommentTextChar"/>
    <w:uiPriority w:val="99"/>
    <w:semiHidden/>
    <w:unhideWhenUsed/>
    <w:rsid w:val="0009158F"/>
    <w:pPr>
      <w:spacing w:line="240" w:lineRule="auto"/>
    </w:pPr>
    <w:rPr>
      <w:sz w:val="20"/>
      <w:szCs w:val="20"/>
    </w:rPr>
  </w:style>
  <w:style w:type="character" w:customStyle="1" w:styleId="CommentTextChar">
    <w:name w:val="Comment Text Char"/>
    <w:basedOn w:val="DefaultParagraphFont"/>
    <w:link w:val="CommentText"/>
    <w:uiPriority w:val="99"/>
    <w:semiHidden/>
    <w:rsid w:val="0009158F"/>
    <w:rPr>
      <w:sz w:val="20"/>
      <w:szCs w:val="20"/>
    </w:rPr>
  </w:style>
  <w:style w:type="paragraph" w:styleId="CommentSubject">
    <w:name w:val="annotation subject"/>
    <w:basedOn w:val="CommentText"/>
    <w:next w:val="CommentText"/>
    <w:link w:val="CommentSubjectChar"/>
    <w:uiPriority w:val="99"/>
    <w:semiHidden/>
    <w:unhideWhenUsed/>
    <w:rsid w:val="0009158F"/>
    <w:rPr>
      <w:b/>
      <w:bCs/>
    </w:rPr>
  </w:style>
  <w:style w:type="character" w:customStyle="1" w:styleId="CommentSubjectChar">
    <w:name w:val="Comment Subject Char"/>
    <w:basedOn w:val="CommentTextChar"/>
    <w:link w:val="CommentSubject"/>
    <w:uiPriority w:val="99"/>
    <w:semiHidden/>
    <w:rsid w:val="0009158F"/>
    <w:rPr>
      <w:b/>
      <w:bCs/>
      <w:sz w:val="20"/>
      <w:szCs w:val="20"/>
    </w:rPr>
  </w:style>
  <w:style w:type="paragraph" w:styleId="BalloonText">
    <w:name w:val="Balloon Text"/>
    <w:basedOn w:val="Normal"/>
    <w:link w:val="BalloonTextChar"/>
    <w:uiPriority w:val="99"/>
    <w:semiHidden/>
    <w:unhideWhenUsed/>
    <w:rsid w:val="0009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8F"/>
    <w:rPr>
      <w:rFonts w:ascii="Tahoma" w:hAnsi="Tahoma" w:cs="Tahoma"/>
      <w:sz w:val="16"/>
      <w:szCs w:val="16"/>
    </w:rPr>
  </w:style>
  <w:style w:type="paragraph" w:customStyle="1" w:styleId="Dates">
    <w:name w:val="Dates"/>
    <w:basedOn w:val="Normal"/>
    <w:uiPriority w:val="99"/>
    <w:rsid w:val="003862FC"/>
    <w:pPr>
      <w:spacing w:after="0" w:line="240" w:lineRule="auto"/>
    </w:pPr>
    <w:rPr>
      <w:rFonts w:ascii="Century Gothic" w:eastAsia="Times New Roman" w:hAnsi="Century Gothic" w:cs="Arial"/>
      <w:sz w:val="20"/>
      <w:szCs w:val="20"/>
    </w:rPr>
  </w:style>
  <w:style w:type="character" w:customStyle="1" w:styleId="Heading4Char">
    <w:name w:val="Heading 4 Char"/>
    <w:basedOn w:val="DefaultParagraphFont"/>
    <w:link w:val="Heading4"/>
    <w:uiPriority w:val="9"/>
    <w:rsid w:val="00473AD8"/>
    <w:rPr>
      <w:rFonts w:asciiTheme="majorHAnsi" w:eastAsiaTheme="majorEastAsia" w:hAnsiTheme="majorHAnsi" w:cstheme="majorBidi"/>
      <w:b/>
      <w:bCs/>
      <w:i/>
      <w:iCs/>
      <w:color w:val="4F81BD" w:themeColor="accent1"/>
    </w:rPr>
  </w:style>
  <w:style w:type="character" w:customStyle="1" w:styleId="WinCalendarBLANKCELLSTYLE1">
    <w:name w:val="WinCalendar_BLANKCELL_STYLE1"/>
    <w:rsid w:val="00473AD8"/>
    <w:rPr>
      <w:rFonts w:ascii="Arial Narrow" w:hAnsi="Arial Narrow"/>
      <w:b w:val="0"/>
      <w:color w:val="000000"/>
      <w:sz w:val="16"/>
    </w:rPr>
  </w:style>
  <w:style w:type="character" w:styleId="FollowedHyperlink">
    <w:name w:val="FollowedHyperlink"/>
    <w:basedOn w:val="DefaultParagraphFont"/>
    <w:uiPriority w:val="99"/>
    <w:semiHidden/>
    <w:unhideWhenUsed/>
    <w:rsid w:val="00473A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6C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6C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3A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99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D3F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3F8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D3F87"/>
    <w:rPr>
      <w:b/>
      <w:bCs/>
    </w:rPr>
  </w:style>
  <w:style w:type="paragraph" w:styleId="Quote">
    <w:name w:val="Quote"/>
    <w:basedOn w:val="Normal"/>
    <w:next w:val="Normal"/>
    <w:link w:val="QuoteChar"/>
    <w:uiPriority w:val="29"/>
    <w:qFormat/>
    <w:rsid w:val="002D3F87"/>
    <w:rPr>
      <w:i/>
      <w:iCs/>
      <w:color w:val="000000" w:themeColor="text1"/>
    </w:rPr>
  </w:style>
  <w:style w:type="character" w:customStyle="1" w:styleId="QuoteChar">
    <w:name w:val="Quote Char"/>
    <w:basedOn w:val="DefaultParagraphFont"/>
    <w:link w:val="Quote"/>
    <w:uiPriority w:val="29"/>
    <w:rsid w:val="002D3F87"/>
    <w:rPr>
      <w:i/>
      <w:iCs/>
      <w:color w:val="000000" w:themeColor="text1"/>
    </w:rPr>
  </w:style>
  <w:style w:type="table" w:styleId="TableGrid">
    <w:name w:val="Table Grid"/>
    <w:basedOn w:val="TableNormal"/>
    <w:uiPriority w:val="99"/>
    <w:rsid w:val="002D3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Text">
    <w:name w:val="CalendarText"/>
    <w:basedOn w:val="Normal"/>
    <w:rsid w:val="005A50D3"/>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5A50D3"/>
    <w:rPr>
      <w:rFonts w:ascii="Arial" w:hAnsi="Arial"/>
      <w:b/>
      <w:bCs/>
      <w:color w:val="000080"/>
      <w:sz w:val="24"/>
    </w:rPr>
  </w:style>
  <w:style w:type="character" w:customStyle="1" w:styleId="StyleStyleCalendarNumbers10ptNotBold11pt">
    <w:name w:val="Style Style CalendarNumbers + 10 pt Not Bold + 11 pt"/>
    <w:basedOn w:val="DefaultParagraphFont"/>
    <w:rsid w:val="005A50D3"/>
    <w:rPr>
      <w:rFonts w:ascii="Arial" w:hAnsi="Arial"/>
      <w:b/>
      <w:bCs/>
      <w:color w:val="000080"/>
      <w:sz w:val="22"/>
      <w:szCs w:val="20"/>
    </w:rPr>
  </w:style>
  <w:style w:type="character" w:customStyle="1" w:styleId="WinCalendarHolidayRed">
    <w:name w:val="WinCalendar_HolidayRed"/>
    <w:basedOn w:val="DefaultParagraphFont"/>
    <w:rsid w:val="005A50D3"/>
    <w:rPr>
      <w:rFonts w:ascii="Arial Narrow" w:hAnsi="Arial Narrow"/>
      <w:b w:val="0"/>
      <w:color w:val="990033"/>
      <w:sz w:val="16"/>
    </w:rPr>
  </w:style>
  <w:style w:type="character" w:customStyle="1" w:styleId="WinCalendarBLANKCELLSTYLE6">
    <w:name w:val="WinCalendar_BLANKCELL_STYLE6"/>
    <w:basedOn w:val="DefaultParagraphFont"/>
    <w:rsid w:val="005A50D3"/>
    <w:rPr>
      <w:rFonts w:ascii="Calibri" w:hAnsi="Calibri" w:cs="Calibri"/>
      <w:b w:val="0"/>
      <w:color w:val="000000"/>
      <w:sz w:val="18"/>
    </w:rPr>
  </w:style>
  <w:style w:type="character" w:styleId="Hyperlink">
    <w:name w:val="Hyperlink"/>
    <w:basedOn w:val="DefaultParagraphFont"/>
    <w:rsid w:val="005A50D3"/>
    <w:rPr>
      <w:color w:val="0000FF"/>
      <w:u w:val="single"/>
    </w:rPr>
  </w:style>
  <w:style w:type="paragraph" w:styleId="ListParagraph">
    <w:name w:val="List Paragraph"/>
    <w:basedOn w:val="Normal"/>
    <w:uiPriority w:val="34"/>
    <w:qFormat/>
    <w:rsid w:val="00163FC6"/>
    <w:pPr>
      <w:ind w:left="720"/>
      <w:contextualSpacing/>
    </w:pPr>
  </w:style>
  <w:style w:type="character" w:customStyle="1" w:styleId="Heading3Char">
    <w:name w:val="Heading 3 Char"/>
    <w:basedOn w:val="DefaultParagraphFont"/>
    <w:link w:val="Heading3"/>
    <w:uiPriority w:val="9"/>
    <w:rsid w:val="003D6CC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D6CC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D6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CE"/>
  </w:style>
  <w:style w:type="paragraph" w:styleId="Footer">
    <w:name w:val="footer"/>
    <w:basedOn w:val="Normal"/>
    <w:link w:val="FooterChar"/>
    <w:uiPriority w:val="99"/>
    <w:unhideWhenUsed/>
    <w:rsid w:val="003D6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CE"/>
  </w:style>
  <w:style w:type="character" w:styleId="CommentReference">
    <w:name w:val="annotation reference"/>
    <w:basedOn w:val="DefaultParagraphFont"/>
    <w:unhideWhenUsed/>
    <w:rsid w:val="0009158F"/>
    <w:rPr>
      <w:sz w:val="16"/>
      <w:szCs w:val="16"/>
    </w:rPr>
  </w:style>
  <w:style w:type="paragraph" w:styleId="CommentText">
    <w:name w:val="annotation text"/>
    <w:basedOn w:val="Normal"/>
    <w:link w:val="CommentTextChar"/>
    <w:uiPriority w:val="99"/>
    <w:semiHidden/>
    <w:unhideWhenUsed/>
    <w:rsid w:val="0009158F"/>
    <w:pPr>
      <w:spacing w:line="240" w:lineRule="auto"/>
    </w:pPr>
    <w:rPr>
      <w:sz w:val="20"/>
      <w:szCs w:val="20"/>
    </w:rPr>
  </w:style>
  <w:style w:type="character" w:customStyle="1" w:styleId="CommentTextChar">
    <w:name w:val="Comment Text Char"/>
    <w:basedOn w:val="DefaultParagraphFont"/>
    <w:link w:val="CommentText"/>
    <w:uiPriority w:val="99"/>
    <w:semiHidden/>
    <w:rsid w:val="0009158F"/>
    <w:rPr>
      <w:sz w:val="20"/>
      <w:szCs w:val="20"/>
    </w:rPr>
  </w:style>
  <w:style w:type="paragraph" w:styleId="CommentSubject">
    <w:name w:val="annotation subject"/>
    <w:basedOn w:val="CommentText"/>
    <w:next w:val="CommentText"/>
    <w:link w:val="CommentSubjectChar"/>
    <w:uiPriority w:val="99"/>
    <w:semiHidden/>
    <w:unhideWhenUsed/>
    <w:rsid w:val="0009158F"/>
    <w:rPr>
      <w:b/>
      <w:bCs/>
    </w:rPr>
  </w:style>
  <w:style w:type="character" w:customStyle="1" w:styleId="CommentSubjectChar">
    <w:name w:val="Comment Subject Char"/>
    <w:basedOn w:val="CommentTextChar"/>
    <w:link w:val="CommentSubject"/>
    <w:uiPriority w:val="99"/>
    <w:semiHidden/>
    <w:rsid w:val="0009158F"/>
    <w:rPr>
      <w:b/>
      <w:bCs/>
      <w:sz w:val="20"/>
      <w:szCs w:val="20"/>
    </w:rPr>
  </w:style>
  <w:style w:type="paragraph" w:styleId="BalloonText">
    <w:name w:val="Balloon Text"/>
    <w:basedOn w:val="Normal"/>
    <w:link w:val="BalloonTextChar"/>
    <w:uiPriority w:val="99"/>
    <w:semiHidden/>
    <w:unhideWhenUsed/>
    <w:rsid w:val="0009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8F"/>
    <w:rPr>
      <w:rFonts w:ascii="Tahoma" w:hAnsi="Tahoma" w:cs="Tahoma"/>
      <w:sz w:val="16"/>
      <w:szCs w:val="16"/>
    </w:rPr>
  </w:style>
  <w:style w:type="paragraph" w:customStyle="1" w:styleId="Dates">
    <w:name w:val="Dates"/>
    <w:basedOn w:val="Normal"/>
    <w:uiPriority w:val="99"/>
    <w:rsid w:val="003862FC"/>
    <w:pPr>
      <w:spacing w:after="0" w:line="240" w:lineRule="auto"/>
    </w:pPr>
    <w:rPr>
      <w:rFonts w:ascii="Century Gothic" w:eastAsia="Times New Roman" w:hAnsi="Century Gothic" w:cs="Arial"/>
      <w:sz w:val="20"/>
      <w:szCs w:val="20"/>
    </w:rPr>
  </w:style>
  <w:style w:type="character" w:customStyle="1" w:styleId="Heading4Char">
    <w:name w:val="Heading 4 Char"/>
    <w:basedOn w:val="DefaultParagraphFont"/>
    <w:link w:val="Heading4"/>
    <w:uiPriority w:val="9"/>
    <w:rsid w:val="00473AD8"/>
    <w:rPr>
      <w:rFonts w:asciiTheme="majorHAnsi" w:eastAsiaTheme="majorEastAsia" w:hAnsiTheme="majorHAnsi" w:cstheme="majorBidi"/>
      <w:b/>
      <w:bCs/>
      <w:i/>
      <w:iCs/>
      <w:color w:val="4F81BD" w:themeColor="accent1"/>
    </w:rPr>
  </w:style>
  <w:style w:type="character" w:customStyle="1" w:styleId="WinCalendarBLANKCELLSTYLE1">
    <w:name w:val="WinCalendar_BLANKCELL_STYLE1"/>
    <w:rsid w:val="00473AD8"/>
    <w:rPr>
      <w:rFonts w:ascii="Arial Narrow" w:hAnsi="Arial Narrow"/>
      <w:b w:val="0"/>
      <w:color w:val="000000"/>
      <w:sz w:val="16"/>
    </w:rPr>
  </w:style>
  <w:style w:type="character" w:styleId="FollowedHyperlink">
    <w:name w:val="FollowedHyperlink"/>
    <w:basedOn w:val="DefaultParagraphFont"/>
    <w:uiPriority w:val="99"/>
    <w:semiHidden/>
    <w:unhideWhenUsed/>
    <w:rsid w:val="00473A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5846">
      <w:bodyDiv w:val="1"/>
      <w:marLeft w:val="0"/>
      <w:marRight w:val="0"/>
      <w:marTop w:val="0"/>
      <w:marBottom w:val="0"/>
      <w:divBdr>
        <w:top w:val="none" w:sz="0" w:space="0" w:color="auto"/>
        <w:left w:val="none" w:sz="0" w:space="0" w:color="auto"/>
        <w:bottom w:val="none" w:sz="0" w:space="0" w:color="auto"/>
        <w:right w:val="none" w:sz="0" w:space="0" w:color="auto"/>
      </w:divBdr>
    </w:div>
    <w:div w:id="285503062">
      <w:bodyDiv w:val="1"/>
      <w:marLeft w:val="0"/>
      <w:marRight w:val="0"/>
      <w:marTop w:val="0"/>
      <w:marBottom w:val="0"/>
      <w:divBdr>
        <w:top w:val="none" w:sz="0" w:space="0" w:color="auto"/>
        <w:left w:val="none" w:sz="0" w:space="0" w:color="auto"/>
        <w:bottom w:val="none" w:sz="0" w:space="0" w:color="auto"/>
        <w:right w:val="none" w:sz="0" w:space="0" w:color="auto"/>
      </w:divBdr>
    </w:div>
    <w:div w:id="307445794">
      <w:bodyDiv w:val="1"/>
      <w:marLeft w:val="0"/>
      <w:marRight w:val="0"/>
      <w:marTop w:val="0"/>
      <w:marBottom w:val="0"/>
      <w:divBdr>
        <w:top w:val="none" w:sz="0" w:space="0" w:color="auto"/>
        <w:left w:val="none" w:sz="0" w:space="0" w:color="auto"/>
        <w:bottom w:val="none" w:sz="0" w:space="0" w:color="auto"/>
        <w:right w:val="none" w:sz="0" w:space="0" w:color="auto"/>
      </w:divBdr>
    </w:div>
    <w:div w:id="367149730">
      <w:bodyDiv w:val="1"/>
      <w:marLeft w:val="0"/>
      <w:marRight w:val="0"/>
      <w:marTop w:val="0"/>
      <w:marBottom w:val="0"/>
      <w:divBdr>
        <w:top w:val="none" w:sz="0" w:space="0" w:color="auto"/>
        <w:left w:val="none" w:sz="0" w:space="0" w:color="auto"/>
        <w:bottom w:val="none" w:sz="0" w:space="0" w:color="auto"/>
        <w:right w:val="none" w:sz="0" w:space="0" w:color="auto"/>
      </w:divBdr>
    </w:div>
    <w:div w:id="505554691">
      <w:bodyDiv w:val="1"/>
      <w:marLeft w:val="0"/>
      <w:marRight w:val="0"/>
      <w:marTop w:val="0"/>
      <w:marBottom w:val="0"/>
      <w:divBdr>
        <w:top w:val="none" w:sz="0" w:space="0" w:color="auto"/>
        <w:left w:val="none" w:sz="0" w:space="0" w:color="auto"/>
        <w:bottom w:val="none" w:sz="0" w:space="0" w:color="auto"/>
        <w:right w:val="none" w:sz="0" w:space="0" w:color="auto"/>
      </w:divBdr>
    </w:div>
    <w:div w:id="523596300">
      <w:bodyDiv w:val="1"/>
      <w:marLeft w:val="0"/>
      <w:marRight w:val="0"/>
      <w:marTop w:val="0"/>
      <w:marBottom w:val="0"/>
      <w:divBdr>
        <w:top w:val="none" w:sz="0" w:space="0" w:color="auto"/>
        <w:left w:val="none" w:sz="0" w:space="0" w:color="auto"/>
        <w:bottom w:val="none" w:sz="0" w:space="0" w:color="auto"/>
        <w:right w:val="none" w:sz="0" w:space="0" w:color="auto"/>
      </w:divBdr>
    </w:div>
    <w:div w:id="540362970">
      <w:bodyDiv w:val="1"/>
      <w:marLeft w:val="0"/>
      <w:marRight w:val="0"/>
      <w:marTop w:val="0"/>
      <w:marBottom w:val="0"/>
      <w:divBdr>
        <w:top w:val="none" w:sz="0" w:space="0" w:color="auto"/>
        <w:left w:val="none" w:sz="0" w:space="0" w:color="auto"/>
        <w:bottom w:val="none" w:sz="0" w:space="0" w:color="auto"/>
        <w:right w:val="none" w:sz="0" w:space="0" w:color="auto"/>
      </w:divBdr>
    </w:div>
    <w:div w:id="560989412">
      <w:bodyDiv w:val="1"/>
      <w:marLeft w:val="0"/>
      <w:marRight w:val="0"/>
      <w:marTop w:val="0"/>
      <w:marBottom w:val="0"/>
      <w:divBdr>
        <w:top w:val="none" w:sz="0" w:space="0" w:color="auto"/>
        <w:left w:val="none" w:sz="0" w:space="0" w:color="auto"/>
        <w:bottom w:val="none" w:sz="0" w:space="0" w:color="auto"/>
        <w:right w:val="none" w:sz="0" w:space="0" w:color="auto"/>
      </w:divBdr>
    </w:div>
    <w:div w:id="647439932">
      <w:bodyDiv w:val="1"/>
      <w:marLeft w:val="0"/>
      <w:marRight w:val="0"/>
      <w:marTop w:val="0"/>
      <w:marBottom w:val="0"/>
      <w:divBdr>
        <w:top w:val="none" w:sz="0" w:space="0" w:color="auto"/>
        <w:left w:val="none" w:sz="0" w:space="0" w:color="auto"/>
        <w:bottom w:val="none" w:sz="0" w:space="0" w:color="auto"/>
        <w:right w:val="none" w:sz="0" w:space="0" w:color="auto"/>
      </w:divBdr>
      <w:divsChild>
        <w:div w:id="1902596617">
          <w:marLeft w:val="1267"/>
          <w:marRight w:val="0"/>
          <w:marTop w:val="0"/>
          <w:marBottom w:val="0"/>
          <w:divBdr>
            <w:top w:val="none" w:sz="0" w:space="0" w:color="auto"/>
            <w:left w:val="none" w:sz="0" w:space="0" w:color="auto"/>
            <w:bottom w:val="none" w:sz="0" w:space="0" w:color="auto"/>
            <w:right w:val="none" w:sz="0" w:space="0" w:color="auto"/>
          </w:divBdr>
        </w:div>
        <w:div w:id="1941720595">
          <w:marLeft w:val="1267"/>
          <w:marRight w:val="0"/>
          <w:marTop w:val="0"/>
          <w:marBottom w:val="0"/>
          <w:divBdr>
            <w:top w:val="none" w:sz="0" w:space="0" w:color="auto"/>
            <w:left w:val="none" w:sz="0" w:space="0" w:color="auto"/>
            <w:bottom w:val="none" w:sz="0" w:space="0" w:color="auto"/>
            <w:right w:val="none" w:sz="0" w:space="0" w:color="auto"/>
          </w:divBdr>
        </w:div>
      </w:divsChild>
    </w:div>
    <w:div w:id="727537244">
      <w:bodyDiv w:val="1"/>
      <w:marLeft w:val="0"/>
      <w:marRight w:val="0"/>
      <w:marTop w:val="0"/>
      <w:marBottom w:val="0"/>
      <w:divBdr>
        <w:top w:val="none" w:sz="0" w:space="0" w:color="auto"/>
        <w:left w:val="none" w:sz="0" w:space="0" w:color="auto"/>
        <w:bottom w:val="none" w:sz="0" w:space="0" w:color="auto"/>
        <w:right w:val="none" w:sz="0" w:space="0" w:color="auto"/>
      </w:divBdr>
    </w:div>
    <w:div w:id="730466212">
      <w:bodyDiv w:val="1"/>
      <w:marLeft w:val="0"/>
      <w:marRight w:val="0"/>
      <w:marTop w:val="0"/>
      <w:marBottom w:val="0"/>
      <w:divBdr>
        <w:top w:val="none" w:sz="0" w:space="0" w:color="auto"/>
        <w:left w:val="none" w:sz="0" w:space="0" w:color="auto"/>
        <w:bottom w:val="none" w:sz="0" w:space="0" w:color="auto"/>
        <w:right w:val="none" w:sz="0" w:space="0" w:color="auto"/>
      </w:divBdr>
    </w:div>
    <w:div w:id="757991636">
      <w:bodyDiv w:val="1"/>
      <w:marLeft w:val="0"/>
      <w:marRight w:val="0"/>
      <w:marTop w:val="0"/>
      <w:marBottom w:val="0"/>
      <w:divBdr>
        <w:top w:val="none" w:sz="0" w:space="0" w:color="auto"/>
        <w:left w:val="none" w:sz="0" w:space="0" w:color="auto"/>
        <w:bottom w:val="none" w:sz="0" w:space="0" w:color="auto"/>
        <w:right w:val="none" w:sz="0" w:space="0" w:color="auto"/>
      </w:divBdr>
    </w:div>
    <w:div w:id="829176659">
      <w:bodyDiv w:val="1"/>
      <w:marLeft w:val="0"/>
      <w:marRight w:val="0"/>
      <w:marTop w:val="0"/>
      <w:marBottom w:val="0"/>
      <w:divBdr>
        <w:top w:val="none" w:sz="0" w:space="0" w:color="auto"/>
        <w:left w:val="none" w:sz="0" w:space="0" w:color="auto"/>
        <w:bottom w:val="none" w:sz="0" w:space="0" w:color="auto"/>
        <w:right w:val="none" w:sz="0" w:space="0" w:color="auto"/>
      </w:divBdr>
    </w:div>
    <w:div w:id="915750682">
      <w:bodyDiv w:val="1"/>
      <w:marLeft w:val="0"/>
      <w:marRight w:val="0"/>
      <w:marTop w:val="0"/>
      <w:marBottom w:val="0"/>
      <w:divBdr>
        <w:top w:val="none" w:sz="0" w:space="0" w:color="auto"/>
        <w:left w:val="none" w:sz="0" w:space="0" w:color="auto"/>
        <w:bottom w:val="none" w:sz="0" w:space="0" w:color="auto"/>
        <w:right w:val="none" w:sz="0" w:space="0" w:color="auto"/>
      </w:divBdr>
    </w:div>
    <w:div w:id="944076236">
      <w:bodyDiv w:val="1"/>
      <w:marLeft w:val="0"/>
      <w:marRight w:val="0"/>
      <w:marTop w:val="0"/>
      <w:marBottom w:val="0"/>
      <w:divBdr>
        <w:top w:val="none" w:sz="0" w:space="0" w:color="auto"/>
        <w:left w:val="none" w:sz="0" w:space="0" w:color="auto"/>
        <w:bottom w:val="none" w:sz="0" w:space="0" w:color="auto"/>
        <w:right w:val="none" w:sz="0" w:space="0" w:color="auto"/>
      </w:divBdr>
    </w:div>
    <w:div w:id="1175456020">
      <w:bodyDiv w:val="1"/>
      <w:marLeft w:val="0"/>
      <w:marRight w:val="0"/>
      <w:marTop w:val="0"/>
      <w:marBottom w:val="0"/>
      <w:divBdr>
        <w:top w:val="none" w:sz="0" w:space="0" w:color="auto"/>
        <w:left w:val="none" w:sz="0" w:space="0" w:color="auto"/>
        <w:bottom w:val="none" w:sz="0" w:space="0" w:color="auto"/>
        <w:right w:val="none" w:sz="0" w:space="0" w:color="auto"/>
      </w:divBdr>
    </w:div>
    <w:div w:id="1245728756">
      <w:bodyDiv w:val="1"/>
      <w:marLeft w:val="0"/>
      <w:marRight w:val="0"/>
      <w:marTop w:val="0"/>
      <w:marBottom w:val="0"/>
      <w:divBdr>
        <w:top w:val="none" w:sz="0" w:space="0" w:color="auto"/>
        <w:left w:val="none" w:sz="0" w:space="0" w:color="auto"/>
        <w:bottom w:val="none" w:sz="0" w:space="0" w:color="auto"/>
        <w:right w:val="none" w:sz="0" w:space="0" w:color="auto"/>
      </w:divBdr>
    </w:div>
    <w:div w:id="1314485549">
      <w:bodyDiv w:val="1"/>
      <w:marLeft w:val="0"/>
      <w:marRight w:val="0"/>
      <w:marTop w:val="0"/>
      <w:marBottom w:val="0"/>
      <w:divBdr>
        <w:top w:val="none" w:sz="0" w:space="0" w:color="auto"/>
        <w:left w:val="none" w:sz="0" w:space="0" w:color="auto"/>
        <w:bottom w:val="none" w:sz="0" w:space="0" w:color="auto"/>
        <w:right w:val="none" w:sz="0" w:space="0" w:color="auto"/>
      </w:divBdr>
    </w:div>
    <w:div w:id="1433353798">
      <w:bodyDiv w:val="1"/>
      <w:marLeft w:val="0"/>
      <w:marRight w:val="0"/>
      <w:marTop w:val="0"/>
      <w:marBottom w:val="0"/>
      <w:divBdr>
        <w:top w:val="none" w:sz="0" w:space="0" w:color="auto"/>
        <w:left w:val="none" w:sz="0" w:space="0" w:color="auto"/>
        <w:bottom w:val="none" w:sz="0" w:space="0" w:color="auto"/>
        <w:right w:val="none" w:sz="0" w:space="0" w:color="auto"/>
      </w:divBdr>
    </w:div>
    <w:div w:id="1472213009">
      <w:bodyDiv w:val="1"/>
      <w:marLeft w:val="0"/>
      <w:marRight w:val="0"/>
      <w:marTop w:val="0"/>
      <w:marBottom w:val="0"/>
      <w:divBdr>
        <w:top w:val="none" w:sz="0" w:space="0" w:color="auto"/>
        <w:left w:val="none" w:sz="0" w:space="0" w:color="auto"/>
        <w:bottom w:val="none" w:sz="0" w:space="0" w:color="auto"/>
        <w:right w:val="none" w:sz="0" w:space="0" w:color="auto"/>
      </w:divBdr>
    </w:div>
    <w:div w:id="1540362622">
      <w:bodyDiv w:val="1"/>
      <w:marLeft w:val="0"/>
      <w:marRight w:val="0"/>
      <w:marTop w:val="0"/>
      <w:marBottom w:val="0"/>
      <w:divBdr>
        <w:top w:val="none" w:sz="0" w:space="0" w:color="auto"/>
        <w:left w:val="none" w:sz="0" w:space="0" w:color="auto"/>
        <w:bottom w:val="none" w:sz="0" w:space="0" w:color="auto"/>
        <w:right w:val="none" w:sz="0" w:space="0" w:color="auto"/>
      </w:divBdr>
    </w:div>
    <w:div w:id="1570387103">
      <w:bodyDiv w:val="1"/>
      <w:marLeft w:val="0"/>
      <w:marRight w:val="0"/>
      <w:marTop w:val="0"/>
      <w:marBottom w:val="0"/>
      <w:divBdr>
        <w:top w:val="none" w:sz="0" w:space="0" w:color="auto"/>
        <w:left w:val="none" w:sz="0" w:space="0" w:color="auto"/>
        <w:bottom w:val="none" w:sz="0" w:space="0" w:color="auto"/>
        <w:right w:val="none" w:sz="0" w:space="0" w:color="auto"/>
      </w:divBdr>
    </w:div>
    <w:div w:id="1599949890">
      <w:bodyDiv w:val="1"/>
      <w:marLeft w:val="0"/>
      <w:marRight w:val="0"/>
      <w:marTop w:val="0"/>
      <w:marBottom w:val="0"/>
      <w:divBdr>
        <w:top w:val="none" w:sz="0" w:space="0" w:color="auto"/>
        <w:left w:val="none" w:sz="0" w:space="0" w:color="auto"/>
        <w:bottom w:val="none" w:sz="0" w:space="0" w:color="auto"/>
        <w:right w:val="none" w:sz="0" w:space="0" w:color="auto"/>
      </w:divBdr>
    </w:div>
    <w:div w:id="1642536836">
      <w:bodyDiv w:val="1"/>
      <w:marLeft w:val="0"/>
      <w:marRight w:val="0"/>
      <w:marTop w:val="0"/>
      <w:marBottom w:val="0"/>
      <w:divBdr>
        <w:top w:val="none" w:sz="0" w:space="0" w:color="auto"/>
        <w:left w:val="none" w:sz="0" w:space="0" w:color="auto"/>
        <w:bottom w:val="none" w:sz="0" w:space="0" w:color="auto"/>
        <w:right w:val="none" w:sz="0" w:space="0" w:color="auto"/>
      </w:divBdr>
    </w:div>
    <w:div w:id="1668558910">
      <w:bodyDiv w:val="1"/>
      <w:marLeft w:val="0"/>
      <w:marRight w:val="0"/>
      <w:marTop w:val="0"/>
      <w:marBottom w:val="0"/>
      <w:divBdr>
        <w:top w:val="none" w:sz="0" w:space="0" w:color="auto"/>
        <w:left w:val="none" w:sz="0" w:space="0" w:color="auto"/>
        <w:bottom w:val="none" w:sz="0" w:space="0" w:color="auto"/>
        <w:right w:val="none" w:sz="0" w:space="0" w:color="auto"/>
      </w:divBdr>
    </w:div>
    <w:div w:id="1770202621">
      <w:bodyDiv w:val="1"/>
      <w:marLeft w:val="0"/>
      <w:marRight w:val="0"/>
      <w:marTop w:val="0"/>
      <w:marBottom w:val="0"/>
      <w:divBdr>
        <w:top w:val="none" w:sz="0" w:space="0" w:color="auto"/>
        <w:left w:val="none" w:sz="0" w:space="0" w:color="auto"/>
        <w:bottom w:val="none" w:sz="0" w:space="0" w:color="auto"/>
        <w:right w:val="none" w:sz="0" w:space="0" w:color="auto"/>
      </w:divBdr>
    </w:div>
    <w:div w:id="1862158054">
      <w:bodyDiv w:val="1"/>
      <w:marLeft w:val="0"/>
      <w:marRight w:val="0"/>
      <w:marTop w:val="0"/>
      <w:marBottom w:val="0"/>
      <w:divBdr>
        <w:top w:val="none" w:sz="0" w:space="0" w:color="auto"/>
        <w:left w:val="none" w:sz="0" w:space="0" w:color="auto"/>
        <w:bottom w:val="none" w:sz="0" w:space="0" w:color="auto"/>
        <w:right w:val="none" w:sz="0" w:space="0" w:color="auto"/>
      </w:divBdr>
    </w:div>
    <w:div w:id="1908303244">
      <w:bodyDiv w:val="1"/>
      <w:marLeft w:val="0"/>
      <w:marRight w:val="0"/>
      <w:marTop w:val="0"/>
      <w:marBottom w:val="0"/>
      <w:divBdr>
        <w:top w:val="none" w:sz="0" w:space="0" w:color="auto"/>
        <w:left w:val="none" w:sz="0" w:space="0" w:color="auto"/>
        <w:bottom w:val="none" w:sz="0" w:space="0" w:color="auto"/>
        <w:right w:val="none" w:sz="0" w:space="0" w:color="auto"/>
      </w:divBdr>
    </w:div>
    <w:div w:id="19192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D9D840-5CDB-49F2-8FE4-763978F21C7F}"/>
</file>

<file path=customXml/itemProps2.xml><?xml version="1.0" encoding="utf-8"?>
<ds:datastoreItem xmlns:ds="http://schemas.openxmlformats.org/officeDocument/2006/customXml" ds:itemID="{9CD6EBC3-E380-45FB-88AB-414F91F1DE09}"/>
</file>

<file path=customXml/itemProps3.xml><?xml version="1.0" encoding="utf-8"?>
<ds:datastoreItem xmlns:ds="http://schemas.openxmlformats.org/officeDocument/2006/customXml" ds:itemID="{649453BB-57E0-4F30-AA1D-38EDE900BA2F}"/>
</file>

<file path=customXml/itemProps4.xml><?xml version="1.0" encoding="utf-8"?>
<ds:datastoreItem xmlns:ds="http://schemas.openxmlformats.org/officeDocument/2006/customXml" ds:itemID="{89C966DF-827F-40FC-B4D6-AF6B02591D60}"/>
</file>

<file path=docProps/app.xml><?xml version="1.0" encoding="utf-8"?>
<Properties xmlns="http://schemas.openxmlformats.org/officeDocument/2006/extended-properties" xmlns:vt="http://schemas.openxmlformats.org/officeDocument/2006/docPropsVTypes">
  <Template>Normal.dotm</Template>
  <TotalTime>0</TotalTime>
  <Pages>15</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Olliver</dc:creator>
  <cp:lastModifiedBy>Tom Ffrench</cp:lastModifiedBy>
  <cp:revision>2</cp:revision>
  <cp:lastPrinted>2013-06-18T03:20:00Z</cp:lastPrinted>
  <dcterms:created xsi:type="dcterms:W3CDTF">2013-07-04T06:26:00Z</dcterms:created>
  <dcterms:modified xsi:type="dcterms:W3CDTF">2013-07-04T06:26:00Z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40100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