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4D201" w14:textId="77777777" w:rsidR="00C24DD9" w:rsidRPr="006C6559" w:rsidRDefault="00C24DD9" w:rsidP="00A669C1">
      <w:pPr>
        <w:pStyle w:val="NormalWeb"/>
        <w:tabs>
          <w:tab w:val="left" w:pos="1134"/>
        </w:tabs>
        <w:ind w:right="-45"/>
        <w:jc w:val="center"/>
        <w:rPr>
          <w:rStyle w:val="Strong"/>
          <w:rFonts w:asciiTheme="minorHAnsi" w:hAnsiTheme="minorHAnsi" w:cstheme="minorHAnsi"/>
          <w:sz w:val="25"/>
          <w:szCs w:val="25"/>
        </w:rPr>
      </w:pPr>
    </w:p>
    <w:p w14:paraId="1772B510" w14:textId="27BDBE3B" w:rsidR="00D038F6" w:rsidRPr="006C6559" w:rsidRDefault="000B03C1" w:rsidP="00B619D4">
      <w:pPr>
        <w:pStyle w:val="NormalWeb"/>
        <w:tabs>
          <w:tab w:val="left" w:pos="1134"/>
        </w:tabs>
        <w:ind w:right="-45"/>
        <w:jc w:val="center"/>
        <w:rPr>
          <w:rFonts w:asciiTheme="minorHAnsi" w:hAnsiTheme="minorHAnsi" w:cstheme="minorHAnsi"/>
          <w:b/>
          <w:bCs/>
          <w:sz w:val="25"/>
          <w:szCs w:val="25"/>
        </w:rPr>
      </w:pPr>
      <w:r w:rsidRPr="006C6559">
        <w:rPr>
          <w:rStyle w:val="Strong"/>
          <w:rFonts w:asciiTheme="minorHAnsi" w:hAnsiTheme="minorHAnsi" w:cstheme="minorHAnsi"/>
          <w:sz w:val="25"/>
          <w:szCs w:val="25"/>
        </w:rPr>
        <w:t xml:space="preserve">Human Rights Council </w:t>
      </w:r>
      <w:r w:rsidR="007234B9" w:rsidRPr="006C6559">
        <w:rPr>
          <w:rStyle w:val="Strong"/>
          <w:rFonts w:asciiTheme="minorHAnsi" w:hAnsiTheme="minorHAnsi" w:cstheme="minorHAnsi"/>
          <w:sz w:val="25"/>
          <w:szCs w:val="25"/>
        </w:rPr>
        <w:t>–</w:t>
      </w:r>
      <w:r w:rsidRPr="006C6559">
        <w:rPr>
          <w:rStyle w:val="Strong"/>
          <w:rFonts w:asciiTheme="minorHAnsi" w:hAnsiTheme="minorHAnsi" w:cstheme="minorHAnsi"/>
          <w:sz w:val="25"/>
          <w:szCs w:val="25"/>
        </w:rPr>
        <w:t xml:space="preserve"> </w:t>
      </w:r>
      <w:r w:rsidR="001F33D1">
        <w:rPr>
          <w:rStyle w:val="Strong"/>
          <w:rFonts w:asciiTheme="minorHAnsi" w:hAnsiTheme="minorHAnsi" w:cstheme="minorHAnsi"/>
          <w:sz w:val="25"/>
          <w:szCs w:val="25"/>
        </w:rPr>
        <w:t>45</w:t>
      </w:r>
      <w:r w:rsidR="00023DAC" w:rsidRPr="006C6559">
        <w:rPr>
          <w:rStyle w:val="Strong"/>
          <w:rFonts w:asciiTheme="minorHAnsi" w:hAnsiTheme="minorHAnsi" w:cstheme="minorHAnsi"/>
          <w:sz w:val="25"/>
          <w:szCs w:val="25"/>
        </w:rPr>
        <w:t>th</w:t>
      </w:r>
      <w:r w:rsidR="00316E82" w:rsidRPr="006C6559">
        <w:rPr>
          <w:rStyle w:val="Strong"/>
          <w:rFonts w:asciiTheme="minorHAnsi" w:hAnsiTheme="minorHAnsi" w:cstheme="minorHAnsi"/>
          <w:sz w:val="25"/>
          <w:szCs w:val="25"/>
        </w:rPr>
        <w:t xml:space="preserve"> session</w:t>
      </w:r>
      <w:r w:rsidR="00D038F6" w:rsidRPr="006C6559">
        <w:rPr>
          <w:rFonts w:asciiTheme="minorHAnsi" w:hAnsiTheme="minorHAnsi" w:cstheme="minorHAnsi"/>
          <w:b/>
        </w:rPr>
        <w:br/>
      </w:r>
      <w:r w:rsidR="00D038F6" w:rsidRPr="006C6559">
        <w:rPr>
          <w:rFonts w:asciiTheme="minorHAnsi" w:hAnsiTheme="minorHAnsi" w:cstheme="minorHAnsi"/>
          <w:b/>
        </w:rPr>
        <w:br/>
      </w:r>
      <w:bookmarkStart w:id="0" w:name="_GoBack"/>
      <w:r w:rsidR="00161F62" w:rsidRPr="006C6559">
        <w:rPr>
          <w:rFonts w:asciiTheme="minorHAnsi" w:hAnsiTheme="minorHAnsi" w:cstheme="minorHAnsi"/>
          <w:b/>
        </w:rPr>
        <w:t>Explanation of Vote</w:t>
      </w:r>
    </w:p>
    <w:p w14:paraId="2698D6B2" w14:textId="6C7DB586" w:rsidR="00D038F6" w:rsidRPr="006C6559" w:rsidRDefault="001F33D1" w:rsidP="00D038F6">
      <w:pPr>
        <w:jc w:val="center"/>
        <w:rPr>
          <w:rFonts w:asciiTheme="minorHAnsi" w:hAnsiTheme="minorHAnsi" w:cstheme="minorHAnsi"/>
          <w:b/>
        </w:rPr>
      </w:pPr>
      <w:r>
        <w:rPr>
          <w:rFonts w:asciiTheme="minorHAnsi" w:hAnsiTheme="minorHAnsi" w:cstheme="minorHAnsi"/>
          <w:b/>
        </w:rPr>
        <w:t xml:space="preserve"> Resolution on the</w:t>
      </w:r>
      <w:r w:rsidRPr="00F32A7A">
        <w:rPr>
          <w:rFonts w:ascii="Calibri" w:hAnsi="Calibri"/>
        </w:rPr>
        <w:t xml:space="preserve"> </w:t>
      </w:r>
      <w:r w:rsidRPr="001F33D1">
        <w:rPr>
          <w:rFonts w:ascii="Calibri" w:hAnsi="Calibri"/>
          <w:b/>
        </w:rPr>
        <w:t>right to development</w:t>
      </w:r>
    </w:p>
    <w:bookmarkEnd w:id="0"/>
    <w:p w14:paraId="05BA05F9" w14:textId="4C83D24F" w:rsidR="006C6559" w:rsidRPr="006C6559" w:rsidRDefault="006C6559" w:rsidP="00D038F6">
      <w:pPr>
        <w:jc w:val="center"/>
        <w:rPr>
          <w:rFonts w:asciiTheme="minorHAnsi" w:hAnsiTheme="minorHAnsi" w:cstheme="minorHAnsi"/>
          <w:b/>
        </w:rPr>
      </w:pPr>
    </w:p>
    <w:p w14:paraId="78280B05" w14:textId="100F33A6" w:rsidR="006C6559" w:rsidRDefault="006C6559" w:rsidP="00D038F6">
      <w:pPr>
        <w:jc w:val="center"/>
        <w:rPr>
          <w:rFonts w:asciiTheme="minorHAnsi" w:hAnsiTheme="minorHAnsi" w:cstheme="minorHAnsi"/>
          <w:b/>
        </w:rPr>
      </w:pPr>
      <w:r w:rsidRPr="006C6559">
        <w:rPr>
          <w:rFonts w:asciiTheme="minorHAnsi" w:hAnsiTheme="minorHAnsi" w:cstheme="minorHAnsi"/>
          <w:b/>
        </w:rPr>
        <w:t>Australia Statement</w:t>
      </w:r>
    </w:p>
    <w:p w14:paraId="323D251F" w14:textId="6EC5EA7B" w:rsidR="006C6559" w:rsidRDefault="006C6559" w:rsidP="00D038F6">
      <w:pPr>
        <w:jc w:val="center"/>
        <w:rPr>
          <w:rFonts w:asciiTheme="minorHAnsi" w:hAnsiTheme="minorHAnsi" w:cstheme="minorHAnsi"/>
          <w:b/>
        </w:rPr>
      </w:pPr>
    </w:p>
    <w:p w14:paraId="39C150D1" w14:textId="64C2AAD4" w:rsidR="006C6559" w:rsidRPr="006C6559" w:rsidRDefault="000715D9" w:rsidP="00D038F6">
      <w:pPr>
        <w:jc w:val="center"/>
        <w:rPr>
          <w:rFonts w:asciiTheme="minorHAnsi" w:hAnsiTheme="minorHAnsi" w:cstheme="minorHAnsi"/>
          <w:b/>
        </w:rPr>
      </w:pPr>
      <w:r w:rsidRPr="000715D9">
        <w:rPr>
          <w:rFonts w:asciiTheme="minorHAnsi" w:hAnsiTheme="minorHAnsi" w:cstheme="minorHAnsi"/>
          <w:b/>
        </w:rPr>
        <w:t>6</w:t>
      </w:r>
      <w:r w:rsidR="001F33D1" w:rsidRPr="000715D9">
        <w:rPr>
          <w:rFonts w:asciiTheme="minorHAnsi" w:hAnsiTheme="minorHAnsi" w:cstheme="minorHAnsi"/>
          <w:b/>
        </w:rPr>
        <w:t xml:space="preserve"> October</w:t>
      </w:r>
      <w:r w:rsidR="006C6559" w:rsidRPr="000715D9">
        <w:rPr>
          <w:rFonts w:asciiTheme="minorHAnsi" w:hAnsiTheme="minorHAnsi" w:cstheme="minorHAnsi"/>
          <w:b/>
        </w:rPr>
        <w:t xml:space="preserve"> 2020</w:t>
      </w:r>
    </w:p>
    <w:p w14:paraId="507120C3" w14:textId="77777777" w:rsidR="00D038F6" w:rsidRPr="006C6559" w:rsidRDefault="00D038F6" w:rsidP="00D038F6">
      <w:pPr>
        <w:rPr>
          <w:rFonts w:asciiTheme="minorHAnsi" w:hAnsiTheme="minorHAnsi" w:cstheme="minorHAnsi"/>
        </w:rPr>
      </w:pPr>
      <w:r w:rsidRPr="006C6559">
        <w:rPr>
          <w:rFonts w:asciiTheme="minorHAnsi" w:hAnsiTheme="minorHAnsi" w:cstheme="minorHAnsi"/>
        </w:rPr>
        <w:t xml:space="preserve"> </w:t>
      </w:r>
    </w:p>
    <w:p w14:paraId="41684A87" w14:textId="77777777" w:rsidR="00FB28CF" w:rsidRPr="006C6559" w:rsidRDefault="00FB28CF" w:rsidP="00FB28CF">
      <w:pPr>
        <w:jc w:val="center"/>
        <w:rPr>
          <w:rFonts w:asciiTheme="minorHAnsi" w:hAnsiTheme="minorHAnsi" w:cstheme="minorHAnsi"/>
          <w:b/>
        </w:rPr>
      </w:pPr>
    </w:p>
    <w:p w14:paraId="2EF91835" w14:textId="77777777" w:rsidR="001F33D1" w:rsidRPr="001F33D1" w:rsidRDefault="00FB28CF" w:rsidP="001F33D1">
      <w:pPr>
        <w:rPr>
          <w:rFonts w:asciiTheme="minorHAnsi" w:hAnsiTheme="minorHAnsi" w:cstheme="minorHAnsi"/>
        </w:rPr>
      </w:pPr>
      <w:r w:rsidRPr="006C6559">
        <w:rPr>
          <w:rFonts w:asciiTheme="minorHAnsi" w:hAnsiTheme="minorHAnsi" w:cstheme="minorHAnsi"/>
        </w:rPr>
        <w:t xml:space="preserve"> </w:t>
      </w:r>
      <w:r w:rsidRPr="006C6559">
        <w:rPr>
          <w:rFonts w:asciiTheme="minorHAnsi" w:hAnsiTheme="minorHAnsi" w:cstheme="minorHAnsi"/>
        </w:rPr>
        <w:br/>
      </w:r>
      <w:r w:rsidR="001F33D1" w:rsidRPr="001F33D1">
        <w:rPr>
          <w:rFonts w:asciiTheme="minorHAnsi" w:hAnsiTheme="minorHAnsi" w:cstheme="minorHAnsi"/>
        </w:rPr>
        <w:t>Australia cannot support the draft resolution L.23 on the Right to Development.</w:t>
      </w:r>
    </w:p>
    <w:p w14:paraId="252278E8" w14:textId="77777777" w:rsidR="001F33D1" w:rsidRPr="001F33D1" w:rsidRDefault="001F33D1" w:rsidP="001F33D1">
      <w:pPr>
        <w:rPr>
          <w:rFonts w:asciiTheme="minorHAnsi" w:hAnsiTheme="minorHAnsi" w:cstheme="minorHAnsi"/>
        </w:rPr>
      </w:pPr>
    </w:p>
    <w:p w14:paraId="368512FB" w14:textId="77777777" w:rsidR="001F33D1" w:rsidRPr="001F33D1" w:rsidRDefault="001F33D1" w:rsidP="001F33D1">
      <w:pPr>
        <w:rPr>
          <w:rFonts w:asciiTheme="minorHAnsi" w:hAnsiTheme="minorHAnsi" w:cstheme="minorHAnsi"/>
        </w:rPr>
      </w:pPr>
      <w:r w:rsidRPr="001F33D1">
        <w:rPr>
          <w:rFonts w:asciiTheme="minorHAnsi" w:hAnsiTheme="minorHAnsi" w:cstheme="minorHAnsi"/>
        </w:rPr>
        <w:t xml:space="preserve">We acknowledge there are a range of views on the concept of a right to development, including the proposal to develop ‘an international legal standard of a binding nature on the right to development’. </w:t>
      </w:r>
    </w:p>
    <w:p w14:paraId="2A35F197" w14:textId="77777777" w:rsidR="001F33D1" w:rsidRPr="001F33D1" w:rsidRDefault="001F33D1" w:rsidP="001F33D1">
      <w:pPr>
        <w:rPr>
          <w:rFonts w:asciiTheme="minorHAnsi" w:hAnsiTheme="minorHAnsi" w:cstheme="minorHAnsi"/>
        </w:rPr>
      </w:pPr>
    </w:p>
    <w:p w14:paraId="7281EF7D" w14:textId="77777777" w:rsidR="001F33D1" w:rsidRPr="001F33D1" w:rsidRDefault="001F33D1" w:rsidP="001F33D1">
      <w:pPr>
        <w:rPr>
          <w:rFonts w:asciiTheme="minorHAnsi" w:hAnsiTheme="minorHAnsi" w:cstheme="minorHAnsi"/>
        </w:rPr>
      </w:pPr>
      <w:r w:rsidRPr="001F33D1">
        <w:rPr>
          <w:rFonts w:asciiTheme="minorHAnsi" w:hAnsiTheme="minorHAnsi" w:cstheme="minorHAnsi"/>
        </w:rPr>
        <w:t>We share the concern of many states that this text presents a legally binding instrument as the only way forward, leaving no room for alternatives. There is no international consensus on a potential legally binding instrument. Australia remains of the view that existing international human rights law treaties provide comprehensive protections for human rights, and there is no need for additional treaties. </w:t>
      </w:r>
    </w:p>
    <w:p w14:paraId="7DCD931B" w14:textId="77777777" w:rsidR="001F33D1" w:rsidRPr="001F33D1" w:rsidRDefault="001F33D1" w:rsidP="001F33D1">
      <w:pPr>
        <w:rPr>
          <w:rFonts w:asciiTheme="minorHAnsi" w:hAnsiTheme="minorHAnsi" w:cstheme="minorHAnsi"/>
        </w:rPr>
      </w:pPr>
    </w:p>
    <w:p w14:paraId="52916706" w14:textId="77777777" w:rsidR="001F33D1" w:rsidRPr="001F33D1" w:rsidRDefault="001F33D1" w:rsidP="001F33D1">
      <w:pPr>
        <w:rPr>
          <w:rFonts w:asciiTheme="minorHAnsi" w:hAnsiTheme="minorHAnsi" w:cstheme="minorHAnsi"/>
        </w:rPr>
      </w:pPr>
      <w:r w:rsidRPr="001F33D1">
        <w:rPr>
          <w:rFonts w:asciiTheme="minorHAnsi" w:hAnsiTheme="minorHAnsi" w:cstheme="minorHAnsi"/>
        </w:rPr>
        <w:t xml:space="preserve">We welcome Azerbaijan’s constructive approach to negotiations but call on the NAM to adopt a more consensual approach and consider alternatives. </w:t>
      </w:r>
    </w:p>
    <w:p w14:paraId="2F2A2088" w14:textId="77777777" w:rsidR="001F33D1" w:rsidRPr="001F33D1" w:rsidRDefault="001F33D1" w:rsidP="001F33D1">
      <w:pPr>
        <w:rPr>
          <w:rFonts w:asciiTheme="minorHAnsi" w:hAnsiTheme="minorHAnsi" w:cstheme="minorHAnsi"/>
        </w:rPr>
      </w:pPr>
    </w:p>
    <w:p w14:paraId="7E2EC297" w14:textId="77777777" w:rsidR="001F33D1" w:rsidRPr="001F33D1" w:rsidRDefault="001F33D1" w:rsidP="001F33D1">
      <w:pPr>
        <w:rPr>
          <w:rFonts w:asciiTheme="minorHAnsi" w:hAnsiTheme="minorHAnsi" w:cstheme="minorHAnsi"/>
        </w:rPr>
      </w:pPr>
      <w:r w:rsidRPr="001F33D1">
        <w:rPr>
          <w:rFonts w:asciiTheme="minorHAnsi" w:hAnsiTheme="minorHAnsi" w:cstheme="minorHAnsi"/>
        </w:rPr>
        <w:t>Australia takes a human rights-based approach to sustainable development, emphasising the need for countries to respect, protect and promote human rights, in line with international human rights law, in the implementation of all Sustainable Development Goals (SDGs).</w:t>
      </w:r>
    </w:p>
    <w:p w14:paraId="62EC1C1B" w14:textId="77777777" w:rsidR="001F33D1" w:rsidRPr="001F33D1" w:rsidRDefault="001F33D1" w:rsidP="001F33D1">
      <w:pPr>
        <w:rPr>
          <w:rFonts w:asciiTheme="minorHAnsi" w:hAnsiTheme="minorHAnsi" w:cstheme="minorHAnsi"/>
        </w:rPr>
      </w:pPr>
    </w:p>
    <w:p w14:paraId="16FF1E63" w14:textId="77777777" w:rsidR="001F33D1" w:rsidRPr="001F33D1" w:rsidRDefault="001F33D1" w:rsidP="001F33D1">
      <w:pPr>
        <w:rPr>
          <w:rFonts w:asciiTheme="minorHAnsi" w:hAnsiTheme="minorHAnsi" w:cstheme="minorHAnsi"/>
        </w:rPr>
      </w:pPr>
      <w:r w:rsidRPr="001F33D1">
        <w:rPr>
          <w:rFonts w:asciiTheme="minorHAnsi" w:hAnsiTheme="minorHAnsi" w:cstheme="minorHAnsi"/>
        </w:rPr>
        <w:t xml:space="preserve">We are concerned by the way the resolution overstates the relationship between the concept of a right to development and the SDGs, including the suggestion that the right to development is vital for the realisation of the SDGs. </w:t>
      </w:r>
    </w:p>
    <w:p w14:paraId="543D88FD" w14:textId="77777777" w:rsidR="001F33D1" w:rsidRPr="001F33D1" w:rsidRDefault="001F33D1" w:rsidP="001F33D1">
      <w:pPr>
        <w:rPr>
          <w:rFonts w:asciiTheme="minorHAnsi" w:hAnsiTheme="minorHAnsi" w:cstheme="minorHAnsi"/>
        </w:rPr>
      </w:pPr>
    </w:p>
    <w:p w14:paraId="57BD479F" w14:textId="77777777" w:rsidR="001F33D1" w:rsidRPr="001F33D1" w:rsidRDefault="001F33D1" w:rsidP="001F33D1">
      <w:pPr>
        <w:rPr>
          <w:rFonts w:asciiTheme="minorHAnsi" w:hAnsiTheme="minorHAnsi" w:cstheme="minorHAnsi"/>
        </w:rPr>
      </w:pPr>
    </w:p>
    <w:p w14:paraId="13718651" w14:textId="77777777" w:rsidR="001F33D1" w:rsidRPr="001F33D1" w:rsidRDefault="001F33D1" w:rsidP="001F33D1">
      <w:pPr>
        <w:rPr>
          <w:rFonts w:asciiTheme="minorHAnsi" w:hAnsiTheme="minorHAnsi" w:cstheme="minorHAnsi"/>
        </w:rPr>
      </w:pPr>
      <w:r w:rsidRPr="001F33D1">
        <w:rPr>
          <w:rFonts w:asciiTheme="minorHAnsi" w:hAnsiTheme="minorHAnsi" w:cstheme="minorHAnsi"/>
        </w:rPr>
        <w:t xml:space="preserve">The SDGs represent the culmination of careful negotiations on the interrelationship between development and human rights. </w:t>
      </w:r>
    </w:p>
    <w:p w14:paraId="053A85F4" w14:textId="77777777" w:rsidR="001F33D1" w:rsidRPr="001F33D1" w:rsidRDefault="001F33D1" w:rsidP="001F33D1">
      <w:pPr>
        <w:rPr>
          <w:rFonts w:asciiTheme="minorHAnsi" w:hAnsiTheme="minorHAnsi" w:cstheme="minorHAnsi"/>
        </w:rPr>
      </w:pPr>
    </w:p>
    <w:p w14:paraId="3131A1C8" w14:textId="77777777" w:rsidR="001F33D1" w:rsidRPr="001F33D1" w:rsidRDefault="001F33D1" w:rsidP="001F33D1">
      <w:pPr>
        <w:rPr>
          <w:rFonts w:asciiTheme="minorHAnsi" w:hAnsiTheme="minorHAnsi" w:cstheme="minorHAnsi"/>
        </w:rPr>
      </w:pPr>
      <w:r w:rsidRPr="001F33D1">
        <w:rPr>
          <w:rFonts w:asciiTheme="minorHAnsi" w:hAnsiTheme="minorHAnsi" w:cstheme="minorHAnsi"/>
        </w:rPr>
        <w:t xml:space="preserve">Australia is committed to the SDGs as a universal, global approach to reduce poverty, promote sustainable development and ensure peace and prosperity. Through our </w:t>
      </w:r>
      <w:r w:rsidRPr="001F33D1">
        <w:rPr>
          <w:rFonts w:asciiTheme="minorHAnsi" w:hAnsiTheme="minorHAnsi" w:cstheme="minorHAnsi"/>
        </w:rPr>
        <w:lastRenderedPageBreak/>
        <w:t>development assistance program, we work in partnership to help countries throughout the Indo-Pacific and across the world to become more prosperous and secure.</w:t>
      </w:r>
    </w:p>
    <w:p w14:paraId="58183BB7" w14:textId="77777777" w:rsidR="001F33D1" w:rsidRPr="001F33D1" w:rsidRDefault="001F33D1" w:rsidP="001F33D1">
      <w:pPr>
        <w:rPr>
          <w:rFonts w:asciiTheme="minorHAnsi" w:hAnsiTheme="minorHAnsi" w:cstheme="minorHAnsi"/>
        </w:rPr>
      </w:pPr>
    </w:p>
    <w:p w14:paraId="34B7AEF4" w14:textId="77777777" w:rsidR="001F33D1" w:rsidRPr="001F33D1" w:rsidRDefault="001F33D1" w:rsidP="001F33D1">
      <w:pPr>
        <w:rPr>
          <w:rFonts w:asciiTheme="minorHAnsi" w:hAnsiTheme="minorHAnsi" w:cstheme="minorHAnsi"/>
        </w:rPr>
      </w:pPr>
      <w:r w:rsidRPr="001F33D1">
        <w:rPr>
          <w:rFonts w:asciiTheme="minorHAnsi" w:hAnsiTheme="minorHAnsi" w:cstheme="minorHAnsi"/>
        </w:rPr>
        <w:t>In the spirit of constructive negotiations, Australia and other states raised our concerns in informal consultations. We regret that, once again, our suggestions have not been adopted.</w:t>
      </w:r>
    </w:p>
    <w:p w14:paraId="05BF8775" w14:textId="77777777" w:rsidR="001F33D1" w:rsidRPr="001F33D1" w:rsidRDefault="001F33D1" w:rsidP="001F33D1">
      <w:pPr>
        <w:rPr>
          <w:rFonts w:asciiTheme="minorHAnsi" w:hAnsiTheme="minorHAnsi" w:cstheme="minorHAnsi"/>
        </w:rPr>
      </w:pPr>
    </w:p>
    <w:p w14:paraId="1FBC4B8D" w14:textId="77777777" w:rsidR="001F33D1" w:rsidRPr="001F33D1" w:rsidRDefault="001F33D1" w:rsidP="001F33D1">
      <w:pPr>
        <w:rPr>
          <w:rFonts w:asciiTheme="minorHAnsi" w:hAnsiTheme="minorHAnsi" w:cstheme="minorHAnsi"/>
        </w:rPr>
      </w:pPr>
      <w:r w:rsidRPr="001F33D1">
        <w:rPr>
          <w:rFonts w:asciiTheme="minorHAnsi" w:hAnsiTheme="minorHAnsi" w:cstheme="minorHAnsi"/>
        </w:rPr>
        <w:t>For these reasons, Australia requests a vote on this resolution and will vote against it. We encourage other members of the Council to do the same.</w:t>
      </w:r>
    </w:p>
    <w:p w14:paraId="7EF2EF33" w14:textId="591BEB1B" w:rsidR="00B753D5" w:rsidRPr="001F33D1" w:rsidRDefault="00B753D5" w:rsidP="00B619D4">
      <w:pPr>
        <w:pStyle w:val="NormalWeb"/>
        <w:tabs>
          <w:tab w:val="left" w:pos="1134"/>
        </w:tabs>
        <w:ind w:right="-45"/>
        <w:rPr>
          <w:rStyle w:val="Strong"/>
          <w:rFonts w:asciiTheme="minorHAnsi" w:hAnsiTheme="minorHAnsi" w:cstheme="minorHAnsi"/>
          <w:i/>
        </w:rPr>
      </w:pPr>
    </w:p>
    <w:p w14:paraId="5A5950DE" w14:textId="4E3EA4CC" w:rsidR="00B753D5" w:rsidRPr="001F33D1" w:rsidRDefault="001F33D1">
      <w:pPr>
        <w:pStyle w:val="NormalWeb"/>
        <w:tabs>
          <w:tab w:val="left" w:pos="1134"/>
        </w:tabs>
        <w:ind w:right="-45"/>
        <w:rPr>
          <w:rFonts w:asciiTheme="minorHAnsi" w:hAnsiTheme="minorHAnsi" w:cstheme="minorHAnsi"/>
          <w:b/>
          <w:bCs/>
          <w:i/>
        </w:rPr>
      </w:pPr>
      <w:r w:rsidRPr="001F33D1">
        <w:rPr>
          <w:rFonts w:asciiTheme="minorHAnsi" w:hAnsiTheme="minorHAnsi" w:cstheme="minorHAnsi"/>
          <w:b/>
          <w:bCs/>
          <w:i/>
        </w:rPr>
        <w:t>320 Words</w:t>
      </w:r>
    </w:p>
    <w:sectPr w:rsidR="00B753D5" w:rsidRPr="001F33D1" w:rsidSect="001B74E4">
      <w:headerReference w:type="default" r:id="rId9"/>
      <w:footerReference w:type="default" r:id="rId10"/>
      <w:headerReference w:type="first" r:id="rId11"/>
      <w:footerReference w:type="first" r:id="rId12"/>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D5D13" w14:textId="77777777" w:rsidR="007D54CF" w:rsidRDefault="007D54CF">
      <w:r>
        <w:separator/>
      </w:r>
    </w:p>
  </w:endnote>
  <w:endnote w:type="continuationSeparator" w:id="0">
    <w:p w14:paraId="6FC355F1" w14:textId="77777777" w:rsidR="007D54CF" w:rsidRDefault="007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25A48" w14:textId="77777777"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02750" w14:textId="77777777"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14:anchorId="18998036" wp14:editId="53D85834">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3EC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2DBCB2C3" wp14:editId="3B229D96">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4468E"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51137EDD"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CB2C3"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WBQIAAPADAAAOAAAAZHJzL2Uyb0RvYy54bWysU9tu2zAMfR+wfxD0vthJkzYN4hRdigwD&#10;ugvQ7gNkWbaFyaJGKbGzrx8lp2m2vQ3TgyCK1CHPIbW+GzrDDgq9Blvw6STnTFkJlbZNwb89794t&#10;OfNB2EoYsKrgR+X53ebtm3XvVmoGLZhKISMQ61e9K3gbgltlmZet6oSfgFOWnDVgJwKZ2GQVip7Q&#10;O5PN8vw66wErhyCV93T7MDr5JuHXtZLhS117FZgpONUW0o5pL+OebdZi1aBwrZanMsQ/VNEJbSnp&#10;GepBBMH2qP+C6rRE8FCHiYQug7rWUiUOxGaa/8HmqRVOJS4kjndnmfz/g5WfD1+R6Yp6d8OZFR31&#10;6FkNgb2HgV1FeXrnVxT15CguDHRNoYmqd48gv3tmYdsK26h7ROhbJSoqbxpfZhdPRxwfQcr+E1SU&#10;RuwDJKChxi5qR2owQqc2Hc+tiaVIurxeLpZ5Ti5Jvvnt4orOMYVYvbx26MMHBR2Lh4IjtT6hi8Oj&#10;D2PoS0hM5sHoaqeNSQY25dYgOwgak11aJ/TfwoyNwRbisxEx3iSakdnIMQzlQM7IvYTqSIQRxrGj&#10;b0KHFvAnZz2NXMH9j71AxZn5aEm02+l8Hmc0GfPFzYwMvPSUlx5hJUEVPHA2HrdhnOu9Q920lGls&#10;k4V7ErrWSYPXqk5101glFU9fIM7tpZ2iXj/q5hcAAAD//wMAUEsDBBQABgAIAAAAIQAH8IX63gAA&#10;AAoBAAAPAAAAZHJzL2Rvd25yZXYueG1sTI9BT4NAEIXvJv6HzZh4Me1SRSrI0qiJptfW/oABpkBk&#10;Zwm7LfTfO3rR28y8lzffyzez7dWZRt85NrBaRqCIK1d33Bg4fL4vnkD5gFxj75gMXMjDpri+yjGr&#10;3cQ7Ou9DoySEfYYG2hCGTGtftWTRL91ALNrRjRaDrGOj6xEnCbe9vo+iRFvsWD60ONBbS9XX/mQN&#10;HLfT3WM6lR/hsN7FySt269JdjLm9mV+eQQWaw58ZfvAFHQphKt2Ja696A4s0ki5BhodVDEoc6e+l&#10;NBAnCegi1/8rFN8AAAD//wMAUEsBAi0AFAAGAAgAAAAhALaDOJL+AAAA4QEAABMAAAAAAAAAAAAA&#10;AAAAAAAAAFtDb250ZW50X1R5cGVzXS54bWxQSwECLQAUAAYACAAAACEAOP0h/9YAAACUAQAACwAA&#10;AAAAAAAAAAAAAAAvAQAAX3JlbHMvLnJlbHNQSwECLQAUAAYACAAAACEAfu6ZFgUCAADwAwAADgAA&#10;AAAAAAAAAAAAAAAuAgAAZHJzL2Uyb0RvYy54bWxQSwECLQAUAAYACAAAACEAB/CF+t4AAAAKAQAA&#10;DwAAAAAAAAAAAAAAAABfBAAAZHJzL2Rvd25yZXYueG1sUEsFBgAAAAAEAAQA8wAAAGoFAAAAAA==&#10;" o:allowincell="f" stroked="f">
              <v:textbox>
                <w:txbxContent>
                  <w:p w14:paraId="3A04468E"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51137EDD"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4834E" w14:textId="77777777" w:rsidR="007D54CF" w:rsidRDefault="007D54CF">
      <w:r>
        <w:separator/>
      </w:r>
    </w:p>
  </w:footnote>
  <w:footnote w:type="continuationSeparator" w:id="0">
    <w:p w14:paraId="06851917" w14:textId="77777777" w:rsidR="007D54CF" w:rsidRDefault="007D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60C24" w14:textId="41F23526"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0715D9">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FA70A" w14:textId="77777777"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14:anchorId="1524F0F9" wp14:editId="453D3D26">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F24565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14:anchorId="595FB996" wp14:editId="485FA714">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9E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activeWritingStyle w:appName="MSWord" w:lang="fr-FR" w:vendorID="64" w:dllVersion="6" w:nlCheck="1" w:checkStyle="0"/>
  <w:activeWritingStyle w:appName="MSWord" w:lang="en-AU" w:vendorID="64" w:dllVersion="6"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625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D0"/>
    <w:rsid w:val="00003F30"/>
    <w:rsid w:val="000101B2"/>
    <w:rsid w:val="0002259F"/>
    <w:rsid w:val="00023DAC"/>
    <w:rsid w:val="0003255E"/>
    <w:rsid w:val="00032CBD"/>
    <w:rsid w:val="00043390"/>
    <w:rsid w:val="000535B2"/>
    <w:rsid w:val="00063926"/>
    <w:rsid w:val="0006767D"/>
    <w:rsid w:val="000715D9"/>
    <w:rsid w:val="000B03C1"/>
    <w:rsid w:val="000C365C"/>
    <w:rsid w:val="000E7AD0"/>
    <w:rsid w:val="00143A3D"/>
    <w:rsid w:val="00153BF8"/>
    <w:rsid w:val="00154D0F"/>
    <w:rsid w:val="00161F62"/>
    <w:rsid w:val="001678FF"/>
    <w:rsid w:val="001B74E4"/>
    <w:rsid w:val="001C78F9"/>
    <w:rsid w:val="001E15DC"/>
    <w:rsid w:val="001E4C81"/>
    <w:rsid w:val="001F33D1"/>
    <w:rsid w:val="00250866"/>
    <w:rsid w:val="00292584"/>
    <w:rsid w:val="002951BE"/>
    <w:rsid w:val="002A4718"/>
    <w:rsid w:val="002B0208"/>
    <w:rsid w:val="002C1AA4"/>
    <w:rsid w:val="00301F51"/>
    <w:rsid w:val="00316E82"/>
    <w:rsid w:val="003313B8"/>
    <w:rsid w:val="00343E42"/>
    <w:rsid w:val="00344A74"/>
    <w:rsid w:val="0039595E"/>
    <w:rsid w:val="003C03F8"/>
    <w:rsid w:val="00410496"/>
    <w:rsid w:val="004213DA"/>
    <w:rsid w:val="004479D5"/>
    <w:rsid w:val="00451A21"/>
    <w:rsid w:val="004537B5"/>
    <w:rsid w:val="00470015"/>
    <w:rsid w:val="004803D4"/>
    <w:rsid w:val="00484B9E"/>
    <w:rsid w:val="004B50C2"/>
    <w:rsid w:val="004B6613"/>
    <w:rsid w:val="004D22D3"/>
    <w:rsid w:val="004E182B"/>
    <w:rsid w:val="004E3664"/>
    <w:rsid w:val="004F0103"/>
    <w:rsid w:val="004F121D"/>
    <w:rsid w:val="004F5E9E"/>
    <w:rsid w:val="00536998"/>
    <w:rsid w:val="005542C8"/>
    <w:rsid w:val="005544A2"/>
    <w:rsid w:val="00570406"/>
    <w:rsid w:val="00576D58"/>
    <w:rsid w:val="00585837"/>
    <w:rsid w:val="005A20B4"/>
    <w:rsid w:val="005A2E69"/>
    <w:rsid w:val="005C3D38"/>
    <w:rsid w:val="005F5E36"/>
    <w:rsid w:val="0060368F"/>
    <w:rsid w:val="00612033"/>
    <w:rsid w:val="00614E2E"/>
    <w:rsid w:val="00632B78"/>
    <w:rsid w:val="0063492B"/>
    <w:rsid w:val="00683643"/>
    <w:rsid w:val="006C6559"/>
    <w:rsid w:val="006E2982"/>
    <w:rsid w:val="00710C49"/>
    <w:rsid w:val="007202AA"/>
    <w:rsid w:val="007234B9"/>
    <w:rsid w:val="00747624"/>
    <w:rsid w:val="00770197"/>
    <w:rsid w:val="00770E37"/>
    <w:rsid w:val="00785653"/>
    <w:rsid w:val="007902DA"/>
    <w:rsid w:val="007956D4"/>
    <w:rsid w:val="007A1889"/>
    <w:rsid w:val="007B6EA1"/>
    <w:rsid w:val="007D4989"/>
    <w:rsid w:val="007D54CF"/>
    <w:rsid w:val="007D6FDD"/>
    <w:rsid w:val="007E449C"/>
    <w:rsid w:val="007F5ADA"/>
    <w:rsid w:val="0082005D"/>
    <w:rsid w:val="00823C84"/>
    <w:rsid w:val="00824BFB"/>
    <w:rsid w:val="008563DB"/>
    <w:rsid w:val="00867168"/>
    <w:rsid w:val="0087096A"/>
    <w:rsid w:val="00870B00"/>
    <w:rsid w:val="008F06C7"/>
    <w:rsid w:val="009050B1"/>
    <w:rsid w:val="00911D03"/>
    <w:rsid w:val="00913F38"/>
    <w:rsid w:val="00952ED4"/>
    <w:rsid w:val="00983E53"/>
    <w:rsid w:val="009F47CE"/>
    <w:rsid w:val="00A14383"/>
    <w:rsid w:val="00A22D11"/>
    <w:rsid w:val="00A264E6"/>
    <w:rsid w:val="00A31AD0"/>
    <w:rsid w:val="00A3515E"/>
    <w:rsid w:val="00A41F18"/>
    <w:rsid w:val="00A51EA5"/>
    <w:rsid w:val="00A63BFB"/>
    <w:rsid w:val="00A669C1"/>
    <w:rsid w:val="00A97EE1"/>
    <w:rsid w:val="00AF49A7"/>
    <w:rsid w:val="00B00D69"/>
    <w:rsid w:val="00B619D4"/>
    <w:rsid w:val="00B62778"/>
    <w:rsid w:val="00B753D5"/>
    <w:rsid w:val="00B83623"/>
    <w:rsid w:val="00BB0CBD"/>
    <w:rsid w:val="00BC6FDB"/>
    <w:rsid w:val="00BE11F8"/>
    <w:rsid w:val="00C02E46"/>
    <w:rsid w:val="00C07310"/>
    <w:rsid w:val="00C17DEB"/>
    <w:rsid w:val="00C24710"/>
    <w:rsid w:val="00C24DD9"/>
    <w:rsid w:val="00C372E6"/>
    <w:rsid w:val="00C536F4"/>
    <w:rsid w:val="00C5592D"/>
    <w:rsid w:val="00C55ACD"/>
    <w:rsid w:val="00C625C4"/>
    <w:rsid w:val="00C62BED"/>
    <w:rsid w:val="00C63A5F"/>
    <w:rsid w:val="00C77D3F"/>
    <w:rsid w:val="00C946F3"/>
    <w:rsid w:val="00CF2767"/>
    <w:rsid w:val="00D00AC6"/>
    <w:rsid w:val="00D038F6"/>
    <w:rsid w:val="00D03DA8"/>
    <w:rsid w:val="00D07261"/>
    <w:rsid w:val="00D17D55"/>
    <w:rsid w:val="00D26088"/>
    <w:rsid w:val="00D64185"/>
    <w:rsid w:val="00D8666E"/>
    <w:rsid w:val="00D97D56"/>
    <w:rsid w:val="00DB64C8"/>
    <w:rsid w:val="00DD6243"/>
    <w:rsid w:val="00DE6B85"/>
    <w:rsid w:val="00DF0392"/>
    <w:rsid w:val="00E02227"/>
    <w:rsid w:val="00E502AC"/>
    <w:rsid w:val="00E9390A"/>
    <w:rsid w:val="00EA25C0"/>
    <w:rsid w:val="00EC7B79"/>
    <w:rsid w:val="00ED3A71"/>
    <w:rsid w:val="00EE5439"/>
    <w:rsid w:val="00EF33BC"/>
    <w:rsid w:val="00F005C1"/>
    <w:rsid w:val="00F435D0"/>
    <w:rsid w:val="00F46D07"/>
    <w:rsid w:val="00F52CA4"/>
    <w:rsid w:val="00F72EBC"/>
    <w:rsid w:val="00F7561A"/>
    <w:rsid w:val="00F86C7E"/>
    <w:rsid w:val="00F91644"/>
    <w:rsid w:val="00F93327"/>
    <w:rsid w:val="00F9345F"/>
    <w:rsid w:val="00F93683"/>
    <w:rsid w:val="00F95572"/>
    <w:rsid w:val="00FA250A"/>
    <w:rsid w:val="00FA75E1"/>
    <w:rsid w:val="00FB28CF"/>
    <w:rsid w:val="00FC2B90"/>
    <w:rsid w:val="00FC4A4A"/>
    <w:rsid w:val="00FD1B7C"/>
    <w:rsid w:val="00FD24C2"/>
    <w:rsid w:val="00FE1840"/>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5347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12256">
      <w:bodyDiv w:val="1"/>
      <w:marLeft w:val="0"/>
      <w:marRight w:val="0"/>
      <w:marTop w:val="0"/>
      <w:marBottom w:val="0"/>
      <w:divBdr>
        <w:top w:val="none" w:sz="0" w:space="0" w:color="auto"/>
        <w:left w:val="none" w:sz="0" w:space="0" w:color="auto"/>
        <w:bottom w:val="none" w:sz="0" w:space="0" w:color="auto"/>
        <w:right w:val="none" w:sz="0" w:space="0" w:color="auto"/>
      </w:divBdr>
    </w:div>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34E1A-8130-47B1-B963-A8630B260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2020-10-14T21:54:00Z</dcterms:created>
  <dcterms:modified xsi:type="dcterms:W3CDTF">2020-10-14T21:54:00Z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351d2ad5-b266-4ddb-8c19-8ef6078e3bd3</vt:lpwstr>
  </property>
  <property fmtid="{D5CDD505-2E9C-101B-9397-08002B2CF9AE}" pid="3" name="SEC">
    <vt:lpwstr>OFFICIAL</vt:lpwstr>
  </property>
</Properties>
</file>