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3160" w14:textId="48F4BE46" w:rsidR="00CC585D" w:rsidRPr="00AD1A92" w:rsidRDefault="00CC585D" w:rsidP="00AD1A92">
      <w:pPr>
        <w:pStyle w:val="Heading1"/>
      </w:pPr>
      <w:r w:rsidRPr="00AD1A92">
        <w:t xml:space="preserve">Australian Department of Foreign Affairs and Trade Human Development Monitoring and Evaluation Services </w:t>
      </w:r>
    </w:p>
    <w:p w14:paraId="06464E09" w14:textId="1542A598" w:rsidR="00CC585D" w:rsidRDefault="4B1763A3" w:rsidP="17AC7FBC">
      <w:pPr>
        <w:pStyle w:val="Title"/>
        <w:spacing w:after="120" w:line="276" w:lineRule="auto"/>
        <w:rPr>
          <w:sz w:val="28"/>
          <w:szCs w:val="28"/>
        </w:rPr>
      </w:pPr>
      <w:r w:rsidRPr="17AC7FBC">
        <w:rPr>
          <w:sz w:val="28"/>
          <w:szCs w:val="28"/>
        </w:rPr>
        <w:t xml:space="preserve">Mid-Term Review </w:t>
      </w:r>
      <w:r w:rsidR="00CC585D" w:rsidRPr="17AC7FBC">
        <w:rPr>
          <w:sz w:val="28"/>
          <w:szCs w:val="28"/>
        </w:rPr>
        <w:t xml:space="preserve">Plan </w:t>
      </w:r>
    </w:p>
    <w:p w14:paraId="5A1D312F" w14:textId="4F68D81C" w:rsidR="00CC585D" w:rsidRPr="00CC585D" w:rsidRDefault="00CC585D" w:rsidP="001B5117">
      <w:pPr>
        <w:pStyle w:val="Subtitle"/>
        <w:spacing w:after="120" w:line="276" w:lineRule="auto"/>
        <w:contextualSpacing/>
        <w:rPr>
          <w:sz w:val="22"/>
          <w:szCs w:val="22"/>
        </w:rPr>
      </w:pPr>
      <w:r w:rsidRPr="17AC7FBC">
        <w:rPr>
          <w:sz w:val="22"/>
          <w:szCs w:val="22"/>
        </w:rPr>
        <w:t xml:space="preserve">Last Updated </w:t>
      </w:r>
      <w:r w:rsidR="1C1AE5A5" w:rsidRPr="17AC7FBC">
        <w:rPr>
          <w:sz w:val="22"/>
          <w:szCs w:val="22"/>
        </w:rPr>
        <w:t>2</w:t>
      </w:r>
      <w:r w:rsidR="00A052BE">
        <w:rPr>
          <w:sz w:val="22"/>
          <w:szCs w:val="22"/>
        </w:rPr>
        <w:t>6</w:t>
      </w:r>
      <w:r w:rsidRPr="17AC7FBC">
        <w:rPr>
          <w:sz w:val="22"/>
          <w:szCs w:val="22"/>
        </w:rPr>
        <w:t>.05.2025</w:t>
      </w:r>
    </w:p>
    <w:p w14:paraId="23A7ECCF" w14:textId="2EA54B4A" w:rsidR="00F9733B" w:rsidRPr="00CA3A9A" w:rsidRDefault="00F9733B" w:rsidP="001B5117">
      <w:pPr>
        <w:pStyle w:val="Heading2"/>
        <w:spacing w:before="0" w:after="120" w:line="276" w:lineRule="auto"/>
        <w:contextualSpacing/>
      </w:pPr>
      <w:r w:rsidRPr="00CA3A9A">
        <w:t>Background</w:t>
      </w:r>
    </w:p>
    <w:p w14:paraId="0D464488" w14:textId="6FE87B09" w:rsidR="001E0EF5" w:rsidRDefault="00682446" w:rsidP="00682446">
      <w:pPr>
        <w:spacing w:after="120" w:line="276" w:lineRule="auto"/>
        <w:contextualSpacing/>
        <w:rPr>
          <w:rFonts w:ascii="Arial" w:hAnsi="Arial" w:cs="Arial"/>
          <w:sz w:val="20"/>
          <w:szCs w:val="20"/>
        </w:rPr>
      </w:pPr>
      <w:r w:rsidRPr="00682446">
        <w:rPr>
          <w:rFonts w:ascii="Arial" w:hAnsi="Arial" w:cs="Arial"/>
          <w:sz w:val="20"/>
          <w:szCs w:val="20"/>
        </w:rPr>
        <w:t>The Human Development Monitoring and Evaluation Services (HDMES) was established in 2019 to provide the Australian Department of Foreign Affairs and Trade (DFAT) with independent monitoring and evaluation (M&amp;E) support for its Health, Education and Leadership (E&amp;L) investments in Papua New Guinea (PNG). Delivered through a partnership between Adam Smith International (ASI) and Clear Horizon, HDMES operates under a demand-driven model with both in-country and remote personnel. It is valued at up to AUD 14 million over the 2019–2025 period.</w:t>
      </w:r>
    </w:p>
    <w:p w14:paraId="51A44C97" w14:textId="77777777" w:rsidR="00682446" w:rsidRPr="005D6224" w:rsidRDefault="00682446" w:rsidP="00682446">
      <w:pPr>
        <w:spacing w:after="120" w:line="276" w:lineRule="auto"/>
        <w:contextualSpacing/>
        <w:rPr>
          <w:rFonts w:ascii="Arial" w:hAnsi="Arial" w:cs="Arial"/>
          <w:sz w:val="20"/>
          <w:szCs w:val="20"/>
        </w:rPr>
      </w:pPr>
    </w:p>
    <w:p w14:paraId="02A78464" w14:textId="77777777" w:rsidR="00682446" w:rsidRDefault="00682446" w:rsidP="00682446">
      <w:pPr>
        <w:spacing w:after="120" w:line="276" w:lineRule="auto"/>
        <w:contextualSpacing/>
        <w:rPr>
          <w:rFonts w:ascii="Arial" w:hAnsi="Arial" w:cs="Arial"/>
          <w:sz w:val="20"/>
          <w:szCs w:val="20"/>
        </w:rPr>
      </w:pPr>
      <w:r w:rsidRPr="00682446">
        <w:rPr>
          <w:rFonts w:ascii="Arial" w:hAnsi="Arial" w:cs="Arial"/>
          <w:sz w:val="20"/>
          <w:szCs w:val="20"/>
        </w:rPr>
        <w:t>HDMES does not deliver development outcomes directly but supports DFAT’s investment performance through evidence generation, evaluation, capacity building, and communications. Its two End-of-Investment Outcomes (EOIOs) aim to ensure DFAT and implementing partners use evidence to improve programming and enhance communication of development results. A revised program logic (2023) retained a focus on enabling evidence use and communications, while identifying GoPNG engagement as a cross-cutting principle rather than a formal outcome.</w:t>
      </w:r>
    </w:p>
    <w:p w14:paraId="1871C7C8" w14:textId="77777777" w:rsidR="00682446" w:rsidRPr="00682446" w:rsidRDefault="00682446" w:rsidP="00682446">
      <w:pPr>
        <w:spacing w:after="120" w:line="276" w:lineRule="auto"/>
        <w:contextualSpacing/>
        <w:rPr>
          <w:rFonts w:ascii="Arial" w:hAnsi="Arial" w:cs="Arial"/>
          <w:sz w:val="20"/>
          <w:szCs w:val="20"/>
        </w:rPr>
      </w:pPr>
    </w:p>
    <w:p w14:paraId="6F8EB050" w14:textId="77777777" w:rsidR="00682446" w:rsidRPr="00682446" w:rsidRDefault="00682446" w:rsidP="00682446">
      <w:pPr>
        <w:spacing w:after="120" w:line="276" w:lineRule="auto"/>
        <w:contextualSpacing/>
        <w:rPr>
          <w:rFonts w:ascii="Arial" w:hAnsi="Arial" w:cs="Arial"/>
          <w:sz w:val="20"/>
          <w:szCs w:val="20"/>
        </w:rPr>
      </w:pPr>
      <w:r w:rsidRPr="00682446">
        <w:rPr>
          <w:rFonts w:ascii="Arial" w:hAnsi="Arial" w:cs="Arial"/>
          <w:sz w:val="20"/>
          <w:szCs w:val="20"/>
        </w:rPr>
        <w:t>Since inception, HDMES has delivered evaluations, provided quality assurance, supported MEL capacity development, and produced communication products. While contributing to MEL improvements, the program has faced performance challenges. In 2022, HDMES received an Investment Requiring Improvement (IRI) rating due to poor product quality and use of external consultants lacking contextual knowledge. A remediation plan was implemented across governance, personnel, and evaluation management, with most actions completed but ongoing concerns noted.</w:t>
      </w:r>
    </w:p>
    <w:p w14:paraId="500EF1E9" w14:textId="77777777" w:rsidR="00682446" w:rsidRDefault="00682446" w:rsidP="00682446">
      <w:pPr>
        <w:spacing w:after="120" w:line="276" w:lineRule="auto"/>
        <w:contextualSpacing/>
        <w:rPr>
          <w:rFonts w:ascii="Arial" w:hAnsi="Arial" w:cs="Arial"/>
          <w:sz w:val="20"/>
          <w:szCs w:val="20"/>
        </w:rPr>
      </w:pPr>
      <w:r w:rsidRPr="00682446">
        <w:rPr>
          <w:rFonts w:ascii="Arial" w:hAnsi="Arial" w:cs="Arial"/>
          <w:sz w:val="20"/>
          <w:szCs w:val="20"/>
        </w:rPr>
        <w:t>Staffing turnover in 2024 affected continuity and product delivery, though mitigated by remote support. Staffing includes seven PNG-based personnel and technical support from a consultant panel, including GEDSI specialists.</w:t>
      </w:r>
    </w:p>
    <w:p w14:paraId="4DE2BB62" w14:textId="77777777" w:rsidR="00682446" w:rsidRPr="00682446" w:rsidRDefault="00682446" w:rsidP="00682446">
      <w:pPr>
        <w:spacing w:after="120" w:line="276" w:lineRule="auto"/>
        <w:contextualSpacing/>
        <w:rPr>
          <w:rFonts w:ascii="Arial" w:hAnsi="Arial" w:cs="Arial"/>
          <w:sz w:val="20"/>
          <w:szCs w:val="20"/>
        </w:rPr>
      </w:pPr>
    </w:p>
    <w:p w14:paraId="2E9ECD92" w14:textId="1D411B4E" w:rsidR="00682446" w:rsidRPr="00682446" w:rsidRDefault="00682446" w:rsidP="001B5117">
      <w:pPr>
        <w:spacing w:after="120" w:line="276" w:lineRule="auto"/>
        <w:contextualSpacing/>
        <w:rPr>
          <w:rFonts w:ascii="Arial" w:hAnsi="Arial" w:cs="Arial"/>
          <w:sz w:val="20"/>
          <w:szCs w:val="20"/>
        </w:rPr>
      </w:pPr>
      <w:r w:rsidRPr="00682446">
        <w:rPr>
          <w:rFonts w:ascii="Arial" w:hAnsi="Arial" w:cs="Arial"/>
          <w:sz w:val="20"/>
          <w:szCs w:val="20"/>
        </w:rPr>
        <w:t>HDMES operates in a context of increasing expectations on aid quality amid limited MEL capacity, complex program environments, and geopolitical pressures in the Pacific. Evaluations of DFAT’s PNG portfolio highlight challenges in generating reliable performance data due to weak MEL systems, lack of baselines, and limited partner engagement. This mid-term review (MTR) provides an opportunity to assess HDMES’ value-add, address persistent inefficiencies, and inform future investment quality support for DFAT’s Health and E&amp;L programs in PNG.</w:t>
      </w:r>
    </w:p>
    <w:p w14:paraId="098124C1" w14:textId="236222B8" w:rsidR="00A94DD7" w:rsidRPr="00CA3A9A" w:rsidRDefault="00A94DD7" w:rsidP="001B5117">
      <w:pPr>
        <w:pStyle w:val="Heading2"/>
        <w:spacing w:before="0" w:after="120" w:line="276" w:lineRule="auto"/>
        <w:contextualSpacing/>
      </w:pPr>
      <w:r w:rsidRPr="00CA3A9A">
        <w:t>1. Purpose</w:t>
      </w:r>
      <w:r w:rsidR="0040213B" w:rsidRPr="00CA3A9A">
        <w:t xml:space="preserve"> of the MTR</w:t>
      </w:r>
    </w:p>
    <w:p w14:paraId="3A6BC6C5"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sz w:val="20"/>
          <w:szCs w:val="20"/>
        </w:rPr>
        <w:t>To assess the performance of HDMES (2019–2024) against its End-of-Investment Outcomes (EOIOs) with a focus on:</w:t>
      </w:r>
    </w:p>
    <w:p w14:paraId="53B5586B" w14:textId="6BEF1091" w:rsidR="00A94DD7" w:rsidRPr="005D6224" w:rsidRDefault="00A94DD7" w:rsidP="001B5117">
      <w:pPr>
        <w:numPr>
          <w:ilvl w:val="0"/>
          <w:numId w:val="1"/>
        </w:numPr>
        <w:spacing w:after="120" w:line="276" w:lineRule="auto"/>
        <w:contextualSpacing/>
        <w:rPr>
          <w:rFonts w:ascii="Arial" w:hAnsi="Arial" w:cs="Arial"/>
          <w:sz w:val="20"/>
          <w:szCs w:val="20"/>
        </w:rPr>
      </w:pPr>
      <w:r w:rsidRPr="005D6224">
        <w:rPr>
          <w:rFonts w:ascii="Arial" w:hAnsi="Arial" w:cs="Arial"/>
          <w:sz w:val="20"/>
          <w:szCs w:val="20"/>
        </w:rPr>
        <w:t>Effectiveness and efficiency</w:t>
      </w:r>
      <w:r w:rsidR="00F9733B" w:rsidRPr="005D6224">
        <w:rPr>
          <w:rFonts w:ascii="Arial" w:hAnsi="Arial" w:cs="Arial"/>
          <w:sz w:val="20"/>
          <w:szCs w:val="20"/>
        </w:rPr>
        <w:t>. This will include assessing progress toward and attainment of outputs, issues, and challenges and how they were addressed. </w:t>
      </w:r>
    </w:p>
    <w:p w14:paraId="6F0DED71" w14:textId="06C9CF88" w:rsidR="00A94DD7" w:rsidRPr="005D6224" w:rsidRDefault="00A94DD7" w:rsidP="001B5117">
      <w:pPr>
        <w:numPr>
          <w:ilvl w:val="0"/>
          <w:numId w:val="1"/>
        </w:numPr>
        <w:spacing w:after="120" w:line="276" w:lineRule="auto"/>
        <w:contextualSpacing/>
        <w:rPr>
          <w:rFonts w:ascii="Arial" w:hAnsi="Arial" w:cs="Arial"/>
          <w:sz w:val="20"/>
          <w:szCs w:val="20"/>
        </w:rPr>
      </w:pPr>
      <w:r w:rsidRPr="005D6224">
        <w:rPr>
          <w:rFonts w:ascii="Arial" w:hAnsi="Arial" w:cs="Arial"/>
          <w:sz w:val="20"/>
          <w:szCs w:val="20"/>
        </w:rPr>
        <w:t>Strategic relevance and value-add</w:t>
      </w:r>
      <w:r w:rsidR="00F9733B" w:rsidRPr="005D6224">
        <w:rPr>
          <w:rFonts w:ascii="Arial" w:hAnsi="Arial" w:cs="Arial"/>
          <w:sz w:val="20"/>
          <w:szCs w:val="20"/>
        </w:rPr>
        <w:t xml:space="preserve"> to the Health and E&amp;L investments.</w:t>
      </w:r>
    </w:p>
    <w:p w14:paraId="045AE976" w14:textId="77777777" w:rsidR="00A94DD7" w:rsidRPr="005D6224" w:rsidRDefault="00A94DD7" w:rsidP="001B5117">
      <w:pPr>
        <w:numPr>
          <w:ilvl w:val="0"/>
          <w:numId w:val="1"/>
        </w:numPr>
        <w:spacing w:after="120" w:line="276" w:lineRule="auto"/>
        <w:contextualSpacing/>
        <w:rPr>
          <w:rFonts w:ascii="Arial" w:hAnsi="Arial" w:cs="Arial"/>
          <w:sz w:val="20"/>
          <w:szCs w:val="20"/>
        </w:rPr>
      </w:pPr>
      <w:r w:rsidRPr="005D6224">
        <w:rPr>
          <w:rFonts w:ascii="Arial" w:hAnsi="Arial" w:cs="Arial"/>
          <w:sz w:val="20"/>
          <w:szCs w:val="20"/>
        </w:rPr>
        <w:t>GEDSI integration</w:t>
      </w:r>
    </w:p>
    <w:p w14:paraId="58D903D8" w14:textId="33202BF1" w:rsidR="00A94DD7" w:rsidRPr="005D6224" w:rsidRDefault="00A94DD7" w:rsidP="001B5117">
      <w:pPr>
        <w:numPr>
          <w:ilvl w:val="0"/>
          <w:numId w:val="1"/>
        </w:numPr>
        <w:spacing w:after="120" w:line="276" w:lineRule="auto"/>
        <w:contextualSpacing/>
        <w:rPr>
          <w:rFonts w:ascii="Arial" w:hAnsi="Arial" w:cs="Arial"/>
          <w:sz w:val="20"/>
          <w:szCs w:val="20"/>
        </w:rPr>
      </w:pPr>
      <w:r w:rsidRPr="005D6224">
        <w:rPr>
          <w:rFonts w:ascii="Arial" w:hAnsi="Arial" w:cs="Arial"/>
          <w:sz w:val="20"/>
          <w:szCs w:val="20"/>
        </w:rPr>
        <w:lastRenderedPageBreak/>
        <w:t>Guidance for future MEL support and investment planning</w:t>
      </w:r>
      <w:r w:rsidR="00682446">
        <w:rPr>
          <w:rFonts w:ascii="Arial" w:hAnsi="Arial" w:cs="Arial"/>
          <w:sz w:val="20"/>
          <w:szCs w:val="20"/>
        </w:rPr>
        <w:t>, both for the HDMES extension and beyond.</w:t>
      </w:r>
    </w:p>
    <w:p w14:paraId="18756989" w14:textId="77777777" w:rsidR="00A94DD7" w:rsidRPr="00CA3A9A" w:rsidRDefault="00A94DD7" w:rsidP="001B5117">
      <w:pPr>
        <w:pStyle w:val="Heading2"/>
        <w:spacing w:before="0" w:after="120" w:line="276" w:lineRule="auto"/>
        <w:contextualSpacing/>
        <w:rPr>
          <w:rStyle w:val="SubtleEmphasis"/>
          <w:i w:val="0"/>
          <w:iCs w:val="0"/>
          <w:color w:val="0F4761" w:themeColor="accent1" w:themeShade="BF"/>
        </w:rPr>
      </w:pPr>
      <w:r w:rsidRPr="00CA3A9A">
        <w:rPr>
          <w:rStyle w:val="SubtleEmphasis"/>
          <w:i w:val="0"/>
          <w:iCs w:val="0"/>
          <w:color w:val="0F4761" w:themeColor="accent1" w:themeShade="BF"/>
        </w:rPr>
        <w:t>2. Scope</w:t>
      </w:r>
    </w:p>
    <w:p w14:paraId="5252560B" w14:textId="1B20F54B" w:rsidR="001B5117" w:rsidRPr="005D6224" w:rsidRDefault="00A94DD7" w:rsidP="001B5117">
      <w:pPr>
        <w:spacing w:after="120" w:line="276" w:lineRule="auto"/>
        <w:contextualSpacing/>
        <w:rPr>
          <w:rFonts w:ascii="Arial" w:hAnsi="Arial" w:cs="Arial"/>
          <w:sz w:val="20"/>
          <w:szCs w:val="20"/>
        </w:rPr>
      </w:pPr>
      <w:r w:rsidRPr="2A0CBF63">
        <w:rPr>
          <w:rFonts w:ascii="Arial" w:hAnsi="Arial" w:cs="Arial"/>
          <w:sz w:val="20"/>
          <w:szCs w:val="20"/>
        </w:rPr>
        <w:t>Covers all HDMES activities from 1 July 2019 to 31 December 2024, focusing on</w:t>
      </w:r>
      <w:r w:rsidR="00F34294" w:rsidRPr="2A0CBF63">
        <w:rPr>
          <w:rFonts w:ascii="Arial" w:hAnsi="Arial" w:cs="Arial"/>
          <w:sz w:val="20"/>
          <w:szCs w:val="20"/>
        </w:rPr>
        <w:t xml:space="preserve"> t</w:t>
      </w:r>
      <w:r w:rsidRPr="2A0CBF63">
        <w:rPr>
          <w:rFonts w:ascii="Arial" w:hAnsi="Arial" w:cs="Arial"/>
          <w:sz w:val="20"/>
          <w:szCs w:val="20"/>
        </w:rPr>
        <w:t xml:space="preserve">wo </w:t>
      </w:r>
      <w:r w:rsidR="001E0EF5" w:rsidRPr="2A0CBF63">
        <w:rPr>
          <w:rFonts w:ascii="Arial" w:hAnsi="Arial" w:cs="Arial"/>
          <w:sz w:val="20"/>
          <w:szCs w:val="20"/>
        </w:rPr>
        <w:t>EO</w:t>
      </w:r>
      <w:r w:rsidR="14A3C6AB" w:rsidRPr="2A0CBF63">
        <w:rPr>
          <w:rFonts w:ascii="Arial" w:hAnsi="Arial" w:cs="Arial"/>
          <w:sz w:val="20"/>
          <w:szCs w:val="20"/>
        </w:rPr>
        <w:t>I</w:t>
      </w:r>
      <w:r w:rsidR="001E0EF5" w:rsidRPr="2A0CBF63">
        <w:rPr>
          <w:rFonts w:ascii="Arial" w:hAnsi="Arial" w:cs="Arial"/>
          <w:sz w:val="20"/>
          <w:szCs w:val="20"/>
        </w:rPr>
        <w:t>Os</w:t>
      </w:r>
      <w:r w:rsidRPr="2A0CBF63">
        <w:rPr>
          <w:rFonts w:ascii="Arial" w:hAnsi="Arial" w:cs="Arial"/>
          <w:sz w:val="20"/>
          <w:szCs w:val="20"/>
        </w:rPr>
        <w:t xml:space="preserve"> </w:t>
      </w:r>
      <w:r w:rsidR="001B5117" w:rsidRPr="2A0CBF63">
        <w:rPr>
          <w:rFonts w:ascii="Arial" w:hAnsi="Arial" w:cs="Arial"/>
          <w:sz w:val="20"/>
          <w:szCs w:val="20"/>
        </w:rPr>
        <w:t>and six Intermediate Outcomes. </w:t>
      </w:r>
    </w:p>
    <w:p w14:paraId="05647508" w14:textId="3BBBD2AA" w:rsidR="0040213B" w:rsidRPr="005D6224" w:rsidRDefault="0040213B" w:rsidP="001B5117">
      <w:pPr>
        <w:spacing w:after="120" w:line="276" w:lineRule="auto"/>
        <w:contextualSpacing/>
        <w:rPr>
          <w:rFonts w:ascii="Arial" w:hAnsi="Arial" w:cs="Arial"/>
          <w:sz w:val="20"/>
          <w:szCs w:val="20"/>
        </w:rPr>
      </w:pPr>
    </w:p>
    <w:p w14:paraId="79EA711F" w14:textId="77777777" w:rsidR="0040213B" w:rsidRPr="005D6224" w:rsidRDefault="0040213B" w:rsidP="001B5117">
      <w:pPr>
        <w:spacing w:after="120" w:line="276" w:lineRule="auto"/>
        <w:contextualSpacing/>
        <w:rPr>
          <w:rFonts w:ascii="Arial" w:hAnsi="Arial" w:cs="Arial"/>
          <w:i/>
          <w:iCs/>
          <w:sz w:val="20"/>
          <w:szCs w:val="20"/>
        </w:rPr>
      </w:pPr>
      <w:r w:rsidRPr="005D6224">
        <w:rPr>
          <w:rFonts w:ascii="Arial" w:hAnsi="Arial" w:cs="Arial"/>
          <w:i/>
          <w:iCs/>
          <w:sz w:val="20"/>
          <w:szCs w:val="20"/>
        </w:rPr>
        <w:t>EOIO1: AHC and implementing partners (IPs) use evidence to improve programming. </w:t>
      </w:r>
    </w:p>
    <w:p w14:paraId="32029B76" w14:textId="77777777" w:rsidR="0040213B" w:rsidRPr="005D6224" w:rsidRDefault="0040213B" w:rsidP="001B5117">
      <w:pPr>
        <w:spacing w:after="120" w:line="276" w:lineRule="auto"/>
        <w:contextualSpacing/>
        <w:rPr>
          <w:rFonts w:ascii="Arial" w:hAnsi="Arial" w:cs="Arial"/>
          <w:i/>
          <w:iCs/>
          <w:sz w:val="20"/>
          <w:szCs w:val="20"/>
        </w:rPr>
      </w:pPr>
      <w:r w:rsidRPr="005D6224">
        <w:rPr>
          <w:rFonts w:ascii="Arial" w:hAnsi="Arial" w:cs="Arial"/>
          <w:i/>
          <w:iCs/>
          <w:sz w:val="20"/>
          <w:szCs w:val="20"/>
        </w:rPr>
        <w:t>EOIO2: AHC supported to better communicate the results of Australian development assistance.   </w:t>
      </w:r>
    </w:p>
    <w:p w14:paraId="530C8ADF" w14:textId="77777777" w:rsidR="0040213B" w:rsidRPr="005D6224"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IPs improve their monitoring, evaluation and learning (MEL) systems.  </w:t>
      </w:r>
    </w:p>
    <w:p w14:paraId="233881AD" w14:textId="77777777" w:rsidR="0040213B" w:rsidRPr="005D6224"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AHC and IPs are equipped with evidence to improve programming.    </w:t>
      </w:r>
    </w:p>
    <w:p w14:paraId="49D39C91" w14:textId="77777777" w:rsidR="0040213B" w:rsidRPr="005D6224"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AHC improves portfolio reporting.   </w:t>
      </w:r>
    </w:p>
    <w:p w14:paraId="562A54E5" w14:textId="77777777" w:rsidR="0040213B" w:rsidRPr="005D6224"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AHC and other stakeholders have access to relevant analysis.   </w:t>
      </w:r>
    </w:p>
    <w:p w14:paraId="3107B673" w14:textId="77777777" w:rsidR="0040213B" w:rsidRPr="005D6224"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AHC is provided with and distributes targeted communication and knowledge products.  </w:t>
      </w:r>
    </w:p>
    <w:p w14:paraId="4E352254" w14:textId="51D7DD2B" w:rsidR="001B5117" w:rsidRDefault="0040213B" w:rsidP="001B5117">
      <w:pPr>
        <w:numPr>
          <w:ilvl w:val="0"/>
          <w:numId w:val="2"/>
        </w:numPr>
        <w:spacing w:after="120" w:line="276" w:lineRule="auto"/>
        <w:contextualSpacing/>
        <w:rPr>
          <w:rFonts w:ascii="Arial" w:hAnsi="Arial" w:cs="Arial"/>
          <w:i/>
          <w:iCs/>
          <w:sz w:val="20"/>
          <w:szCs w:val="20"/>
        </w:rPr>
      </w:pPr>
      <w:r w:rsidRPr="005D6224">
        <w:rPr>
          <w:rFonts w:ascii="Arial" w:hAnsi="Arial" w:cs="Arial"/>
          <w:i/>
          <w:iCs/>
          <w:sz w:val="20"/>
          <w:szCs w:val="20"/>
        </w:rPr>
        <w:t>AHC and other stakeholders have improved MEL knowledge and skills.  </w:t>
      </w:r>
    </w:p>
    <w:p w14:paraId="70922150" w14:textId="77777777" w:rsidR="001B5117" w:rsidRPr="001B5117" w:rsidRDefault="001B5117" w:rsidP="001B5117">
      <w:pPr>
        <w:spacing w:after="120" w:line="276" w:lineRule="auto"/>
        <w:contextualSpacing/>
        <w:rPr>
          <w:rFonts w:ascii="Arial" w:hAnsi="Arial" w:cs="Arial"/>
          <w:i/>
          <w:iCs/>
          <w:sz w:val="20"/>
          <w:szCs w:val="20"/>
        </w:rPr>
      </w:pPr>
    </w:p>
    <w:p w14:paraId="1C5CB388" w14:textId="38C79D0E" w:rsidR="001B5117" w:rsidRDefault="001B5117" w:rsidP="2A0CBF63">
      <w:pPr>
        <w:spacing w:after="120" w:line="276" w:lineRule="auto"/>
        <w:contextualSpacing/>
        <w:rPr>
          <w:rFonts w:ascii="Arial" w:hAnsi="Arial" w:cs="Arial"/>
          <w:sz w:val="20"/>
          <w:szCs w:val="20"/>
        </w:rPr>
      </w:pPr>
      <w:r w:rsidRPr="00CB26F7">
        <w:rPr>
          <w:rFonts w:ascii="Arial" w:hAnsi="Arial" w:cs="Arial"/>
          <w:sz w:val="20"/>
          <w:szCs w:val="20"/>
        </w:rPr>
        <w:t xml:space="preserve">The review will also look at HDMES’ </w:t>
      </w:r>
      <w:r w:rsidR="00A94DD7" w:rsidRPr="2A0CBF63">
        <w:rPr>
          <w:rFonts w:ascii="Arial" w:hAnsi="Arial" w:cs="Arial"/>
          <w:sz w:val="20"/>
          <w:szCs w:val="20"/>
        </w:rPr>
        <w:t>Contributions to DFAT’s Health and E&amp;L investments in PNG</w:t>
      </w:r>
      <w:r w:rsidRPr="00CB26F7">
        <w:rPr>
          <w:rFonts w:ascii="Arial" w:hAnsi="Arial" w:cs="Arial"/>
          <w:sz w:val="20"/>
          <w:szCs w:val="20"/>
        </w:rPr>
        <w:t>, i</w:t>
      </w:r>
      <w:r w:rsidR="00A94DD7" w:rsidRPr="2A0CBF63">
        <w:rPr>
          <w:rFonts w:ascii="Arial" w:hAnsi="Arial" w:cs="Arial"/>
          <w:sz w:val="20"/>
          <w:szCs w:val="20"/>
        </w:rPr>
        <w:t>mplementation of the 2022 remediation plan</w:t>
      </w:r>
      <w:r w:rsidRPr="00CB26F7">
        <w:rPr>
          <w:rFonts w:ascii="Arial" w:hAnsi="Arial" w:cs="Arial"/>
          <w:sz w:val="20"/>
          <w:szCs w:val="20"/>
        </w:rPr>
        <w:t>, f</w:t>
      </w:r>
      <w:r w:rsidR="00A94DD7" w:rsidRPr="2A0CBF63">
        <w:rPr>
          <w:rFonts w:ascii="Arial" w:hAnsi="Arial" w:cs="Arial"/>
          <w:sz w:val="20"/>
          <w:szCs w:val="20"/>
        </w:rPr>
        <w:t>unctionality of the demand-driven operating model</w:t>
      </w:r>
      <w:r w:rsidRPr="00CB26F7">
        <w:rPr>
          <w:rFonts w:ascii="Arial" w:hAnsi="Arial" w:cs="Arial"/>
          <w:sz w:val="20"/>
          <w:szCs w:val="20"/>
        </w:rPr>
        <w:t xml:space="preserve"> and </w:t>
      </w:r>
      <w:r w:rsidR="00A94DD7" w:rsidRPr="2A0CBF63">
        <w:rPr>
          <w:rFonts w:ascii="Arial" w:hAnsi="Arial" w:cs="Arial"/>
          <w:sz w:val="20"/>
          <w:szCs w:val="20"/>
        </w:rPr>
        <w:t>GEDSI integration and capacity building</w:t>
      </w:r>
      <w:r w:rsidRPr="2A0CBF63">
        <w:rPr>
          <w:rFonts w:ascii="Arial" w:hAnsi="Arial" w:cs="Arial"/>
          <w:sz w:val="20"/>
          <w:szCs w:val="20"/>
        </w:rPr>
        <w:t>.</w:t>
      </w:r>
    </w:p>
    <w:p w14:paraId="61ACE09B" w14:textId="37269864" w:rsidR="001B5117" w:rsidRPr="001B5117" w:rsidRDefault="001B5117" w:rsidP="001B5117">
      <w:pPr>
        <w:spacing w:after="120" w:line="276" w:lineRule="auto"/>
        <w:contextualSpacing/>
        <w:rPr>
          <w:rFonts w:ascii="Arial" w:hAnsi="Arial" w:cs="Arial"/>
          <w:sz w:val="20"/>
          <w:szCs w:val="20"/>
        </w:rPr>
      </w:pPr>
    </w:p>
    <w:p w14:paraId="3FFBB8A6" w14:textId="77777777" w:rsidR="00DD5E99" w:rsidRPr="004313E5" w:rsidRDefault="00DD5E99" w:rsidP="00DD5E99">
      <w:pPr>
        <w:spacing w:after="120" w:line="276" w:lineRule="auto"/>
        <w:contextualSpacing/>
        <w:rPr>
          <w:rFonts w:ascii="Arial" w:hAnsi="Arial" w:cs="Arial"/>
          <w:sz w:val="20"/>
          <w:szCs w:val="20"/>
        </w:rPr>
      </w:pPr>
      <w:r w:rsidRPr="001319FE">
        <w:rPr>
          <w:rFonts w:ascii="Arial" w:hAnsi="Arial" w:cs="Arial"/>
          <w:b/>
          <w:bCs/>
          <w:sz w:val="20"/>
          <w:szCs w:val="20"/>
        </w:rPr>
        <w:t>Note that this review focuses on the 2023 revised EOPOs.</w:t>
      </w:r>
      <w:r>
        <w:rPr>
          <w:rFonts w:ascii="Arial" w:hAnsi="Arial" w:cs="Arial"/>
          <w:sz w:val="20"/>
          <w:szCs w:val="20"/>
        </w:rPr>
        <w:t xml:space="preserve"> </w:t>
      </w:r>
      <w:r w:rsidRPr="004313E5">
        <w:rPr>
          <w:rFonts w:ascii="Arial" w:hAnsi="Arial" w:cs="Arial"/>
          <w:sz w:val="20"/>
          <w:szCs w:val="20"/>
        </w:rPr>
        <w:t>The original set of four End-of-Program Outcomes (EOPOs) for the HDMES program were:</w:t>
      </w:r>
    </w:p>
    <w:p w14:paraId="36E77DFD" w14:textId="77777777" w:rsidR="00DD5E99" w:rsidRPr="004313E5" w:rsidRDefault="00DD5E99" w:rsidP="00DD5E99">
      <w:pPr>
        <w:numPr>
          <w:ilvl w:val="0"/>
          <w:numId w:val="23"/>
        </w:numPr>
        <w:spacing w:after="120" w:line="276" w:lineRule="auto"/>
        <w:contextualSpacing/>
        <w:rPr>
          <w:rFonts w:ascii="Arial" w:hAnsi="Arial" w:cs="Arial"/>
          <w:sz w:val="20"/>
          <w:szCs w:val="20"/>
        </w:rPr>
      </w:pPr>
      <w:r w:rsidRPr="004313E5">
        <w:rPr>
          <w:rFonts w:ascii="Arial" w:hAnsi="Arial" w:cs="Arial"/>
          <w:sz w:val="20"/>
          <w:szCs w:val="20"/>
        </w:rPr>
        <w:t>AHC and implementing partners are equipped with evidence and capacity to continually improve decision-making in health, and education and leadership strategy and programming.</w:t>
      </w:r>
    </w:p>
    <w:p w14:paraId="69D929E6" w14:textId="77777777" w:rsidR="00DD5E99" w:rsidRPr="004313E5" w:rsidRDefault="00DD5E99" w:rsidP="00DD5E99">
      <w:pPr>
        <w:numPr>
          <w:ilvl w:val="0"/>
          <w:numId w:val="23"/>
        </w:numPr>
        <w:spacing w:after="120" w:line="276" w:lineRule="auto"/>
        <w:contextualSpacing/>
        <w:rPr>
          <w:rFonts w:ascii="Arial" w:hAnsi="Arial" w:cs="Arial"/>
          <w:sz w:val="20"/>
          <w:szCs w:val="20"/>
        </w:rPr>
      </w:pPr>
      <w:r w:rsidRPr="004313E5">
        <w:rPr>
          <w:rFonts w:ascii="Arial" w:hAnsi="Arial" w:cs="Arial"/>
          <w:sz w:val="20"/>
          <w:szCs w:val="20"/>
        </w:rPr>
        <w:t>AHC supported to better tell the story of how Australian development assistance supports the bilateral relationship.</w:t>
      </w:r>
    </w:p>
    <w:p w14:paraId="4B295856" w14:textId="77777777" w:rsidR="00DD5E99" w:rsidRPr="004313E5" w:rsidRDefault="00DD5E99" w:rsidP="00DD5E99">
      <w:pPr>
        <w:numPr>
          <w:ilvl w:val="0"/>
          <w:numId w:val="23"/>
        </w:numPr>
        <w:spacing w:after="120" w:line="276" w:lineRule="auto"/>
        <w:contextualSpacing/>
        <w:rPr>
          <w:rFonts w:ascii="Arial" w:hAnsi="Arial" w:cs="Arial"/>
          <w:sz w:val="20"/>
          <w:szCs w:val="20"/>
        </w:rPr>
      </w:pPr>
      <w:proofErr w:type="spellStart"/>
      <w:r w:rsidRPr="004313E5">
        <w:rPr>
          <w:rFonts w:ascii="Arial" w:hAnsi="Arial" w:cs="Arial"/>
          <w:sz w:val="20"/>
          <w:szCs w:val="20"/>
        </w:rPr>
        <w:t>GoPNG</w:t>
      </w:r>
      <w:proofErr w:type="spellEnd"/>
      <w:r w:rsidRPr="004313E5">
        <w:rPr>
          <w:rFonts w:ascii="Arial" w:hAnsi="Arial" w:cs="Arial"/>
          <w:sz w:val="20"/>
          <w:szCs w:val="20"/>
        </w:rPr>
        <w:t xml:space="preserve"> is equipped with evidence and capacity to continually improve decision-making in the health, and education and leadership sectors.</w:t>
      </w:r>
    </w:p>
    <w:p w14:paraId="0C2EB7C8" w14:textId="77777777" w:rsidR="00DD5E99" w:rsidRPr="004313E5" w:rsidRDefault="00DD5E99" w:rsidP="00DD5E99">
      <w:pPr>
        <w:numPr>
          <w:ilvl w:val="0"/>
          <w:numId w:val="23"/>
        </w:numPr>
        <w:spacing w:after="120" w:line="276" w:lineRule="auto"/>
        <w:contextualSpacing/>
        <w:rPr>
          <w:rFonts w:ascii="Arial" w:hAnsi="Arial" w:cs="Arial"/>
          <w:sz w:val="20"/>
          <w:szCs w:val="20"/>
        </w:rPr>
      </w:pPr>
      <w:r w:rsidRPr="004313E5">
        <w:rPr>
          <w:rFonts w:ascii="Arial" w:hAnsi="Arial" w:cs="Arial"/>
          <w:sz w:val="20"/>
          <w:szCs w:val="20"/>
        </w:rPr>
        <w:t xml:space="preserve">HDMES continually generates feedback and lessons to improve its independent advice and MEL service offering to AHC, </w:t>
      </w:r>
      <w:proofErr w:type="spellStart"/>
      <w:r w:rsidRPr="004313E5">
        <w:rPr>
          <w:rFonts w:ascii="Arial" w:hAnsi="Arial" w:cs="Arial"/>
          <w:sz w:val="20"/>
          <w:szCs w:val="20"/>
        </w:rPr>
        <w:t>GoPNG</w:t>
      </w:r>
      <w:proofErr w:type="spellEnd"/>
      <w:r w:rsidRPr="004313E5">
        <w:rPr>
          <w:rFonts w:ascii="Arial" w:hAnsi="Arial" w:cs="Arial"/>
          <w:sz w:val="20"/>
          <w:szCs w:val="20"/>
        </w:rPr>
        <w:t xml:space="preserve"> and implementing </w:t>
      </w:r>
      <w:r>
        <w:rPr>
          <w:rFonts w:ascii="Arial" w:hAnsi="Arial" w:cs="Arial"/>
          <w:sz w:val="20"/>
          <w:szCs w:val="20"/>
        </w:rPr>
        <w:t>partners.</w:t>
      </w:r>
    </w:p>
    <w:p w14:paraId="774D33A4" w14:textId="77777777" w:rsidR="00DD5E99" w:rsidRPr="004313E5" w:rsidRDefault="00DD5E99" w:rsidP="00DD5E99">
      <w:pPr>
        <w:spacing w:after="120" w:line="276" w:lineRule="auto"/>
        <w:contextualSpacing/>
        <w:rPr>
          <w:rFonts w:ascii="Arial" w:hAnsi="Arial" w:cs="Arial"/>
          <w:sz w:val="20"/>
          <w:szCs w:val="20"/>
        </w:rPr>
      </w:pPr>
      <w:r w:rsidRPr="004313E5">
        <w:rPr>
          <w:rFonts w:ascii="Arial" w:hAnsi="Arial" w:cs="Arial"/>
          <w:sz w:val="20"/>
          <w:szCs w:val="20"/>
        </w:rPr>
        <w:t>These EOPOs were later revised in 2023 to better reflect program realities</w:t>
      </w:r>
      <w:r>
        <w:rPr>
          <w:rFonts w:ascii="Arial" w:hAnsi="Arial" w:cs="Arial"/>
          <w:sz w:val="20"/>
          <w:szCs w:val="20"/>
        </w:rPr>
        <w:t>, resulting in those outlined above</w:t>
      </w:r>
      <w:r w:rsidRPr="004313E5">
        <w:rPr>
          <w:rFonts w:ascii="Arial" w:hAnsi="Arial" w:cs="Arial"/>
          <w:sz w:val="20"/>
          <w:szCs w:val="20"/>
        </w:rPr>
        <w:t>:</w:t>
      </w:r>
    </w:p>
    <w:p w14:paraId="67C31F6D" w14:textId="77777777" w:rsidR="00DD5E99" w:rsidRPr="004313E5" w:rsidRDefault="00DD5E99" w:rsidP="00DD5E99">
      <w:pPr>
        <w:numPr>
          <w:ilvl w:val="0"/>
          <w:numId w:val="24"/>
        </w:numPr>
        <w:spacing w:after="120" w:line="276" w:lineRule="auto"/>
        <w:contextualSpacing/>
        <w:rPr>
          <w:rFonts w:ascii="Arial" w:hAnsi="Arial" w:cs="Arial"/>
          <w:sz w:val="20"/>
          <w:szCs w:val="20"/>
        </w:rPr>
      </w:pPr>
      <w:r w:rsidRPr="004313E5">
        <w:rPr>
          <w:rFonts w:ascii="Arial" w:hAnsi="Arial" w:cs="Arial"/>
          <w:sz w:val="20"/>
          <w:szCs w:val="20"/>
        </w:rPr>
        <w:t>EOPO 1 was changed from “equipped with evidence” to “use evidence” to reflect an outcome-focused shift.</w:t>
      </w:r>
    </w:p>
    <w:p w14:paraId="43997463" w14:textId="77777777" w:rsidR="00DD5E99" w:rsidRPr="004313E5" w:rsidRDefault="00DD5E99" w:rsidP="00DD5E99">
      <w:pPr>
        <w:numPr>
          <w:ilvl w:val="0"/>
          <w:numId w:val="24"/>
        </w:numPr>
        <w:spacing w:after="120" w:line="276" w:lineRule="auto"/>
        <w:contextualSpacing/>
        <w:rPr>
          <w:rFonts w:ascii="Arial" w:hAnsi="Arial" w:cs="Arial"/>
          <w:sz w:val="20"/>
          <w:szCs w:val="20"/>
        </w:rPr>
      </w:pPr>
      <w:r w:rsidRPr="004313E5">
        <w:rPr>
          <w:rFonts w:ascii="Arial" w:hAnsi="Arial" w:cs="Arial"/>
          <w:sz w:val="20"/>
          <w:szCs w:val="20"/>
        </w:rPr>
        <w:t>EOPO 2 was expanded to encompass broader support for communication beyond just the bilateral relationship.</w:t>
      </w:r>
    </w:p>
    <w:p w14:paraId="7112C0FF" w14:textId="77777777" w:rsidR="00DD5E99" w:rsidRPr="001E0EF5" w:rsidRDefault="00DD5E99" w:rsidP="00DD5E99">
      <w:pPr>
        <w:numPr>
          <w:ilvl w:val="0"/>
          <w:numId w:val="24"/>
        </w:numPr>
        <w:spacing w:after="120" w:line="276" w:lineRule="auto"/>
        <w:contextualSpacing/>
        <w:rPr>
          <w:rFonts w:ascii="Arial" w:hAnsi="Arial" w:cs="Arial"/>
          <w:sz w:val="20"/>
          <w:szCs w:val="20"/>
        </w:rPr>
      </w:pPr>
      <w:r w:rsidRPr="004313E5">
        <w:rPr>
          <w:rFonts w:ascii="Arial" w:hAnsi="Arial" w:cs="Arial"/>
          <w:sz w:val="20"/>
          <w:szCs w:val="20"/>
        </w:rPr>
        <w:t>EOPO 3 (</w:t>
      </w:r>
      <w:proofErr w:type="spellStart"/>
      <w:r w:rsidRPr="004313E5">
        <w:rPr>
          <w:rFonts w:ascii="Arial" w:hAnsi="Arial" w:cs="Arial"/>
          <w:sz w:val="20"/>
          <w:szCs w:val="20"/>
        </w:rPr>
        <w:t>GoPNG</w:t>
      </w:r>
      <w:proofErr w:type="spellEnd"/>
      <w:r w:rsidRPr="004313E5">
        <w:rPr>
          <w:rFonts w:ascii="Arial" w:hAnsi="Arial" w:cs="Arial"/>
          <w:sz w:val="20"/>
          <w:szCs w:val="20"/>
        </w:rPr>
        <w:t xml:space="preserve"> engagement) was removed due to limited engagement and no intention to expand this area</w:t>
      </w:r>
      <w:r>
        <w:rPr>
          <w:rFonts w:ascii="Arial" w:hAnsi="Arial" w:cs="Arial"/>
          <w:sz w:val="20"/>
          <w:szCs w:val="20"/>
        </w:rPr>
        <w:t>.</w:t>
      </w:r>
    </w:p>
    <w:p w14:paraId="23D0473D" w14:textId="77777777" w:rsidR="00DD5E99" w:rsidRDefault="00DD5E99" w:rsidP="00682446">
      <w:pPr>
        <w:spacing w:after="120" w:line="276" w:lineRule="auto"/>
        <w:contextualSpacing/>
        <w:rPr>
          <w:rFonts w:ascii="Arial" w:hAnsi="Arial" w:cs="Arial"/>
          <w:sz w:val="20"/>
          <w:szCs w:val="20"/>
        </w:rPr>
      </w:pPr>
    </w:p>
    <w:p w14:paraId="5A1D021A" w14:textId="1789FD8A" w:rsidR="00682446" w:rsidRPr="00682446" w:rsidRDefault="00682446" w:rsidP="00682446">
      <w:pPr>
        <w:spacing w:after="120" w:line="276" w:lineRule="auto"/>
        <w:contextualSpacing/>
        <w:rPr>
          <w:rFonts w:ascii="Arial" w:hAnsi="Arial" w:cs="Arial"/>
          <w:sz w:val="20"/>
          <w:szCs w:val="20"/>
        </w:rPr>
      </w:pPr>
      <w:r w:rsidRPr="00682446">
        <w:rPr>
          <w:rFonts w:ascii="Arial" w:hAnsi="Arial" w:cs="Arial"/>
          <w:sz w:val="20"/>
          <w:szCs w:val="20"/>
        </w:rPr>
        <w:t>This Plan was developed based on both the TOR and initial consultation with the HDMES Program Managers at Post.</w:t>
      </w:r>
    </w:p>
    <w:p w14:paraId="059BBD42" w14:textId="4DE4B5BD" w:rsidR="00A94DD7" w:rsidRPr="00CA3A9A" w:rsidRDefault="00A94DD7" w:rsidP="001B5117">
      <w:pPr>
        <w:pStyle w:val="Heading2"/>
        <w:spacing w:before="0" w:after="120" w:line="276" w:lineRule="auto"/>
        <w:contextualSpacing/>
      </w:pPr>
      <w:r w:rsidRPr="00CA3A9A">
        <w:t>3. Key Review Questions</w:t>
      </w:r>
    </w:p>
    <w:p w14:paraId="7CD9FF60" w14:textId="3584F101" w:rsidR="00C35051" w:rsidRDefault="00C35051" w:rsidP="001B5117">
      <w:pPr>
        <w:spacing w:after="120" w:line="276" w:lineRule="auto"/>
        <w:contextualSpacing/>
        <w:rPr>
          <w:rFonts w:ascii="Arial" w:hAnsi="Arial" w:cs="Arial"/>
          <w:i/>
          <w:iCs/>
          <w:sz w:val="20"/>
          <w:szCs w:val="20"/>
        </w:rPr>
      </w:pPr>
      <w:r>
        <w:rPr>
          <w:rFonts w:ascii="Arial" w:hAnsi="Arial" w:cs="Arial"/>
          <w:i/>
          <w:iCs/>
          <w:sz w:val="20"/>
          <w:szCs w:val="20"/>
        </w:rPr>
        <w:t xml:space="preserve">Relevance </w:t>
      </w:r>
    </w:p>
    <w:p w14:paraId="02CE0BAF" w14:textId="4DAF9A29" w:rsidR="00C35051" w:rsidRPr="00682446" w:rsidRDefault="00C35051" w:rsidP="00682446">
      <w:pPr>
        <w:pStyle w:val="ListParagraph"/>
        <w:numPr>
          <w:ilvl w:val="0"/>
          <w:numId w:val="35"/>
        </w:numPr>
        <w:spacing w:after="120" w:line="276" w:lineRule="auto"/>
        <w:rPr>
          <w:rFonts w:ascii="Arial" w:hAnsi="Arial" w:cs="Arial"/>
          <w:sz w:val="20"/>
          <w:szCs w:val="20"/>
        </w:rPr>
      </w:pPr>
      <w:r w:rsidRPr="00C35051">
        <w:rPr>
          <w:rFonts w:ascii="Arial" w:hAnsi="Arial" w:cs="Arial"/>
          <w:sz w:val="20"/>
          <w:szCs w:val="20"/>
        </w:rPr>
        <w:t>There is adequate evidence that demonstrates the choice of delivery approaches, implementing partners and suite of modalities was suitable for achieving some of the investment’s intended outcomes</w:t>
      </w:r>
      <w:r w:rsidR="00682446">
        <w:rPr>
          <w:rFonts w:ascii="Arial" w:hAnsi="Arial" w:cs="Arial"/>
          <w:sz w:val="20"/>
          <w:szCs w:val="20"/>
        </w:rPr>
        <w:t>?</w:t>
      </w:r>
    </w:p>
    <w:p w14:paraId="557268B4" w14:textId="4BDB4C9D" w:rsidR="00C35051" w:rsidRPr="00C35051" w:rsidRDefault="00C35051" w:rsidP="00C35051">
      <w:pPr>
        <w:pStyle w:val="ListParagraph"/>
        <w:numPr>
          <w:ilvl w:val="0"/>
          <w:numId w:val="35"/>
        </w:numPr>
        <w:spacing w:after="120" w:line="276" w:lineRule="auto"/>
        <w:rPr>
          <w:rFonts w:ascii="Arial" w:hAnsi="Arial" w:cs="Arial"/>
          <w:sz w:val="20"/>
          <w:szCs w:val="20"/>
        </w:rPr>
      </w:pPr>
      <w:r w:rsidRPr="00C35051">
        <w:rPr>
          <w:rFonts w:ascii="Arial" w:hAnsi="Arial" w:cs="Arial"/>
          <w:sz w:val="20"/>
          <w:szCs w:val="20"/>
        </w:rPr>
        <w:t>How did the program adapt to the changing needs of the context?</w:t>
      </w:r>
    </w:p>
    <w:p w14:paraId="42B844CC" w14:textId="41BCA385"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Effectiveness</w:t>
      </w:r>
    </w:p>
    <w:p w14:paraId="32342C50" w14:textId="0529DDA7" w:rsidR="00A94DD7" w:rsidRPr="005D6224" w:rsidRDefault="00A94DD7" w:rsidP="001B5117">
      <w:pPr>
        <w:numPr>
          <w:ilvl w:val="0"/>
          <w:numId w:val="3"/>
        </w:numPr>
        <w:spacing w:after="120" w:line="276" w:lineRule="auto"/>
        <w:contextualSpacing/>
        <w:rPr>
          <w:rFonts w:ascii="Arial" w:hAnsi="Arial" w:cs="Arial"/>
          <w:sz w:val="20"/>
          <w:szCs w:val="20"/>
        </w:rPr>
      </w:pPr>
      <w:r w:rsidRPr="005D6224">
        <w:rPr>
          <w:rFonts w:ascii="Arial" w:hAnsi="Arial" w:cs="Arial"/>
          <w:sz w:val="20"/>
          <w:szCs w:val="20"/>
        </w:rPr>
        <w:t>To what extent has HDMES achieved its EOIOs and intermediate outcomes?</w:t>
      </w:r>
    </w:p>
    <w:p w14:paraId="1694C99D" w14:textId="127B3C87" w:rsidR="00A94DD7" w:rsidRDefault="00A94DD7" w:rsidP="001B5117">
      <w:pPr>
        <w:numPr>
          <w:ilvl w:val="0"/>
          <w:numId w:val="3"/>
        </w:numPr>
        <w:spacing w:after="120" w:line="276" w:lineRule="auto"/>
        <w:contextualSpacing/>
        <w:rPr>
          <w:rFonts w:ascii="Arial" w:hAnsi="Arial" w:cs="Arial"/>
          <w:sz w:val="20"/>
          <w:szCs w:val="20"/>
        </w:rPr>
      </w:pPr>
      <w:r w:rsidRPr="005D6224">
        <w:rPr>
          <w:rFonts w:ascii="Arial" w:hAnsi="Arial" w:cs="Arial"/>
          <w:sz w:val="20"/>
          <w:szCs w:val="20"/>
        </w:rPr>
        <w:lastRenderedPageBreak/>
        <w:t xml:space="preserve">How is </w:t>
      </w:r>
      <w:r w:rsidR="00682446">
        <w:rPr>
          <w:rFonts w:ascii="Arial" w:hAnsi="Arial" w:cs="Arial"/>
          <w:sz w:val="20"/>
          <w:szCs w:val="20"/>
        </w:rPr>
        <w:t xml:space="preserve">advice </w:t>
      </w:r>
      <w:r w:rsidRPr="005D6224">
        <w:rPr>
          <w:rFonts w:ascii="Arial" w:hAnsi="Arial" w:cs="Arial"/>
          <w:sz w:val="20"/>
          <w:szCs w:val="20"/>
        </w:rPr>
        <w:t>from HDMES being used by AHC and IPs?</w:t>
      </w:r>
    </w:p>
    <w:p w14:paraId="650749A0"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Efficiency</w:t>
      </w:r>
    </w:p>
    <w:p w14:paraId="42C3412D" w14:textId="77777777" w:rsidR="00F9733B" w:rsidRPr="005D6224" w:rsidRDefault="00F9733B" w:rsidP="001B5117">
      <w:pPr>
        <w:numPr>
          <w:ilvl w:val="0"/>
          <w:numId w:val="4"/>
        </w:numPr>
        <w:spacing w:after="120" w:line="276" w:lineRule="auto"/>
        <w:contextualSpacing/>
        <w:rPr>
          <w:rFonts w:ascii="Arial" w:hAnsi="Arial" w:cs="Arial"/>
          <w:sz w:val="20"/>
          <w:szCs w:val="20"/>
        </w:rPr>
      </w:pPr>
      <w:r w:rsidRPr="005D6224">
        <w:rPr>
          <w:rFonts w:ascii="Arial" w:hAnsi="Arial" w:cs="Arial"/>
          <w:sz w:val="20"/>
          <w:szCs w:val="20"/>
        </w:rPr>
        <w:t xml:space="preserve">To what extent is HDMES being delivered efficiently, in a timely and cost-effective way?  </w:t>
      </w:r>
    </w:p>
    <w:p w14:paraId="57A83FAD" w14:textId="77777777" w:rsidR="00F9733B" w:rsidRPr="005D6224" w:rsidRDefault="00F9733B" w:rsidP="001B5117">
      <w:pPr>
        <w:numPr>
          <w:ilvl w:val="0"/>
          <w:numId w:val="4"/>
        </w:numPr>
        <w:spacing w:after="120" w:line="276" w:lineRule="auto"/>
        <w:contextualSpacing/>
        <w:rPr>
          <w:rFonts w:ascii="Arial" w:hAnsi="Arial" w:cs="Arial"/>
          <w:sz w:val="20"/>
          <w:szCs w:val="20"/>
        </w:rPr>
      </w:pPr>
      <w:r w:rsidRPr="005D6224">
        <w:rPr>
          <w:rFonts w:ascii="Arial" w:hAnsi="Arial" w:cs="Arial"/>
          <w:sz w:val="20"/>
          <w:szCs w:val="20"/>
        </w:rPr>
        <w:t xml:space="preserve">What factors are facilitating or impacting efficiency?  </w:t>
      </w:r>
    </w:p>
    <w:p w14:paraId="1B47F8F9" w14:textId="6F92A4EF" w:rsidR="00A94DD7" w:rsidRPr="005D6224" w:rsidRDefault="00F9733B" w:rsidP="001B5117">
      <w:pPr>
        <w:numPr>
          <w:ilvl w:val="0"/>
          <w:numId w:val="4"/>
        </w:numPr>
        <w:spacing w:after="120" w:line="276" w:lineRule="auto"/>
        <w:contextualSpacing/>
        <w:rPr>
          <w:rFonts w:ascii="Arial" w:hAnsi="Arial" w:cs="Arial"/>
          <w:sz w:val="20"/>
          <w:szCs w:val="20"/>
        </w:rPr>
      </w:pPr>
      <w:r w:rsidRPr="005D6224">
        <w:rPr>
          <w:rFonts w:ascii="Arial" w:hAnsi="Arial" w:cs="Arial"/>
          <w:sz w:val="20"/>
          <w:szCs w:val="20"/>
        </w:rPr>
        <w:t xml:space="preserve">What are the advantages and disadvantages of the operating model of HDMES, particularly in relation to its staffing </w:t>
      </w:r>
      <w:r w:rsidR="003C1D70" w:rsidRPr="005D6224">
        <w:rPr>
          <w:rFonts w:ascii="Arial" w:hAnsi="Arial" w:cs="Arial"/>
          <w:sz w:val="20"/>
          <w:szCs w:val="20"/>
        </w:rPr>
        <w:t>model (</w:t>
      </w:r>
      <w:r w:rsidR="00A94DD7" w:rsidRPr="005D6224">
        <w:rPr>
          <w:rFonts w:ascii="Arial" w:hAnsi="Arial" w:cs="Arial"/>
          <w:sz w:val="20"/>
          <w:szCs w:val="20"/>
        </w:rPr>
        <w:t>e.g. staffing structure, remote/in-country support)</w:t>
      </w:r>
      <w:r w:rsidR="00682446">
        <w:rPr>
          <w:rFonts w:ascii="Arial" w:hAnsi="Arial" w:cs="Arial"/>
          <w:sz w:val="20"/>
          <w:szCs w:val="20"/>
        </w:rPr>
        <w:t xml:space="preserve"> and coordination between ASI and Clear Horizon</w:t>
      </w:r>
      <w:r w:rsidR="00A94DD7" w:rsidRPr="005D6224">
        <w:rPr>
          <w:rFonts w:ascii="Arial" w:hAnsi="Arial" w:cs="Arial"/>
          <w:sz w:val="20"/>
          <w:szCs w:val="20"/>
        </w:rPr>
        <w:t>?</w:t>
      </w:r>
    </w:p>
    <w:p w14:paraId="33271C89"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GEDSI</w:t>
      </w:r>
    </w:p>
    <w:p w14:paraId="0EB4B932" w14:textId="77777777" w:rsidR="00F9733B" w:rsidRDefault="00F9733B" w:rsidP="001B5117">
      <w:pPr>
        <w:numPr>
          <w:ilvl w:val="0"/>
          <w:numId w:val="10"/>
        </w:numPr>
        <w:spacing w:after="120" w:line="276" w:lineRule="auto"/>
        <w:contextualSpacing/>
        <w:rPr>
          <w:rFonts w:ascii="Arial" w:hAnsi="Arial" w:cs="Arial"/>
          <w:sz w:val="20"/>
          <w:szCs w:val="20"/>
        </w:rPr>
      </w:pPr>
      <w:r w:rsidRPr="005D6224">
        <w:rPr>
          <w:rFonts w:ascii="Arial" w:hAnsi="Arial" w:cs="Arial"/>
          <w:sz w:val="20"/>
          <w:szCs w:val="20"/>
        </w:rPr>
        <w:t>How has HDMES implemented GEDSI considerations and strategies, including facilitating the E&amp;L and Health programs to improve GEDSI?  </w:t>
      </w:r>
    </w:p>
    <w:p w14:paraId="382300F7"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Future Guidance</w:t>
      </w:r>
    </w:p>
    <w:p w14:paraId="2D4A996C" w14:textId="28E1236A" w:rsidR="00F9733B" w:rsidRPr="005D6224" w:rsidRDefault="00F9733B" w:rsidP="001B5117">
      <w:pPr>
        <w:pStyle w:val="ListParagraph"/>
        <w:numPr>
          <w:ilvl w:val="0"/>
          <w:numId w:val="12"/>
        </w:numPr>
        <w:spacing w:after="120" w:line="276" w:lineRule="auto"/>
        <w:rPr>
          <w:rFonts w:ascii="Arial" w:hAnsi="Arial" w:cs="Arial"/>
          <w:sz w:val="20"/>
          <w:szCs w:val="20"/>
        </w:rPr>
      </w:pPr>
      <w:r w:rsidRPr="005D6224">
        <w:rPr>
          <w:rFonts w:ascii="Arial" w:hAnsi="Arial" w:cs="Arial"/>
          <w:sz w:val="20"/>
          <w:szCs w:val="20"/>
        </w:rPr>
        <w:t xml:space="preserve">Based on the evidence above, what options should PNG Post consider for strengthening MEL support to Health and </w:t>
      </w:r>
      <w:r w:rsidR="00682446">
        <w:rPr>
          <w:rFonts w:ascii="Arial" w:hAnsi="Arial" w:cs="Arial"/>
          <w:sz w:val="20"/>
          <w:szCs w:val="20"/>
        </w:rPr>
        <w:t>E&amp;L</w:t>
      </w:r>
      <w:r w:rsidRPr="005D6224">
        <w:rPr>
          <w:rFonts w:ascii="Arial" w:hAnsi="Arial" w:cs="Arial"/>
          <w:sz w:val="20"/>
          <w:szCs w:val="20"/>
        </w:rPr>
        <w:t xml:space="preserve"> portfolios?  </w:t>
      </w:r>
    </w:p>
    <w:p w14:paraId="44744406" w14:textId="06B372DF" w:rsidR="00A94DD7" w:rsidRPr="00CA3A9A" w:rsidRDefault="00A94DD7" w:rsidP="001B5117">
      <w:pPr>
        <w:pStyle w:val="Heading2"/>
        <w:spacing w:before="0" w:after="120" w:line="276" w:lineRule="auto"/>
        <w:contextualSpacing/>
      </w:pPr>
      <w:r w:rsidRPr="00CA3A9A">
        <w:t>4. Methodology</w:t>
      </w:r>
    </w:p>
    <w:p w14:paraId="3B6277C4"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Document Review</w:t>
      </w:r>
    </w:p>
    <w:p w14:paraId="4B996F06" w14:textId="61CCB6F1" w:rsidR="00A94DD7" w:rsidRDefault="00A94DD7" w:rsidP="001B5117">
      <w:pPr>
        <w:numPr>
          <w:ilvl w:val="0"/>
          <w:numId w:val="5"/>
        </w:numPr>
        <w:spacing w:after="120" w:line="276" w:lineRule="auto"/>
        <w:contextualSpacing/>
        <w:rPr>
          <w:rFonts w:ascii="Arial" w:hAnsi="Arial" w:cs="Arial"/>
          <w:sz w:val="20"/>
          <w:szCs w:val="20"/>
        </w:rPr>
      </w:pPr>
      <w:r w:rsidRPr="005D6224">
        <w:rPr>
          <w:rFonts w:ascii="Arial" w:hAnsi="Arial" w:cs="Arial"/>
          <w:sz w:val="20"/>
          <w:szCs w:val="20"/>
        </w:rPr>
        <w:t xml:space="preserve">IMRs, FIMRs, consultant reports, evaluation outputs, capacity-building materials, communications products, </w:t>
      </w:r>
      <w:r w:rsidR="00BA4E07">
        <w:rPr>
          <w:rFonts w:ascii="Arial" w:hAnsi="Arial" w:cs="Arial"/>
          <w:sz w:val="20"/>
          <w:szCs w:val="20"/>
        </w:rPr>
        <w:t>t</w:t>
      </w:r>
      <w:r w:rsidR="00BA4E07" w:rsidRPr="00817B6C">
        <w:rPr>
          <w:rFonts w:ascii="Arial" w:hAnsi="Arial" w:cs="Arial"/>
          <w:sz w:val="20"/>
          <w:szCs w:val="20"/>
        </w:rPr>
        <w:t xml:space="preserve">erms of reference from the </w:t>
      </w:r>
      <w:r w:rsidR="00BA4E07">
        <w:rPr>
          <w:rFonts w:ascii="Arial" w:hAnsi="Arial" w:cs="Arial"/>
          <w:sz w:val="20"/>
          <w:szCs w:val="20"/>
        </w:rPr>
        <w:t>p</w:t>
      </w:r>
      <w:r w:rsidR="00BA4E07" w:rsidRPr="00817B6C">
        <w:rPr>
          <w:rFonts w:ascii="Arial" w:hAnsi="Arial" w:cs="Arial"/>
          <w:sz w:val="20"/>
          <w:szCs w:val="20"/>
        </w:rPr>
        <w:t xml:space="preserve">rogram </w:t>
      </w:r>
      <w:r w:rsidR="00BA4E07">
        <w:rPr>
          <w:rFonts w:ascii="Arial" w:hAnsi="Arial" w:cs="Arial"/>
          <w:sz w:val="20"/>
          <w:szCs w:val="20"/>
        </w:rPr>
        <w:t>s</w:t>
      </w:r>
      <w:r w:rsidR="00BA4E07" w:rsidRPr="00817B6C">
        <w:rPr>
          <w:rFonts w:ascii="Arial" w:hAnsi="Arial" w:cs="Arial"/>
          <w:sz w:val="20"/>
          <w:szCs w:val="20"/>
        </w:rPr>
        <w:t xml:space="preserve">teering </w:t>
      </w:r>
      <w:r w:rsidR="00BA4E07">
        <w:rPr>
          <w:rFonts w:ascii="Arial" w:hAnsi="Arial" w:cs="Arial"/>
          <w:sz w:val="20"/>
          <w:szCs w:val="20"/>
        </w:rPr>
        <w:t>g</w:t>
      </w:r>
      <w:r w:rsidR="00BA4E07" w:rsidRPr="00817B6C">
        <w:rPr>
          <w:rFonts w:ascii="Arial" w:hAnsi="Arial" w:cs="Arial"/>
          <w:sz w:val="20"/>
          <w:szCs w:val="20"/>
        </w:rPr>
        <w:t>roup</w:t>
      </w:r>
      <w:r w:rsidR="00BA4E07">
        <w:rPr>
          <w:rFonts w:ascii="Arial" w:hAnsi="Arial" w:cs="Arial"/>
          <w:sz w:val="20"/>
          <w:szCs w:val="20"/>
        </w:rPr>
        <w:t>,</w:t>
      </w:r>
      <w:r w:rsidR="00BA4E07" w:rsidRPr="005D6224">
        <w:rPr>
          <w:rFonts w:ascii="Arial" w:hAnsi="Arial" w:cs="Arial"/>
          <w:sz w:val="20"/>
          <w:szCs w:val="20"/>
        </w:rPr>
        <w:t xml:space="preserve"> </w:t>
      </w:r>
      <w:r w:rsidRPr="005D6224">
        <w:rPr>
          <w:rFonts w:ascii="Arial" w:hAnsi="Arial" w:cs="Arial"/>
          <w:sz w:val="20"/>
          <w:szCs w:val="20"/>
        </w:rPr>
        <w:t>and remediation action updates</w:t>
      </w:r>
      <w:r w:rsidR="00817B6C">
        <w:rPr>
          <w:rFonts w:ascii="Arial" w:hAnsi="Arial" w:cs="Arial"/>
          <w:sz w:val="20"/>
          <w:szCs w:val="20"/>
        </w:rPr>
        <w:t>. Other documents that may be requested</w:t>
      </w:r>
      <w:r w:rsidR="005820F6">
        <w:rPr>
          <w:rFonts w:ascii="Arial" w:hAnsi="Arial" w:cs="Arial"/>
          <w:sz w:val="20"/>
          <w:szCs w:val="20"/>
        </w:rPr>
        <w:t xml:space="preserve"> from the contractor</w:t>
      </w:r>
      <w:r w:rsidR="00817B6C">
        <w:rPr>
          <w:rFonts w:ascii="Arial" w:hAnsi="Arial" w:cs="Arial"/>
          <w:sz w:val="20"/>
          <w:szCs w:val="20"/>
        </w:rPr>
        <w:t xml:space="preserve"> include</w:t>
      </w:r>
    </w:p>
    <w:p w14:paraId="6A1A1CFF" w14:textId="719CE51E"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Detailed annual work plans</w:t>
      </w:r>
      <w:r>
        <w:rPr>
          <w:rFonts w:ascii="Arial" w:hAnsi="Arial" w:cs="Arial"/>
          <w:sz w:val="20"/>
          <w:szCs w:val="20"/>
        </w:rPr>
        <w:t xml:space="preserve"> (</w:t>
      </w:r>
      <w:r w:rsidRPr="00817B6C">
        <w:rPr>
          <w:rFonts w:ascii="Arial" w:hAnsi="Arial" w:cs="Arial"/>
          <w:sz w:val="20"/>
          <w:szCs w:val="20"/>
        </w:rPr>
        <w:t xml:space="preserve">M&amp;E Service Contractor </w:t>
      </w:r>
      <w:r w:rsidR="00BA4E07">
        <w:rPr>
          <w:rFonts w:ascii="Arial" w:hAnsi="Arial" w:cs="Arial"/>
          <w:sz w:val="20"/>
          <w:szCs w:val="20"/>
        </w:rPr>
        <w:t xml:space="preserve">was requested to </w:t>
      </w:r>
      <w:r w:rsidRPr="00817B6C">
        <w:rPr>
          <w:rFonts w:ascii="Arial" w:hAnsi="Arial" w:cs="Arial"/>
          <w:sz w:val="20"/>
          <w:szCs w:val="20"/>
        </w:rPr>
        <w:t xml:space="preserve">submit an overarching </w:t>
      </w:r>
      <w:r w:rsidR="005820F6" w:rsidRPr="00817B6C">
        <w:rPr>
          <w:rFonts w:ascii="Arial" w:hAnsi="Arial" w:cs="Arial"/>
          <w:sz w:val="20"/>
          <w:szCs w:val="20"/>
        </w:rPr>
        <w:t>four-year</w:t>
      </w:r>
      <w:r w:rsidRPr="00817B6C">
        <w:rPr>
          <w:rFonts w:ascii="Arial" w:hAnsi="Arial" w:cs="Arial"/>
          <w:sz w:val="20"/>
          <w:szCs w:val="20"/>
        </w:rPr>
        <w:t xml:space="preserve"> workplan that consolidates annual workplans to DFAT covering the scheduling of assignments, budget and resourcing requirements</w:t>
      </w:r>
      <w:r>
        <w:rPr>
          <w:rFonts w:ascii="Arial" w:hAnsi="Arial" w:cs="Arial"/>
          <w:sz w:val="20"/>
          <w:szCs w:val="20"/>
        </w:rPr>
        <w:t>)</w:t>
      </w:r>
    </w:p>
    <w:p w14:paraId="06D75AC0" w14:textId="0D0B2639"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 xml:space="preserve">Stakeholder engagement and Communications </w:t>
      </w:r>
      <w:proofErr w:type="gramStart"/>
      <w:r w:rsidRPr="00817B6C">
        <w:rPr>
          <w:rFonts w:ascii="Arial" w:hAnsi="Arial" w:cs="Arial"/>
          <w:sz w:val="20"/>
          <w:szCs w:val="20"/>
        </w:rPr>
        <w:t>Strategy;</w:t>
      </w:r>
      <w:proofErr w:type="gramEnd"/>
    </w:p>
    <w:p w14:paraId="0EC131BF" w14:textId="6A3BCAD9"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 xml:space="preserve">Risk matrix and Risk Management </w:t>
      </w:r>
      <w:proofErr w:type="gramStart"/>
      <w:r w:rsidRPr="00817B6C">
        <w:rPr>
          <w:rFonts w:ascii="Arial" w:hAnsi="Arial" w:cs="Arial"/>
          <w:sz w:val="20"/>
          <w:szCs w:val="20"/>
        </w:rPr>
        <w:t>Plan;</w:t>
      </w:r>
      <w:proofErr w:type="gramEnd"/>
    </w:p>
    <w:p w14:paraId="249E367E" w14:textId="7F9713DE"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 xml:space="preserve">Gender and Social Inclusion </w:t>
      </w:r>
      <w:proofErr w:type="gramStart"/>
      <w:r w:rsidRPr="00817B6C">
        <w:rPr>
          <w:rFonts w:ascii="Arial" w:hAnsi="Arial" w:cs="Arial"/>
          <w:sz w:val="20"/>
          <w:szCs w:val="20"/>
        </w:rPr>
        <w:t>Strategy;</w:t>
      </w:r>
      <w:proofErr w:type="gramEnd"/>
    </w:p>
    <w:p w14:paraId="649D4BE6" w14:textId="266F3218"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Sustainability and Capacity Building Plan (Health Only</w:t>
      </w:r>
      <w:proofErr w:type="gramStart"/>
      <w:r w:rsidRPr="00817B6C">
        <w:rPr>
          <w:rFonts w:ascii="Arial" w:hAnsi="Arial" w:cs="Arial"/>
          <w:sz w:val="20"/>
          <w:szCs w:val="20"/>
        </w:rPr>
        <w:t>);</w:t>
      </w:r>
      <w:proofErr w:type="gramEnd"/>
    </w:p>
    <w:p w14:paraId="0175A561" w14:textId="6F520464"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Safeguards Compliance Strategy (including environmental protection, children, vulnerable and disadvantaged groups, displacement and resettlement, Indigenous peoples and health and safety</w:t>
      </w:r>
      <w:proofErr w:type="gramStart"/>
      <w:r w:rsidRPr="00817B6C">
        <w:rPr>
          <w:rFonts w:ascii="Arial" w:hAnsi="Arial" w:cs="Arial"/>
          <w:sz w:val="20"/>
          <w:szCs w:val="20"/>
        </w:rPr>
        <w:t>)</w:t>
      </w:r>
      <w:r w:rsidR="00BA4E07">
        <w:rPr>
          <w:rFonts w:ascii="Arial" w:hAnsi="Arial" w:cs="Arial"/>
          <w:sz w:val="20"/>
          <w:szCs w:val="20"/>
        </w:rPr>
        <w:t>;</w:t>
      </w:r>
      <w:proofErr w:type="gramEnd"/>
    </w:p>
    <w:p w14:paraId="19562028" w14:textId="1A17F3D1" w:rsidR="00817B6C" w:rsidRPr="00817B6C" w:rsidRDefault="00817B6C" w:rsidP="001B5117">
      <w:pPr>
        <w:numPr>
          <w:ilvl w:val="1"/>
          <w:numId w:val="5"/>
        </w:numPr>
        <w:spacing w:after="120" w:line="276" w:lineRule="auto"/>
        <w:contextualSpacing/>
        <w:rPr>
          <w:rFonts w:ascii="Arial" w:hAnsi="Arial" w:cs="Arial"/>
          <w:sz w:val="20"/>
          <w:szCs w:val="20"/>
        </w:rPr>
      </w:pPr>
      <w:r w:rsidRPr="00817B6C">
        <w:rPr>
          <w:rFonts w:ascii="Arial" w:hAnsi="Arial" w:cs="Arial"/>
          <w:sz w:val="20"/>
          <w:szCs w:val="20"/>
        </w:rPr>
        <w:t xml:space="preserve">Results framework (for results-based financing) for operations - </w:t>
      </w:r>
      <w:r w:rsidR="00BA4E07">
        <w:rPr>
          <w:rFonts w:ascii="Arial" w:hAnsi="Arial" w:cs="Arial"/>
          <w:sz w:val="20"/>
          <w:szCs w:val="20"/>
        </w:rPr>
        <w:t>including</w:t>
      </w:r>
      <w:r w:rsidRPr="00817B6C">
        <w:rPr>
          <w:rFonts w:ascii="Arial" w:hAnsi="Arial" w:cs="Arial"/>
          <w:sz w:val="20"/>
          <w:szCs w:val="20"/>
        </w:rPr>
        <w:t xml:space="preserve"> agreed service standards (covering quality, timeliness and cost) for each of the seven functions of </w:t>
      </w:r>
      <w:proofErr w:type="gramStart"/>
      <w:r w:rsidRPr="00817B6C">
        <w:rPr>
          <w:rFonts w:ascii="Arial" w:hAnsi="Arial" w:cs="Arial"/>
          <w:sz w:val="20"/>
          <w:szCs w:val="20"/>
        </w:rPr>
        <w:t>support</w:t>
      </w:r>
      <w:r w:rsidR="00BA4E07">
        <w:rPr>
          <w:rFonts w:ascii="Arial" w:hAnsi="Arial" w:cs="Arial"/>
          <w:sz w:val="20"/>
          <w:szCs w:val="20"/>
        </w:rPr>
        <w:t>;</w:t>
      </w:r>
      <w:proofErr w:type="gramEnd"/>
    </w:p>
    <w:p w14:paraId="10FEB9DA" w14:textId="393145B7" w:rsidR="00817B6C" w:rsidRPr="00817B6C" w:rsidRDefault="00817B6C" w:rsidP="001B5117">
      <w:pPr>
        <w:numPr>
          <w:ilvl w:val="1"/>
          <w:numId w:val="5"/>
        </w:numPr>
        <w:spacing w:after="120" w:line="276" w:lineRule="auto"/>
        <w:contextualSpacing/>
        <w:rPr>
          <w:rFonts w:ascii="Arial" w:hAnsi="Arial" w:cs="Arial"/>
          <w:sz w:val="20"/>
          <w:szCs w:val="20"/>
        </w:rPr>
      </w:pPr>
      <w:r>
        <w:rPr>
          <w:rFonts w:ascii="Arial" w:hAnsi="Arial" w:cs="Arial"/>
          <w:sz w:val="20"/>
          <w:szCs w:val="20"/>
        </w:rPr>
        <w:t>M</w:t>
      </w:r>
      <w:r w:rsidRPr="00817B6C">
        <w:rPr>
          <w:rFonts w:ascii="Arial" w:hAnsi="Arial" w:cs="Arial"/>
          <w:sz w:val="20"/>
          <w:szCs w:val="20"/>
        </w:rPr>
        <w:t xml:space="preserve">onthly reports </w:t>
      </w:r>
      <w:r>
        <w:rPr>
          <w:rFonts w:ascii="Arial" w:hAnsi="Arial" w:cs="Arial"/>
          <w:sz w:val="20"/>
          <w:szCs w:val="20"/>
        </w:rPr>
        <w:t>from</w:t>
      </w:r>
      <w:r w:rsidRPr="00817B6C">
        <w:rPr>
          <w:rFonts w:ascii="Arial" w:hAnsi="Arial" w:cs="Arial"/>
          <w:sz w:val="20"/>
          <w:szCs w:val="20"/>
        </w:rPr>
        <w:t xml:space="preserve"> the initial year of implementation </w:t>
      </w:r>
      <w:r w:rsidR="00BA4E07">
        <w:rPr>
          <w:rFonts w:ascii="Arial" w:hAnsi="Arial" w:cs="Arial"/>
          <w:sz w:val="20"/>
          <w:szCs w:val="20"/>
        </w:rPr>
        <w:t>(</w:t>
      </w:r>
      <w:r w:rsidRPr="00817B6C">
        <w:rPr>
          <w:rFonts w:ascii="Arial" w:hAnsi="Arial" w:cs="Arial"/>
          <w:sz w:val="20"/>
          <w:szCs w:val="20"/>
        </w:rPr>
        <w:t xml:space="preserve">quarterly </w:t>
      </w:r>
      <w:r w:rsidR="00BA4E07">
        <w:rPr>
          <w:rFonts w:ascii="Arial" w:hAnsi="Arial" w:cs="Arial"/>
          <w:sz w:val="20"/>
          <w:szCs w:val="20"/>
        </w:rPr>
        <w:t>following establishment)</w:t>
      </w:r>
    </w:p>
    <w:p w14:paraId="2A986B0D" w14:textId="03CCBF6E" w:rsidR="00817B6C" w:rsidRPr="00817B6C" w:rsidRDefault="00817B6C" w:rsidP="001B5117">
      <w:pPr>
        <w:numPr>
          <w:ilvl w:val="1"/>
          <w:numId w:val="5"/>
        </w:numPr>
        <w:spacing w:after="120" w:line="276" w:lineRule="auto"/>
        <w:contextualSpacing/>
        <w:rPr>
          <w:rFonts w:ascii="Arial" w:hAnsi="Arial" w:cs="Arial"/>
          <w:sz w:val="20"/>
          <w:szCs w:val="20"/>
        </w:rPr>
      </w:pPr>
      <w:r>
        <w:rPr>
          <w:rFonts w:ascii="Arial" w:hAnsi="Arial" w:cs="Arial"/>
          <w:sz w:val="20"/>
          <w:szCs w:val="20"/>
        </w:rPr>
        <w:t>A</w:t>
      </w:r>
      <w:r w:rsidRPr="00817B6C">
        <w:rPr>
          <w:rFonts w:ascii="Arial" w:hAnsi="Arial" w:cs="Arial"/>
          <w:sz w:val="20"/>
          <w:szCs w:val="20"/>
        </w:rPr>
        <w:t>nnual report</w:t>
      </w:r>
      <w:r>
        <w:rPr>
          <w:rFonts w:ascii="Arial" w:hAnsi="Arial" w:cs="Arial"/>
          <w:sz w:val="20"/>
          <w:szCs w:val="20"/>
        </w:rPr>
        <w:t>s</w:t>
      </w:r>
      <w:r w:rsidRPr="00817B6C">
        <w:rPr>
          <w:rFonts w:ascii="Arial" w:hAnsi="Arial" w:cs="Arial"/>
          <w:sz w:val="20"/>
          <w:szCs w:val="20"/>
        </w:rPr>
        <w:t xml:space="preserve"> to DFAT on key issues, opportunities and risks.</w:t>
      </w:r>
    </w:p>
    <w:p w14:paraId="358E4EA2" w14:textId="24FF8FA7" w:rsidR="00B22B65" w:rsidRPr="005D6224" w:rsidRDefault="00B22B65" w:rsidP="001B5117">
      <w:pPr>
        <w:numPr>
          <w:ilvl w:val="0"/>
          <w:numId w:val="5"/>
        </w:numPr>
        <w:spacing w:after="120" w:line="276" w:lineRule="auto"/>
        <w:contextualSpacing/>
        <w:rPr>
          <w:rFonts w:ascii="Arial" w:hAnsi="Arial" w:cs="Arial"/>
          <w:sz w:val="20"/>
          <w:szCs w:val="20"/>
        </w:rPr>
      </w:pPr>
      <w:r w:rsidRPr="2A0CBF63">
        <w:rPr>
          <w:rFonts w:ascii="Arial" w:hAnsi="Arial" w:cs="Arial"/>
          <w:sz w:val="20"/>
          <w:szCs w:val="20"/>
        </w:rPr>
        <w:t xml:space="preserve">When reviewing financial records, Alinea will </w:t>
      </w:r>
      <w:r w:rsidR="0910028E" w:rsidRPr="2A0CBF63">
        <w:rPr>
          <w:rFonts w:ascii="Arial" w:hAnsi="Arial" w:cs="Arial"/>
          <w:sz w:val="20"/>
          <w:szCs w:val="20"/>
        </w:rPr>
        <w:t xml:space="preserve">seek to </w:t>
      </w:r>
      <w:r w:rsidRPr="2A0CBF63">
        <w:rPr>
          <w:rFonts w:ascii="Arial" w:hAnsi="Arial" w:cs="Arial"/>
          <w:sz w:val="20"/>
          <w:szCs w:val="20"/>
        </w:rPr>
        <w:t>analyse whether HDMES</w:t>
      </w:r>
      <w:r w:rsidR="00CB26F7">
        <w:rPr>
          <w:rFonts w:ascii="Arial" w:hAnsi="Arial" w:cs="Arial"/>
          <w:sz w:val="20"/>
          <w:szCs w:val="20"/>
        </w:rPr>
        <w:t xml:space="preserve"> </w:t>
      </w:r>
      <w:r w:rsidRPr="2A0CBF63">
        <w:rPr>
          <w:rFonts w:ascii="Arial" w:hAnsi="Arial" w:cs="Arial"/>
          <w:sz w:val="20"/>
          <w:szCs w:val="20"/>
        </w:rPr>
        <w:t>cost-</w:t>
      </w:r>
      <w:r w:rsidR="00AC320D" w:rsidRPr="2A0CBF63">
        <w:rPr>
          <w:rFonts w:ascii="Arial" w:hAnsi="Arial" w:cs="Arial"/>
          <w:sz w:val="20"/>
          <w:szCs w:val="20"/>
        </w:rPr>
        <w:t>effectiv</w:t>
      </w:r>
      <w:r w:rsidR="00AC320D">
        <w:rPr>
          <w:rFonts w:ascii="Arial" w:hAnsi="Arial" w:cs="Arial"/>
          <w:sz w:val="20"/>
          <w:szCs w:val="20"/>
        </w:rPr>
        <w:t>ely</w:t>
      </w:r>
      <w:r w:rsidR="00CB26F7">
        <w:rPr>
          <w:rFonts w:ascii="Arial" w:hAnsi="Arial" w:cs="Arial"/>
          <w:sz w:val="20"/>
          <w:szCs w:val="20"/>
        </w:rPr>
        <w:t xml:space="preserve"> utilises a</w:t>
      </w:r>
      <w:r w:rsidR="00AC320D">
        <w:rPr>
          <w:rFonts w:ascii="Arial" w:hAnsi="Arial" w:cs="Arial"/>
          <w:sz w:val="20"/>
          <w:szCs w:val="20"/>
        </w:rPr>
        <w:t>vailable resources, accuracy in budgeting and expenditure.</w:t>
      </w:r>
      <w:r w:rsidRPr="2A0CBF63">
        <w:rPr>
          <w:rFonts w:ascii="Arial" w:hAnsi="Arial" w:cs="Arial"/>
          <w:sz w:val="20"/>
          <w:szCs w:val="20"/>
        </w:rPr>
        <w:t xml:space="preserve"> Findings will help DFAT optimise its investment, ensuring that M&amp;E efforts translate into better decision-making and improved development outcomes.</w:t>
      </w:r>
    </w:p>
    <w:p w14:paraId="58450455" w14:textId="7777777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Key Informant Interviews (KIIs)</w:t>
      </w:r>
    </w:p>
    <w:p w14:paraId="6AC411D5" w14:textId="200C1C4C" w:rsidR="00A94DD7" w:rsidRPr="005D6224" w:rsidRDefault="00A94DD7" w:rsidP="001B5117">
      <w:pPr>
        <w:numPr>
          <w:ilvl w:val="0"/>
          <w:numId w:val="6"/>
        </w:numPr>
        <w:spacing w:after="120" w:line="276" w:lineRule="auto"/>
        <w:contextualSpacing/>
        <w:rPr>
          <w:rFonts w:ascii="Arial" w:hAnsi="Arial" w:cs="Arial"/>
          <w:sz w:val="20"/>
          <w:szCs w:val="20"/>
        </w:rPr>
      </w:pPr>
      <w:r w:rsidRPr="005D6224">
        <w:rPr>
          <w:rFonts w:ascii="Arial" w:hAnsi="Arial" w:cs="Arial"/>
          <w:sz w:val="20"/>
          <w:szCs w:val="20"/>
        </w:rPr>
        <w:t>Semi-structured</w:t>
      </w:r>
      <w:r w:rsidR="00F9733B" w:rsidRPr="005D6224">
        <w:rPr>
          <w:rFonts w:ascii="Arial" w:hAnsi="Arial" w:cs="Arial"/>
          <w:sz w:val="20"/>
          <w:szCs w:val="20"/>
        </w:rPr>
        <w:t xml:space="preserve"> interviews with internal and external stakeholders involved in implementing or benefiting from the HDMES support</w:t>
      </w:r>
      <w:r w:rsidR="00682446">
        <w:rPr>
          <w:rFonts w:ascii="Arial" w:hAnsi="Arial" w:cs="Arial"/>
          <w:sz w:val="20"/>
          <w:szCs w:val="20"/>
        </w:rPr>
        <w:t xml:space="preserve">, and in </w:t>
      </w:r>
      <w:r w:rsidR="00F9733B" w:rsidRPr="005D6224">
        <w:rPr>
          <w:rFonts w:ascii="Arial" w:hAnsi="Arial" w:cs="Arial"/>
          <w:sz w:val="20"/>
          <w:szCs w:val="20"/>
        </w:rPr>
        <w:t xml:space="preserve">developing </w:t>
      </w:r>
      <w:r w:rsidR="00682446">
        <w:rPr>
          <w:rFonts w:ascii="Arial" w:hAnsi="Arial" w:cs="Arial"/>
          <w:sz w:val="20"/>
          <w:szCs w:val="20"/>
        </w:rPr>
        <w:t>DFAT’s Evaluation Improvement Strategy (</w:t>
      </w:r>
      <w:r w:rsidR="00F9733B" w:rsidRPr="005D6224">
        <w:rPr>
          <w:rFonts w:ascii="Arial" w:hAnsi="Arial" w:cs="Arial"/>
          <w:sz w:val="20"/>
          <w:szCs w:val="20"/>
        </w:rPr>
        <w:t>EIS</w:t>
      </w:r>
      <w:r w:rsidR="00682446">
        <w:rPr>
          <w:rFonts w:ascii="Arial" w:hAnsi="Arial" w:cs="Arial"/>
          <w:sz w:val="20"/>
          <w:szCs w:val="20"/>
        </w:rPr>
        <w:t>)</w:t>
      </w:r>
      <w:r w:rsidR="00F9733B" w:rsidRPr="005D6224">
        <w:rPr>
          <w:rFonts w:ascii="Arial" w:hAnsi="Arial" w:cs="Arial"/>
          <w:sz w:val="20"/>
          <w:szCs w:val="20"/>
        </w:rPr>
        <w:t xml:space="preserve"> program. C</w:t>
      </w:r>
      <w:r w:rsidRPr="005D6224">
        <w:rPr>
          <w:rFonts w:ascii="Arial" w:hAnsi="Arial" w:cs="Arial"/>
          <w:sz w:val="20"/>
          <w:szCs w:val="20"/>
        </w:rPr>
        <w:t xml:space="preserve">onducted in-person and virtually, using a standard question </w:t>
      </w:r>
      <w:r w:rsidR="003C1D70" w:rsidRPr="005D6224">
        <w:rPr>
          <w:rFonts w:ascii="Arial" w:hAnsi="Arial" w:cs="Arial"/>
          <w:sz w:val="20"/>
          <w:szCs w:val="20"/>
        </w:rPr>
        <w:t>guide.</w:t>
      </w:r>
      <w:r w:rsidR="00F9733B" w:rsidRPr="005D6224">
        <w:rPr>
          <w:rFonts w:ascii="Arial" w:hAnsi="Arial" w:cs="Arial"/>
          <w:sz w:val="20"/>
          <w:szCs w:val="20"/>
        </w:rPr>
        <w:t xml:space="preserve"> </w:t>
      </w:r>
      <w:r w:rsidR="002F15F7">
        <w:rPr>
          <w:rFonts w:ascii="Arial" w:hAnsi="Arial" w:cs="Arial"/>
          <w:sz w:val="20"/>
          <w:szCs w:val="20"/>
        </w:rPr>
        <w:t xml:space="preserve">See Annex 1 for example interview questions. </w:t>
      </w:r>
    </w:p>
    <w:p w14:paraId="7EED1A3A" w14:textId="6E706DF7" w:rsidR="00A94DD7" w:rsidRPr="005D6224" w:rsidRDefault="00A94DD7" w:rsidP="001B5117">
      <w:pPr>
        <w:spacing w:after="120" w:line="276" w:lineRule="auto"/>
        <w:contextualSpacing/>
        <w:rPr>
          <w:rFonts w:ascii="Arial" w:hAnsi="Arial" w:cs="Arial"/>
          <w:sz w:val="20"/>
          <w:szCs w:val="20"/>
        </w:rPr>
      </w:pPr>
      <w:r w:rsidRPr="005D6224">
        <w:rPr>
          <w:rFonts w:ascii="Arial" w:hAnsi="Arial" w:cs="Arial"/>
          <w:i/>
          <w:iCs/>
          <w:sz w:val="20"/>
          <w:szCs w:val="20"/>
        </w:rPr>
        <w:t>Data Synthesis</w:t>
      </w:r>
      <w:r w:rsidR="00682446">
        <w:rPr>
          <w:rFonts w:ascii="Arial" w:hAnsi="Arial" w:cs="Arial"/>
          <w:i/>
          <w:iCs/>
          <w:sz w:val="20"/>
          <w:szCs w:val="20"/>
        </w:rPr>
        <w:t xml:space="preserve"> and Analysis</w:t>
      </w:r>
    </w:p>
    <w:p w14:paraId="69141AF4" w14:textId="407BEB37" w:rsidR="00A94DD7" w:rsidRPr="005D6224" w:rsidRDefault="00A94DD7" w:rsidP="001B5117">
      <w:pPr>
        <w:numPr>
          <w:ilvl w:val="0"/>
          <w:numId w:val="7"/>
        </w:numPr>
        <w:spacing w:after="120" w:line="276" w:lineRule="auto"/>
        <w:contextualSpacing/>
        <w:rPr>
          <w:rFonts w:ascii="Arial" w:hAnsi="Arial" w:cs="Arial"/>
          <w:sz w:val="20"/>
          <w:szCs w:val="20"/>
        </w:rPr>
      </w:pPr>
      <w:r w:rsidRPr="005D6224">
        <w:rPr>
          <w:rFonts w:ascii="Arial" w:hAnsi="Arial" w:cs="Arial"/>
          <w:sz w:val="20"/>
          <w:szCs w:val="20"/>
        </w:rPr>
        <w:t>Thematic analysis mapped to EOIOs and review questions</w:t>
      </w:r>
      <w:r w:rsidR="00437638" w:rsidRPr="005D6224">
        <w:rPr>
          <w:rFonts w:ascii="Arial" w:hAnsi="Arial" w:cs="Arial"/>
          <w:sz w:val="20"/>
          <w:szCs w:val="20"/>
        </w:rPr>
        <w:t xml:space="preserve">. </w:t>
      </w:r>
    </w:p>
    <w:p w14:paraId="06AE0098" w14:textId="0400F953" w:rsidR="00437638" w:rsidRPr="005D6224" w:rsidRDefault="00437638" w:rsidP="001B5117">
      <w:pPr>
        <w:numPr>
          <w:ilvl w:val="0"/>
          <w:numId w:val="7"/>
        </w:numPr>
        <w:spacing w:after="120" w:line="276" w:lineRule="auto"/>
        <w:contextualSpacing/>
        <w:rPr>
          <w:rFonts w:ascii="Arial" w:hAnsi="Arial" w:cs="Arial"/>
          <w:sz w:val="20"/>
          <w:szCs w:val="20"/>
        </w:rPr>
      </w:pPr>
      <w:r w:rsidRPr="2A0CBF63">
        <w:rPr>
          <w:rFonts w:ascii="Arial" w:hAnsi="Arial" w:cs="Arial"/>
          <w:sz w:val="20"/>
          <w:szCs w:val="20"/>
        </w:rPr>
        <w:lastRenderedPageBreak/>
        <w:t>Stories of change</w:t>
      </w:r>
      <w:r w:rsidR="00682446">
        <w:rPr>
          <w:rStyle w:val="FootnoteReference"/>
          <w:rFonts w:ascii="Arial" w:hAnsi="Arial" w:cs="Arial"/>
          <w:sz w:val="20"/>
          <w:szCs w:val="20"/>
        </w:rPr>
        <w:footnoteReference w:id="1"/>
      </w:r>
      <w:r w:rsidRPr="2A0CBF63">
        <w:rPr>
          <w:rFonts w:ascii="Arial" w:hAnsi="Arial" w:cs="Arial"/>
          <w:sz w:val="20"/>
          <w:szCs w:val="20"/>
        </w:rPr>
        <w:t xml:space="preserve"> may be used</w:t>
      </w:r>
      <w:r w:rsidR="6A740E23" w:rsidRPr="2A0CBF63">
        <w:rPr>
          <w:rFonts w:ascii="Arial" w:hAnsi="Arial" w:cs="Arial"/>
          <w:sz w:val="20"/>
          <w:szCs w:val="20"/>
        </w:rPr>
        <w:t xml:space="preserve"> if identified</w:t>
      </w:r>
      <w:r w:rsidR="00B71DF7" w:rsidRPr="2A0CBF63">
        <w:rPr>
          <w:rFonts w:ascii="Arial" w:hAnsi="Arial" w:cs="Arial"/>
          <w:sz w:val="20"/>
          <w:szCs w:val="20"/>
        </w:rPr>
        <w:t>, for example</w:t>
      </w:r>
      <w:r w:rsidRPr="2A0CBF63">
        <w:rPr>
          <w:rFonts w:ascii="Arial" w:hAnsi="Arial" w:cs="Arial"/>
          <w:sz w:val="20"/>
          <w:szCs w:val="20"/>
        </w:rPr>
        <w:t xml:space="preserve"> to illustrate </w:t>
      </w:r>
      <w:r w:rsidR="00B71DF7" w:rsidRPr="2A0CBF63">
        <w:rPr>
          <w:rFonts w:ascii="Arial" w:hAnsi="Arial" w:cs="Arial"/>
          <w:sz w:val="20"/>
          <w:szCs w:val="20"/>
        </w:rPr>
        <w:t xml:space="preserve">changes made since the remediation. </w:t>
      </w:r>
    </w:p>
    <w:p w14:paraId="0DFFDB67" w14:textId="7F79CD1D" w:rsidR="00CF12DA" w:rsidRPr="005D6224" w:rsidRDefault="00CF12DA" w:rsidP="001B5117">
      <w:pPr>
        <w:numPr>
          <w:ilvl w:val="0"/>
          <w:numId w:val="7"/>
        </w:numPr>
        <w:spacing w:after="120" w:line="276" w:lineRule="auto"/>
        <w:contextualSpacing/>
        <w:rPr>
          <w:rFonts w:ascii="Arial" w:hAnsi="Arial" w:cs="Arial"/>
          <w:sz w:val="20"/>
          <w:szCs w:val="20"/>
        </w:rPr>
      </w:pPr>
      <w:r w:rsidRPr="005D6224">
        <w:rPr>
          <w:rFonts w:ascii="Arial" w:hAnsi="Arial" w:cs="Arial"/>
          <w:sz w:val="20"/>
          <w:szCs w:val="20"/>
        </w:rPr>
        <w:t>Root Cause Analysis</w:t>
      </w:r>
      <w:r w:rsidR="00682446">
        <w:rPr>
          <w:rStyle w:val="FootnoteReference"/>
          <w:rFonts w:ascii="Arial" w:hAnsi="Arial" w:cs="Arial"/>
          <w:sz w:val="20"/>
          <w:szCs w:val="20"/>
        </w:rPr>
        <w:footnoteReference w:id="2"/>
      </w:r>
      <w:r w:rsidRPr="005D6224">
        <w:rPr>
          <w:rFonts w:ascii="Arial" w:hAnsi="Arial" w:cs="Arial"/>
          <w:sz w:val="20"/>
          <w:szCs w:val="20"/>
        </w:rPr>
        <w:t xml:space="preserve"> will be used to identify systemic issues</w:t>
      </w:r>
      <w:r w:rsidR="00682446">
        <w:rPr>
          <w:rFonts w:ascii="Arial" w:hAnsi="Arial" w:cs="Arial"/>
          <w:sz w:val="20"/>
          <w:szCs w:val="20"/>
        </w:rPr>
        <w:t>.</w:t>
      </w:r>
    </w:p>
    <w:p w14:paraId="7D7AC817" w14:textId="736DE540" w:rsidR="004308C6" w:rsidRPr="005D6224" w:rsidRDefault="00682446" w:rsidP="001B5117">
      <w:pPr>
        <w:spacing w:after="120" w:line="276" w:lineRule="auto"/>
        <w:contextualSpacing/>
        <w:rPr>
          <w:rFonts w:ascii="Arial" w:hAnsi="Arial" w:cs="Arial"/>
          <w:i/>
          <w:iCs/>
          <w:sz w:val="20"/>
          <w:szCs w:val="20"/>
        </w:rPr>
      </w:pPr>
      <w:r>
        <w:rPr>
          <w:rFonts w:ascii="Arial" w:hAnsi="Arial" w:cs="Arial"/>
          <w:i/>
          <w:iCs/>
          <w:sz w:val="20"/>
          <w:szCs w:val="20"/>
        </w:rPr>
        <w:t>Results</w:t>
      </w:r>
      <w:r w:rsidR="004308C6" w:rsidRPr="005D6224">
        <w:rPr>
          <w:rFonts w:ascii="Arial" w:hAnsi="Arial" w:cs="Arial"/>
          <w:i/>
          <w:iCs/>
          <w:sz w:val="20"/>
          <w:szCs w:val="20"/>
        </w:rPr>
        <w:t xml:space="preserve"> Validation</w:t>
      </w:r>
    </w:p>
    <w:p w14:paraId="3D9AEA00" w14:textId="17009D86" w:rsidR="004308C6" w:rsidRPr="00682446" w:rsidRDefault="004578E8" w:rsidP="00682446">
      <w:pPr>
        <w:pStyle w:val="ListParagraph"/>
        <w:numPr>
          <w:ilvl w:val="0"/>
          <w:numId w:val="12"/>
        </w:numPr>
        <w:spacing w:after="120" w:line="276" w:lineRule="auto"/>
        <w:rPr>
          <w:rFonts w:ascii="Arial" w:hAnsi="Arial" w:cs="Arial"/>
          <w:sz w:val="20"/>
          <w:szCs w:val="20"/>
        </w:rPr>
      </w:pPr>
      <w:r w:rsidRPr="005D6224">
        <w:rPr>
          <w:rFonts w:ascii="Arial" w:hAnsi="Arial" w:cs="Arial"/>
          <w:sz w:val="20"/>
          <w:szCs w:val="20"/>
        </w:rPr>
        <w:t xml:space="preserve">A validation workshop will be held </w:t>
      </w:r>
      <w:r w:rsidR="002F15F7">
        <w:rPr>
          <w:rFonts w:ascii="Arial" w:hAnsi="Arial" w:cs="Arial"/>
          <w:sz w:val="20"/>
          <w:szCs w:val="20"/>
        </w:rPr>
        <w:t xml:space="preserve">online </w:t>
      </w:r>
      <w:r w:rsidRPr="005D6224">
        <w:rPr>
          <w:rFonts w:ascii="Arial" w:hAnsi="Arial" w:cs="Arial"/>
          <w:sz w:val="20"/>
          <w:szCs w:val="20"/>
        </w:rPr>
        <w:t>with key DFAT staff, HDMES team members and available partners to further contextualise the results and focus on areas that differ from DFAT’s initial understanding of the program. This workshop will also provide an opportunity to further identify key challenges, lessons learned, and areas for improvement</w:t>
      </w:r>
      <w:r w:rsidR="00682446">
        <w:rPr>
          <w:rFonts w:ascii="Arial" w:hAnsi="Arial" w:cs="Arial"/>
          <w:sz w:val="20"/>
          <w:szCs w:val="20"/>
        </w:rPr>
        <w:t xml:space="preserve">. </w:t>
      </w:r>
      <w:r w:rsidR="00682446" w:rsidRPr="00682446">
        <w:rPr>
          <w:rFonts w:ascii="Arial" w:hAnsi="Arial" w:cs="Arial"/>
          <w:sz w:val="20"/>
          <w:szCs w:val="20"/>
        </w:rPr>
        <w:t xml:space="preserve">This workshop will assist with Alinea’s advice on a future ‘HDMES-like’ model for DFAT. </w:t>
      </w:r>
    </w:p>
    <w:p w14:paraId="136102F9" w14:textId="748BEFDF" w:rsidR="00A94DD7" w:rsidRPr="00CA3A9A" w:rsidRDefault="00A94DD7" w:rsidP="001B5117">
      <w:pPr>
        <w:pStyle w:val="Heading2"/>
        <w:spacing w:before="0" w:after="120" w:line="276" w:lineRule="auto"/>
        <w:contextualSpacing/>
      </w:pPr>
      <w:r w:rsidRPr="00CA3A9A">
        <w:t xml:space="preserve">5. Key Stakeholders </w:t>
      </w:r>
    </w:p>
    <w:tbl>
      <w:tblPr>
        <w:tblStyle w:val="PlainTable5"/>
        <w:tblW w:w="0" w:type="auto"/>
        <w:tblLook w:val="04A0" w:firstRow="1" w:lastRow="0" w:firstColumn="1" w:lastColumn="0" w:noHBand="0" w:noVBand="1"/>
      </w:tblPr>
      <w:tblGrid>
        <w:gridCol w:w="2454"/>
        <w:gridCol w:w="3287"/>
        <w:gridCol w:w="3285"/>
      </w:tblGrid>
      <w:tr w:rsidR="00AE555A" w:rsidRPr="005D6224" w14:paraId="4A250232" w14:textId="64B08472" w:rsidTr="001D44C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hideMark/>
          </w:tcPr>
          <w:p w14:paraId="0BBBD577" w14:textId="77777777" w:rsidR="00DD4EA7" w:rsidRPr="005D6224" w:rsidRDefault="00DD4EA7" w:rsidP="001B5117">
            <w:pPr>
              <w:spacing w:after="120" w:line="276" w:lineRule="auto"/>
              <w:contextualSpacing/>
              <w:rPr>
                <w:rFonts w:ascii="Arial" w:hAnsi="Arial" w:cs="Arial"/>
                <w:b/>
                <w:bCs/>
                <w:sz w:val="20"/>
                <w:szCs w:val="20"/>
              </w:rPr>
            </w:pPr>
            <w:r w:rsidRPr="005D6224">
              <w:rPr>
                <w:rFonts w:ascii="Arial" w:hAnsi="Arial" w:cs="Arial"/>
                <w:b/>
                <w:bCs/>
                <w:sz w:val="20"/>
                <w:szCs w:val="20"/>
              </w:rPr>
              <w:t>Stakeholder Group</w:t>
            </w:r>
          </w:p>
        </w:tc>
        <w:tc>
          <w:tcPr>
            <w:tcW w:w="0" w:type="auto"/>
            <w:hideMark/>
          </w:tcPr>
          <w:p w14:paraId="3FF8E2E3" w14:textId="77777777" w:rsidR="00DD4EA7" w:rsidRPr="005D6224" w:rsidRDefault="00DD4EA7" w:rsidP="001B5117">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5D6224">
              <w:rPr>
                <w:rFonts w:ascii="Arial" w:hAnsi="Arial" w:cs="Arial"/>
                <w:b/>
                <w:bCs/>
                <w:sz w:val="20"/>
                <w:szCs w:val="20"/>
              </w:rPr>
              <w:t>Organisation/Role</w:t>
            </w:r>
          </w:p>
        </w:tc>
        <w:tc>
          <w:tcPr>
            <w:tcW w:w="0" w:type="auto"/>
          </w:tcPr>
          <w:p w14:paraId="6CDDA3FE" w14:textId="50A22D41" w:rsidR="00DD4EA7" w:rsidRPr="005D6224" w:rsidRDefault="00DD4EA7" w:rsidP="001B5117">
            <w:pPr>
              <w:spacing w:after="120" w:line="276"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Level of Engagement</w:t>
            </w:r>
            <w:r w:rsidR="00C75E00">
              <w:rPr>
                <w:rFonts w:ascii="Arial" w:hAnsi="Arial" w:cs="Arial"/>
                <w:b/>
                <w:bCs/>
                <w:sz w:val="20"/>
                <w:szCs w:val="20"/>
              </w:rPr>
              <w:t xml:space="preserve"> to date</w:t>
            </w:r>
          </w:p>
        </w:tc>
      </w:tr>
      <w:tr w:rsidR="00AE555A" w:rsidRPr="005D6224" w14:paraId="62CFF54C" w14:textId="77777777" w:rsidTr="2A0CB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F4ECF9" w14:textId="77777777" w:rsidR="00DD4EA7" w:rsidRDefault="00DD4EA7" w:rsidP="005B7DBA">
            <w:pPr>
              <w:spacing w:after="120" w:line="276" w:lineRule="auto"/>
              <w:contextualSpacing/>
              <w:jc w:val="left"/>
              <w:rPr>
                <w:rFonts w:ascii="Arial" w:hAnsi="Arial" w:cs="Arial"/>
                <w:i w:val="0"/>
                <w:iCs w:val="0"/>
                <w:sz w:val="20"/>
                <w:szCs w:val="20"/>
              </w:rPr>
            </w:pPr>
            <w:r w:rsidRPr="0014569C">
              <w:rPr>
                <w:rFonts w:ascii="Arial" w:hAnsi="Arial" w:cs="Arial"/>
                <w:sz w:val="20"/>
                <w:szCs w:val="20"/>
              </w:rPr>
              <w:t>Australian High Commission (AHC) Port Moresby – DFAT</w:t>
            </w:r>
          </w:p>
          <w:p w14:paraId="7644ECB8" w14:textId="77777777" w:rsidR="00CD7E50" w:rsidRDefault="00CD7E50" w:rsidP="005B7DBA">
            <w:pPr>
              <w:spacing w:after="120" w:line="276" w:lineRule="auto"/>
              <w:contextualSpacing/>
              <w:jc w:val="left"/>
              <w:rPr>
                <w:rFonts w:ascii="Arial" w:hAnsi="Arial" w:cs="Arial"/>
                <w:i w:val="0"/>
                <w:iCs w:val="0"/>
                <w:sz w:val="20"/>
                <w:szCs w:val="20"/>
              </w:rPr>
            </w:pPr>
          </w:p>
          <w:p w14:paraId="540E3393" w14:textId="77777777" w:rsidR="00CD7E50" w:rsidRPr="00CD7E50" w:rsidRDefault="00CD7E50" w:rsidP="005B7DBA">
            <w:pPr>
              <w:spacing w:after="120" w:line="276" w:lineRule="auto"/>
              <w:contextualSpacing/>
              <w:jc w:val="left"/>
              <w:rPr>
                <w:rFonts w:ascii="Arial" w:hAnsi="Arial" w:cs="Arial"/>
                <w:sz w:val="20"/>
                <w:szCs w:val="20"/>
              </w:rPr>
            </w:pPr>
            <w:r w:rsidRPr="00CD7E50">
              <w:rPr>
                <w:rFonts w:ascii="Arial" w:hAnsi="Arial" w:cs="Arial"/>
                <w:sz w:val="20"/>
                <w:szCs w:val="20"/>
              </w:rPr>
              <w:t>DFAT – AHC Health</w:t>
            </w:r>
          </w:p>
          <w:p w14:paraId="2A7C262A" w14:textId="77777777" w:rsidR="005B7DBA" w:rsidRDefault="005B7DBA" w:rsidP="005B7DBA">
            <w:pPr>
              <w:spacing w:after="120" w:line="276" w:lineRule="auto"/>
              <w:contextualSpacing/>
              <w:jc w:val="left"/>
              <w:rPr>
                <w:rFonts w:ascii="Arial" w:hAnsi="Arial" w:cs="Arial"/>
                <w:i w:val="0"/>
                <w:iCs w:val="0"/>
                <w:sz w:val="20"/>
                <w:szCs w:val="20"/>
              </w:rPr>
            </w:pPr>
          </w:p>
          <w:p w14:paraId="3FDD6A44" w14:textId="3AB41AFD" w:rsidR="00CD7E50" w:rsidRPr="00CD7E50" w:rsidRDefault="00CD7E50" w:rsidP="005B7DBA">
            <w:pPr>
              <w:spacing w:after="120" w:line="276" w:lineRule="auto"/>
              <w:contextualSpacing/>
              <w:jc w:val="left"/>
              <w:rPr>
                <w:rFonts w:ascii="Arial" w:hAnsi="Arial" w:cs="Arial"/>
                <w:sz w:val="20"/>
                <w:szCs w:val="20"/>
              </w:rPr>
            </w:pPr>
            <w:r w:rsidRPr="00CD7E50">
              <w:rPr>
                <w:rFonts w:ascii="Arial" w:hAnsi="Arial" w:cs="Arial"/>
                <w:sz w:val="20"/>
                <w:szCs w:val="20"/>
              </w:rPr>
              <w:t>DFAT – AHC Education &amp; Leadership</w:t>
            </w:r>
          </w:p>
          <w:p w14:paraId="7A9F76BC" w14:textId="77777777" w:rsidR="00CD7E50" w:rsidRDefault="00CD7E50" w:rsidP="005B7DBA">
            <w:pPr>
              <w:spacing w:after="120" w:line="276" w:lineRule="auto"/>
              <w:contextualSpacing/>
              <w:jc w:val="left"/>
              <w:rPr>
                <w:rFonts w:ascii="Arial" w:hAnsi="Arial" w:cs="Arial"/>
                <w:i w:val="0"/>
                <w:iCs w:val="0"/>
                <w:sz w:val="20"/>
                <w:szCs w:val="20"/>
              </w:rPr>
            </w:pPr>
          </w:p>
          <w:p w14:paraId="482B6C96" w14:textId="2BE5BF86" w:rsidR="00682446" w:rsidRPr="0014569C" w:rsidRDefault="00682446" w:rsidP="005B7DBA">
            <w:pPr>
              <w:spacing w:after="120" w:line="276" w:lineRule="auto"/>
              <w:contextualSpacing/>
              <w:jc w:val="left"/>
              <w:rPr>
                <w:rFonts w:ascii="Arial" w:hAnsi="Arial" w:cs="Arial"/>
                <w:sz w:val="20"/>
                <w:szCs w:val="20"/>
              </w:rPr>
            </w:pPr>
            <w:r>
              <w:rPr>
                <w:rFonts w:ascii="Arial" w:hAnsi="Arial" w:cs="Arial"/>
                <w:sz w:val="20"/>
                <w:szCs w:val="20"/>
              </w:rPr>
              <w:t>DFAT – PSG and PRD</w:t>
            </w:r>
          </w:p>
        </w:tc>
        <w:tc>
          <w:tcPr>
            <w:tcW w:w="0" w:type="auto"/>
          </w:tcPr>
          <w:p w14:paraId="227CDABC" w14:textId="3F16A1A9"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Primary client and funder of the HDMES program.</w:t>
            </w:r>
          </w:p>
          <w:p w14:paraId="719804C7" w14:textId="1E887B9C"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Provides strategic direction, tasks HDMES with evaluations, reviews, and QA.</w:t>
            </w:r>
          </w:p>
          <w:p w14:paraId="3D0C5DBE" w14:textId="5531C22B"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Participates in Strategic Management Meetings (SMMs), fortnightly portfolio meetings, and review processes.</w:t>
            </w:r>
          </w:p>
          <w:p w14:paraId="44F19C2B" w14:textId="1E7516C5"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Oversees performance standards, MEL quality, budget execution, and contract amendments.</w:t>
            </w:r>
          </w:p>
        </w:tc>
        <w:tc>
          <w:tcPr>
            <w:tcW w:w="0" w:type="auto"/>
          </w:tcPr>
          <w:p w14:paraId="61F28D5B" w14:textId="77777777" w:rsid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HIGH</w:t>
            </w:r>
          </w:p>
          <w:p w14:paraId="410CD6FF" w14:textId="40B06700"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DFAT Health and Education teams are highly involved in planning, reviewing, and using HDMES outputs.</w:t>
            </w:r>
          </w:p>
          <w:p w14:paraId="4793F633" w14:textId="610F0EEC" w:rsidR="00DD4EA7" w:rsidRPr="00DD4EA7"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D4EA7">
              <w:rPr>
                <w:rFonts w:ascii="Arial" w:hAnsi="Arial" w:cs="Arial"/>
                <w:sz w:val="20"/>
                <w:szCs w:val="20"/>
              </w:rPr>
              <w:t>Required to provide heavy engagement, especially with underperforming deliverables (e.g. reviews that required significant rewriting).</w:t>
            </w:r>
          </w:p>
          <w:p w14:paraId="04010A1F" w14:textId="1258E1EA" w:rsidR="00DD4EA7" w:rsidRPr="005D6224" w:rsidRDefault="00DD4EA7"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D4EA7">
              <w:rPr>
                <w:rFonts w:ascii="Arial" w:hAnsi="Arial" w:cs="Arial"/>
                <w:sz w:val="20"/>
                <w:szCs w:val="20"/>
              </w:rPr>
              <w:t>Involved in consultant selection, QA processes, and direct feedback loops</w:t>
            </w:r>
          </w:p>
        </w:tc>
      </w:tr>
      <w:tr w:rsidR="00AE555A" w:rsidRPr="005D6224" w14:paraId="382F416A" w14:textId="6281F7FC" w:rsidTr="2A0CBF63">
        <w:tc>
          <w:tcPr>
            <w:cnfStyle w:val="001000000000" w:firstRow="0" w:lastRow="0" w:firstColumn="1" w:lastColumn="0" w:oddVBand="0" w:evenVBand="0" w:oddHBand="0" w:evenHBand="0" w:firstRowFirstColumn="0" w:firstRowLastColumn="0" w:lastRowFirstColumn="0" w:lastRowLastColumn="0"/>
            <w:tcW w:w="0" w:type="auto"/>
            <w:hideMark/>
          </w:tcPr>
          <w:p w14:paraId="10B63B87" w14:textId="2B4D8E6A" w:rsidR="00BE2B0C" w:rsidRDefault="00DD4EA7" w:rsidP="005B7DBA">
            <w:pPr>
              <w:spacing w:after="120" w:line="276" w:lineRule="auto"/>
              <w:contextualSpacing/>
              <w:jc w:val="left"/>
              <w:rPr>
                <w:rFonts w:ascii="Arial" w:hAnsi="Arial" w:cs="Arial"/>
                <w:i w:val="0"/>
                <w:iCs w:val="0"/>
                <w:sz w:val="20"/>
                <w:szCs w:val="20"/>
              </w:rPr>
            </w:pPr>
            <w:r w:rsidRPr="005D6224">
              <w:rPr>
                <w:rFonts w:ascii="Arial" w:hAnsi="Arial" w:cs="Arial"/>
                <w:sz w:val="20"/>
                <w:szCs w:val="20"/>
              </w:rPr>
              <w:t>Adam Smith International</w:t>
            </w:r>
            <w:r w:rsidR="00BE2B0C">
              <w:rPr>
                <w:rFonts w:ascii="Arial" w:hAnsi="Arial" w:cs="Arial"/>
                <w:sz w:val="20"/>
                <w:szCs w:val="20"/>
              </w:rPr>
              <w:t xml:space="preserve"> - Managing Contractor</w:t>
            </w:r>
            <w:r w:rsidR="00BE2B0C" w:rsidRPr="005D6224">
              <w:rPr>
                <w:rFonts w:ascii="Arial" w:hAnsi="Arial" w:cs="Arial"/>
                <w:sz w:val="20"/>
                <w:szCs w:val="20"/>
              </w:rPr>
              <w:t xml:space="preserve"> </w:t>
            </w:r>
          </w:p>
          <w:p w14:paraId="504507C0" w14:textId="77777777" w:rsidR="005B7DBA" w:rsidRDefault="005B7DBA" w:rsidP="005B7DBA">
            <w:pPr>
              <w:spacing w:after="120" w:line="276" w:lineRule="auto"/>
              <w:contextualSpacing/>
              <w:jc w:val="left"/>
              <w:rPr>
                <w:rFonts w:ascii="Arial" w:hAnsi="Arial" w:cs="Arial"/>
                <w:sz w:val="20"/>
                <w:szCs w:val="20"/>
              </w:rPr>
            </w:pPr>
          </w:p>
          <w:p w14:paraId="190D007D" w14:textId="5728B8C3" w:rsidR="00BE2B0C" w:rsidRDefault="086AA02B" w:rsidP="005B7DBA">
            <w:pPr>
              <w:spacing w:after="120" w:line="276" w:lineRule="auto"/>
              <w:contextualSpacing/>
              <w:jc w:val="left"/>
              <w:rPr>
                <w:rFonts w:ascii="Arial" w:hAnsi="Arial" w:cs="Arial"/>
                <w:sz w:val="20"/>
                <w:szCs w:val="20"/>
              </w:rPr>
            </w:pPr>
            <w:r w:rsidRPr="2A0CBF63">
              <w:rPr>
                <w:rFonts w:ascii="Arial" w:hAnsi="Arial" w:cs="Arial"/>
                <w:sz w:val="20"/>
                <w:szCs w:val="20"/>
              </w:rPr>
              <w:t>Clear Horizon - MEL technical support</w:t>
            </w:r>
          </w:p>
          <w:p w14:paraId="0D9A5042" w14:textId="7DE7EEC5" w:rsidR="2A0CBF63" w:rsidRDefault="2A0CBF63" w:rsidP="005B7DBA">
            <w:pPr>
              <w:spacing w:after="120" w:line="276" w:lineRule="auto"/>
              <w:contextualSpacing/>
              <w:jc w:val="left"/>
              <w:rPr>
                <w:rFonts w:ascii="Arial" w:hAnsi="Arial" w:cs="Arial"/>
                <w:sz w:val="20"/>
                <w:szCs w:val="20"/>
              </w:rPr>
            </w:pPr>
          </w:p>
          <w:p w14:paraId="12798305" w14:textId="4635971F" w:rsidR="59A805B1" w:rsidRDefault="59A805B1" w:rsidP="005B7DBA">
            <w:pPr>
              <w:spacing w:after="120" w:line="276" w:lineRule="auto"/>
              <w:contextualSpacing/>
              <w:jc w:val="left"/>
              <w:rPr>
                <w:rFonts w:ascii="Arial" w:hAnsi="Arial" w:cs="Arial"/>
                <w:sz w:val="20"/>
                <w:szCs w:val="20"/>
              </w:rPr>
            </w:pPr>
            <w:r w:rsidRPr="2A0CBF63">
              <w:rPr>
                <w:rFonts w:ascii="Arial" w:hAnsi="Arial" w:cs="Arial"/>
                <w:sz w:val="20"/>
                <w:szCs w:val="20"/>
              </w:rPr>
              <w:t>HDMES Team Leader, PNG-based and remote staff, GEDSI Advisors</w:t>
            </w:r>
          </w:p>
          <w:p w14:paraId="518AC060" w14:textId="2EE90AE3" w:rsidR="00DD4EA7" w:rsidRPr="005D6224" w:rsidRDefault="00DD4EA7" w:rsidP="005B7DBA">
            <w:pPr>
              <w:spacing w:after="120" w:line="276" w:lineRule="auto"/>
              <w:contextualSpacing/>
              <w:jc w:val="left"/>
              <w:rPr>
                <w:rFonts w:ascii="Arial" w:hAnsi="Arial" w:cs="Arial"/>
                <w:sz w:val="20"/>
                <w:szCs w:val="20"/>
              </w:rPr>
            </w:pPr>
          </w:p>
        </w:tc>
        <w:tc>
          <w:tcPr>
            <w:tcW w:w="0" w:type="auto"/>
            <w:hideMark/>
          </w:tcPr>
          <w:p w14:paraId="00E5AA4D" w14:textId="14A9C68A" w:rsidR="00BE2B0C" w:rsidRPr="00BE2B0C" w:rsidRDefault="00BE2B0C"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2B0C">
              <w:rPr>
                <w:rFonts w:ascii="Arial" w:hAnsi="Arial" w:cs="Arial"/>
                <w:sz w:val="20"/>
                <w:szCs w:val="20"/>
              </w:rPr>
              <w:t>Deliver MEL services (evaluations, QA, capacity building, knowledge products).</w:t>
            </w:r>
          </w:p>
          <w:p w14:paraId="24479688" w14:textId="3DA8B5A6" w:rsidR="00BE2B0C" w:rsidRPr="00BE2B0C" w:rsidRDefault="00BE2B0C"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2B0C">
              <w:rPr>
                <w:rFonts w:ascii="Arial" w:hAnsi="Arial" w:cs="Arial"/>
                <w:sz w:val="20"/>
                <w:szCs w:val="20"/>
              </w:rPr>
              <w:t>Manage staffing (e.g., Team Leader, M&amp;E Specialists, Policy &amp; Research Officers).</w:t>
            </w:r>
          </w:p>
          <w:p w14:paraId="53031451" w14:textId="69669FCD" w:rsidR="00BE2B0C" w:rsidRPr="005D6224" w:rsidRDefault="00BE2B0C"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2B0C">
              <w:rPr>
                <w:rFonts w:ascii="Arial" w:hAnsi="Arial" w:cs="Arial"/>
                <w:sz w:val="20"/>
                <w:szCs w:val="20"/>
              </w:rPr>
              <w:t>Coordinate with DFAT, oversee consultants, and ensure deliverables meet DFAT standards.</w:t>
            </w:r>
          </w:p>
        </w:tc>
        <w:tc>
          <w:tcPr>
            <w:tcW w:w="0" w:type="auto"/>
          </w:tcPr>
          <w:p w14:paraId="029EBFF4" w14:textId="77777777" w:rsidR="00DD4EA7" w:rsidRPr="00C75E00" w:rsidRDefault="00BE2B0C"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75E00">
              <w:rPr>
                <w:rFonts w:ascii="Arial" w:hAnsi="Arial" w:cs="Arial"/>
                <w:b/>
                <w:bCs/>
                <w:sz w:val="20"/>
                <w:szCs w:val="20"/>
              </w:rPr>
              <w:t>HIGH</w:t>
            </w:r>
          </w:p>
          <w:p w14:paraId="73666352" w14:textId="1FF2A955" w:rsidR="00C75E00" w:rsidRPr="00C75E00" w:rsidRDefault="00C75E00"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E00">
              <w:rPr>
                <w:rFonts w:ascii="Arial" w:hAnsi="Arial" w:cs="Arial"/>
                <w:sz w:val="20"/>
                <w:szCs w:val="20"/>
              </w:rPr>
              <w:t>Responsible for day-to-day delivery, staff supervision, and technical quality.</w:t>
            </w:r>
          </w:p>
          <w:p w14:paraId="406BC7C9" w14:textId="475799EE" w:rsidR="00C75E00" w:rsidRPr="00C75E00" w:rsidRDefault="00C75E00"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E00">
              <w:rPr>
                <w:rFonts w:ascii="Arial" w:hAnsi="Arial" w:cs="Arial"/>
                <w:sz w:val="20"/>
                <w:szCs w:val="20"/>
              </w:rPr>
              <w:t>Increasingly involved in program improvement efforts (e.g., new GEDSI tools, cost-benefit analysis, consultant onboarding workshops).</w:t>
            </w:r>
          </w:p>
          <w:p w14:paraId="5F8327B3" w14:textId="01DC321B" w:rsidR="00BE2B0C" w:rsidRPr="005D6224" w:rsidRDefault="00C75E00"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5E00">
              <w:rPr>
                <w:rFonts w:ascii="Arial" w:hAnsi="Arial" w:cs="Arial"/>
                <w:sz w:val="20"/>
                <w:szCs w:val="20"/>
              </w:rPr>
              <w:t>Strengthened role in 2023–24 through local staff recruitment and engagement reforms</w:t>
            </w:r>
          </w:p>
        </w:tc>
      </w:tr>
      <w:tr w:rsidR="002F456B" w:rsidRPr="005D6224" w14:paraId="5BBB4255" w14:textId="79E31F5B" w:rsidTr="2A0CB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D5F1F" w14:textId="575D307F" w:rsidR="00DD4EA7" w:rsidRPr="005D6224" w:rsidRDefault="141E4D0A" w:rsidP="005B7DBA">
            <w:pPr>
              <w:spacing w:after="120" w:line="276" w:lineRule="auto"/>
              <w:contextualSpacing/>
              <w:jc w:val="left"/>
              <w:rPr>
                <w:rFonts w:ascii="Arial" w:hAnsi="Arial" w:cs="Arial"/>
                <w:sz w:val="20"/>
                <w:szCs w:val="20"/>
              </w:rPr>
            </w:pPr>
            <w:r w:rsidRPr="2A0CBF63">
              <w:rPr>
                <w:rFonts w:ascii="Arial" w:hAnsi="Arial" w:cs="Arial"/>
                <w:sz w:val="20"/>
                <w:szCs w:val="20"/>
              </w:rPr>
              <w:t>GEDSI Stakeholders</w:t>
            </w:r>
          </w:p>
        </w:tc>
        <w:tc>
          <w:tcPr>
            <w:tcW w:w="0" w:type="auto"/>
            <w:hideMark/>
          </w:tcPr>
          <w:p w14:paraId="7410AA9B" w14:textId="674C402B" w:rsidR="009409FB" w:rsidRPr="009409FB" w:rsidRDefault="009409FB"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09FB">
              <w:rPr>
                <w:rFonts w:ascii="Arial" w:hAnsi="Arial" w:cs="Arial"/>
                <w:sz w:val="20"/>
                <w:szCs w:val="20"/>
              </w:rPr>
              <w:t>Beneficiaries and informants in GEDSI-related reviews.</w:t>
            </w:r>
          </w:p>
          <w:p w14:paraId="3866D30C" w14:textId="3E6DED87" w:rsidR="00DD4EA7" w:rsidRPr="005D6224" w:rsidRDefault="009409FB"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09FB">
              <w:rPr>
                <w:rFonts w:ascii="Arial" w:hAnsi="Arial" w:cs="Arial"/>
                <w:sz w:val="20"/>
                <w:szCs w:val="20"/>
              </w:rPr>
              <w:t>Participants in workshops applying GEDSI Toolkit and Disability Rubric.</w:t>
            </w:r>
          </w:p>
        </w:tc>
        <w:tc>
          <w:tcPr>
            <w:tcW w:w="0" w:type="auto"/>
          </w:tcPr>
          <w:p w14:paraId="17C7D9A4" w14:textId="6E24960E" w:rsidR="0014569C" w:rsidRPr="0014569C" w:rsidRDefault="0014569C"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4569C">
              <w:rPr>
                <w:rFonts w:ascii="Arial" w:hAnsi="Arial" w:cs="Arial"/>
                <w:b/>
                <w:bCs/>
                <w:sz w:val="20"/>
                <w:szCs w:val="20"/>
              </w:rPr>
              <w:t>LOW</w:t>
            </w:r>
          </w:p>
          <w:p w14:paraId="4140D8D6" w14:textId="12A324CF" w:rsidR="009409FB" w:rsidRPr="009409FB" w:rsidRDefault="009409FB"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09FB">
              <w:rPr>
                <w:rFonts w:ascii="Arial" w:hAnsi="Arial" w:cs="Arial"/>
                <w:sz w:val="20"/>
                <w:szCs w:val="20"/>
              </w:rPr>
              <w:t>Some direct engagement, but feedback is limited and inconsistent.</w:t>
            </w:r>
          </w:p>
          <w:p w14:paraId="26571E2A" w14:textId="38237079" w:rsidR="00DD4EA7" w:rsidRPr="005D6224" w:rsidRDefault="009409FB"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409FB">
              <w:rPr>
                <w:rFonts w:ascii="Arial" w:hAnsi="Arial" w:cs="Arial"/>
                <w:sz w:val="20"/>
                <w:szCs w:val="20"/>
              </w:rPr>
              <w:t xml:space="preserve">Not consistently included in </w:t>
            </w:r>
            <w:proofErr w:type="gramStart"/>
            <w:r w:rsidRPr="009409FB">
              <w:rPr>
                <w:rFonts w:ascii="Arial" w:hAnsi="Arial" w:cs="Arial"/>
                <w:sz w:val="20"/>
                <w:szCs w:val="20"/>
              </w:rPr>
              <w:t>evaluations;</w:t>
            </w:r>
            <w:proofErr w:type="gramEnd"/>
            <w:r w:rsidRPr="009409FB">
              <w:rPr>
                <w:rFonts w:ascii="Arial" w:hAnsi="Arial" w:cs="Arial"/>
                <w:sz w:val="20"/>
                <w:szCs w:val="20"/>
              </w:rPr>
              <w:t xml:space="preserve"> e.g., PWDs and OPDs not </w:t>
            </w:r>
            <w:r w:rsidR="00A052BE">
              <w:rPr>
                <w:rFonts w:ascii="Arial" w:hAnsi="Arial" w:cs="Arial"/>
                <w:sz w:val="20"/>
                <w:szCs w:val="20"/>
              </w:rPr>
              <w:t xml:space="preserve">consistently or </w:t>
            </w:r>
            <w:r w:rsidRPr="009409FB">
              <w:rPr>
                <w:rFonts w:ascii="Arial" w:hAnsi="Arial" w:cs="Arial"/>
                <w:sz w:val="20"/>
                <w:szCs w:val="20"/>
              </w:rPr>
              <w:lastRenderedPageBreak/>
              <w:t xml:space="preserve">substantively involved in </w:t>
            </w:r>
            <w:r w:rsidR="00A052BE">
              <w:rPr>
                <w:rFonts w:ascii="Arial" w:hAnsi="Arial" w:cs="Arial"/>
                <w:sz w:val="20"/>
                <w:szCs w:val="20"/>
              </w:rPr>
              <w:t>HDMES evaluations.</w:t>
            </w:r>
          </w:p>
        </w:tc>
      </w:tr>
      <w:tr w:rsidR="00AE555A" w:rsidRPr="005D6224" w14:paraId="1BF52833" w14:textId="5EDA0ED5" w:rsidTr="2A0CBF63">
        <w:tc>
          <w:tcPr>
            <w:cnfStyle w:val="001000000000" w:firstRow="0" w:lastRow="0" w:firstColumn="1" w:lastColumn="0" w:oddVBand="0" w:evenVBand="0" w:oddHBand="0" w:evenHBand="0" w:firstRowFirstColumn="0" w:firstRowLastColumn="0" w:lastRowFirstColumn="0" w:lastRowLastColumn="0"/>
            <w:tcW w:w="0" w:type="auto"/>
            <w:hideMark/>
          </w:tcPr>
          <w:p w14:paraId="39ECA1F4" w14:textId="44FD020A" w:rsidR="00DD4EA7" w:rsidRPr="005D6224" w:rsidRDefault="009409FB" w:rsidP="005B7DBA">
            <w:pPr>
              <w:spacing w:after="120" w:line="276" w:lineRule="auto"/>
              <w:contextualSpacing/>
              <w:jc w:val="left"/>
              <w:rPr>
                <w:rFonts w:ascii="Arial" w:hAnsi="Arial" w:cs="Arial"/>
                <w:sz w:val="20"/>
                <w:szCs w:val="20"/>
              </w:rPr>
            </w:pPr>
            <w:r w:rsidRPr="009409FB">
              <w:rPr>
                <w:rFonts w:ascii="Arial" w:hAnsi="Arial" w:cs="Arial"/>
                <w:sz w:val="20"/>
                <w:szCs w:val="20"/>
              </w:rPr>
              <w:lastRenderedPageBreak/>
              <w:t>Technical Consultants and Short-Term Advisors (STAs)</w:t>
            </w:r>
          </w:p>
        </w:tc>
        <w:tc>
          <w:tcPr>
            <w:tcW w:w="0" w:type="auto"/>
            <w:hideMark/>
          </w:tcPr>
          <w:p w14:paraId="189B0182" w14:textId="7CCC194E" w:rsidR="00322559" w:rsidRPr="00322559" w:rsidRDefault="00DD4EA7"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6224">
              <w:rPr>
                <w:rFonts w:ascii="Arial" w:hAnsi="Arial" w:cs="Arial"/>
                <w:sz w:val="20"/>
                <w:szCs w:val="20"/>
              </w:rPr>
              <w:t>Those who led/participated in HDMES-supported evaluations</w:t>
            </w:r>
            <w:r w:rsidR="00322559">
              <w:rPr>
                <w:rFonts w:ascii="Arial" w:hAnsi="Arial" w:cs="Arial"/>
                <w:sz w:val="20"/>
                <w:szCs w:val="20"/>
              </w:rPr>
              <w:t xml:space="preserve">. </w:t>
            </w:r>
            <w:r w:rsidR="00322559" w:rsidRPr="00322559">
              <w:rPr>
                <w:rFonts w:ascii="Arial" w:hAnsi="Arial" w:cs="Arial"/>
                <w:sz w:val="20"/>
                <w:szCs w:val="20"/>
              </w:rPr>
              <w:t>Hired for evaluations, reviews, appraisals, and QA tasks.</w:t>
            </w:r>
          </w:p>
          <w:p w14:paraId="460DD6C5" w14:textId="0D95A149" w:rsidR="00DD4EA7" w:rsidRPr="005D6224" w:rsidRDefault="00322559"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559">
              <w:rPr>
                <w:rFonts w:ascii="Arial" w:hAnsi="Arial" w:cs="Arial"/>
                <w:sz w:val="20"/>
                <w:szCs w:val="20"/>
              </w:rPr>
              <w:t>Provide specialist inputs in health, education, GEDSI, and MEL.</w:t>
            </w:r>
          </w:p>
        </w:tc>
        <w:tc>
          <w:tcPr>
            <w:tcW w:w="0" w:type="auto"/>
          </w:tcPr>
          <w:p w14:paraId="4C842454" w14:textId="384C68BB" w:rsidR="00322559" w:rsidRDefault="00322559"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2559">
              <w:rPr>
                <w:rFonts w:ascii="Arial" w:hAnsi="Arial" w:cs="Arial"/>
                <w:b/>
                <w:bCs/>
                <w:sz w:val="20"/>
                <w:szCs w:val="20"/>
              </w:rPr>
              <w:t>HIGH (operational)</w:t>
            </w:r>
          </w:p>
          <w:p w14:paraId="2278BDD9" w14:textId="4A30C862" w:rsidR="00322559" w:rsidRPr="00322559" w:rsidRDefault="00322559"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22559">
              <w:rPr>
                <w:rFonts w:ascii="Arial" w:hAnsi="Arial" w:cs="Arial"/>
                <w:b/>
                <w:bCs/>
                <w:sz w:val="20"/>
                <w:szCs w:val="20"/>
              </w:rPr>
              <w:t>VARIABLE (effectiveness)</w:t>
            </w:r>
          </w:p>
          <w:p w14:paraId="0D180234" w14:textId="77777777" w:rsidR="00322559" w:rsidRPr="00322559" w:rsidRDefault="00322559"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559">
              <w:rPr>
                <w:rFonts w:ascii="Arial" w:hAnsi="Arial" w:cs="Arial"/>
                <w:sz w:val="20"/>
                <w:szCs w:val="20"/>
              </w:rPr>
              <w:t>Core to delivery; their performance has varied significantly.</w:t>
            </w:r>
          </w:p>
          <w:p w14:paraId="60A7DEF5" w14:textId="15F2F9FE" w:rsidR="00DD4EA7" w:rsidRPr="005D6224" w:rsidRDefault="00322559" w:rsidP="001B5117">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22559">
              <w:rPr>
                <w:rFonts w:ascii="Arial" w:hAnsi="Arial" w:cs="Arial"/>
                <w:sz w:val="20"/>
                <w:szCs w:val="20"/>
              </w:rPr>
              <w:t>HDMES introduced more rigorous onboarding and QA processes due to quality concerns and consultant turnover</w:t>
            </w:r>
          </w:p>
        </w:tc>
      </w:tr>
      <w:tr w:rsidR="002F456B" w:rsidRPr="005D6224" w14:paraId="58952BD4" w14:textId="31F2BE63" w:rsidTr="2A0CB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CE9F2" w14:textId="77777777" w:rsidR="00160BC6" w:rsidRPr="00A41B52" w:rsidRDefault="00DD4EA7" w:rsidP="00983577">
            <w:pPr>
              <w:spacing w:after="120" w:line="276" w:lineRule="auto"/>
              <w:contextualSpacing/>
              <w:jc w:val="left"/>
              <w:rPr>
                <w:rFonts w:ascii="Arial" w:hAnsi="Arial" w:cs="Arial"/>
                <w:b/>
                <w:bCs/>
                <w:i w:val="0"/>
                <w:iCs w:val="0"/>
                <w:sz w:val="20"/>
                <w:szCs w:val="20"/>
              </w:rPr>
            </w:pPr>
            <w:r w:rsidRPr="00A41B52">
              <w:rPr>
                <w:rFonts w:ascii="Arial" w:hAnsi="Arial" w:cs="Arial"/>
                <w:b/>
                <w:bCs/>
                <w:sz w:val="20"/>
                <w:szCs w:val="20"/>
              </w:rPr>
              <w:t>Implementing Partners</w:t>
            </w:r>
          </w:p>
          <w:p w14:paraId="4D8D0805" w14:textId="7237A514"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UNICEF</w:t>
            </w:r>
          </w:p>
          <w:p w14:paraId="367989AC" w14:textId="77777777"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PATH (PNG-Australia Transition to Health)</w:t>
            </w:r>
          </w:p>
          <w:p w14:paraId="6FA36DDD" w14:textId="77777777"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WHO</w:t>
            </w:r>
          </w:p>
          <w:p w14:paraId="6BBAA414" w14:textId="77777777"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Australia Awards PNG (AAPNG)</w:t>
            </w:r>
          </w:p>
          <w:p w14:paraId="72358993" w14:textId="77777777"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PNG-Australia Secondary Schools Partnership (PASS)</w:t>
            </w:r>
          </w:p>
          <w:p w14:paraId="0AEBC56A" w14:textId="77777777" w:rsidR="00160BC6"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Trilateral Malaria Program</w:t>
            </w:r>
          </w:p>
          <w:p w14:paraId="2713DDD5" w14:textId="12013479" w:rsidR="00DD4EA7" w:rsidRPr="00983577" w:rsidRDefault="00160BC6" w:rsidP="00983577">
            <w:pPr>
              <w:pStyle w:val="ListParagraph"/>
              <w:numPr>
                <w:ilvl w:val="0"/>
                <w:numId w:val="12"/>
              </w:numPr>
              <w:spacing w:after="120" w:line="276" w:lineRule="auto"/>
              <w:jc w:val="left"/>
              <w:rPr>
                <w:rFonts w:ascii="Arial" w:hAnsi="Arial" w:cs="Arial"/>
                <w:sz w:val="20"/>
                <w:szCs w:val="20"/>
              </w:rPr>
            </w:pPr>
            <w:r w:rsidRPr="00983577">
              <w:rPr>
                <w:rFonts w:ascii="Arial" w:hAnsi="Arial" w:cs="Arial"/>
                <w:sz w:val="20"/>
                <w:szCs w:val="20"/>
              </w:rPr>
              <w:t>DFAT-funded NGOs and church-based organisations</w:t>
            </w:r>
          </w:p>
        </w:tc>
        <w:tc>
          <w:tcPr>
            <w:tcW w:w="0" w:type="auto"/>
            <w:hideMark/>
          </w:tcPr>
          <w:p w14:paraId="61F424B5" w14:textId="77777777" w:rsidR="00160BC6" w:rsidRPr="00160BC6" w:rsidRDefault="00160BC6"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BC6">
              <w:rPr>
                <w:rFonts w:ascii="Arial" w:hAnsi="Arial" w:cs="Arial"/>
                <w:sz w:val="20"/>
                <w:szCs w:val="20"/>
              </w:rPr>
              <w:t>Subject of HDMES evaluations, QA, and MEL support.</w:t>
            </w:r>
          </w:p>
          <w:p w14:paraId="6E311BD4" w14:textId="77777777" w:rsidR="00160BC6" w:rsidRPr="00160BC6" w:rsidRDefault="00160BC6"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BC6">
              <w:rPr>
                <w:rFonts w:ascii="Arial" w:hAnsi="Arial" w:cs="Arial"/>
                <w:sz w:val="20"/>
                <w:szCs w:val="20"/>
              </w:rPr>
              <w:t>Receive QA and technical feedback on their MEL products.</w:t>
            </w:r>
          </w:p>
          <w:p w14:paraId="4031FBC9" w14:textId="6D057951" w:rsidR="00DD4EA7" w:rsidRPr="00160BC6" w:rsidRDefault="00160BC6"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0BC6">
              <w:rPr>
                <w:rFonts w:ascii="Arial" w:hAnsi="Arial" w:cs="Arial"/>
                <w:sz w:val="20"/>
                <w:szCs w:val="20"/>
              </w:rPr>
              <w:t>Participate in fieldwork and consultations (e.g., for evaluations or toolkit workshops).</w:t>
            </w:r>
          </w:p>
        </w:tc>
        <w:tc>
          <w:tcPr>
            <w:tcW w:w="0" w:type="auto"/>
          </w:tcPr>
          <w:p w14:paraId="051D1A36" w14:textId="77777777" w:rsidR="00A41B52" w:rsidRPr="0014569C" w:rsidRDefault="00A41B52"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4569C">
              <w:rPr>
                <w:rFonts w:ascii="Arial" w:hAnsi="Arial" w:cs="Arial"/>
                <w:b/>
                <w:bCs/>
                <w:sz w:val="20"/>
                <w:szCs w:val="20"/>
              </w:rPr>
              <w:t>MODERATE</w:t>
            </w:r>
          </w:p>
          <w:p w14:paraId="6B30B164" w14:textId="5AFB10BF" w:rsidR="00A41B52" w:rsidRPr="00A41B52" w:rsidRDefault="00A41B52"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1B52">
              <w:rPr>
                <w:rFonts w:ascii="Arial" w:hAnsi="Arial" w:cs="Arial"/>
                <w:sz w:val="20"/>
                <w:szCs w:val="20"/>
              </w:rPr>
              <w:t>Consulted and engaged in evaluations and workshops</w:t>
            </w:r>
            <w:r w:rsidR="00A052BE">
              <w:rPr>
                <w:rFonts w:ascii="Arial" w:hAnsi="Arial" w:cs="Arial"/>
                <w:sz w:val="20"/>
                <w:szCs w:val="20"/>
              </w:rPr>
              <w:t>.</w:t>
            </w:r>
          </w:p>
          <w:p w14:paraId="3CAB7C0D" w14:textId="5E7020AF" w:rsidR="00DD4EA7" w:rsidRPr="005D6224" w:rsidRDefault="00A41B52" w:rsidP="001B5117">
            <w:p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41B52">
              <w:rPr>
                <w:rFonts w:ascii="Arial" w:hAnsi="Arial" w:cs="Arial"/>
                <w:sz w:val="20"/>
                <w:szCs w:val="20"/>
              </w:rPr>
              <w:t>Some dissatisfaction reported from IPs regarding HDMES report quality and lack of triangulation</w:t>
            </w:r>
            <w:r w:rsidR="00A052BE">
              <w:rPr>
                <w:rFonts w:ascii="Arial" w:hAnsi="Arial" w:cs="Arial"/>
                <w:sz w:val="20"/>
                <w:szCs w:val="20"/>
              </w:rPr>
              <w:t>.</w:t>
            </w:r>
          </w:p>
        </w:tc>
      </w:tr>
    </w:tbl>
    <w:p w14:paraId="09EB3C88" w14:textId="77777777" w:rsidR="005449D4" w:rsidRDefault="005449D4" w:rsidP="001B5117">
      <w:pPr>
        <w:spacing w:after="120" w:line="276" w:lineRule="auto"/>
        <w:contextualSpacing/>
        <w:rPr>
          <w:rFonts w:ascii="Arial" w:hAnsi="Arial" w:cs="Arial"/>
          <w:sz w:val="20"/>
          <w:szCs w:val="20"/>
        </w:rPr>
      </w:pPr>
    </w:p>
    <w:p w14:paraId="0688C77D" w14:textId="77777777" w:rsidR="00A052BE" w:rsidRDefault="00A052BE" w:rsidP="001B5117">
      <w:pPr>
        <w:spacing w:after="120" w:line="276" w:lineRule="auto"/>
        <w:contextualSpacing/>
        <w:rPr>
          <w:rFonts w:ascii="Arial" w:hAnsi="Arial" w:cs="Arial"/>
          <w:sz w:val="20"/>
          <w:szCs w:val="20"/>
        </w:rPr>
      </w:pPr>
      <w:r w:rsidRPr="00A052BE">
        <w:rPr>
          <w:rFonts w:ascii="Arial" w:hAnsi="Arial" w:cs="Arial"/>
          <w:sz w:val="20"/>
          <w:szCs w:val="20"/>
        </w:rPr>
        <w:t xml:space="preserve">While HDMES primarily serves the Australian High Commission (AHC) and DFAT’s Health and E&amp;L programs, the broader goal was to engage GoPNG as end users of evaluation findings or policy recommendations and partners in MEL capacity strengthening. However as noted in the section on EOPOs, to date, engagement has been limited. Alinea will prioritise key informant interviews with national counterparts who were directly involved in or informed by HDMES-supported evaluations. </w:t>
      </w:r>
    </w:p>
    <w:p w14:paraId="20FDD615" w14:textId="77777777" w:rsidR="005449D4" w:rsidRDefault="005449D4" w:rsidP="001B5117">
      <w:pPr>
        <w:spacing w:after="120" w:line="276" w:lineRule="auto"/>
        <w:contextualSpacing/>
        <w:rPr>
          <w:rFonts w:ascii="Arial" w:hAnsi="Arial" w:cs="Arial"/>
          <w:i/>
          <w:iCs/>
          <w:sz w:val="20"/>
          <w:szCs w:val="20"/>
        </w:rPr>
      </w:pPr>
    </w:p>
    <w:p w14:paraId="2828DDB8" w14:textId="5ED4B3AD" w:rsidR="00B60D81" w:rsidRPr="00716882" w:rsidRDefault="00716882" w:rsidP="001B5117">
      <w:pPr>
        <w:spacing w:after="120" w:line="276" w:lineRule="auto"/>
        <w:contextualSpacing/>
        <w:rPr>
          <w:rFonts w:ascii="Arial" w:hAnsi="Arial" w:cs="Arial"/>
          <w:i/>
          <w:iCs/>
          <w:sz w:val="20"/>
          <w:szCs w:val="20"/>
        </w:rPr>
      </w:pPr>
      <w:r w:rsidRPr="0014569C">
        <w:rPr>
          <w:rFonts w:ascii="Arial" w:hAnsi="Arial" w:cs="Arial"/>
          <w:i/>
          <w:iCs/>
          <w:sz w:val="20"/>
          <w:szCs w:val="20"/>
        </w:rPr>
        <w:t xml:space="preserve">Note: Bluebird (EIS Program Implementer) was a potential coordination partner with HDMES to avoid duplication. One joint meeting occurred in April 2024; no further engagement reported in that year. </w:t>
      </w:r>
    </w:p>
    <w:p w14:paraId="52B482B6" w14:textId="1316D4F3" w:rsidR="00A94DD7" w:rsidRPr="00CA3A9A" w:rsidRDefault="00CA3A9A" w:rsidP="001B5117">
      <w:pPr>
        <w:pStyle w:val="Heading2"/>
        <w:spacing w:before="0" w:after="120" w:line="276" w:lineRule="auto"/>
        <w:contextualSpacing/>
      </w:pPr>
      <w:r>
        <w:t>6</w:t>
      </w:r>
      <w:r w:rsidR="00A94DD7" w:rsidRPr="00CA3A9A">
        <w:t>. Workplan and Timeline</w:t>
      </w:r>
    </w:p>
    <w:tbl>
      <w:tblPr>
        <w:tblStyle w:val="TableGridLight"/>
        <w:tblW w:w="9016" w:type="dxa"/>
        <w:tblLook w:val="04A0" w:firstRow="1" w:lastRow="0" w:firstColumn="1" w:lastColumn="0" w:noHBand="0" w:noVBand="1"/>
      </w:tblPr>
      <w:tblGrid>
        <w:gridCol w:w="1140"/>
        <w:gridCol w:w="5184"/>
        <w:gridCol w:w="1083"/>
        <w:gridCol w:w="1609"/>
      </w:tblGrid>
      <w:tr w:rsidR="00AF74E7" w:rsidRPr="005D6224" w14:paraId="0E6C74E4" w14:textId="469F09A4" w:rsidTr="00586F26">
        <w:trPr>
          <w:trHeight w:val="300"/>
          <w:tblHeader/>
        </w:trPr>
        <w:tc>
          <w:tcPr>
            <w:tcW w:w="1140" w:type="dxa"/>
            <w:hideMark/>
          </w:tcPr>
          <w:p w14:paraId="183FBF46" w14:textId="54E9902C" w:rsidR="00DC1B5B" w:rsidRPr="005D6224" w:rsidRDefault="00DC1B5B" w:rsidP="001B5117">
            <w:pPr>
              <w:spacing w:after="120" w:line="276" w:lineRule="auto"/>
              <w:contextualSpacing/>
              <w:jc w:val="center"/>
              <w:rPr>
                <w:rFonts w:ascii="Arial" w:hAnsi="Arial" w:cs="Arial"/>
                <w:b/>
                <w:bCs/>
                <w:sz w:val="20"/>
                <w:szCs w:val="20"/>
              </w:rPr>
            </w:pPr>
            <w:r w:rsidRPr="005D6224">
              <w:rPr>
                <w:rFonts w:ascii="Arial" w:hAnsi="Arial" w:cs="Arial"/>
                <w:b/>
                <w:bCs/>
                <w:sz w:val="20"/>
                <w:szCs w:val="20"/>
              </w:rPr>
              <w:t>Deadline</w:t>
            </w:r>
          </w:p>
        </w:tc>
        <w:tc>
          <w:tcPr>
            <w:tcW w:w="5184" w:type="dxa"/>
            <w:hideMark/>
          </w:tcPr>
          <w:p w14:paraId="60998DD6" w14:textId="42281EC3" w:rsidR="00DC1B5B" w:rsidRPr="005D6224" w:rsidRDefault="00DC1B5B" w:rsidP="001B5117">
            <w:pPr>
              <w:spacing w:after="120" w:line="276" w:lineRule="auto"/>
              <w:contextualSpacing/>
              <w:jc w:val="center"/>
              <w:rPr>
                <w:rFonts w:ascii="Arial" w:hAnsi="Arial" w:cs="Arial"/>
                <w:b/>
                <w:bCs/>
                <w:sz w:val="20"/>
                <w:szCs w:val="20"/>
              </w:rPr>
            </w:pPr>
            <w:r w:rsidRPr="005D6224">
              <w:rPr>
                <w:rFonts w:ascii="Arial" w:hAnsi="Arial" w:cs="Arial"/>
                <w:b/>
                <w:bCs/>
                <w:sz w:val="20"/>
                <w:szCs w:val="20"/>
              </w:rPr>
              <w:t>Activity</w:t>
            </w:r>
          </w:p>
        </w:tc>
        <w:tc>
          <w:tcPr>
            <w:tcW w:w="1083" w:type="dxa"/>
            <w:hideMark/>
          </w:tcPr>
          <w:p w14:paraId="7DE3276D" w14:textId="4DFABB2B" w:rsidR="00DC1B5B" w:rsidRPr="005D6224" w:rsidRDefault="00F34294" w:rsidP="001B5117">
            <w:pPr>
              <w:spacing w:after="120" w:line="276" w:lineRule="auto"/>
              <w:contextualSpacing/>
              <w:jc w:val="center"/>
              <w:rPr>
                <w:rFonts w:ascii="Arial" w:hAnsi="Arial" w:cs="Arial"/>
                <w:b/>
                <w:bCs/>
                <w:sz w:val="20"/>
                <w:szCs w:val="20"/>
              </w:rPr>
            </w:pPr>
            <w:r>
              <w:rPr>
                <w:rFonts w:ascii="Arial" w:hAnsi="Arial" w:cs="Arial"/>
                <w:b/>
                <w:bCs/>
                <w:sz w:val="20"/>
                <w:szCs w:val="20"/>
              </w:rPr>
              <w:t>D</w:t>
            </w:r>
            <w:r w:rsidR="00DC1B5B" w:rsidRPr="005D6224">
              <w:rPr>
                <w:rFonts w:ascii="Arial" w:hAnsi="Arial" w:cs="Arial"/>
                <w:b/>
                <w:bCs/>
                <w:sz w:val="20"/>
                <w:szCs w:val="20"/>
              </w:rPr>
              <w:t>ays allocated</w:t>
            </w:r>
          </w:p>
        </w:tc>
        <w:tc>
          <w:tcPr>
            <w:tcW w:w="1609" w:type="dxa"/>
          </w:tcPr>
          <w:p w14:paraId="5E41B590" w14:textId="3B062830" w:rsidR="00DC1B5B" w:rsidRDefault="00DC1B5B" w:rsidP="001B5117">
            <w:pPr>
              <w:spacing w:after="120" w:line="276" w:lineRule="auto"/>
              <w:contextualSpacing/>
              <w:jc w:val="center"/>
              <w:rPr>
                <w:rFonts w:ascii="Arial" w:hAnsi="Arial" w:cs="Arial"/>
                <w:b/>
                <w:bCs/>
                <w:sz w:val="20"/>
                <w:szCs w:val="20"/>
              </w:rPr>
            </w:pPr>
            <w:r>
              <w:rPr>
                <w:rFonts w:ascii="Arial" w:hAnsi="Arial" w:cs="Arial"/>
                <w:b/>
                <w:bCs/>
                <w:sz w:val="20"/>
                <w:szCs w:val="20"/>
              </w:rPr>
              <w:t>Deadline</w:t>
            </w:r>
          </w:p>
        </w:tc>
      </w:tr>
      <w:tr w:rsidR="00AF74E7" w:rsidRPr="005D6224" w14:paraId="159D9E55" w14:textId="1D8F7835" w:rsidTr="6344E988">
        <w:trPr>
          <w:trHeight w:val="300"/>
        </w:trPr>
        <w:tc>
          <w:tcPr>
            <w:tcW w:w="1140" w:type="dxa"/>
          </w:tcPr>
          <w:p w14:paraId="7498055C" w14:textId="007B177E" w:rsidR="00DC1B5B" w:rsidRPr="0070141D" w:rsidRDefault="00DC1B5B" w:rsidP="001B5117">
            <w:pPr>
              <w:spacing w:after="120" w:line="276" w:lineRule="auto"/>
              <w:contextualSpacing/>
              <w:jc w:val="center"/>
              <w:rPr>
                <w:rFonts w:ascii="Arial" w:hAnsi="Arial" w:cs="Arial"/>
                <w:sz w:val="20"/>
                <w:szCs w:val="20"/>
              </w:rPr>
            </w:pPr>
            <w:r>
              <w:rPr>
                <w:rFonts w:ascii="Arial" w:hAnsi="Arial" w:cs="Arial"/>
                <w:sz w:val="20"/>
                <w:szCs w:val="20"/>
              </w:rPr>
              <w:t>WK 1</w:t>
            </w:r>
          </w:p>
        </w:tc>
        <w:tc>
          <w:tcPr>
            <w:tcW w:w="5184" w:type="dxa"/>
          </w:tcPr>
          <w:p w14:paraId="07128619" w14:textId="2607E8DA" w:rsidR="00DC1B5B" w:rsidRPr="0070141D" w:rsidRDefault="00DC1B5B" w:rsidP="001B5117">
            <w:pPr>
              <w:spacing w:after="120" w:line="276" w:lineRule="auto"/>
              <w:contextualSpacing/>
              <w:rPr>
                <w:rFonts w:ascii="Arial" w:hAnsi="Arial" w:cs="Arial"/>
                <w:sz w:val="20"/>
                <w:szCs w:val="20"/>
              </w:rPr>
            </w:pPr>
            <w:r w:rsidRPr="0070141D">
              <w:rPr>
                <w:rFonts w:ascii="Arial" w:hAnsi="Arial" w:cs="Arial"/>
                <w:sz w:val="20"/>
                <w:szCs w:val="20"/>
              </w:rPr>
              <w:t>Service Order Finalisation</w:t>
            </w:r>
          </w:p>
        </w:tc>
        <w:tc>
          <w:tcPr>
            <w:tcW w:w="1083" w:type="dxa"/>
          </w:tcPr>
          <w:p w14:paraId="6CAF214E" w14:textId="10735554"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1609" w:type="dxa"/>
          </w:tcPr>
          <w:p w14:paraId="24035A8E" w14:textId="78FA1B53"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2312ACED" w14:textId="047533F5" w:rsidTr="6344E988">
        <w:trPr>
          <w:trHeight w:val="300"/>
        </w:trPr>
        <w:tc>
          <w:tcPr>
            <w:tcW w:w="1140" w:type="dxa"/>
          </w:tcPr>
          <w:p w14:paraId="315D9B06" w14:textId="6A564DBA" w:rsidR="00DC1B5B" w:rsidRPr="0070141D" w:rsidRDefault="0089053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6F1115D6" w14:textId="1727B3A5" w:rsidR="00DC1B5B" w:rsidRPr="0070141D" w:rsidRDefault="00DC1B5B" w:rsidP="001B5117">
            <w:pPr>
              <w:spacing w:after="120" w:line="276" w:lineRule="auto"/>
              <w:contextualSpacing/>
              <w:rPr>
                <w:rFonts w:ascii="Arial" w:hAnsi="Arial" w:cs="Arial"/>
                <w:sz w:val="20"/>
                <w:szCs w:val="20"/>
              </w:rPr>
            </w:pPr>
            <w:r w:rsidRPr="0070141D">
              <w:rPr>
                <w:rFonts w:ascii="Arial" w:hAnsi="Arial" w:cs="Arial"/>
                <w:sz w:val="20"/>
                <w:szCs w:val="20"/>
              </w:rPr>
              <w:t>Kick-Off Meeting</w:t>
            </w:r>
          </w:p>
        </w:tc>
        <w:tc>
          <w:tcPr>
            <w:tcW w:w="1083" w:type="dxa"/>
          </w:tcPr>
          <w:p w14:paraId="7D7F98B7" w14:textId="339D3F5F"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1609" w:type="dxa"/>
          </w:tcPr>
          <w:p w14:paraId="1F56F53A" w14:textId="1A779775"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6672A8A7" w14:textId="50D0B524" w:rsidTr="6344E988">
        <w:trPr>
          <w:trHeight w:val="300"/>
        </w:trPr>
        <w:tc>
          <w:tcPr>
            <w:tcW w:w="1140" w:type="dxa"/>
          </w:tcPr>
          <w:p w14:paraId="3112A8C4" w14:textId="349C3720" w:rsidR="00DC1B5B" w:rsidRPr="0070141D" w:rsidRDefault="00DC1B5B" w:rsidP="001B5117">
            <w:pPr>
              <w:spacing w:after="120" w:line="276" w:lineRule="auto"/>
              <w:contextualSpacing/>
              <w:jc w:val="center"/>
              <w:rPr>
                <w:rFonts w:ascii="Arial" w:hAnsi="Arial" w:cs="Arial"/>
                <w:sz w:val="20"/>
                <w:szCs w:val="20"/>
              </w:rPr>
            </w:pPr>
            <w:r>
              <w:rPr>
                <w:rFonts w:ascii="Arial" w:hAnsi="Arial" w:cs="Arial"/>
                <w:sz w:val="20"/>
                <w:szCs w:val="20"/>
              </w:rPr>
              <w:t>WK 2</w:t>
            </w:r>
          </w:p>
        </w:tc>
        <w:tc>
          <w:tcPr>
            <w:tcW w:w="5184" w:type="dxa"/>
          </w:tcPr>
          <w:p w14:paraId="33E12638" w14:textId="2F2EEBB4" w:rsidR="00DC1B5B" w:rsidRPr="0070141D" w:rsidRDefault="00DC1B5B" w:rsidP="001B5117">
            <w:pPr>
              <w:spacing w:after="120" w:line="276" w:lineRule="auto"/>
              <w:contextualSpacing/>
              <w:rPr>
                <w:rFonts w:ascii="Arial" w:hAnsi="Arial" w:cs="Arial"/>
                <w:sz w:val="20"/>
                <w:szCs w:val="20"/>
              </w:rPr>
            </w:pPr>
            <w:r w:rsidRPr="0070141D">
              <w:rPr>
                <w:rFonts w:ascii="Arial" w:hAnsi="Arial" w:cs="Arial"/>
                <w:sz w:val="20"/>
                <w:szCs w:val="20"/>
              </w:rPr>
              <w:t>DFAT to share documentation (rolling)</w:t>
            </w:r>
          </w:p>
        </w:tc>
        <w:tc>
          <w:tcPr>
            <w:tcW w:w="1083" w:type="dxa"/>
          </w:tcPr>
          <w:p w14:paraId="5F8402F7" w14:textId="329500C5"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1609" w:type="dxa"/>
          </w:tcPr>
          <w:p w14:paraId="71C20190" w14:textId="72073B37"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02A3F8EF" w14:textId="5A26B7A6" w:rsidTr="6344E988">
        <w:trPr>
          <w:trHeight w:val="300"/>
        </w:trPr>
        <w:tc>
          <w:tcPr>
            <w:tcW w:w="1140" w:type="dxa"/>
          </w:tcPr>
          <w:p w14:paraId="0E950C40" w14:textId="0BF0B9FB" w:rsidR="00DC1B5B" w:rsidRPr="0070141D" w:rsidRDefault="0089053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0703AC33" w14:textId="57FD8951" w:rsidR="00DC1B5B" w:rsidRPr="0070141D" w:rsidRDefault="00DC1B5B" w:rsidP="001B5117">
            <w:pPr>
              <w:spacing w:after="120" w:line="276" w:lineRule="auto"/>
              <w:contextualSpacing/>
              <w:rPr>
                <w:rFonts w:ascii="Arial" w:hAnsi="Arial" w:cs="Arial"/>
                <w:sz w:val="20"/>
                <w:szCs w:val="20"/>
              </w:rPr>
            </w:pPr>
            <w:r>
              <w:rPr>
                <w:rFonts w:ascii="Arial" w:hAnsi="Arial" w:cs="Arial"/>
                <w:sz w:val="20"/>
                <w:szCs w:val="20"/>
              </w:rPr>
              <w:t>DFAT to compile initial</w:t>
            </w:r>
            <w:r w:rsidRPr="001866AD">
              <w:rPr>
                <w:rFonts w:ascii="Arial" w:hAnsi="Arial" w:cs="Arial"/>
                <w:sz w:val="20"/>
                <w:szCs w:val="20"/>
              </w:rPr>
              <w:t xml:space="preserve"> stakeholder / interview list </w:t>
            </w:r>
          </w:p>
        </w:tc>
        <w:tc>
          <w:tcPr>
            <w:tcW w:w="1083" w:type="dxa"/>
          </w:tcPr>
          <w:p w14:paraId="32F1D5CD" w14:textId="194B5691"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1609" w:type="dxa"/>
          </w:tcPr>
          <w:p w14:paraId="1A604CAC" w14:textId="6D1FA4EE" w:rsidR="00DC1B5B" w:rsidRPr="0070141D"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03A3E9F6" w14:textId="18AC8D12" w:rsidTr="6344E988">
        <w:trPr>
          <w:trHeight w:val="300"/>
        </w:trPr>
        <w:tc>
          <w:tcPr>
            <w:tcW w:w="1140" w:type="dxa"/>
          </w:tcPr>
          <w:p w14:paraId="25E57D97" w14:textId="0855B9C2" w:rsidR="00DC1B5B" w:rsidRPr="0070141D" w:rsidRDefault="00DC1B5B" w:rsidP="001B5117">
            <w:pPr>
              <w:spacing w:after="120" w:line="276" w:lineRule="auto"/>
              <w:contextualSpacing/>
              <w:jc w:val="center"/>
              <w:rPr>
                <w:rFonts w:ascii="Arial" w:hAnsi="Arial" w:cs="Arial"/>
                <w:sz w:val="20"/>
                <w:szCs w:val="20"/>
              </w:rPr>
            </w:pPr>
            <w:r>
              <w:rPr>
                <w:rFonts w:ascii="Arial" w:hAnsi="Arial" w:cs="Arial"/>
                <w:sz w:val="20"/>
                <w:szCs w:val="20"/>
              </w:rPr>
              <w:t>WK 3</w:t>
            </w:r>
          </w:p>
        </w:tc>
        <w:tc>
          <w:tcPr>
            <w:tcW w:w="5184" w:type="dxa"/>
          </w:tcPr>
          <w:p w14:paraId="700FC293" w14:textId="352203D1" w:rsidR="00DC1B5B" w:rsidRDefault="00DC1B5B" w:rsidP="001B5117">
            <w:pPr>
              <w:spacing w:after="120" w:line="276" w:lineRule="auto"/>
              <w:contextualSpacing/>
              <w:rPr>
                <w:rFonts w:ascii="Arial" w:hAnsi="Arial" w:cs="Arial"/>
                <w:sz w:val="20"/>
                <w:szCs w:val="20"/>
              </w:rPr>
            </w:pPr>
            <w:r>
              <w:rPr>
                <w:rFonts w:ascii="Arial" w:hAnsi="Arial" w:cs="Arial"/>
                <w:sz w:val="20"/>
                <w:szCs w:val="20"/>
              </w:rPr>
              <w:t>Initial Desk Review</w:t>
            </w:r>
          </w:p>
        </w:tc>
        <w:tc>
          <w:tcPr>
            <w:tcW w:w="1083" w:type="dxa"/>
          </w:tcPr>
          <w:p w14:paraId="27A86E80" w14:textId="076F9BD7" w:rsidR="00DC1B5B" w:rsidRPr="0070141D" w:rsidRDefault="006055A4" w:rsidP="001B5117">
            <w:pPr>
              <w:spacing w:after="120" w:line="276" w:lineRule="auto"/>
              <w:contextualSpacing/>
              <w:jc w:val="center"/>
              <w:rPr>
                <w:rFonts w:ascii="Arial" w:hAnsi="Arial" w:cs="Arial"/>
                <w:sz w:val="20"/>
                <w:szCs w:val="20"/>
              </w:rPr>
            </w:pPr>
            <w:r>
              <w:rPr>
                <w:rFonts w:ascii="Arial" w:hAnsi="Arial" w:cs="Arial"/>
                <w:sz w:val="20"/>
                <w:szCs w:val="20"/>
              </w:rPr>
              <w:t>4</w:t>
            </w:r>
          </w:p>
        </w:tc>
        <w:tc>
          <w:tcPr>
            <w:tcW w:w="1609" w:type="dxa"/>
          </w:tcPr>
          <w:p w14:paraId="2EAC9EA4" w14:textId="34BA60C8" w:rsidR="00DC1B5B"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63C50472" w14:textId="4B95E5AA" w:rsidTr="6344E988">
        <w:trPr>
          <w:trHeight w:val="300"/>
        </w:trPr>
        <w:tc>
          <w:tcPr>
            <w:tcW w:w="1140" w:type="dxa"/>
          </w:tcPr>
          <w:p w14:paraId="60544237" w14:textId="2D1B8AC2" w:rsidR="00DC1B5B" w:rsidRPr="005D6224" w:rsidRDefault="00890539" w:rsidP="00890539">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hideMark/>
          </w:tcPr>
          <w:p w14:paraId="1B7D1784" w14:textId="423C540A" w:rsidR="00DC1B5B" w:rsidRPr="00ED1181" w:rsidRDefault="00DC1B5B" w:rsidP="001B5117">
            <w:pPr>
              <w:spacing w:after="120" w:line="276" w:lineRule="auto"/>
              <w:contextualSpacing/>
              <w:rPr>
                <w:rFonts w:ascii="Arial" w:hAnsi="Arial" w:cs="Arial"/>
                <w:b/>
                <w:bCs/>
                <w:sz w:val="20"/>
                <w:szCs w:val="20"/>
              </w:rPr>
            </w:pPr>
            <w:r w:rsidRPr="00ED1181">
              <w:rPr>
                <w:rFonts w:ascii="Arial" w:hAnsi="Arial" w:cs="Arial"/>
                <w:b/>
                <w:bCs/>
                <w:sz w:val="20"/>
                <w:szCs w:val="20"/>
              </w:rPr>
              <w:t>Draft MTR Plan due to DFAT</w:t>
            </w:r>
            <w:r w:rsidR="003E15F2">
              <w:rPr>
                <w:rFonts w:ascii="Arial" w:hAnsi="Arial" w:cs="Arial"/>
                <w:b/>
                <w:bCs/>
                <w:sz w:val="20"/>
                <w:szCs w:val="20"/>
              </w:rPr>
              <w:t>*</w:t>
            </w:r>
          </w:p>
        </w:tc>
        <w:tc>
          <w:tcPr>
            <w:tcW w:w="1083" w:type="dxa"/>
            <w:hideMark/>
          </w:tcPr>
          <w:p w14:paraId="28FBED22" w14:textId="584B4E3C" w:rsidR="00DC1B5B" w:rsidRPr="005D6224" w:rsidRDefault="00DC1B5B" w:rsidP="001B5117">
            <w:pPr>
              <w:spacing w:after="120" w:line="276" w:lineRule="auto"/>
              <w:contextualSpacing/>
              <w:jc w:val="center"/>
              <w:rPr>
                <w:rFonts w:ascii="Arial" w:hAnsi="Arial" w:cs="Arial"/>
                <w:sz w:val="20"/>
                <w:szCs w:val="20"/>
              </w:rPr>
            </w:pPr>
            <w:r>
              <w:rPr>
                <w:rFonts w:ascii="Arial" w:hAnsi="Arial" w:cs="Arial"/>
                <w:sz w:val="20"/>
                <w:szCs w:val="20"/>
              </w:rPr>
              <w:t>2</w:t>
            </w:r>
          </w:p>
        </w:tc>
        <w:tc>
          <w:tcPr>
            <w:tcW w:w="1609" w:type="dxa"/>
          </w:tcPr>
          <w:p w14:paraId="50988831" w14:textId="72B4E41C" w:rsidR="00DC1B5B" w:rsidRDefault="003E15F2" w:rsidP="003E15F2">
            <w:pPr>
              <w:spacing w:after="120" w:line="276" w:lineRule="auto"/>
              <w:contextualSpacing/>
              <w:jc w:val="center"/>
              <w:rPr>
                <w:rFonts w:ascii="Arial" w:hAnsi="Arial" w:cs="Arial"/>
                <w:sz w:val="20"/>
                <w:szCs w:val="20"/>
              </w:rPr>
            </w:pPr>
            <w:r>
              <w:rPr>
                <w:rFonts w:ascii="Arial" w:hAnsi="Arial" w:cs="Arial"/>
                <w:sz w:val="20"/>
                <w:szCs w:val="20"/>
              </w:rPr>
              <w:t>2</w:t>
            </w:r>
            <w:r w:rsidR="004320C0">
              <w:rPr>
                <w:rFonts w:ascii="Arial" w:hAnsi="Arial" w:cs="Arial"/>
                <w:sz w:val="20"/>
                <w:szCs w:val="20"/>
              </w:rPr>
              <w:t>0</w:t>
            </w:r>
            <w:r w:rsidRPr="003E15F2">
              <w:rPr>
                <w:rFonts w:ascii="Arial" w:hAnsi="Arial" w:cs="Arial"/>
                <w:sz w:val="20"/>
                <w:szCs w:val="20"/>
                <w:vertAlign w:val="superscript"/>
              </w:rPr>
              <w:t>th</w:t>
            </w:r>
            <w:r>
              <w:rPr>
                <w:rFonts w:ascii="Arial" w:hAnsi="Arial" w:cs="Arial"/>
                <w:sz w:val="20"/>
                <w:szCs w:val="20"/>
              </w:rPr>
              <w:t xml:space="preserve"> May</w:t>
            </w:r>
          </w:p>
        </w:tc>
      </w:tr>
      <w:tr w:rsidR="00AF74E7" w:rsidRPr="005D6224" w14:paraId="02B088DC" w14:textId="25296453" w:rsidTr="6344E988">
        <w:trPr>
          <w:trHeight w:val="300"/>
        </w:trPr>
        <w:tc>
          <w:tcPr>
            <w:tcW w:w="1140" w:type="dxa"/>
          </w:tcPr>
          <w:p w14:paraId="2480B308" w14:textId="14A6ED46" w:rsidR="00DC1B5B" w:rsidRDefault="00890539" w:rsidP="00890539">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7860F9BE" w14:textId="53D10EC2" w:rsidR="00DC1B5B" w:rsidRPr="005D6224" w:rsidRDefault="00DC1B5B" w:rsidP="001B5117">
            <w:pPr>
              <w:spacing w:after="120" w:line="276" w:lineRule="auto"/>
              <w:contextualSpacing/>
              <w:rPr>
                <w:rFonts w:ascii="Arial" w:hAnsi="Arial" w:cs="Arial"/>
                <w:sz w:val="20"/>
                <w:szCs w:val="20"/>
              </w:rPr>
            </w:pPr>
            <w:r>
              <w:rPr>
                <w:rFonts w:ascii="Arial" w:hAnsi="Arial" w:cs="Arial"/>
                <w:sz w:val="20"/>
                <w:szCs w:val="20"/>
              </w:rPr>
              <w:t>Discussion MTR Plan, finalise interview list</w:t>
            </w:r>
          </w:p>
        </w:tc>
        <w:tc>
          <w:tcPr>
            <w:tcW w:w="1083" w:type="dxa"/>
          </w:tcPr>
          <w:p w14:paraId="3B59E4EF" w14:textId="7A44B9B6" w:rsidR="00DC1B5B" w:rsidRDefault="00910809" w:rsidP="001B5117">
            <w:pPr>
              <w:spacing w:after="120" w:line="276" w:lineRule="auto"/>
              <w:contextualSpacing/>
              <w:jc w:val="center"/>
              <w:rPr>
                <w:rFonts w:ascii="Arial" w:hAnsi="Arial" w:cs="Arial"/>
                <w:sz w:val="20"/>
                <w:szCs w:val="20"/>
              </w:rPr>
            </w:pPr>
            <w:r>
              <w:rPr>
                <w:rFonts w:ascii="Arial" w:hAnsi="Arial" w:cs="Arial"/>
                <w:sz w:val="20"/>
                <w:szCs w:val="20"/>
              </w:rPr>
              <w:t>-</w:t>
            </w:r>
          </w:p>
        </w:tc>
        <w:tc>
          <w:tcPr>
            <w:tcW w:w="1609" w:type="dxa"/>
          </w:tcPr>
          <w:p w14:paraId="3FFA8052" w14:textId="4E1482A4" w:rsidR="00DC1B5B" w:rsidRDefault="00A052BE" w:rsidP="003E15F2">
            <w:pPr>
              <w:spacing w:after="120" w:line="276" w:lineRule="auto"/>
              <w:contextualSpacing/>
              <w:jc w:val="center"/>
              <w:rPr>
                <w:rFonts w:ascii="Arial" w:hAnsi="Arial" w:cs="Arial"/>
                <w:sz w:val="20"/>
                <w:szCs w:val="20"/>
              </w:rPr>
            </w:pPr>
            <w:r>
              <w:rPr>
                <w:rFonts w:ascii="Arial" w:hAnsi="Arial" w:cs="Arial"/>
                <w:sz w:val="20"/>
                <w:szCs w:val="20"/>
              </w:rPr>
              <w:t>26</w:t>
            </w:r>
            <w:r w:rsidRPr="00A052BE">
              <w:rPr>
                <w:rFonts w:ascii="Arial" w:hAnsi="Arial" w:cs="Arial"/>
                <w:sz w:val="20"/>
                <w:szCs w:val="20"/>
                <w:vertAlign w:val="superscript"/>
              </w:rPr>
              <w:t>th</w:t>
            </w:r>
            <w:r>
              <w:rPr>
                <w:rFonts w:ascii="Arial" w:hAnsi="Arial" w:cs="Arial"/>
                <w:sz w:val="20"/>
                <w:szCs w:val="20"/>
              </w:rPr>
              <w:t xml:space="preserve"> May</w:t>
            </w:r>
          </w:p>
        </w:tc>
      </w:tr>
      <w:tr w:rsidR="00AF74E7" w:rsidRPr="005D6224" w14:paraId="0759C7CB" w14:textId="67CEB143" w:rsidTr="6344E988">
        <w:trPr>
          <w:trHeight w:val="300"/>
        </w:trPr>
        <w:tc>
          <w:tcPr>
            <w:tcW w:w="1140" w:type="dxa"/>
          </w:tcPr>
          <w:p w14:paraId="2E9B4930" w14:textId="1E8CA559" w:rsidR="00DC1B5B" w:rsidRPr="005D6224" w:rsidRDefault="008A1CBC" w:rsidP="001B5117">
            <w:pPr>
              <w:spacing w:after="120" w:line="276" w:lineRule="auto"/>
              <w:contextualSpacing/>
              <w:jc w:val="center"/>
              <w:rPr>
                <w:rFonts w:ascii="Arial" w:hAnsi="Arial" w:cs="Arial"/>
                <w:sz w:val="20"/>
                <w:szCs w:val="20"/>
              </w:rPr>
            </w:pPr>
            <w:r>
              <w:rPr>
                <w:rFonts w:ascii="Arial" w:hAnsi="Arial" w:cs="Arial"/>
                <w:sz w:val="20"/>
                <w:szCs w:val="20"/>
              </w:rPr>
              <w:t>WK 4</w:t>
            </w:r>
          </w:p>
        </w:tc>
        <w:tc>
          <w:tcPr>
            <w:tcW w:w="5184" w:type="dxa"/>
            <w:hideMark/>
          </w:tcPr>
          <w:p w14:paraId="16538950" w14:textId="1071BAB8" w:rsidR="00DC1B5B" w:rsidRPr="005D6224" w:rsidRDefault="00DC1B5B" w:rsidP="001B5117">
            <w:pPr>
              <w:spacing w:after="120" w:line="276" w:lineRule="auto"/>
              <w:contextualSpacing/>
              <w:rPr>
                <w:rFonts w:ascii="Arial" w:hAnsi="Arial" w:cs="Arial"/>
                <w:sz w:val="20"/>
                <w:szCs w:val="20"/>
              </w:rPr>
            </w:pPr>
            <w:r w:rsidRPr="005D6224">
              <w:rPr>
                <w:rFonts w:ascii="Arial" w:hAnsi="Arial" w:cs="Arial"/>
                <w:sz w:val="20"/>
                <w:szCs w:val="20"/>
              </w:rPr>
              <w:t xml:space="preserve">MTR Plan </w:t>
            </w:r>
            <w:r w:rsidR="008A1CBC">
              <w:rPr>
                <w:rFonts w:ascii="Arial" w:hAnsi="Arial" w:cs="Arial"/>
                <w:sz w:val="20"/>
                <w:szCs w:val="20"/>
              </w:rPr>
              <w:t xml:space="preserve">&amp; Tools </w:t>
            </w:r>
            <w:r w:rsidRPr="005D6224">
              <w:rPr>
                <w:rFonts w:ascii="Arial" w:hAnsi="Arial" w:cs="Arial"/>
                <w:sz w:val="20"/>
                <w:szCs w:val="20"/>
              </w:rPr>
              <w:t>finalised based on DFAT’s feedback </w:t>
            </w:r>
          </w:p>
        </w:tc>
        <w:tc>
          <w:tcPr>
            <w:tcW w:w="1083" w:type="dxa"/>
            <w:hideMark/>
          </w:tcPr>
          <w:p w14:paraId="1DC7717F" w14:textId="6737905D" w:rsidR="00DC1B5B" w:rsidRPr="005D6224" w:rsidRDefault="00DC1B5B" w:rsidP="001B5117">
            <w:pPr>
              <w:spacing w:after="120" w:line="276" w:lineRule="auto"/>
              <w:contextualSpacing/>
              <w:jc w:val="center"/>
              <w:rPr>
                <w:rFonts w:ascii="Arial" w:hAnsi="Arial" w:cs="Arial"/>
                <w:sz w:val="20"/>
                <w:szCs w:val="20"/>
              </w:rPr>
            </w:pPr>
            <w:r w:rsidRPr="005D6224">
              <w:rPr>
                <w:rFonts w:ascii="Arial" w:hAnsi="Arial" w:cs="Arial"/>
                <w:sz w:val="20"/>
                <w:szCs w:val="20"/>
              </w:rPr>
              <w:t>1</w:t>
            </w:r>
          </w:p>
        </w:tc>
        <w:tc>
          <w:tcPr>
            <w:tcW w:w="1609" w:type="dxa"/>
          </w:tcPr>
          <w:p w14:paraId="7F7356F0" w14:textId="39956E6F" w:rsidR="00DC1B5B" w:rsidRPr="005D6224" w:rsidRDefault="00910809" w:rsidP="003E15F2">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361F1A62" w14:textId="0106C770" w:rsidTr="6344E988">
        <w:trPr>
          <w:trHeight w:val="300"/>
        </w:trPr>
        <w:tc>
          <w:tcPr>
            <w:tcW w:w="1140" w:type="dxa"/>
          </w:tcPr>
          <w:p w14:paraId="658B6C58" w14:textId="175A7363" w:rsidR="00DC1B5B" w:rsidRPr="005D6224" w:rsidRDefault="008A1CBC" w:rsidP="001B5117">
            <w:pPr>
              <w:spacing w:after="120" w:line="276" w:lineRule="auto"/>
              <w:contextualSpacing/>
              <w:jc w:val="center"/>
              <w:rPr>
                <w:rFonts w:ascii="Arial" w:hAnsi="Arial" w:cs="Arial"/>
                <w:sz w:val="20"/>
                <w:szCs w:val="20"/>
              </w:rPr>
            </w:pPr>
            <w:r>
              <w:rPr>
                <w:rFonts w:ascii="Arial" w:hAnsi="Arial" w:cs="Arial"/>
                <w:sz w:val="20"/>
                <w:szCs w:val="20"/>
              </w:rPr>
              <w:lastRenderedPageBreak/>
              <w:t>WK 5</w:t>
            </w:r>
          </w:p>
        </w:tc>
        <w:tc>
          <w:tcPr>
            <w:tcW w:w="5184" w:type="dxa"/>
            <w:hideMark/>
          </w:tcPr>
          <w:p w14:paraId="30C85C70" w14:textId="44D13216" w:rsidR="00DC1B5B" w:rsidRPr="005D6224" w:rsidRDefault="00DC1B5B" w:rsidP="001B5117">
            <w:pPr>
              <w:spacing w:after="120" w:line="276" w:lineRule="auto"/>
              <w:contextualSpacing/>
              <w:rPr>
                <w:rFonts w:ascii="Arial" w:hAnsi="Arial" w:cs="Arial"/>
                <w:sz w:val="20"/>
                <w:szCs w:val="20"/>
              </w:rPr>
            </w:pPr>
            <w:r w:rsidRPr="005D6224">
              <w:rPr>
                <w:rFonts w:ascii="Arial" w:hAnsi="Arial" w:cs="Arial"/>
                <w:sz w:val="20"/>
                <w:szCs w:val="20"/>
              </w:rPr>
              <w:t>In-country Mission </w:t>
            </w:r>
            <w:r>
              <w:rPr>
                <w:rFonts w:ascii="Arial" w:hAnsi="Arial" w:cs="Arial"/>
                <w:sz w:val="20"/>
                <w:szCs w:val="20"/>
              </w:rPr>
              <w:t>&amp; Online Interviews</w:t>
            </w:r>
          </w:p>
        </w:tc>
        <w:tc>
          <w:tcPr>
            <w:tcW w:w="1083" w:type="dxa"/>
            <w:hideMark/>
          </w:tcPr>
          <w:p w14:paraId="118F00D1" w14:textId="374C606F" w:rsidR="00DC1B5B" w:rsidRPr="005D6224" w:rsidRDefault="00DC1B5B" w:rsidP="001B5117">
            <w:pPr>
              <w:spacing w:after="120" w:line="276" w:lineRule="auto"/>
              <w:contextualSpacing/>
              <w:jc w:val="center"/>
              <w:rPr>
                <w:rFonts w:ascii="Arial" w:hAnsi="Arial" w:cs="Arial"/>
                <w:sz w:val="20"/>
                <w:szCs w:val="20"/>
              </w:rPr>
            </w:pPr>
            <w:r>
              <w:rPr>
                <w:rFonts w:ascii="Arial" w:hAnsi="Arial" w:cs="Arial"/>
                <w:sz w:val="20"/>
                <w:szCs w:val="20"/>
              </w:rPr>
              <w:t>8</w:t>
            </w:r>
          </w:p>
        </w:tc>
        <w:tc>
          <w:tcPr>
            <w:tcW w:w="1609" w:type="dxa"/>
          </w:tcPr>
          <w:p w14:paraId="7C1DCD01" w14:textId="60D74770" w:rsidR="00DC1B5B" w:rsidRDefault="003E15F2" w:rsidP="003E15F2">
            <w:pPr>
              <w:spacing w:after="120" w:line="276" w:lineRule="auto"/>
              <w:contextualSpacing/>
              <w:rPr>
                <w:rFonts w:ascii="Arial" w:hAnsi="Arial" w:cs="Arial"/>
                <w:sz w:val="20"/>
                <w:szCs w:val="20"/>
              </w:rPr>
            </w:pPr>
            <w:r>
              <w:rPr>
                <w:rFonts w:ascii="Arial" w:hAnsi="Arial" w:cs="Arial"/>
                <w:sz w:val="20"/>
                <w:szCs w:val="20"/>
              </w:rPr>
              <w:t>9</w:t>
            </w:r>
            <w:r w:rsidRPr="003E15F2">
              <w:rPr>
                <w:rFonts w:ascii="Arial" w:hAnsi="Arial" w:cs="Arial"/>
                <w:sz w:val="20"/>
                <w:szCs w:val="20"/>
                <w:vertAlign w:val="superscript"/>
              </w:rPr>
              <w:t>th</w:t>
            </w:r>
            <w:r>
              <w:rPr>
                <w:rFonts w:ascii="Arial" w:hAnsi="Arial" w:cs="Arial"/>
                <w:sz w:val="20"/>
                <w:szCs w:val="20"/>
              </w:rPr>
              <w:t xml:space="preserve"> to 13</w:t>
            </w:r>
            <w:r w:rsidRPr="003E15F2">
              <w:rPr>
                <w:rFonts w:ascii="Arial" w:hAnsi="Arial" w:cs="Arial"/>
                <w:sz w:val="20"/>
                <w:szCs w:val="20"/>
                <w:vertAlign w:val="superscript"/>
              </w:rPr>
              <w:t>th</w:t>
            </w:r>
            <w:r>
              <w:rPr>
                <w:rFonts w:ascii="Arial" w:hAnsi="Arial" w:cs="Arial"/>
                <w:sz w:val="20"/>
                <w:szCs w:val="20"/>
              </w:rPr>
              <w:t xml:space="preserve"> June </w:t>
            </w:r>
          </w:p>
        </w:tc>
      </w:tr>
      <w:tr w:rsidR="00AF74E7" w:rsidRPr="005D6224" w14:paraId="42E6C72A" w14:textId="28F40B52" w:rsidTr="6344E988">
        <w:trPr>
          <w:trHeight w:val="300"/>
        </w:trPr>
        <w:tc>
          <w:tcPr>
            <w:tcW w:w="1140" w:type="dxa"/>
          </w:tcPr>
          <w:p w14:paraId="6309A721" w14:textId="33475FAC" w:rsidR="00DC1B5B" w:rsidRPr="005D6224" w:rsidRDefault="008A1CBC" w:rsidP="001B5117">
            <w:pPr>
              <w:spacing w:after="120" w:line="276" w:lineRule="auto"/>
              <w:contextualSpacing/>
              <w:jc w:val="center"/>
              <w:rPr>
                <w:rFonts w:ascii="Arial" w:hAnsi="Arial" w:cs="Arial"/>
                <w:sz w:val="20"/>
                <w:szCs w:val="20"/>
              </w:rPr>
            </w:pPr>
            <w:r>
              <w:rPr>
                <w:rFonts w:ascii="Arial" w:hAnsi="Arial" w:cs="Arial"/>
                <w:sz w:val="20"/>
                <w:szCs w:val="20"/>
              </w:rPr>
              <w:t>WK 6</w:t>
            </w:r>
          </w:p>
        </w:tc>
        <w:tc>
          <w:tcPr>
            <w:tcW w:w="5184" w:type="dxa"/>
          </w:tcPr>
          <w:p w14:paraId="045D8764" w14:textId="02E4CF30" w:rsidR="00DC1B5B" w:rsidRPr="005D6224" w:rsidRDefault="00DC1B5B" w:rsidP="001B5117">
            <w:pPr>
              <w:spacing w:after="120" w:line="276" w:lineRule="auto"/>
              <w:contextualSpacing/>
              <w:rPr>
                <w:rFonts w:ascii="Arial" w:hAnsi="Arial" w:cs="Arial"/>
                <w:sz w:val="20"/>
                <w:szCs w:val="20"/>
              </w:rPr>
            </w:pPr>
            <w:r>
              <w:rPr>
                <w:rFonts w:ascii="Arial" w:hAnsi="Arial" w:cs="Arial"/>
                <w:sz w:val="20"/>
                <w:szCs w:val="20"/>
              </w:rPr>
              <w:t>Data Analysis</w:t>
            </w:r>
          </w:p>
        </w:tc>
        <w:tc>
          <w:tcPr>
            <w:tcW w:w="1083" w:type="dxa"/>
          </w:tcPr>
          <w:p w14:paraId="131FB81C" w14:textId="12446469" w:rsidR="00DC1B5B" w:rsidRPr="005D6224" w:rsidRDefault="00343B5C" w:rsidP="001B5117">
            <w:pPr>
              <w:spacing w:after="120" w:line="276" w:lineRule="auto"/>
              <w:contextualSpacing/>
              <w:jc w:val="center"/>
              <w:rPr>
                <w:rFonts w:ascii="Arial" w:hAnsi="Arial" w:cs="Arial"/>
                <w:sz w:val="20"/>
                <w:szCs w:val="20"/>
              </w:rPr>
            </w:pPr>
            <w:r>
              <w:rPr>
                <w:rFonts w:ascii="Arial" w:hAnsi="Arial" w:cs="Arial"/>
                <w:sz w:val="20"/>
                <w:szCs w:val="20"/>
              </w:rPr>
              <w:t>4</w:t>
            </w:r>
          </w:p>
        </w:tc>
        <w:tc>
          <w:tcPr>
            <w:tcW w:w="1609" w:type="dxa"/>
          </w:tcPr>
          <w:p w14:paraId="35631FEE" w14:textId="7D60E49A" w:rsidR="00DC1B5B" w:rsidRDefault="00910809" w:rsidP="003E15F2">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37CEA0CE" w14:textId="74226971" w:rsidTr="6344E988">
        <w:trPr>
          <w:trHeight w:val="300"/>
        </w:trPr>
        <w:tc>
          <w:tcPr>
            <w:tcW w:w="1140" w:type="dxa"/>
          </w:tcPr>
          <w:p w14:paraId="28CB8A53" w14:textId="3A9917A5" w:rsidR="00DC1B5B" w:rsidRPr="005D6224" w:rsidRDefault="008A1CBC" w:rsidP="001B5117">
            <w:pPr>
              <w:spacing w:after="120" w:line="276" w:lineRule="auto"/>
              <w:contextualSpacing/>
              <w:jc w:val="center"/>
              <w:rPr>
                <w:rFonts w:ascii="Arial" w:hAnsi="Arial" w:cs="Arial"/>
                <w:sz w:val="20"/>
                <w:szCs w:val="20"/>
              </w:rPr>
            </w:pPr>
            <w:r>
              <w:rPr>
                <w:rFonts w:ascii="Arial" w:hAnsi="Arial" w:cs="Arial"/>
                <w:sz w:val="20"/>
                <w:szCs w:val="20"/>
              </w:rPr>
              <w:t>WK 7</w:t>
            </w:r>
          </w:p>
        </w:tc>
        <w:tc>
          <w:tcPr>
            <w:tcW w:w="5184" w:type="dxa"/>
          </w:tcPr>
          <w:p w14:paraId="591B3024" w14:textId="056AEAA5" w:rsidR="00A052BE" w:rsidRDefault="00DC1B5B" w:rsidP="00A052BE">
            <w:pPr>
              <w:spacing w:after="120" w:line="276" w:lineRule="auto"/>
              <w:contextualSpacing/>
              <w:rPr>
                <w:rFonts w:ascii="Arial" w:hAnsi="Arial" w:cs="Arial"/>
                <w:sz w:val="20"/>
                <w:szCs w:val="20"/>
              </w:rPr>
            </w:pPr>
            <w:r>
              <w:rPr>
                <w:rFonts w:ascii="Arial" w:hAnsi="Arial" w:cs="Arial"/>
                <w:sz w:val="20"/>
                <w:szCs w:val="20"/>
              </w:rPr>
              <w:t>Present</w:t>
            </w:r>
            <w:r w:rsidR="00A052BE">
              <w:rPr>
                <w:rFonts w:ascii="Arial" w:hAnsi="Arial" w:cs="Arial"/>
                <w:sz w:val="20"/>
                <w:szCs w:val="20"/>
              </w:rPr>
              <w:t>ation of</w:t>
            </w:r>
            <w:r>
              <w:rPr>
                <w:rFonts w:ascii="Arial" w:hAnsi="Arial" w:cs="Arial"/>
                <w:sz w:val="20"/>
                <w:szCs w:val="20"/>
              </w:rPr>
              <w:t xml:space="preserve"> initial findings</w:t>
            </w:r>
            <w:r w:rsidR="00A052BE">
              <w:rPr>
                <w:rFonts w:ascii="Arial" w:hAnsi="Arial" w:cs="Arial"/>
                <w:sz w:val="20"/>
                <w:szCs w:val="20"/>
              </w:rPr>
              <w:t>.</w:t>
            </w:r>
          </w:p>
          <w:p w14:paraId="23866999" w14:textId="03E73CFC" w:rsidR="00A052BE" w:rsidRPr="00A052BE" w:rsidRDefault="00A052BE" w:rsidP="00A052BE">
            <w:pPr>
              <w:spacing w:after="120" w:line="276" w:lineRule="auto"/>
              <w:contextualSpacing/>
              <w:rPr>
                <w:rFonts w:ascii="Arial" w:hAnsi="Arial" w:cs="Arial"/>
                <w:i/>
                <w:iCs/>
                <w:sz w:val="20"/>
                <w:szCs w:val="20"/>
              </w:rPr>
            </w:pPr>
            <w:r w:rsidRPr="00A052BE">
              <w:rPr>
                <w:rFonts w:ascii="Arial" w:hAnsi="Arial" w:cs="Arial"/>
                <w:i/>
                <w:iCs/>
                <w:sz w:val="20"/>
                <w:szCs w:val="20"/>
              </w:rPr>
              <w:t>Share draft presentation with HDMES to check for factual inaccuracies prior to session</w:t>
            </w:r>
            <w:r w:rsidRPr="00A052BE">
              <w:rPr>
                <w:i/>
                <w:iCs/>
                <w:sz w:val="20"/>
                <w:szCs w:val="20"/>
              </w:rPr>
              <w:t xml:space="preserve"> </w:t>
            </w:r>
          </w:p>
        </w:tc>
        <w:tc>
          <w:tcPr>
            <w:tcW w:w="1083" w:type="dxa"/>
          </w:tcPr>
          <w:p w14:paraId="768DC515" w14:textId="0B2515C6" w:rsidR="00DC1B5B" w:rsidRPr="005D6224" w:rsidRDefault="00343B5C" w:rsidP="001B5117">
            <w:pPr>
              <w:spacing w:after="120" w:line="276" w:lineRule="auto"/>
              <w:contextualSpacing/>
              <w:jc w:val="center"/>
              <w:rPr>
                <w:rFonts w:ascii="Arial" w:hAnsi="Arial" w:cs="Arial"/>
                <w:sz w:val="20"/>
                <w:szCs w:val="20"/>
              </w:rPr>
            </w:pPr>
            <w:r>
              <w:rPr>
                <w:rFonts w:ascii="Arial" w:hAnsi="Arial" w:cs="Arial"/>
                <w:sz w:val="20"/>
                <w:szCs w:val="20"/>
              </w:rPr>
              <w:t>1</w:t>
            </w:r>
          </w:p>
        </w:tc>
        <w:tc>
          <w:tcPr>
            <w:tcW w:w="1609" w:type="dxa"/>
          </w:tcPr>
          <w:p w14:paraId="673411DA" w14:textId="2DF7255B" w:rsidR="00DC1B5B" w:rsidRPr="005D6224" w:rsidRDefault="00910809" w:rsidP="003E15F2">
            <w:pPr>
              <w:spacing w:after="120" w:line="276" w:lineRule="auto"/>
              <w:contextualSpacing/>
              <w:jc w:val="center"/>
              <w:rPr>
                <w:rFonts w:ascii="Arial" w:hAnsi="Arial" w:cs="Arial"/>
                <w:sz w:val="20"/>
                <w:szCs w:val="20"/>
              </w:rPr>
            </w:pPr>
            <w:r>
              <w:rPr>
                <w:rFonts w:ascii="Arial" w:hAnsi="Arial" w:cs="Arial"/>
                <w:sz w:val="20"/>
                <w:szCs w:val="20"/>
              </w:rPr>
              <w:t>-</w:t>
            </w:r>
          </w:p>
        </w:tc>
      </w:tr>
      <w:tr w:rsidR="00AF74E7" w:rsidRPr="005D6224" w14:paraId="58D6690B" w14:textId="4C53CC45" w:rsidTr="6344E988">
        <w:trPr>
          <w:trHeight w:val="300"/>
        </w:trPr>
        <w:tc>
          <w:tcPr>
            <w:tcW w:w="1140" w:type="dxa"/>
          </w:tcPr>
          <w:p w14:paraId="48D50DC0" w14:textId="02F0F0F6" w:rsidR="00DC1B5B" w:rsidRPr="005D6224" w:rsidRDefault="00890539" w:rsidP="00890539">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307D5AEA" w14:textId="2B5E2808" w:rsidR="00DC1B5B" w:rsidRPr="00AF74E7" w:rsidRDefault="00ED1181" w:rsidP="001B5117">
            <w:pPr>
              <w:spacing w:after="120" w:line="276" w:lineRule="auto"/>
              <w:contextualSpacing/>
              <w:rPr>
                <w:rFonts w:ascii="Arial" w:hAnsi="Arial" w:cs="Arial"/>
                <w:b/>
                <w:bCs/>
                <w:sz w:val="20"/>
                <w:szCs w:val="20"/>
              </w:rPr>
            </w:pPr>
            <w:r w:rsidRPr="00AF74E7">
              <w:rPr>
                <w:rFonts w:ascii="Arial" w:hAnsi="Arial" w:cs="Arial"/>
                <w:b/>
                <w:bCs/>
                <w:sz w:val="20"/>
                <w:szCs w:val="20"/>
              </w:rPr>
              <w:t>Draft Report due to DFAT</w:t>
            </w:r>
            <w:r w:rsidR="003E15F2">
              <w:rPr>
                <w:rFonts w:ascii="Arial" w:hAnsi="Arial" w:cs="Arial"/>
                <w:b/>
                <w:bCs/>
                <w:sz w:val="20"/>
                <w:szCs w:val="20"/>
              </w:rPr>
              <w:t>*</w:t>
            </w:r>
          </w:p>
        </w:tc>
        <w:tc>
          <w:tcPr>
            <w:tcW w:w="1083" w:type="dxa"/>
          </w:tcPr>
          <w:p w14:paraId="54158684" w14:textId="4EF5AD26" w:rsidR="00DC1B5B" w:rsidRPr="005D6224" w:rsidRDefault="00ED1181" w:rsidP="001B5117">
            <w:pPr>
              <w:spacing w:after="120" w:line="276" w:lineRule="auto"/>
              <w:contextualSpacing/>
              <w:jc w:val="center"/>
              <w:rPr>
                <w:rFonts w:ascii="Arial" w:hAnsi="Arial" w:cs="Arial"/>
                <w:sz w:val="20"/>
                <w:szCs w:val="20"/>
              </w:rPr>
            </w:pPr>
            <w:r>
              <w:rPr>
                <w:rFonts w:ascii="Arial" w:hAnsi="Arial" w:cs="Arial"/>
                <w:sz w:val="20"/>
                <w:szCs w:val="20"/>
              </w:rPr>
              <w:t>6</w:t>
            </w:r>
          </w:p>
        </w:tc>
        <w:tc>
          <w:tcPr>
            <w:tcW w:w="1609" w:type="dxa"/>
          </w:tcPr>
          <w:p w14:paraId="45D06329" w14:textId="221308B0" w:rsidR="00DC1B5B" w:rsidRPr="005D6224" w:rsidRDefault="003E15F2" w:rsidP="003E15F2">
            <w:pPr>
              <w:spacing w:after="120" w:line="276" w:lineRule="auto"/>
              <w:contextualSpacing/>
              <w:jc w:val="center"/>
              <w:rPr>
                <w:rFonts w:ascii="Arial" w:hAnsi="Arial" w:cs="Arial"/>
                <w:sz w:val="20"/>
                <w:szCs w:val="20"/>
              </w:rPr>
            </w:pPr>
            <w:r>
              <w:rPr>
                <w:rFonts w:ascii="Arial" w:hAnsi="Arial" w:cs="Arial"/>
                <w:sz w:val="20"/>
                <w:szCs w:val="20"/>
              </w:rPr>
              <w:t>30</w:t>
            </w:r>
            <w:r w:rsidRPr="003E15F2">
              <w:rPr>
                <w:rFonts w:ascii="Arial" w:hAnsi="Arial" w:cs="Arial"/>
                <w:sz w:val="20"/>
                <w:szCs w:val="20"/>
                <w:vertAlign w:val="superscript"/>
              </w:rPr>
              <w:t>th</w:t>
            </w:r>
            <w:r>
              <w:rPr>
                <w:rFonts w:ascii="Arial" w:hAnsi="Arial" w:cs="Arial"/>
                <w:sz w:val="20"/>
                <w:szCs w:val="20"/>
              </w:rPr>
              <w:t xml:space="preserve"> June</w:t>
            </w:r>
          </w:p>
        </w:tc>
      </w:tr>
      <w:tr w:rsidR="00ED1181" w:rsidRPr="005D6224" w14:paraId="650D7DBC" w14:textId="77777777" w:rsidTr="6344E988">
        <w:trPr>
          <w:trHeight w:val="300"/>
        </w:trPr>
        <w:tc>
          <w:tcPr>
            <w:tcW w:w="1140" w:type="dxa"/>
          </w:tcPr>
          <w:p w14:paraId="743ECBDE" w14:textId="7058B5C0" w:rsidR="00ED1181" w:rsidRPr="005D6224" w:rsidRDefault="00890539" w:rsidP="00890539">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281FF1A5" w14:textId="56328F20" w:rsidR="00ED1181" w:rsidRPr="00AF74E7" w:rsidRDefault="00ED1181" w:rsidP="001B5117">
            <w:pPr>
              <w:spacing w:after="120" w:line="276" w:lineRule="auto"/>
              <w:contextualSpacing/>
              <w:rPr>
                <w:rFonts w:ascii="Arial" w:hAnsi="Arial" w:cs="Arial"/>
                <w:b/>
                <w:bCs/>
                <w:sz w:val="20"/>
                <w:szCs w:val="20"/>
              </w:rPr>
            </w:pPr>
            <w:r w:rsidRPr="00AF74E7">
              <w:rPr>
                <w:rFonts w:ascii="Arial" w:hAnsi="Arial" w:cs="Arial"/>
                <w:b/>
                <w:bCs/>
                <w:sz w:val="20"/>
                <w:szCs w:val="20"/>
              </w:rPr>
              <w:t>Final Report due to DFAT</w:t>
            </w:r>
            <w:r w:rsidR="003E15F2">
              <w:rPr>
                <w:rFonts w:ascii="Arial" w:hAnsi="Arial" w:cs="Arial"/>
                <w:b/>
                <w:bCs/>
                <w:sz w:val="20"/>
                <w:szCs w:val="20"/>
              </w:rPr>
              <w:t>*</w:t>
            </w:r>
          </w:p>
        </w:tc>
        <w:tc>
          <w:tcPr>
            <w:tcW w:w="1083" w:type="dxa"/>
          </w:tcPr>
          <w:p w14:paraId="6C86134A" w14:textId="420076B4" w:rsidR="00ED1181" w:rsidRPr="005D6224" w:rsidRDefault="00ED1181" w:rsidP="001B5117">
            <w:pPr>
              <w:spacing w:after="120" w:line="276" w:lineRule="auto"/>
              <w:contextualSpacing/>
              <w:jc w:val="center"/>
              <w:rPr>
                <w:rFonts w:ascii="Arial" w:hAnsi="Arial" w:cs="Arial"/>
                <w:sz w:val="20"/>
                <w:szCs w:val="20"/>
              </w:rPr>
            </w:pPr>
            <w:r>
              <w:rPr>
                <w:rFonts w:ascii="Arial" w:hAnsi="Arial" w:cs="Arial"/>
                <w:sz w:val="20"/>
                <w:szCs w:val="20"/>
              </w:rPr>
              <w:t>5</w:t>
            </w:r>
          </w:p>
        </w:tc>
        <w:tc>
          <w:tcPr>
            <w:tcW w:w="1609" w:type="dxa"/>
          </w:tcPr>
          <w:p w14:paraId="6E9F019B" w14:textId="12AD429C" w:rsidR="00ED1181" w:rsidRDefault="003E15F2" w:rsidP="003E15F2">
            <w:pPr>
              <w:spacing w:after="120" w:line="276" w:lineRule="auto"/>
              <w:contextualSpacing/>
              <w:jc w:val="center"/>
              <w:rPr>
                <w:rFonts w:ascii="Arial" w:hAnsi="Arial" w:cs="Arial"/>
                <w:sz w:val="20"/>
                <w:szCs w:val="20"/>
              </w:rPr>
            </w:pPr>
            <w:r>
              <w:rPr>
                <w:rFonts w:ascii="Arial" w:hAnsi="Arial" w:cs="Arial"/>
                <w:sz w:val="20"/>
                <w:szCs w:val="20"/>
              </w:rPr>
              <w:t>11</w:t>
            </w:r>
            <w:r w:rsidRPr="003E15F2">
              <w:rPr>
                <w:rFonts w:ascii="Arial" w:hAnsi="Arial" w:cs="Arial"/>
                <w:sz w:val="20"/>
                <w:szCs w:val="20"/>
                <w:vertAlign w:val="superscript"/>
              </w:rPr>
              <w:t>th</w:t>
            </w:r>
            <w:r>
              <w:rPr>
                <w:rFonts w:ascii="Arial" w:hAnsi="Arial" w:cs="Arial"/>
                <w:sz w:val="20"/>
                <w:szCs w:val="20"/>
              </w:rPr>
              <w:t xml:space="preserve"> July</w:t>
            </w:r>
          </w:p>
        </w:tc>
      </w:tr>
      <w:tr w:rsidR="00A052BE" w:rsidRPr="005D6224" w14:paraId="2D4B9148" w14:textId="77777777" w:rsidTr="6344E988">
        <w:trPr>
          <w:trHeight w:val="300"/>
        </w:trPr>
        <w:tc>
          <w:tcPr>
            <w:tcW w:w="1140" w:type="dxa"/>
          </w:tcPr>
          <w:p w14:paraId="6C3B79F1" w14:textId="16418349" w:rsidR="00A052BE" w:rsidRPr="005D6224" w:rsidRDefault="00890539" w:rsidP="00890539">
            <w:pPr>
              <w:spacing w:after="120" w:line="276" w:lineRule="auto"/>
              <w:contextualSpacing/>
              <w:jc w:val="center"/>
              <w:rPr>
                <w:rFonts w:ascii="Arial" w:hAnsi="Arial" w:cs="Arial"/>
                <w:sz w:val="20"/>
                <w:szCs w:val="20"/>
              </w:rPr>
            </w:pPr>
            <w:r>
              <w:rPr>
                <w:rFonts w:ascii="Arial" w:hAnsi="Arial" w:cs="Arial"/>
                <w:sz w:val="20"/>
                <w:szCs w:val="20"/>
              </w:rPr>
              <w:t>-</w:t>
            </w:r>
          </w:p>
        </w:tc>
        <w:tc>
          <w:tcPr>
            <w:tcW w:w="5184" w:type="dxa"/>
          </w:tcPr>
          <w:p w14:paraId="40C206D7" w14:textId="476DC249" w:rsidR="00A052BE" w:rsidRPr="00A052BE" w:rsidRDefault="00A052BE" w:rsidP="001B5117">
            <w:pPr>
              <w:spacing w:after="120" w:line="276" w:lineRule="auto"/>
              <w:contextualSpacing/>
              <w:rPr>
                <w:rFonts w:ascii="Arial" w:hAnsi="Arial" w:cs="Arial"/>
                <w:sz w:val="20"/>
                <w:szCs w:val="20"/>
              </w:rPr>
            </w:pPr>
            <w:r>
              <w:rPr>
                <w:rFonts w:ascii="Arial" w:hAnsi="Arial" w:cs="Arial"/>
                <w:sz w:val="20"/>
                <w:szCs w:val="20"/>
              </w:rPr>
              <w:t>Optional: Final Presentation / One Pager</w:t>
            </w:r>
          </w:p>
        </w:tc>
        <w:tc>
          <w:tcPr>
            <w:tcW w:w="1083" w:type="dxa"/>
          </w:tcPr>
          <w:p w14:paraId="6E8D3C58" w14:textId="58C34EE3" w:rsidR="00A052BE" w:rsidRDefault="00A052BE" w:rsidP="001B5117">
            <w:pPr>
              <w:spacing w:after="120" w:line="276" w:lineRule="auto"/>
              <w:contextualSpacing/>
              <w:jc w:val="center"/>
              <w:rPr>
                <w:rFonts w:ascii="Arial" w:hAnsi="Arial" w:cs="Arial"/>
                <w:sz w:val="20"/>
                <w:szCs w:val="20"/>
              </w:rPr>
            </w:pPr>
            <w:r>
              <w:rPr>
                <w:rFonts w:ascii="Arial" w:hAnsi="Arial" w:cs="Arial"/>
                <w:sz w:val="20"/>
                <w:szCs w:val="20"/>
              </w:rPr>
              <w:t>2</w:t>
            </w:r>
          </w:p>
        </w:tc>
        <w:tc>
          <w:tcPr>
            <w:tcW w:w="1609" w:type="dxa"/>
          </w:tcPr>
          <w:p w14:paraId="3B50FECB" w14:textId="092EF244" w:rsidR="00A052BE" w:rsidRDefault="00910809" w:rsidP="003E15F2">
            <w:pPr>
              <w:spacing w:after="120" w:line="276" w:lineRule="auto"/>
              <w:contextualSpacing/>
              <w:jc w:val="center"/>
              <w:rPr>
                <w:rFonts w:ascii="Arial" w:hAnsi="Arial" w:cs="Arial"/>
                <w:sz w:val="20"/>
                <w:szCs w:val="20"/>
              </w:rPr>
            </w:pPr>
            <w:r>
              <w:rPr>
                <w:rFonts w:ascii="Arial" w:hAnsi="Arial" w:cs="Arial"/>
                <w:sz w:val="20"/>
                <w:szCs w:val="20"/>
              </w:rPr>
              <w:t>-</w:t>
            </w:r>
          </w:p>
        </w:tc>
      </w:tr>
    </w:tbl>
    <w:p w14:paraId="47BF3EB3" w14:textId="115EA254" w:rsidR="003E15F2" w:rsidRDefault="003E15F2" w:rsidP="001B5117">
      <w:pPr>
        <w:spacing w:after="120" w:line="276" w:lineRule="auto"/>
        <w:contextualSpacing/>
        <w:rPr>
          <w:rFonts w:ascii="Arial" w:hAnsi="Arial" w:cs="Arial"/>
          <w:i/>
          <w:iCs/>
          <w:sz w:val="20"/>
          <w:szCs w:val="20"/>
        </w:rPr>
      </w:pPr>
      <w:r>
        <w:rPr>
          <w:rFonts w:ascii="Arial" w:hAnsi="Arial" w:cs="Arial"/>
          <w:i/>
          <w:iCs/>
          <w:sz w:val="20"/>
          <w:szCs w:val="20"/>
        </w:rPr>
        <w:t xml:space="preserve">*Milestone deliverable – management fee applied to personnel costs when invoicing. </w:t>
      </w:r>
    </w:p>
    <w:p w14:paraId="120BA55D" w14:textId="77777777" w:rsidR="003E15F2" w:rsidRDefault="003E15F2" w:rsidP="001B5117">
      <w:pPr>
        <w:spacing w:after="120" w:line="276" w:lineRule="auto"/>
        <w:contextualSpacing/>
        <w:rPr>
          <w:rFonts w:ascii="Arial" w:hAnsi="Arial" w:cs="Arial"/>
          <w:i/>
          <w:iCs/>
          <w:sz w:val="20"/>
          <w:szCs w:val="20"/>
        </w:rPr>
      </w:pPr>
    </w:p>
    <w:p w14:paraId="3590978F" w14:textId="19010C0A" w:rsidR="00440D8B" w:rsidRPr="000F1CD8" w:rsidRDefault="000F1CD8" w:rsidP="001B5117">
      <w:pPr>
        <w:spacing w:after="120" w:line="276" w:lineRule="auto"/>
        <w:contextualSpacing/>
        <w:rPr>
          <w:rFonts w:ascii="Arial" w:hAnsi="Arial" w:cs="Arial"/>
          <w:i/>
          <w:iCs/>
          <w:sz w:val="20"/>
          <w:szCs w:val="20"/>
        </w:rPr>
      </w:pPr>
      <w:r w:rsidRPr="000F1CD8">
        <w:rPr>
          <w:rFonts w:ascii="Arial" w:hAnsi="Arial" w:cs="Arial"/>
          <w:i/>
          <w:iCs/>
          <w:sz w:val="20"/>
          <w:szCs w:val="20"/>
        </w:rPr>
        <w:t>This timeline does not include</w:t>
      </w:r>
      <w:r w:rsidR="00A052BE">
        <w:rPr>
          <w:rFonts w:ascii="Arial" w:hAnsi="Arial" w:cs="Arial"/>
          <w:i/>
          <w:iCs/>
          <w:sz w:val="20"/>
          <w:szCs w:val="20"/>
        </w:rPr>
        <w:t xml:space="preserve"> person days </w:t>
      </w:r>
      <w:r w:rsidRPr="000F1CD8">
        <w:rPr>
          <w:rFonts w:ascii="Arial" w:hAnsi="Arial" w:cs="Arial"/>
          <w:i/>
          <w:iCs/>
          <w:sz w:val="20"/>
          <w:szCs w:val="20"/>
        </w:rPr>
        <w:t xml:space="preserve">allocated for communication, logistics and coordination. </w:t>
      </w:r>
    </w:p>
    <w:p w14:paraId="50704B8F" w14:textId="5A31519D" w:rsidR="0040213B" w:rsidRPr="00CA3A9A" w:rsidRDefault="00CA3A9A" w:rsidP="001B5117">
      <w:pPr>
        <w:pStyle w:val="Heading2"/>
        <w:spacing w:before="0" w:after="120" w:line="276" w:lineRule="auto"/>
        <w:contextualSpacing/>
      </w:pPr>
      <w:r>
        <w:t>7</w:t>
      </w:r>
      <w:r w:rsidR="0040213B">
        <w:t xml:space="preserve">. Limitations </w:t>
      </w:r>
      <w:r w:rsidR="00483CA3">
        <w:t>&amp; Risks</w:t>
      </w:r>
    </w:p>
    <w:tbl>
      <w:tblPr>
        <w:tblStyle w:val="TableGrid"/>
        <w:tblW w:w="5000" w:type="pct"/>
        <w:tblLook w:val="04A0" w:firstRow="1" w:lastRow="0" w:firstColumn="1" w:lastColumn="0" w:noHBand="0" w:noVBand="1"/>
      </w:tblPr>
      <w:tblGrid>
        <w:gridCol w:w="3495"/>
        <w:gridCol w:w="5521"/>
      </w:tblGrid>
      <w:tr w:rsidR="0040213B" w:rsidRPr="005D6224" w14:paraId="0BAE0492" w14:textId="77777777" w:rsidTr="00586F26">
        <w:trPr>
          <w:tblHeader/>
        </w:trPr>
        <w:tc>
          <w:tcPr>
            <w:tcW w:w="1938" w:type="pct"/>
          </w:tcPr>
          <w:p w14:paraId="1AC56DE4" w14:textId="6E8250CA" w:rsidR="0040213B" w:rsidRPr="005D6224" w:rsidRDefault="0040213B" w:rsidP="001B5117">
            <w:pPr>
              <w:spacing w:after="120" w:line="276" w:lineRule="auto"/>
              <w:contextualSpacing/>
              <w:jc w:val="center"/>
              <w:rPr>
                <w:rFonts w:ascii="Arial" w:hAnsi="Arial" w:cs="Arial"/>
                <w:b/>
                <w:bCs/>
                <w:sz w:val="20"/>
                <w:szCs w:val="20"/>
              </w:rPr>
            </w:pPr>
            <w:r w:rsidRPr="005D6224">
              <w:rPr>
                <w:rFonts w:ascii="Arial" w:hAnsi="Arial" w:cs="Arial"/>
                <w:b/>
                <w:bCs/>
                <w:sz w:val="20"/>
                <w:szCs w:val="20"/>
              </w:rPr>
              <w:t>Limitation</w:t>
            </w:r>
          </w:p>
        </w:tc>
        <w:tc>
          <w:tcPr>
            <w:tcW w:w="3062" w:type="pct"/>
          </w:tcPr>
          <w:p w14:paraId="23158578" w14:textId="1BEC7FD5" w:rsidR="0040213B" w:rsidRPr="005D6224" w:rsidRDefault="0040213B" w:rsidP="001B5117">
            <w:pPr>
              <w:spacing w:after="120" w:line="276" w:lineRule="auto"/>
              <w:contextualSpacing/>
              <w:jc w:val="center"/>
              <w:rPr>
                <w:rFonts w:ascii="Arial" w:hAnsi="Arial" w:cs="Arial"/>
                <w:b/>
                <w:bCs/>
                <w:sz w:val="20"/>
                <w:szCs w:val="20"/>
              </w:rPr>
            </w:pPr>
            <w:r w:rsidRPr="005D6224">
              <w:rPr>
                <w:rFonts w:ascii="Arial" w:hAnsi="Arial" w:cs="Arial"/>
                <w:b/>
                <w:bCs/>
                <w:sz w:val="20"/>
                <w:szCs w:val="20"/>
              </w:rPr>
              <w:t>Mitigation</w:t>
            </w:r>
          </w:p>
        </w:tc>
      </w:tr>
      <w:tr w:rsidR="0040213B" w:rsidRPr="005D6224" w14:paraId="2D5A181F" w14:textId="77777777" w:rsidTr="2A0CBF63">
        <w:tc>
          <w:tcPr>
            <w:tcW w:w="1938" w:type="pct"/>
          </w:tcPr>
          <w:p w14:paraId="2DF1FC74" w14:textId="7BB50533"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Gaps in monitoring data, baselines, and performance milestones—previously noted in DFAT assessments—may constrain evidence-based conclusions.</w:t>
            </w:r>
          </w:p>
        </w:tc>
        <w:tc>
          <w:tcPr>
            <w:tcW w:w="3062" w:type="pct"/>
          </w:tcPr>
          <w:p w14:paraId="376EB673" w14:textId="0A507315" w:rsidR="00022031" w:rsidRPr="005D6224" w:rsidRDefault="00022031" w:rsidP="001B5117">
            <w:pPr>
              <w:tabs>
                <w:tab w:val="left" w:pos="1463"/>
              </w:tabs>
              <w:spacing w:after="120" w:line="276" w:lineRule="auto"/>
              <w:contextualSpacing/>
              <w:rPr>
                <w:rFonts w:ascii="Arial" w:hAnsi="Arial" w:cs="Arial"/>
                <w:sz w:val="20"/>
                <w:szCs w:val="20"/>
              </w:rPr>
            </w:pPr>
            <w:r w:rsidRPr="005D6224">
              <w:rPr>
                <w:rFonts w:ascii="Arial" w:hAnsi="Arial" w:cs="Arial"/>
                <w:sz w:val="20"/>
                <w:szCs w:val="20"/>
              </w:rPr>
              <w:t>Use a triangulation approach—cross-verify findings from document review, stakeholder interviews, and direct observations to compensate for data gaps or variable quality. Prioritise high-value, independently validated outputs.</w:t>
            </w:r>
          </w:p>
        </w:tc>
      </w:tr>
      <w:tr w:rsidR="0040213B" w:rsidRPr="005D6224" w14:paraId="30819A65" w14:textId="77777777" w:rsidTr="2A0CBF63">
        <w:tc>
          <w:tcPr>
            <w:tcW w:w="1938" w:type="pct"/>
          </w:tcPr>
          <w:p w14:paraId="03EE0404" w14:textId="53AD9C53"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 xml:space="preserve">Previous concerns about product quality and contextual relevance may </w:t>
            </w:r>
            <w:r w:rsidR="001B1284" w:rsidRPr="005D6224">
              <w:rPr>
                <w:rFonts w:ascii="Arial" w:hAnsi="Arial" w:cs="Arial"/>
                <w:sz w:val="20"/>
                <w:szCs w:val="20"/>
              </w:rPr>
              <w:t>disproportionately</w:t>
            </w:r>
            <w:r w:rsidR="000A5D04" w:rsidRPr="005D6224">
              <w:rPr>
                <w:rFonts w:ascii="Arial" w:hAnsi="Arial" w:cs="Arial"/>
                <w:sz w:val="20"/>
                <w:szCs w:val="20"/>
              </w:rPr>
              <w:t xml:space="preserve"> bias an evaluation of the overall program.</w:t>
            </w:r>
          </w:p>
        </w:tc>
        <w:tc>
          <w:tcPr>
            <w:tcW w:w="3062" w:type="pct"/>
          </w:tcPr>
          <w:p w14:paraId="5D1CAF65" w14:textId="1243400B" w:rsidR="0040213B" w:rsidRPr="005D6224" w:rsidRDefault="001A0EEF" w:rsidP="001B5117">
            <w:pPr>
              <w:spacing w:after="120" w:line="276" w:lineRule="auto"/>
              <w:contextualSpacing/>
              <w:rPr>
                <w:rFonts w:ascii="Arial" w:hAnsi="Arial" w:cs="Arial"/>
                <w:sz w:val="20"/>
                <w:szCs w:val="20"/>
              </w:rPr>
            </w:pPr>
            <w:r w:rsidRPr="005D6224">
              <w:rPr>
                <w:rFonts w:ascii="Arial" w:hAnsi="Arial" w:cs="Arial"/>
                <w:sz w:val="20"/>
                <w:szCs w:val="20"/>
              </w:rPr>
              <w:t>Avoid over-weighting early outputs by using a longitudinal lens in the assessment—track improvements since the 2022 remediation plan and focus on the trajectory of quality rather than static performance snapshots.</w:t>
            </w:r>
          </w:p>
        </w:tc>
      </w:tr>
      <w:tr w:rsidR="0040213B" w:rsidRPr="005D6224" w14:paraId="0C28B6D0" w14:textId="77777777" w:rsidTr="2A0CBF63">
        <w:tc>
          <w:tcPr>
            <w:tcW w:w="1938" w:type="pct"/>
          </w:tcPr>
          <w:p w14:paraId="22E35176" w14:textId="3CE26B8B"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High staff attrition at HDMES and DFAT has likely eroded institutional memory and could affect the depth of insights during interviews.</w:t>
            </w:r>
          </w:p>
          <w:p w14:paraId="770CF353" w14:textId="77777777" w:rsidR="0040213B" w:rsidRPr="005D6224" w:rsidRDefault="0040213B" w:rsidP="001B5117">
            <w:pPr>
              <w:spacing w:after="120" w:line="276" w:lineRule="auto"/>
              <w:contextualSpacing/>
              <w:rPr>
                <w:rFonts w:ascii="Arial" w:hAnsi="Arial" w:cs="Arial"/>
                <w:sz w:val="20"/>
                <w:szCs w:val="20"/>
              </w:rPr>
            </w:pPr>
          </w:p>
        </w:tc>
        <w:tc>
          <w:tcPr>
            <w:tcW w:w="3062" w:type="pct"/>
          </w:tcPr>
          <w:p w14:paraId="46DFA0CD" w14:textId="7B717E38" w:rsidR="0040213B" w:rsidRPr="005D6224" w:rsidRDefault="3513FDA4" w:rsidP="001B5117">
            <w:pPr>
              <w:spacing w:after="120" w:line="276" w:lineRule="auto"/>
              <w:contextualSpacing/>
              <w:rPr>
                <w:rFonts w:ascii="Arial" w:hAnsi="Arial" w:cs="Arial"/>
                <w:sz w:val="20"/>
                <w:szCs w:val="20"/>
              </w:rPr>
            </w:pPr>
            <w:r w:rsidRPr="2A0CBF63">
              <w:rPr>
                <w:rFonts w:ascii="Arial" w:hAnsi="Arial" w:cs="Arial"/>
                <w:sz w:val="20"/>
                <w:szCs w:val="20"/>
              </w:rPr>
              <w:t>U</w:t>
            </w:r>
            <w:r w:rsidR="740D1BF8" w:rsidRPr="2A0CBF63">
              <w:rPr>
                <w:rFonts w:ascii="Arial" w:hAnsi="Arial" w:cs="Arial"/>
                <w:sz w:val="20"/>
                <w:szCs w:val="20"/>
              </w:rPr>
              <w:t>se documented work plans, email records, and previous evaluation reports to reconstruct timelines and decisions where memory gaps exist. Supplement interviews with group discussions (e.g. team-based reflections or focus groups) to collectively fill gaps in individual recollection. Option to contact former staff who played key roles in HDMES or DFAT’s oversight for brief targeted inputs.</w:t>
            </w:r>
          </w:p>
        </w:tc>
      </w:tr>
      <w:tr w:rsidR="0040213B" w:rsidRPr="005D6224" w14:paraId="5C1A0354" w14:textId="77777777" w:rsidTr="2A0CBF63">
        <w:tc>
          <w:tcPr>
            <w:tcW w:w="1938" w:type="pct"/>
          </w:tcPr>
          <w:p w14:paraId="10F9F0FA" w14:textId="58379E18"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AHC program staff face significant time pressures, which may limit the time available for meaningful engagement with the review team.</w:t>
            </w:r>
          </w:p>
        </w:tc>
        <w:tc>
          <w:tcPr>
            <w:tcW w:w="3062" w:type="pct"/>
          </w:tcPr>
          <w:p w14:paraId="5F9E6F20" w14:textId="22208D97" w:rsidR="0040213B" w:rsidRPr="005D6224" w:rsidRDefault="00022031" w:rsidP="001B5117">
            <w:pPr>
              <w:spacing w:after="120" w:line="276" w:lineRule="auto"/>
              <w:contextualSpacing/>
              <w:rPr>
                <w:rFonts w:ascii="Arial" w:hAnsi="Arial" w:cs="Arial"/>
                <w:sz w:val="20"/>
                <w:szCs w:val="20"/>
              </w:rPr>
            </w:pPr>
            <w:r w:rsidRPr="005D6224">
              <w:rPr>
                <w:rFonts w:ascii="Arial" w:hAnsi="Arial" w:cs="Arial"/>
                <w:sz w:val="20"/>
                <w:szCs w:val="20"/>
              </w:rPr>
              <w:t>Schedule interviews well in advance and offer flexible modalities (e.g. virtual or asynchronous interviews) to accommodate time-constrained DFAT staff and stakeholders with limited availability.</w:t>
            </w:r>
          </w:p>
        </w:tc>
      </w:tr>
      <w:tr w:rsidR="0040213B" w:rsidRPr="005D6224" w14:paraId="3A8B308B" w14:textId="77777777" w:rsidTr="2A0CBF63">
        <w:tc>
          <w:tcPr>
            <w:tcW w:w="1938" w:type="pct"/>
          </w:tcPr>
          <w:p w14:paraId="25599F92" w14:textId="0DADB7D0"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HDMES’s hybrid delivery model may pose difficulties in assessing team collaboration, quality assurance, and communication flows.</w:t>
            </w:r>
          </w:p>
        </w:tc>
        <w:tc>
          <w:tcPr>
            <w:tcW w:w="3062" w:type="pct"/>
          </w:tcPr>
          <w:p w14:paraId="7A4B6C6B" w14:textId="3E00AD71" w:rsidR="0040213B" w:rsidRPr="005D6224" w:rsidRDefault="002A72DE" w:rsidP="001B5117">
            <w:pPr>
              <w:spacing w:after="120" w:line="276" w:lineRule="auto"/>
              <w:contextualSpacing/>
              <w:rPr>
                <w:rFonts w:ascii="Arial" w:hAnsi="Arial" w:cs="Arial"/>
                <w:sz w:val="20"/>
                <w:szCs w:val="20"/>
              </w:rPr>
            </w:pPr>
            <w:r w:rsidRPr="005D6224">
              <w:rPr>
                <w:rFonts w:ascii="Arial" w:hAnsi="Arial" w:cs="Arial"/>
                <w:sz w:val="20"/>
                <w:szCs w:val="20"/>
              </w:rPr>
              <w:t>Incorporate targeted in-country interviews (if feasible) with clear, time-bound agendas to maximise efficiency.</w:t>
            </w:r>
          </w:p>
        </w:tc>
      </w:tr>
      <w:tr w:rsidR="0040213B" w:rsidRPr="005D6224" w14:paraId="3DA8447E" w14:textId="77777777" w:rsidTr="2A0CBF63">
        <w:tc>
          <w:tcPr>
            <w:tcW w:w="1938" w:type="pct"/>
          </w:tcPr>
          <w:p w14:paraId="0747215C" w14:textId="48266C50" w:rsidR="0040213B" w:rsidRPr="005D6224" w:rsidRDefault="0040213B" w:rsidP="001B5117">
            <w:pPr>
              <w:spacing w:after="120" w:line="276" w:lineRule="auto"/>
              <w:contextualSpacing/>
              <w:rPr>
                <w:rFonts w:ascii="Arial" w:hAnsi="Arial" w:cs="Arial"/>
                <w:sz w:val="20"/>
                <w:szCs w:val="20"/>
              </w:rPr>
            </w:pPr>
            <w:r w:rsidRPr="005D6224">
              <w:rPr>
                <w:rFonts w:ascii="Arial" w:hAnsi="Arial" w:cs="Arial"/>
                <w:sz w:val="20"/>
                <w:szCs w:val="20"/>
              </w:rPr>
              <w:t>HDMES and DFAT have a close working relationship, and some stakeholders may hesitate to provide frank feedback due to concerns about confidentiality or repercussions.</w:t>
            </w:r>
          </w:p>
        </w:tc>
        <w:tc>
          <w:tcPr>
            <w:tcW w:w="3062" w:type="pct"/>
          </w:tcPr>
          <w:p w14:paraId="4ED788CF" w14:textId="6953C3D0" w:rsidR="004F7EBA" w:rsidRPr="005D6224" w:rsidRDefault="003775C0" w:rsidP="001B5117">
            <w:pPr>
              <w:spacing w:after="120" w:line="276" w:lineRule="auto"/>
              <w:contextualSpacing/>
              <w:rPr>
                <w:rFonts w:ascii="Arial" w:hAnsi="Arial" w:cs="Arial"/>
                <w:sz w:val="20"/>
                <w:szCs w:val="20"/>
              </w:rPr>
            </w:pPr>
            <w:r>
              <w:rPr>
                <w:rFonts w:ascii="Arial" w:hAnsi="Arial" w:cs="Arial"/>
                <w:sz w:val="20"/>
                <w:szCs w:val="20"/>
              </w:rPr>
              <w:t>A</w:t>
            </w:r>
            <w:r w:rsidR="35C2A52F" w:rsidRPr="2A0CBF63">
              <w:rPr>
                <w:rFonts w:ascii="Arial" w:hAnsi="Arial" w:cs="Arial"/>
                <w:sz w:val="20"/>
                <w:szCs w:val="20"/>
              </w:rPr>
              <w:t xml:space="preserve">ssure confidentiality to promote candour. Position the MTR team as independent from HDMES </w:t>
            </w:r>
            <w:r w:rsidR="003C1D70" w:rsidRPr="2A0CBF63">
              <w:rPr>
                <w:rFonts w:ascii="Arial" w:hAnsi="Arial" w:cs="Arial"/>
                <w:sz w:val="20"/>
                <w:szCs w:val="20"/>
              </w:rPr>
              <w:t>operations and</w:t>
            </w:r>
            <w:r w:rsidR="35C2A52F" w:rsidRPr="2A0CBF63">
              <w:rPr>
                <w:rFonts w:ascii="Arial" w:hAnsi="Arial" w:cs="Arial"/>
                <w:sz w:val="20"/>
                <w:szCs w:val="20"/>
              </w:rPr>
              <w:t xml:space="preserve"> clarify the value of constructive feedback for future programming.</w:t>
            </w:r>
            <w:r>
              <w:rPr>
                <w:rFonts w:ascii="Arial" w:hAnsi="Arial" w:cs="Arial"/>
                <w:sz w:val="20"/>
                <w:szCs w:val="20"/>
              </w:rPr>
              <w:t xml:space="preserve"> Frame MTR as an </w:t>
            </w:r>
            <w:r w:rsidRPr="003775C0">
              <w:rPr>
                <w:rFonts w:ascii="Arial" w:hAnsi="Arial" w:cs="Arial"/>
                <w:sz w:val="20"/>
                <w:szCs w:val="20"/>
              </w:rPr>
              <w:t>opportunity to advise/shape longer-term MERL support</w:t>
            </w:r>
            <w:r>
              <w:rPr>
                <w:rFonts w:ascii="Arial" w:hAnsi="Arial" w:cs="Arial"/>
                <w:sz w:val="20"/>
                <w:szCs w:val="20"/>
              </w:rPr>
              <w:t>.</w:t>
            </w:r>
          </w:p>
        </w:tc>
      </w:tr>
      <w:tr w:rsidR="0040213B" w:rsidRPr="005D6224" w14:paraId="4C531B36" w14:textId="77777777" w:rsidTr="2A0CBF63">
        <w:tc>
          <w:tcPr>
            <w:tcW w:w="1938" w:type="pct"/>
          </w:tcPr>
          <w:p w14:paraId="39FCF88C" w14:textId="2ACD2B24" w:rsidR="0040213B" w:rsidRPr="005D6224" w:rsidRDefault="000D2945" w:rsidP="001B5117">
            <w:pPr>
              <w:spacing w:after="120" w:line="276" w:lineRule="auto"/>
              <w:contextualSpacing/>
              <w:rPr>
                <w:rFonts w:ascii="Arial" w:hAnsi="Arial" w:cs="Arial"/>
                <w:sz w:val="20"/>
                <w:szCs w:val="20"/>
              </w:rPr>
            </w:pPr>
            <w:r w:rsidRPr="005D6224">
              <w:rPr>
                <w:rFonts w:ascii="Arial" w:hAnsi="Arial" w:cs="Arial"/>
                <w:sz w:val="20"/>
                <w:szCs w:val="20"/>
              </w:rPr>
              <w:t xml:space="preserve">HDMES supports evaluations, QA, capacity building, and communications. Assessing value-add across these varied streams </w:t>
            </w:r>
            <w:r w:rsidRPr="005D6224">
              <w:rPr>
                <w:rFonts w:ascii="Arial" w:hAnsi="Arial" w:cs="Arial"/>
                <w:sz w:val="20"/>
                <w:szCs w:val="20"/>
              </w:rPr>
              <w:lastRenderedPageBreak/>
              <w:t>within one review may stretch resources.</w:t>
            </w:r>
          </w:p>
        </w:tc>
        <w:tc>
          <w:tcPr>
            <w:tcW w:w="3062" w:type="pct"/>
          </w:tcPr>
          <w:p w14:paraId="38D7DD57" w14:textId="54D28CF2" w:rsidR="0040213B" w:rsidRPr="005D6224" w:rsidRDefault="00716AA5" w:rsidP="001B5117">
            <w:pPr>
              <w:spacing w:after="120" w:line="276" w:lineRule="auto"/>
              <w:contextualSpacing/>
              <w:rPr>
                <w:rFonts w:ascii="Arial" w:hAnsi="Arial" w:cs="Arial"/>
                <w:sz w:val="20"/>
                <w:szCs w:val="20"/>
              </w:rPr>
            </w:pPr>
            <w:r w:rsidRPr="005D6224">
              <w:rPr>
                <w:rFonts w:ascii="Arial" w:hAnsi="Arial" w:cs="Arial"/>
                <w:sz w:val="20"/>
                <w:szCs w:val="20"/>
              </w:rPr>
              <w:lastRenderedPageBreak/>
              <w:t>Structure the analysis around the two EOIOs and six intermediate outcomes. Use a prioritisation matrix to focus deeper inquiry on the most strategic or underperforming areas, while ensuring lighter-touch review of others.</w:t>
            </w:r>
          </w:p>
        </w:tc>
      </w:tr>
      <w:tr w:rsidR="0040213B" w:rsidRPr="005D6224" w14:paraId="0EA566C2" w14:textId="77777777" w:rsidTr="2A0CBF63">
        <w:tc>
          <w:tcPr>
            <w:tcW w:w="1938" w:type="pct"/>
          </w:tcPr>
          <w:p w14:paraId="108398BB" w14:textId="0DAB9648" w:rsidR="0040213B" w:rsidRPr="005D6224" w:rsidRDefault="000D2945" w:rsidP="001B5117">
            <w:pPr>
              <w:spacing w:after="120" w:line="276" w:lineRule="auto"/>
              <w:contextualSpacing/>
              <w:rPr>
                <w:rFonts w:ascii="Arial" w:hAnsi="Arial" w:cs="Arial"/>
                <w:sz w:val="20"/>
                <w:szCs w:val="20"/>
              </w:rPr>
            </w:pPr>
            <w:r w:rsidRPr="005D6224">
              <w:rPr>
                <w:rFonts w:ascii="Arial" w:hAnsi="Arial" w:cs="Arial"/>
                <w:sz w:val="20"/>
                <w:szCs w:val="20"/>
              </w:rPr>
              <w:t>Shifting geopolitical priorities, internal reforms, and future MEL investments (e.g., EIS) may make it harder to assess HDMES’s continued relevance.</w:t>
            </w:r>
          </w:p>
        </w:tc>
        <w:tc>
          <w:tcPr>
            <w:tcW w:w="3062" w:type="pct"/>
          </w:tcPr>
          <w:p w14:paraId="23870A5D" w14:textId="290F9ED8" w:rsidR="0040213B" w:rsidRPr="005D6224" w:rsidRDefault="00C8069C" w:rsidP="001B5117">
            <w:pPr>
              <w:spacing w:after="120" w:line="276" w:lineRule="auto"/>
              <w:contextualSpacing/>
              <w:rPr>
                <w:rFonts w:ascii="Arial" w:hAnsi="Arial" w:cs="Arial"/>
                <w:sz w:val="20"/>
                <w:szCs w:val="20"/>
              </w:rPr>
            </w:pPr>
            <w:r w:rsidRPr="005D6224">
              <w:rPr>
                <w:rFonts w:ascii="Arial" w:hAnsi="Arial" w:cs="Arial"/>
                <w:sz w:val="20"/>
                <w:szCs w:val="20"/>
              </w:rPr>
              <w:t>Align MTR findings with forward-looking recommendations that account for anticipated reforms (e.g. the Evaluation Improvement Strategy) and contextual shifts, ensuring the review supports adaptability rather than rigid assessments.</w:t>
            </w:r>
          </w:p>
        </w:tc>
      </w:tr>
    </w:tbl>
    <w:p w14:paraId="362FF4E4" w14:textId="77777777" w:rsidR="00F9733B" w:rsidRPr="005D6224" w:rsidRDefault="00F9733B" w:rsidP="001B5117">
      <w:pPr>
        <w:spacing w:after="120" w:line="276" w:lineRule="auto"/>
        <w:contextualSpacing/>
        <w:rPr>
          <w:rFonts w:ascii="Arial" w:hAnsi="Arial" w:cs="Arial"/>
          <w:sz w:val="20"/>
          <w:szCs w:val="20"/>
        </w:rPr>
      </w:pPr>
    </w:p>
    <w:p w14:paraId="75ABADA2" w14:textId="1413006F" w:rsidR="00F9733B" w:rsidRPr="00CA3A9A" w:rsidRDefault="0040213B" w:rsidP="001B5117">
      <w:pPr>
        <w:pStyle w:val="Heading2"/>
        <w:spacing w:before="0" w:after="120" w:line="276" w:lineRule="auto"/>
        <w:contextualSpacing/>
      </w:pPr>
      <w:r w:rsidRPr="00CA3A9A">
        <w:t>9</w:t>
      </w:r>
      <w:r w:rsidR="00F9733B" w:rsidRPr="00CA3A9A">
        <w:t>. Roles and Responsibilities</w:t>
      </w:r>
    </w:p>
    <w:p w14:paraId="2F4CAA69" w14:textId="1EAAEFD1" w:rsidR="00F9733B" w:rsidRDefault="006A4D52" w:rsidP="001B5117">
      <w:pPr>
        <w:spacing w:after="120" w:line="276" w:lineRule="auto"/>
        <w:contextualSpacing/>
        <w:rPr>
          <w:rFonts w:ascii="Arial" w:hAnsi="Arial" w:cs="Arial"/>
          <w:sz w:val="20"/>
          <w:szCs w:val="20"/>
        </w:rPr>
      </w:pPr>
      <w:r w:rsidRPr="00953E69">
        <w:rPr>
          <w:rFonts w:ascii="Arial" w:hAnsi="Arial" w:cs="Arial"/>
          <w:sz w:val="20"/>
          <w:szCs w:val="20"/>
        </w:rPr>
        <w:t xml:space="preserve">Alinea commits to fulfil the </w:t>
      </w:r>
      <w:r w:rsidR="008560CA" w:rsidRPr="00953E69">
        <w:rPr>
          <w:rFonts w:ascii="Arial" w:hAnsi="Arial" w:cs="Arial"/>
          <w:sz w:val="20"/>
          <w:szCs w:val="20"/>
        </w:rPr>
        <w:t>roles and responsibilities outlined in the service order [SO. 75523/63]</w:t>
      </w:r>
      <w:r w:rsidR="0047769B">
        <w:rPr>
          <w:rFonts w:ascii="Arial" w:hAnsi="Arial" w:cs="Arial"/>
          <w:sz w:val="20"/>
          <w:szCs w:val="20"/>
        </w:rPr>
        <w:t xml:space="preserve"> and in this MTR plan</w:t>
      </w:r>
      <w:r w:rsidR="008560CA" w:rsidRPr="00953E69">
        <w:rPr>
          <w:rFonts w:ascii="Arial" w:hAnsi="Arial" w:cs="Arial"/>
          <w:sz w:val="20"/>
          <w:szCs w:val="20"/>
        </w:rPr>
        <w:t>.</w:t>
      </w:r>
      <w:r w:rsidR="002A199A">
        <w:rPr>
          <w:rFonts w:ascii="Arial" w:hAnsi="Arial" w:cs="Arial"/>
          <w:sz w:val="20"/>
          <w:szCs w:val="20"/>
        </w:rPr>
        <w:t xml:space="preserve"> </w:t>
      </w:r>
      <w:r w:rsidR="00A605DD" w:rsidRPr="6131ACBB">
        <w:rPr>
          <w:rFonts w:ascii="Arial" w:hAnsi="Arial" w:cs="Arial"/>
          <w:sz w:val="20"/>
          <w:szCs w:val="20"/>
        </w:rPr>
        <w:t>In addition, regular meetings with DFAT will be held as agreed during the Inception meeting</w:t>
      </w:r>
      <w:r w:rsidR="5F509274" w:rsidRPr="6131ACBB">
        <w:rPr>
          <w:rFonts w:ascii="Arial" w:hAnsi="Arial" w:cs="Arial"/>
          <w:sz w:val="20"/>
          <w:szCs w:val="20"/>
        </w:rPr>
        <w:t xml:space="preserve"> (fortnightly commencing in June)</w:t>
      </w:r>
      <w:r w:rsidR="00A605DD" w:rsidRPr="6131ACBB">
        <w:rPr>
          <w:rFonts w:ascii="Arial" w:hAnsi="Arial" w:cs="Arial"/>
          <w:sz w:val="20"/>
          <w:szCs w:val="20"/>
        </w:rPr>
        <w:t xml:space="preserve">. These meetings will serve as a platform to discuss progress, share findings, and ensure alignment on key review activities. Clear expectations will be established regarding the timing and process for sharing documents and findings. </w:t>
      </w:r>
    </w:p>
    <w:p w14:paraId="7A762FE8" w14:textId="6B4DE233" w:rsidR="0055606A" w:rsidRDefault="0055606A" w:rsidP="001B5117">
      <w:pPr>
        <w:spacing w:after="120" w:line="276" w:lineRule="auto"/>
        <w:contextualSpacing/>
        <w:rPr>
          <w:rFonts w:ascii="Arial" w:hAnsi="Arial" w:cs="Arial"/>
          <w:sz w:val="20"/>
          <w:szCs w:val="20"/>
        </w:rPr>
      </w:pPr>
      <w:r w:rsidRPr="6131ACBB">
        <w:rPr>
          <w:rFonts w:ascii="Arial" w:hAnsi="Arial" w:cs="Arial"/>
          <w:sz w:val="20"/>
          <w:szCs w:val="20"/>
        </w:rPr>
        <w:t>Deliverables include</w:t>
      </w:r>
      <w:r w:rsidR="4A1B3E47" w:rsidRPr="6131ACBB">
        <w:rPr>
          <w:rFonts w:ascii="Arial" w:hAnsi="Arial" w:cs="Arial"/>
          <w:sz w:val="20"/>
          <w:szCs w:val="20"/>
        </w:rPr>
        <w:t>:</w:t>
      </w:r>
    </w:p>
    <w:p w14:paraId="5A69341C" w14:textId="3EC188D4" w:rsidR="0047309B" w:rsidRDefault="0047309B" w:rsidP="001B5117">
      <w:pPr>
        <w:pStyle w:val="ListParagraph"/>
        <w:numPr>
          <w:ilvl w:val="0"/>
          <w:numId w:val="25"/>
        </w:numPr>
        <w:spacing w:after="120" w:line="276" w:lineRule="auto"/>
        <w:rPr>
          <w:rFonts w:ascii="Arial" w:hAnsi="Arial" w:cs="Arial"/>
          <w:sz w:val="20"/>
          <w:szCs w:val="20"/>
        </w:rPr>
      </w:pPr>
      <w:r w:rsidRPr="0047309B">
        <w:rPr>
          <w:rFonts w:ascii="Arial" w:hAnsi="Arial" w:cs="Arial"/>
          <w:sz w:val="20"/>
          <w:szCs w:val="20"/>
        </w:rPr>
        <w:t>Draft MTR Plan</w:t>
      </w:r>
    </w:p>
    <w:p w14:paraId="64CE9FB3" w14:textId="00341E15" w:rsidR="007931E1" w:rsidRPr="0047309B" w:rsidRDefault="007931E1" w:rsidP="001B5117">
      <w:pPr>
        <w:pStyle w:val="ListParagraph"/>
        <w:numPr>
          <w:ilvl w:val="0"/>
          <w:numId w:val="25"/>
        </w:numPr>
        <w:spacing w:after="120" w:line="276" w:lineRule="auto"/>
        <w:rPr>
          <w:rFonts w:ascii="Arial" w:hAnsi="Arial" w:cs="Arial"/>
          <w:sz w:val="20"/>
          <w:szCs w:val="20"/>
        </w:rPr>
      </w:pPr>
      <w:r w:rsidRPr="007931E1">
        <w:rPr>
          <w:rFonts w:ascii="Arial" w:hAnsi="Arial" w:cs="Arial"/>
          <w:sz w:val="20"/>
          <w:szCs w:val="20"/>
        </w:rPr>
        <w:t>A validation workshop will be held with key DFAT staff, HDMES team members and available partners to further contextualise the results and focus on areas that differ from DFAT’s initial understanding of the program.</w:t>
      </w:r>
    </w:p>
    <w:p w14:paraId="7F0CC1CE" w14:textId="0D2B8A66" w:rsidR="0055606A" w:rsidRPr="0047309B" w:rsidRDefault="0055606A" w:rsidP="001B5117">
      <w:pPr>
        <w:pStyle w:val="ListParagraph"/>
        <w:numPr>
          <w:ilvl w:val="0"/>
          <w:numId w:val="25"/>
        </w:numPr>
        <w:spacing w:after="120" w:line="276" w:lineRule="auto"/>
        <w:rPr>
          <w:rFonts w:ascii="Arial" w:hAnsi="Arial" w:cs="Arial"/>
          <w:sz w:val="20"/>
          <w:szCs w:val="20"/>
        </w:rPr>
      </w:pPr>
      <w:r w:rsidRPr="0047309B">
        <w:rPr>
          <w:rFonts w:ascii="Arial" w:hAnsi="Arial" w:cs="Arial"/>
          <w:sz w:val="20"/>
          <w:szCs w:val="20"/>
        </w:rPr>
        <w:t>Draft MTR report with findings and actionable recommendations. The report will be iterative, with feedback from DFAT incorporated to ensure its accuracy and relevance.</w:t>
      </w:r>
    </w:p>
    <w:p w14:paraId="17892257" w14:textId="2773F479" w:rsidR="0055606A" w:rsidRPr="0047309B" w:rsidRDefault="0055606A" w:rsidP="001B5117">
      <w:pPr>
        <w:pStyle w:val="ListParagraph"/>
        <w:numPr>
          <w:ilvl w:val="0"/>
          <w:numId w:val="25"/>
        </w:numPr>
        <w:spacing w:after="120" w:line="276" w:lineRule="auto"/>
        <w:rPr>
          <w:rFonts w:ascii="Arial" w:hAnsi="Arial" w:cs="Arial"/>
          <w:sz w:val="20"/>
          <w:szCs w:val="20"/>
        </w:rPr>
      </w:pPr>
      <w:r w:rsidRPr="0047309B">
        <w:rPr>
          <w:rFonts w:ascii="Arial" w:hAnsi="Arial" w:cs="Arial"/>
          <w:sz w:val="20"/>
          <w:szCs w:val="20"/>
        </w:rPr>
        <w:t>Final MTR report incorporating DFAT feedback (Including a 2-page executive summary and no more than 20 pages of findings and recommendations).</w:t>
      </w:r>
    </w:p>
    <w:p w14:paraId="4933124F" w14:textId="6FC0CBFC" w:rsidR="00A94DD7" w:rsidRPr="00CA3A9A" w:rsidRDefault="004308C6" w:rsidP="001B5117">
      <w:pPr>
        <w:pStyle w:val="Heading2"/>
        <w:spacing w:before="0" w:after="120" w:line="276" w:lineRule="auto"/>
        <w:contextualSpacing/>
      </w:pPr>
      <w:r w:rsidRPr="00CA3A9A">
        <w:t>10</w:t>
      </w:r>
      <w:r w:rsidR="00A94DD7" w:rsidRPr="00CA3A9A">
        <w:t xml:space="preserve">. Ethical </w:t>
      </w:r>
      <w:r w:rsidR="00E32F43">
        <w:t xml:space="preserve">and Quality </w:t>
      </w:r>
      <w:r w:rsidR="00A94DD7" w:rsidRPr="00CA3A9A">
        <w:t>Considerations</w:t>
      </w:r>
    </w:p>
    <w:p w14:paraId="3619152F" w14:textId="77777777" w:rsidR="00A052BE" w:rsidRDefault="00A052BE" w:rsidP="00A052BE">
      <w:pPr>
        <w:spacing w:after="120" w:line="276" w:lineRule="auto"/>
        <w:contextualSpacing/>
        <w:rPr>
          <w:rFonts w:ascii="Arial" w:hAnsi="Arial" w:cs="Arial"/>
          <w:sz w:val="20"/>
          <w:szCs w:val="20"/>
        </w:rPr>
      </w:pPr>
      <w:r w:rsidRPr="00A052BE">
        <w:rPr>
          <w:rFonts w:ascii="Arial" w:hAnsi="Arial" w:cs="Arial"/>
          <w:sz w:val="20"/>
          <w:szCs w:val="20"/>
        </w:rPr>
        <w:t xml:space="preserve">Alinea will ensure informed consent for all interviews, emphasising confidentiality of responses and respect for local context and cross-cultural sensitivities. </w:t>
      </w:r>
    </w:p>
    <w:p w14:paraId="70BE6E96" w14:textId="77777777" w:rsidR="00A052BE" w:rsidRPr="00A052BE" w:rsidRDefault="00A052BE" w:rsidP="00A052BE">
      <w:pPr>
        <w:spacing w:after="120" w:line="276" w:lineRule="auto"/>
        <w:contextualSpacing/>
        <w:rPr>
          <w:rFonts w:ascii="Arial" w:hAnsi="Arial" w:cs="Arial"/>
          <w:sz w:val="20"/>
          <w:szCs w:val="20"/>
        </w:rPr>
      </w:pPr>
    </w:p>
    <w:p w14:paraId="7B4E6AC9" w14:textId="77777777" w:rsidR="00A052BE" w:rsidRDefault="00A052BE" w:rsidP="00A052BE">
      <w:pPr>
        <w:spacing w:after="120" w:line="276" w:lineRule="auto"/>
        <w:contextualSpacing/>
        <w:rPr>
          <w:rFonts w:ascii="Arial" w:hAnsi="Arial" w:cs="Arial"/>
          <w:sz w:val="20"/>
          <w:szCs w:val="20"/>
        </w:rPr>
      </w:pPr>
      <w:r w:rsidRPr="00A052BE">
        <w:rPr>
          <w:rFonts w:ascii="Arial" w:hAnsi="Arial" w:cs="Arial"/>
          <w:sz w:val="20"/>
          <w:szCs w:val="20"/>
        </w:rPr>
        <w:t xml:space="preserve">Alinea will ensure informed consent is obtained from all interview participants through a clear and culturally appropriate process. This will include providing participants with a written or verbal consent form—translated into local languages where necessary—that outlines the purpose of the interview, the voluntary nature of participation, the intended use of the information collected, and assurances of confidentiality. Participants will be informed that they may withdraw from the process at any time without consequence. </w:t>
      </w:r>
    </w:p>
    <w:p w14:paraId="65B0FEB9" w14:textId="77777777" w:rsidR="00A052BE" w:rsidRPr="00A052BE" w:rsidRDefault="00A052BE" w:rsidP="00A052BE">
      <w:pPr>
        <w:spacing w:after="120" w:line="276" w:lineRule="auto"/>
        <w:contextualSpacing/>
        <w:rPr>
          <w:rFonts w:ascii="Arial" w:hAnsi="Arial" w:cs="Arial"/>
          <w:sz w:val="20"/>
          <w:szCs w:val="20"/>
        </w:rPr>
      </w:pPr>
    </w:p>
    <w:p w14:paraId="0A63A280" w14:textId="77777777" w:rsidR="00A052BE" w:rsidRDefault="00A052BE" w:rsidP="00A052BE">
      <w:pPr>
        <w:spacing w:after="120" w:line="276" w:lineRule="auto"/>
        <w:contextualSpacing/>
        <w:rPr>
          <w:rFonts w:ascii="Arial" w:hAnsi="Arial" w:cs="Arial"/>
          <w:sz w:val="20"/>
          <w:szCs w:val="20"/>
        </w:rPr>
      </w:pPr>
      <w:r w:rsidRPr="00A052BE">
        <w:rPr>
          <w:rFonts w:ascii="Arial" w:hAnsi="Arial" w:cs="Arial"/>
          <w:sz w:val="20"/>
          <w:szCs w:val="20"/>
        </w:rPr>
        <w:t xml:space="preserve">Confidentiality will be emphasised, and responses will be anonymised during transcription and analysis to protect individual identities. All data collected will be securely stored in password-protected digital files accessible only to authorised members of the evaluation team. Identifiable information will be removed for reporting and analysis. Alinea will ensure that all procedures reflect respect for local cultural norms and cross-cultural sensitivities. </w:t>
      </w:r>
    </w:p>
    <w:p w14:paraId="0685773B" w14:textId="77777777" w:rsidR="00A052BE" w:rsidRPr="00A052BE" w:rsidRDefault="00A052BE" w:rsidP="00A052BE">
      <w:pPr>
        <w:spacing w:after="120" w:line="276" w:lineRule="auto"/>
        <w:contextualSpacing/>
        <w:rPr>
          <w:rFonts w:ascii="Arial" w:hAnsi="Arial" w:cs="Arial"/>
          <w:sz w:val="20"/>
          <w:szCs w:val="20"/>
        </w:rPr>
      </w:pPr>
    </w:p>
    <w:p w14:paraId="17024FFE" w14:textId="2B5DB72F" w:rsidR="00A052BE" w:rsidRDefault="00A052BE" w:rsidP="00A052BE">
      <w:pPr>
        <w:spacing w:after="120" w:line="276" w:lineRule="auto"/>
        <w:contextualSpacing/>
        <w:rPr>
          <w:rFonts w:ascii="Arial" w:hAnsi="Arial" w:cs="Arial"/>
          <w:sz w:val="20"/>
          <w:szCs w:val="20"/>
        </w:rPr>
      </w:pPr>
      <w:r w:rsidRPr="00A052BE">
        <w:rPr>
          <w:rFonts w:ascii="Arial" w:hAnsi="Arial" w:cs="Arial"/>
          <w:sz w:val="20"/>
          <w:szCs w:val="20"/>
        </w:rPr>
        <w:t>Alinea will give HDMES an opportunity to check all deliverables for factual inaccuracies, prior to being finalised.</w:t>
      </w:r>
    </w:p>
    <w:p w14:paraId="3F6CAA5B" w14:textId="77777777" w:rsidR="00A052BE" w:rsidRDefault="00A052BE" w:rsidP="001B5117">
      <w:pPr>
        <w:spacing w:after="120" w:line="276" w:lineRule="auto"/>
        <w:contextualSpacing/>
        <w:rPr>
          <w:rFonts w:ascii="Arial" w:hAnsi="Arial" w:cs="Arial"/>
          <w:sz w:val="20"/>
          <w:szCs w:val="20"/>
        </w:rPr>
      </w:pPr>
    </w:p>
    <w:p w14:paraId="0C1A2358" w14:textId="77777777" w:rsidR="0031061D" w:rsidRPr="0031061D" w:rsidRDefault="0031061D" w:rsidP="001B5117">
      <w:pPr>
        <w:spacing w:after="120" w:line="276" w:lineRule="auto"/>
        <w:contextualSpacing/>
        <w:rPr>
          <w:rFonts w:ascii="Arial" w:hAnsi="Arial" w:cs="Arial"/>
          <w:sz w:val="20"/>
          <w:szCs w:val="20"/>
        </w:rPr>
      </w:pPr>
      <w:r w:rsidRPr="0031061D">
        <w:rPr>
          <w:rFonts w:ascii="Arial" w:hAnsi="Arial" w:cs="Arial"/>
          <w:sz w:val="20"/>
          <w:szCs w:val="20"/>
        </w:rPr>
        <w:t xml:space="preserve">To ensure a high-quality MTR, Alinea will emphasise robust methodologies, stakeholder engagement, strategic insights, and actionable recommendations. The quality assurance tools we propose for this engagement </w:t>
      </w:r>
      <w:proofErr w:type="gramStart"/>
      <w:r w:rsidRPr="0031061D">
        <w:rPr>
          <w:rFonts w:ascii="Arial" w:hAnsi="Arial" w:cs="Arial"/>
          <w:sz w:val="20"/>
          <w:szCs w:val="20"/>
        </w:rPr>
        <w:t>include;</w:t>
      </w:r>
      <w:proofErr w:type="gramEnd"/>
    </w:p>
    <w:p w14:paraId="61CAA156" w14:textId="4E0AE93D"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lastRenderedPageBreak/>
        <w:t xml:space="preserve">Clearly define milestones, deliverables, and deadlines (e.g., Draft Report, Validation Workshop, Final Report) and including contingency measures in case of unexpected delays (e.g., travel restrictions, scheduling conflicts). </w:t>
      </w:r>
    </w:p>
    <w:p w14:paraId="359C4D30" w14:textId="1B33BBBE"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Data Triangulation: Cross-check findings from multiple sources to ensure credibility.</w:t>
      </w:r>
    </w:p>
    <w:p w14:paraId="484A0853" w14:textId="21BFEA75" w:rsidR="0031061D" w:rsidRPr="0031061D" w:rsidRDefault="0031061D" w:rsidP="001B5117">
      <w:pPr>
        <w:pStyle w:val="ListParagraph"/>
        <w:numPr>
          <w:ilvl w:val="0"/>
          <w:numId w:val="26"/>
        </w:numPr>
        <w:spacing w:after="120" w:line="276" w:lineRule="auto"/>
        <w:rPr>
          <w:rFonts w:ascii="Arial" w:hAnsi="Arial" w:cs="Arial"/>
          <w:sz w:val="20"/>
          <w:szCs w:val="20"/>
        </w:rPr>
      </w:pPr>
      <w:r w:rsidRPr="6131ACBB">
        <w:rPr>
          <w:rFonts w:ascii="Arial" w:hAnsi="Arial" w:cs="Arial"/>
          <w:sz w:val="20"/>
          <w:szCs w:val="20"/>
        </w:rPr>
        <w:t xml:space="preserve">Root Cause Analysis: Identify systemic issues (e.g., why HDMES </w:t>
      </w:r>
      <w:r w:rsidR="65D7F16A" w:rsidRPr="6131ACBB">
        <w:rPr>
          <w:rFonts w:ascii="Arial" w:hAnsi="Arial" w:cs="Arial"/>
          <w:sz w:val="20"/>
          <w:szCs w:val="20"/>
        </w:rPr>
        <w:t xml:space="preserve">reportedly </w:t>
      </w:r>
      <w:r w:rsidRPr="6131ACBB">
        <w:rPr>
          <w:rFonts w:ascii="Arial" w:hAnsi="Arial" w:cs="Arial"/>
          <w:sz w:val="20"/>
          <w:szCs w:val="20"/>
        </w:rPr>
        <w:t>struggled with consultant quality and M&amp;E standards).</w:t>
      </w:r>
    </w:p>
    <w:p w14:paraId="5B2E227B" w14:textId="46229171"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GEDSI Analysis: Assess whether HDMES integrates gender, disability, and social inclusion considerations into evaluations.</w:t>
      </w:r>
    </w:p>
    <w:p w14:paraId="13EDA9B8" w14:textId="489E3C05"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Lessons Learned: Highlight best practices that can strengthen DFAT’s M&amp;E framework</w:t>
      </w:r>
    </w:p>
    <w:p w14:paraId="1F94B3F0" w14:textId="19A5D017" w:rsidR="0031061D" w:rsidRPr="0031061D" w:rsidRDefault="0031061D" w:rsidP="001B5117">
      <w:pPr>
        <w:pStyle w:val="ListParagraph"/>
        <w:numPr>
          <w:ilvl w:val="0"/>
          <w:numId w:val="26"/>
        </w:numPr>
        <w:spacing w:after="120" w:line="276" w:lineRule="auto"/>
        <w:rPr>
          <w:rFonts w:ascii="Arial" w:hAnsi="Arial" w:cs="Arial"/>
          <w:sz w:val="20"/>
          <w:szCs w:val="20"/>
        </w:rPr>
      </w:pPr>
      <w:r w:rsidRPr="3B1A91CB">
        <w:rPr>
          <w:rFonts w:ascii="Arial" w:hAnsi="Arial" w:cs="Arial"/>
          <w:sz w:val="20"/>
          <w:szCs w:val="20"/>
        </w:rPr>
        <w:t xml:space="preserve">Peer Review Process: </w:t>
      </w:r>
      <w:r w:rsidR="2FE1764B" w:rsidRPr="3B1A91CB">
        <w:rPr>
          <w:rFonts w:ascii="Arial" w:hAnsi="Arial" w:cs="Arial"/>
          <w:sz w:val="20"/>
          <w:szCs w:val="20"/>
        </w:rPr>
        <w:t>Q</w:t>
      </w:r>
      <w:r w:rsidRPr="3B1A91CB">
        <w:rPr>
          <w:rFonts w:ascii="Arial" w:hAnsi="Arial" w:cs="Arial"/>
          <w:sz w:val="20"/>
          <w:szCs w:val="20"/>
        </w:rPr>
        <w:t>uality assurance review by a MEL expert.</w:t>
      </w:r>
    </w:p>
    <w:p w14:paraId="26C7CB97" w14:textId="7A299C05"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Alignment with DFAT MEL Standards: Compliance with DFAT’s Monitoring, Evaluation, and Learning (MEL) policies.</w:t>
      </w:r>
    </w:p>
    <w:p w14:paraId="59DA2BAF" w14:textId="7D085EC1"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Emphasise collaborative learning by engaging DFAT, PNG government agencies, implementing partners, and donor organizations.</w:t>
      </w:r>
    </w:p>
    <w:p w14:paraId="7722EA13" w14:textId="5889CA39" w:rsidR="0031061D" w:rsidRPr="0031061D"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Validation Workshops to share preliminary findings and refine recommendations with stakeholders before finalising the report.</w:t>
      </w:r>
    </w:p>
    <w:p w14:paraId="693383E3" w14:textId="1D73DCE6" w:rsidR="0031061D" w:rsidRPr="00E32F43" w:rsidRDefault="0031061D" w:rsidP="001B5117">
      <w:pPr>
        <w:pStyle w:val="ListParagraph"/>
        <w:numPr>
          <w:ilvl w:val="0"/>
          <w:numId w:val="26"/>
        </w:numPr>
        <w:spacing w:after="120" w:line="276" w:lineRule="auto"/>
        <w:rPr>
          <w:rFonts w:ascii="Arial" w:hAnsi="Arial" w:cs="Arial"/>
          <w:sz w:val="20"/>
          <w:szCs w:val="20"/>
        </w:rPr>
      </w:pPr>
      <w:r w:rsidRPr="0031061D">
        <w:rPr>
          <w:rFonts w:ascii="Arial" w:hAnsi="Arial" w:cs="Arial"/>
          <w:sz w:val="20"/>
          <w:szCs w:val="20"/>
        </w:rPr>
        <w:t>Structure recommendations around short-term, medium-term, and long-term improvements</w:t>
      </w:r>
      <w:r>
        <w:rPr>
          <w:rFonts w:ascii="Arial" w:hAnsi="Arial" w:cs="Arial"/>
          <w:sz w:val="20"/>
          <w:szCs w:val="20"/>
        </w:rPr>
        <w:t xml:space="preserve"> with </w:t>
      </w:r>
      <w:r w:rsidRPr="0031061D">
        <w:rPr>
          <w:rFonts w:ascii="Arial" w:hAnsi="Arial" w:cs="Arial"/>
          <w:sz w:val="20"/>
          <w:szCs w:val="20"/>
        </w:rPr>
        <w:t>realistic implementation strategies that can be integrated within DFAT’s programming.</w:t>
      </w:r>
    </w:p>
    <w:p w14:paraId="46D7B22E" w14:textId="7CE89F4B" w:rsidR="001812AA" w:rsidRPr="00CA3A9A" w:rsidRDefault="004308C6" w:rsidP="001B5117">
      <w:pPr>
        <w:pStyle w:val="Heading2"/>
        <w:spacing w:before="0" w:after="120" w:line="276" w:lineRule="auto"/>
        <w:contextualSpacing/>
      </w:pPr>
      <w:r w:rsidRPr="00CA3A9A">
        <w:t xml:space="preserve">11. Dissemination </w:t>
      </w:r>
    </w:p>
    <w:p w14:paraId="08EC4C95" w14:textId="23E48560" w:rsidR="00B65E16" w:rsidRDefault="00206A1F" w:rsidP="001B5117">
      <w:pPr>
        <w:spacing w:after="120" w:line="276" w:lineRule="auto"/>
        <w:contextualSpacing/>
        <w:rPr>
          <w:rFonts w:ascii="Arial" w:hAnsi="Arial" w:cs="Arial"/>
          <w:sz w:val="20"/>
          <w:szCs w:val="20"/>
        </w:rPr>
      </w:pPr>
      <w:r w:rsidRPr="00206A1F">
        <w:rPr>
          <w:rFonts w:ascii="Arial" w:hAnsi="Arial" w:cs="Arial"/>
          <w:sz w:val="20"/>
          <w:szCs w:val="20"/>
        </w:rPr>
        <w:t xml:space="preserve">The goal of dissemination is to inform decision-making on the extension, redesign, or restructuring of HDMES. </w:t>
      </w:r>
      <w:r w:rsidR="00F34294" w:rsidRPr="00206A1F">
        <w:rPr>
          <w:rFonts w:ascii="Arial" w:hAnsi="Arial" w:cs="Arial"/>
          <w:sz w:val="20"/>
          <w:szCs w:val="20"/>
        </w:rPr>
        <w:t>Additionally,</w:t>
      </w:r>
      <w:r w:rsidRPr="00206A1F">
        <w:rPr>
          <w:rFonts w:ascii="Arial" w:hAnsi="Arial" w:cs="Arial"/>
          <w:sz w:val="20"/>
          <w:szCs w:val="20"/>
        </w:rPr>
        <w:t xml:space="preserve"> Alinea aims to promote learning and accountability within DFAT, implementing partners, and local stakeholders and encourage use of findings to improve MEL practice, service delivery, and GEDSI integration. </w:t>
      </w:r>
      <w:r w:rsidR="008B70B3">
        <w:rPr>
          <w:rFonts w:ascii="Arial" w:hAnsi="Arial" w:cs="Arial"/>
          <w:sz w:val="20"/>
          <w:szCs w:val="20"/>
        </w:rPr>
        <w:t>For this report it will be important to t</w:t>
      </w:r>
      <w:r w:rsidR="008B70B3" w:rsidRPr="008B70B3">
        <w:rPr>
          <w:rFonts w:ascii="Arial" w:hAnsi="Arial" w:cs="Arial"/>
          <w:sz w:val="20"/>
          <w:szCs w:val="20"/>
        </w:rPr>
        <w:t>ailor language and format to each audienc</w:t>
      </w:r>
      <w:r w:rsidR="008B70B3">
        <w:rPr>
          <w:rFonts w:ascii="Arial" w:hAnsi="Arial" w:cs="Arial"/>
          <w:sz w:val="20"/>
          <w:szCs w:val="20"/>
        </w:rPr>
        <w:t>e, e</w:t>
      </w:r>
      <w:r w:rsidR="008B70B3" w:rsidRPr="008B70B3">
        <w:rPr>
          <w:rFonts w:ascii="Arial" w:hAnsi="Arial" w:cs="Arial"/>
          <w:sz w:val="20"/>
          <w:szCs w:val="20"/>
        </w:rPr>
        <w:t>nsure sensitive findings are managed through internal channels first</w:t>
      </w:r>
      <w:r w:rsidR="00F34294">
        <w:rPr>
          <w:rFonts w:ascii="Arial" w:hAnsi="Arial" w:cs="Arial"/>
          <w:sz w:val="20"/>
          <w:szCs w:val="20"/>
        </w:rPr>
        <w:t xml:space="preserve"> and c</w:t>
      </w:r>
      <w:r w:rsidR="008B70B3" w:rsidRPr="008B70B3">
        <w:rPr>
          <w:rFonts w:ascii="Arial" w:hAnsi="Arial" w:cs="Arial"/>
          <w:sz w:val="20"/>
          <w:szCs w:val="20"/>
        </w:rPr>
        <w:t>oordinate with</w:t>
      </w:r>
      <w:r w:rsidR="00F34294">
        <w:rPr>
          <w:rFonts w:ascii="Arial" w:hAnsi="Arial" w:cs="Arial"/>
          <w:sz w:val="20"/>
          <w:szCs w:val="20"/>
        </w:rPr>
        <w:t xml:space="preserve"> DFAT on </w:t>
      </w:r>
      <w:r w:rsidR="007D5883">
        <w:rPr>
          <w:rFonts w:ascii="Arial" w:hAnsi="Arial" w:cs="Arial"/>
          <w:sz w:val="20"/>
          <w:szCs w:val="20"/>
        </w:rPr>
        <w:t xml:space="preserve">their preferred mechanism for sharing. </w:t>
      </w:r>
    </w:p>
    <w:p w14:paraId="1CEBEA2A" w14:textId="77777777" w:rsidR="003775C0" w:rsidRPr="00206A1F" w:rsidRDefault="003775C0" w:rsidP="001B5117">
      <w:pPr>
        <w:spacing w:after="120" w:line="276" w:lineRule="auto"/>
        <w:contextualSpacing/>
        <w:rPr>
          <w:rFonts w:ascii="Arial" w:hAnsi="Arial" w:cs="Arial"/>
          <w:sz w:val="20"/>
          <w:szCs w:val="20"/>
        </w:rPr>
      </w:pPr>
    </w:p>
    <w:p w14:paraId="32B6C652" w14:textId="6168F8D4" w:rsidR="008B3090" w:rsidRPr="00B7223F" w:rsidRDefault="004F14C8" w:rsidP="001B5117">
      <w:pPr>
        <w:spacing w:after="120" w:line="276" w:lineRule="auto"/>
        <w:contextualSpacing/>
        <w:rPr>
          <w:rFonts w:ascii="Arial" w:hAnsi="Arial" w:cs="Arial"/>
          <w:sz w:val="20"/>
          <w:szCs w:val="20"/>
        </w:rPr>
      </w:pPr>
      <w:r w:rsidRPr="00B7223F">
        <w:rPr>
          <w:rFonts w:ascii="Arial" w:hAnsi="Arial" w:cs="Arial"/>
          <w:b/>
          <w:bCs/>
          <w:sz w:val="20"/>
          <w:szCs w:val="20"/>
        </w:rPr>
        <w:t>Audience:</w:t>
      </w:r>
      <w:r w:rsidRPr="00B7223F">
        <w:rPr>
          <w:rFonts w:ascii="Arial" w:hAnsi="Arial" w:cs="Arial"/>
          <w:sz w:val="20"/>
          <w:szCs w:val="20"/>
        </w:rPr>
        <w:t xml:space="preserve"> DFAT Stakeholders (Port Moresby &amp; Canberra)</w:t>
      </w:r>
    </w:p>
    <w:p w14:paraId="078C045A" w14:textId="77777777" w:rsidR="00B7223F" w:rsidRPr="00B7223F" w:rsidRDefault="00B7223F" w:rsidP="001B5117">
      <w:pPr>
        <w:spacing w:after="120" w:line="276" w:lineRule="auto"/>
        <w:contextualSpacing/>
        <w:rPr>
          <w:rFonts w:ascii="Arial" w:hAnsi="Arial" w:cs="Arial"/>
          <w:sz w:val="20"/>
          <w:szCs w:val="20"/>
        </w:rPr>
      </w:pPr>
      <w:r w:rsidRPr="00B7223F">
        <w:rPr>
          <w:rFonts w:ascii="Arial" w:hAnsi="Arial" w:cs="Arial"/>
          <w:b/>
          <w:bCs/>
          <w:sz w:val="20"/>
          <w:szCs w:val="20"/>
        </w:rPr>
        <w:t>Products:</w:t>
      </w:r>
    </w:p>
    <w:p w14:paraId="18426F13" w14:textId="0116C95D" w:rsidR="00B7223F" w:rsidRPr="00B7223F" w:rsidRDefault="00B7223F" w:rsidP="001B5117">
      <w:pPr>
        <w:numPr>
          <w:ilvl w:val="0"/>
          <w:numId w:val="28"/>
        </w:numPr>
        <w:spacing w:after="120" w:line="276" w:lineRule="auto"/>
        <w:contextualSpacing/>
        <w:rPr>
          <w:rFonts w:ascii="Arial" w:hAnsi="Arial" w:cs="Arial"/>
          <w:sz w:val="20"/>
          <w:szCs w:val="20"/>
        </w:rPr>
      </w:pPr>
      <w:r w:rsidRPr="00B7223F">
        <w:rPr>
          <w:rFonts w:ascii="Arial" w:hAnsi="Arial" w:cs="Arial"/>
          <w:sz w:val="20"/>
          <w:szCs w:val="20"/>
        </w:rPr>
        <w:t>MTR Initial Findings PowerPoint deck</w:t>
      </w:r>
      <w:r>
        <w:rPr>
          <w:rFonts w:ascii="Arial" w:hAnsi="Arial" w:cs="Arial"/>
          <w:sz w:val="20"/>
          <w:szCs w:val="20"/>
        </w:rPr>
        <w:t xml:space="preserve"> &amp; Validation Workshop</w:t>
      </w:r>
    </w:p>
    <w:p w14:paraId="218FA778" w14:textId="77777777" w:rsidR="00B7223F" w:rsidRPr="00B7223F" w:rsidRDefault="00B7223F" w:rsidP="001B5117">
      <w:pPr>
        <w:numPr>
          <w:ilvl w:val="0"/>
          <w:numId w:val="28"/>
        </w:numPr>
        <w:spacing w:after="120" w:line="276" w:lineRule="auto"/>
        <w:contextualSpacing/>
        <w:rPr>
          <w:rFonts w:ascii="Arial" w:hAnsi="Arial" w:cs="Arial"/>
          <w:sz w:val="20"/>
          <w:szCs w:val="20"/>
        </w:rPr>
      </w:pPr>
      <w:r w:rsidRPr="00B7223F">
        <w:rPr>
          <w:rFonts w:ascii="Arial" w:hAnsi="Arial" w:cs="Arial"/>
          <w:sz w:val="20"/>
          <w:szCs w:val="20"/>
        </w:rPr>
        <w:t>Executive summary (2 pages)</w:t>
      </w:r>
    </w:p>
    <w:p w14:paraId="08BF229D" w14:textId="77777777" w:rsidR="00B7223F" w:rsidRPr="00B7223F" w:rsidRDefault="00B7223F" w:rsidP="001B5117">
      <w:pPr>
        <w:numPr>
          <w:ilvl w:val="0"/>
          <w:numId w:val="28"/>
        </w:numPr>
        <w:spacing w:after="120" w:line="276" w:lineRule="auto"/>
        <w:contextualSpacing/>
        <w:rPr>
          <w:rFonts w:ascii="Arial" w:hAnsi="Arial" w:cs="Arial"/>
          <w:sz w:val="20"/>
          <w:szCs w:val="20"/>
        </w:rPr>
      </w:pPr>
      <w:r w:rsidRPr="00B7223F">
        <w:rPr>
          <w:rFonts w:ascii="Arial" w:hAnsi="Arial" w:cs="Arial"/>
          <w:sz w:val="20"/>
          <w:szCs w:val="20"/>
        </w:rPr>
        <w:t>Full MTR report</w:t>
      </w:r>
    </w:p>
    <w:p w14:paraId="28A6F07E" w14:textId="520A18E7" w:rsidR="008B3090" w:rsidRDefault="00A052BE" w:rsidP="001B5117">
      <w:pPr>
        <w:numPr>
          <w:ilvl w:val="0"/>
          <w:numId w:val="28"/>
        </w:numPr>
        <w:spacing w:after="120" w:line="276" w:lineRule="auto"/>
        <w:contextualSpacing/>
        <w:rPr>
          <w:rFonts w:ascii="Arial" w:hAnsi="Arial" w:cs="Arial"/>
          <w:sz w:val="20"/>
          <w:szCs w:val="20"/>
        </w:rPr>
      </w:pPr>
      <w:r>
        <w:rPr>
          <w:rFonts w:ascii="Arial" w:hAnsi="Arial" w:cs="Arial"/>
          <w:sz w:val="20"/>
          <w:szCs w:val="20"/>
        </w:rPr>
        <w:t xml:space="preserve">Optional: </w:t>
      </w:r>
      <w:r w:rsidR="00B7223F" w:rsidRPr="00B7223F">
        <w:rPr>
          <w:rFonts w:ascii="Arial" w:hAnsi="Arial" w:cs="Arial"/>
          <w:sz w:val="20"/>
          <w:szCs w:val="20"/>
        </w:rPr>
        <w:t>Talking points for leadership</w:t>
      </w:r>
      <w:r w:rsidR="00616197">
        <w:rPr>
          <w:rFonts w:ascii="Arial" w:hAnsi="Arial" w:cs="Arial"/>
          <w:sz w:val="20"/>
          <w:szCs w:val="20"/>
        </w:rPr>
        <w:t xml:space="preserve">, </w:t>
      </w:r>
      <w:r>
        <w:rPr>
          <w:rFonts w:ascii="Arial" w:hAnsi="Arial" w:cs="Arial"/>
          <w:sz w:val="20"/>
          <w:szCs w:val="20"/>
        </w:rPr>
        <w:t xml:space="preserve">One Page Summary, </w:t>
      </w:r>
      <w:r w:rsidR="00616197" w:rsidRPr="00616197">
        <w:rPr>
          <w:rFonts w:ascii="Arial" w:hAnsi="Arial" w:cs="Arial"/>
          <w:sz w:val="20"/>
          <w:szCs w:val="20"/>
        </w:rPr>
        <w:t>One-on-one debriefs with senior team leads</w:t>
      </w:r>
      <w:r w:rsidR="00616197">
        <w:rPr>
          <w:rFonts w:ascii="Arial" w:hAnsi="Arial" w:cs="Arial"/>
          <w:sz w:val="20"/>
          <w:szCs w:val="20"/>
        </w:rPr>
        <w:t>.</w:t>
      </w:r>
    </w:p>
    <w:p w14:paraId="3E3AEA5E" w14:textId="77777777" w:rsidR="003775C0" w:rsidRPr="007D5883" w:rsidRDefault="003775C0" w:rsidP="003775C0">
      <w:pPr>
        <w:spacing w:after="120" w:line="276" w:lineRule="auto"/>
        <w:contextualSpacing/>
        <w:rPr>
          <w:rFonts w:ascii="Arial" w:hAnsi="Arial" w:cs="Arial"/>
          <w:sz w:val="20"/>
          <w:szCs w:val="20"/>
        </w:rPr>
      </w:pPr>
    </w:p>
    <w:p w14:paraId="3AB3EA58" w14:textId="7C2A9FA1" w:rsidR="00CA3A9A" w:rsidRDefault="007D5883" w:rsidP="001B5117">
      <w:pPr>
        <w:spacing w:after="120" w:line="276" w:lineRule="auto"/>
        <w:contextualSpacing/>
        <w:rPr>
          <w:rFonts w:ascii="Arial" w:hAnsi="Arial" w:cs="Arial"/>
          <w:sz w:val="20"/>
          <w:szCs w:val="20"/>
        </w:rPr>
      </w:pPr>
      <w:r w:rsidRPr="007D5883">
        <w:rPr>
          <w:rFonts w:ascii="Arial" w:hAnsi="Arial" w:cs="Arial"/>
          <w:sz w:val="20"/>
          <w:szCs w:val="20"/>
        </w:rPr>
        <w:t xml:space="preserve">Options to contribute to learning and transparency in MEL practice, particularly in fragile and complex settings via DFAT development blog or </w:t>
      </w:r>
      <w:proofErr w:type="spellStart"/>
      <w:r w:rsidRPr="007D5883">
        <w:rPr>
          <w:rFonts w:ascii="Arial" w:hAnsi="Arial" w:cs="Arial"/>
          <w:sz w:val="20"/>
          <w:szCs w:val="20"/>
        </w:rPr>
        <w:t>DevPolicy</w:t>
      </w:r>
      <w:proofErr w:type="spellEnd"/>
      <w:r w:rsidRPr="007D5883">
        <w:rPr>
          <w:rFonts w:ascii="Arial" w:hAnsi="Arial" w:cs="Arial"/>
          <w:sz w:val="20"/>
          <w:szCs w:val="20"/>
        </w:rPr>
        <w:t xml:space="preserve"> blog post, ACFID learning forum or DFAT-commissioned webinars. </w:t>
      </w:r>
    </w:p>
    <w:p w14:paraId="18C68A1B" w14:textId="77777777" w:rsidR="00D07775" w:rsidRDefault="00D07775" w:rsidP="001B5117">
      <w:pPr>
        <w:pStyle w:val="Heading2"/>
        <w:spacing w:before="0" w:after="120" w:line="276" w:lineRule="auto"/>
        <w:contextualSpacing/>
        <w:sectPr w:rsidR="00D0777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B9CC274" w14:textId="4FC6D462" w:rsidR="008B3090" w:rsidRPr="008B3090" w:rsidRDefault="008B3090" w:rsidP="001B5117">
      <w:pPr>
        <w:pStyle w:val="Heading2"/>
        <w:spacing w:before="0" w:after="120" w:line="276" w:lineRule="auto"/>
        <w:contextualSpacing/>
      </w:pPr>
      <w:r w:rsidRPr="008B3090">
        <w:lastRenderedPageBreak/>
        <w:t>ANNEX 1. Sample Interview Questions</w:t>
      </w:r>
    </w:p>
    <w:p w14:paraId="47DCE4CF" w14:textId="77777777" w:rsidR="008B3090" w:rsidRPr="00B60D81" w:rsidRDefault="008B3090" w:rsidP="001B5117">
      <w:pPr>
        <w:spacing w:after="120" w:line="276" w:lineRule="auto"/>
        <w:contextualSpacing/>
        <w:rPr>
          <w:rFonts w:ascii="Arial" w:hAnsi="Arial" w:cs="Arial"/>
          <w:b/>
          <w:bCs/>
          <w:sz w:val="20"/>
          <w:szCs w:val="20"/>
        </w:rPr>
      </w:pPr>
      <w:r w:rsidRPr="00B60D81">
        <w:rPr>
          <w:rFonts w:ascii="Arial" w:hAnsi="Arial" w:cs="Arial"/>
          <w:b/>
          <w:bCs/>
          <w:sz w:val="20"/>
          <w:szCs w:val="20"/>
        </w:rPr>
        <w:t>For DFAT (AHC and Canberra)</w:t>
      </w:r>
    </w:p>
    <w:p w14:paraId="0042BF08"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[Effectiveness] How has HDMES improved your ability to make evidence-based decisions?</w:t>
      </w:r>
    </w:p>
    <w:p w14:paraId="1BA7439D"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[Effectiveness] Which HDMES products or services have most influenced your investment planning or adaptations?</w:t>
      </w:r>
    </w:p>
    <w:p w14:paraId="7AD9B03B"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[Efficiency] How efficient is HDMES in responding to taskings, managing timelines, and delivering usable products?</w:t>
      </w:r>
    </w:p>
    <w:p w14:paraId="0C4AB9A1"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[Efficiency] What effort is required from DFAT to bring HDMES outputs to the required standard?</w:t>
      </w:r>
    </w:p>
    <w:p w14:paraId="29C00213" w14:textId="77777777" w:rsidR="008B3090"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[Efficiency] How has the HDMES model adapted to staff turnover and geopolitical context in PNG?</w:t>
      </w:r>
    </w:p>
    <w:p w14:paraId="0C5AE7CC" w14:textId="4C1A89E7" w:rsidR="0021060C" w:rsidRDefault="0021060C" w:rsidP="001B5117">
      <w:pPr>
        <w:pStyle w:val="ListParagraph"/>
        <w:numPr>
          <w:ilvl w:val="0"/>
          <w:numId w:val="14"/>
        </w:numPr>
        <w:spacing w:after="120" w:line="276" w:lineRule="auto"/>
        <w:rPr>
          <w:rFonts w:ascii="Arial" w:hAnsi="Arial" w:cs="Arial"/>
          <w:sz w:val="20"/>
          <w:szCs w:val="20"/>
        </w:rPr>
      </w:pPr>
      <w:r>
        <w:rPr>
          <w:rFonts w:ascii="Arial" w:hAnsi="Arial" w:cs="Arial"/>
          <w:sz w:val="20"/>
          <w:szCs w:val="20"/>
        </w:rPr>
        <w:t xml:space="preserve">[Efficiency] </w:t>
      </w:r>
      <w:r w:rsidRPr="0021060C">
        <w:rPr>
          <w:rFonts w:ascii="Arial" w:hAnsi="Arial" w:cs="Arial"/>
          <w:sz w:val="20"/>
          <w:szCs w:val="20"/>
        </w:rPr>
        <w:t>How did the Program Steering Group (representatives from Health and Education sectors and the PNG Government) contribute to the efficient management of the program?</w:t>
      </w:r>
    </w:p>
    <w:p w14:paraId="73E78EAD" w14:textId="0C0B77F4" w:rsidR="00DC4997" w:rsidRPr="00DC4997" w:rsidRDefault="00732BE9" w:rsidP="00DC4997">
      <w:pPr>
        <w:pStyle w:val="ListParagraph"/>
        <w:spacing w:after="120" w:line="276" w:lineRule="auto"/>
        <w:ind w:left="1440"/>
        <w:rPr>
          <w:rFonts w:ascii="Arial" w:hAnsi="Arial" w:cs="Arial"/>
          <w:i/>
          <w:iCs/>
          <w:sz w:val="20"/>
          <w:szCs w:val="20"/>
        </w:rPr>
      </w:pPr>
      <w:r w:rsidRPr="00732BE9">
        <w:rPr>
          <w:rFonts w:ascii="Arial" w:hAnsi="Arial" w:cs="Arial"/>
          <w:i/>
          <w:iCs/>
          <w:sz w:val="20"/>
          <w:szCs w:val="20"/>
        </w:rPr>
        <w:t>Prompt: How was stakeholder or relationship management used to ensure efficient operation of the program?</w:t>
      </w:r>
    </w:p>
    <w:p w14:paraId="598D4FF9" w14:textId="432DF927" w:rsidR="00850F88" w:rsidRDefault="00850F88"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 xml:space="preserve">[Efficiency] </w:t>
      </w:r>
      <w:r>
        <w:rPr>
          <w:rFonts w:ascii="Arial" w:hAnsi="Arial" w:cs="Arial"/>
          <w:sz w:val="20"/>
          <w:szCs w:val="20"/>
        </w:rPr>
        <w:t>How have DFAT’s own</w:t>
      </w:r>
      <w:r w:rsidRPr="00850F88">
        <w:rPr>
          <w:rFonts w:ascii="Arial" w:hAnsi="Arial" w:cs="Arial"/>
          <w:sz w:val="20"/>
          <w:szCs w:val="20"/>
        </w:rPr>
        <w:t xml:space="preserve"> management arrangements contributed to the program efficiency? </w:t>
      </w:r>
    </w:p>
    <w:p w14:paraId="020CC683" w14:textId="69A9F542" w:rsidR="00DC4997" w:rsidRPr="00850F88" w:rsidRDefault="00850F88" w:rsidP="00850F88">
      <w:pPr>
        <w:pStyle w:val="ListParagraph"/>
        <w:spacing w:after="120" w:line="276" w:lineRule="auto"/>
        <w:ind w:left="1440"/>
        <w:rPr>
          <w:rFonts w:ascii="Arial" w:hAnsi="Arial" w:cs="Arial"/>
          <w:i/>
          <w:iCs/>
          <w:sz w:val="20"/>
          <w:szCs w:val="20"/>
        </w:rPr>
      </w:pPr>
      <w:r w:rsidRPr="00850F88">
        <w:rPr>
          <w:rFonts w:ascii="Arial" w:hAnsi="Arial" w:cs="Arial"/>
          <w:i/>
          <w:iCs/>
          <w:sz w:val="20"/>
          <w:szCs w:val="20"/>
        </w:rPr>
        <w:t xml:space="preserve">Prompt: </w:t>
      </w:r>
      <w:r w:rsidR="00DC4997" w:rsidRPr="00850F88">
        <w:rPr>
          <w:rFonts w:ascii="Arial" w:hAnsi="Arial" w:cs="Arial"/>
          <w:i/>
          <w:iCs/>
          <w:sz w:val="20"/>
          <w:szCs w:val="20"/>
        </w:rPr>
        <w:t>Can you provide some examples of how administrative costs have been minimised; management processes (including procurement procedures) designed to maximise cost effectiveness; commercial risks are managed sensibly in a geographically challenging operating environment; and funds allocated based on evidence of results to ensure the greatest possible impact?</w:t>
      </w:r>
    </w:p>
    <w:p w14:paraId="461C494D" w14:textId="2F0586AF"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[GEDSI] Has HDMES contributed to improved GEDSI outcomes or practice in the investments you manage?</w:t>
      </w:r>
    </w:p>
    <w:p w14:paraId="4634E3DE"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[GEDSI] How useful have GEDSI tools (e.g., the Toolkit, Disability Rubric) been for your team or partners?</w:t>
      </w:r>
    </w:p>
    <w:p w14:paraId="76168DC4" w14:textId="77777777" w:rsidR="008B3090" w:rsidRPr="00410AA7"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[Recommendations] What changes would strengthen HDMES’s contribution to your team’s needs?</w:t>
      </w:r>
    </w:p>
    <w:p w14:paraId="5A499B67" w14:textId="77777777" w:rsidR="008B3090" w:rsidRDefault="008B3090" w:rsidP="001B5117">
      <w:pPr>
        <w:pStyle w:val="ListParagraph"/>
        <w:numPr>
          <w:ilvl w:val="0"/>
          <w:numId w:val="14"/>
        </w:numPr>
        <w:spacing w:after="120" w:line="276" w:lineRule="auto"/>
        <w:rPr>
          <w:rFonts w:ascii="Arial" w:hAnsi="Arial" w:cs="Arial"/>
          <w:sz w:val="20"/>
          <w:szCs w:val="20"/>
        </w:rPr>
      </w:pPr>
      <w:r w:rsidRPr="00410AA7">
        <w:rPr>
          <w:rFonts w:ascii="Arial" w:hAnsi="Arial" w:cs="Arial"/>
          <w:sz w:val="20"/>
          <w:szCs w:val="20"/>
        </w:rPr>
        <w:t>[Recommendations] Are there emerging MEL or sectoral priorities that HDMES should focus on going forward?</w:t>
      </w:r>
    </w:p>
    <w:p w14:paraId="1E466801" w14:textId="6046DD3A" w:rsidR="00466C0F" w:rsidRPr="00466C0F" w:rsidRDefault="00466C0F" w:rsidP="00466C0F">
      <w:pPr>
        <w:spacing w:after="120" w:line="276" w:lineRule="auto"/>
        <w:rPr>
          <w:rFonts w:ascii="Arial" w:hAnsi="Arial" w:cs="Arial"/>
          <w:sz w:val="20"/>
          <w:szCs w:val="20"/>
        </w:rPr>
      </w:pPr>
      <w:r>
        <w:rPr>
          <w:rFonts w:ascii="Arial" w:hAnsi="Arial" w:cs="Arial"/>
          <w:sz w:val="20"/>
          <w:szCs w:val="20"/>
        </w:rPr>
        <w:t xml:space="preserve">Activity: Review M&amp;E Function Table, outlining how functions were actioned, why/why not. </w:t>
      </w:r>
    </w:p>
    <w:p w14:paraId="54DB9A5B" w14:textId="77777777" w:rsidR="008B3090" w:rsidRPr="00B60D81" w:rsidRDefault="008B3090" w:rsidP="001B5117">
      <w:pPr>
        <w:spacing w:after="120" w:line="276" w:lineRule="auto"/>
        <w:contextualSpacing/>
        <w:rPr>
          <w:rFonts w:ascii="Arial" w:hAnsi="Arial" w:cs="Arial"/>
          <w:b/>
          <w:bCs/>
          <w:sz w:val="20"/>
          <w:szCs w:val="20"/>
        </w:rPr>
      </w:pPr>
      <w:r w:rsidRPr="00B60D81">
        <w:rPr>
          <w:rFonts w:ascii="Arial" w:hAnsi="Arial" w:cs="Arial"/>
          <w:b/>
          <w:bCs/>
          <w:sz w:val="20"/>
          <w:szCs w:val="20"/>
        </w:rPr>
        <w:t>For ASI and Clear Horizon</w:t>
      </w:r>
    </w:p>
    <w:p w14:paraId="07BD6A08" w14:textId="77777777" w:rsidR="008B3090" w:rsidRDefault="008B3090" w:rsidP="005B5A12">
      <w:pPr>
        <w:numPr>
          <w:ilvl w:val="0"/>
          <w:numId w:val="8"/>
        </w:numPr>
        <w:spacing w:after="120" w:line="276" w:lineRule="auto"/>
        <w:contextualSpacing/>
        <w:rPr>
          <w:rFonts w:ascii="Arial" w:hAnsi="Arial" w:cs="Arial"/>
          <w:sz w:val="20"/>
          <w:szCs w:val="20"/>
        </w:rPr>
      </w:pPr>
      <w:r w:rsidRPr="3B1A91CB">
        <w:rPr>
          <w:rFonts w:ascii="Arial" w:hAnsi="Arial" w:cs="Arial"/>
          <w:sz w:val="20"/>
          <w:szCs w:val="20"/>
        </w:rPr>
        <w:t>[Effectiveness] What do you see as the key successes of HDMES in achieving the EOPOs?</w:t>
      </w:r>
    </w:p>
    <w:p w14:paraId="2DCC4E15" w14:textId="2D34435F" w:rsidR="1F2AE736" w:rsidRDefault="1F2AE736" w:rsidP="3B1A91CB">
      <w:pPr>
        <w:numPr>
          <w:ilvl w:val="0"/>
          <w:numId w:val="8"/>
        </w:numPr>
        <w:spacing w:after="120" w:line="276" w:lineRule="auto"/>
        <w:contextualSpacing/>
        <w:rPr>
          <w:rFonts w:ascii="Arial" w:hAnsi="Arial" w:cs="Arial"/>
          <w:sz w:val="20"/>
          <w:szCs w:val="20"/>
        </w:rPr>
      </w:pPr>
      <w:r w:rsidRPr="3B1A91CB">
        <w:rPr>
          <w:rFonts w:ascii="Arial" w:hAnsi="Arial" w:cs="Arial"/>
          <w:sz w:val="20"/>
          <w:szCs w:val="20"/>
        </w:rPr>
        <w:t xml:space="preserve">What contributed to these successes? </w:t>
      </w:r>
    </w:p>
    <w:p w14:paraId="089967A3" w14:textId="77777777" w:rsidR="008B3090"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[Effectiveness] </w:t>
      </w:r>
      <w:r w:rsidRPr="009D48C6">
        <w:rPr>
          <w:rFonts w:ascii="Arial" w:hAnsi="Arial" w:cs="Arial"/>
          <w:sz w:val="20"/>
          <w:szCs w:val="20"/>
        </w:rPr>
        <w:t>How are client feedback and lessons learned being used to improve service quality?</w:t>
      </w:r>
    </w:p>
    <w:p w14:paraId="6DB581D3" w14:textId="5138A61B" w:rsidR="00DE3EFA" w:rsidRDefault="00536D5B"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[Effectiveness – Principle] What e</w:t>
      </w:r>
      <w:r w:rsidRPr="00536D5B">
        <w:rPr>
          <w:rFonts w:ascii="Arial" w:hAnsi="Arial" w:cs="Arial"/>
          <w:sz w:val="20"/>
          <w:szCs w:val="20"/>
        </w:rPr>
        <w:t xml:space="preserve">fforts </w:t>
      </w:r>
      <w:r>
        <w:rPr>
          <w:rFonts w:ascii="Arial" w:hAnsi="Arial" w:cs="Arial"/>
          <w:sz w:val="20"/>
          <w:szCs w:val="20"/>
        </w:rPr>
        <w:t>were</w:t>
      </w:r>
      <w:r w:rsidRPr="00536D5B">
        <w:rPr>
          <w:rFonts w:ascii="Arial" w:hAnsi="Arial" w:cs="Arial"/>
          <w:sz w:val="20"/>
          <w:szCs w:val="20"/>
        </w:rPr>
        <w:t xml:space="preserve"> made to avoid duplication and to align with existing M&amp;E activities.</w:t>
      </w:r>
    </w:p>
    <w:p w14:paraId="354F7D99" w14:textId="087273B0" w:rsidR="00F4721E" w:rsidRDefault="00F4721E" w:rsidP="00F4721E">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[Effectiveness – Principle] </w:t>
      </w:r>
      <w:r w:rsidR="004E76D1">
        <w:rPr>
          <w:rFonts w:ascii="Arial" w:hAnsi="Arial" w:cs="Arial"/>
          <w:sz w:val="20"/>
          <w:szCs w:val="20"/>
        </w:rPr>
        <w:t>How did the program s</w:t>
      </w:r>
      <w:r w:rsidR="004E76D1" w:rsidRPr="004E76D1">
        <w:rPr>
          <w:rFonts w:ascii="Arial" w:hAnsi="Arial" w:cs="Arial"/>
          <w:sz w:val="20"/>
          <w:szCs w:val="20"/>
        </w:rPr>
        <w:t>upport for National Monitoring Systems and Capacity</w:t>
      </w:r>
      <w:r w:rsidR="004E76D1">
        <w:rPr>
          <w:rFonts w:ascii="Arial" w:hAnsi="Arial" w:cs="Arial"/>
          <w:sz w:val="20"/>
          <w:szCs w:val="20"/>
        </w:rPr>
        <w:t>?</w:t>
      </w:r>
    </w:p>
    <w:p w14:paraId="76368D75" w14:textId="226D90CF" w:rsidR="00497498" w:rsidRPr="00497498" w:rsidRDefault="00497498" w:rsidP="00497498">
      <w:pPr>
        <w:spacing w:after="120" w:line="276" w:lineRule="auto"/>
        <w:ind w:left="1080"/>
        <w:contextualSpacing/>
        <w:rPr>
          <w:rFonts w:ascii="Arial" w:hAnsi="Arial" w:cs="Arial"/>
          <w:i/>
          <w:iCs/>
          <w:sz w:val="20"/>
          <w:szCs w:val="20"/>
        </w:rPr>
      </w:pPr>
      <w:r w:rsidRPr="00497498">
        <w:rPr>
          <w:rFonts w:ascii="Arial" w:hAnsi="Arial" w:cs="Arial"/>
          <w:i/>
          <w:iCs/>
          <w:sz w:val="20"/>
          <w:szCs w:val="20"/>
        </w:rPr>
        <w:t xml:space="preserve">Prompt: This principle was removed from the EOPOs – why do you think it wasn’t working? </w:t>
      </w:r>
    </w:p>
    <w:p w14:paraId="00298A92" w14:textId="77777777" w:rsidR="008B3090"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[Efficiency] </w:t>
      </w:r>
      <w:r w:rsidRPr="005D6224">
        <w:rPr>
          <w:rFonts w:ascii="Arial" w:hAnsi="Arial" w:cs="Arial"/>
          <w:sz w:val="20"/>
          <w:szCs w:val="20"/>
        </w:rPr>
        <w:t>What has worked well in the staffing model (in-country/remote mix)? What hasn’t?</w:t>
      </w:r>
    </w:p>
    <w:p w14:paraId="59910BB8" w14:textId="16E9C595" w:rsidR="001F19AC" w:rsidRPr="005D6224" w:rsidRDefault="001F19AC"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[Efficiency] How d</w:t>
      </w:r>
      <w:r w:rsidRPr="001F19AC">
        <w:rPr>
          <w:rFonts w:ascii="Arial" w:hAnsi="Arial" w:cs="Arial"/>
          <w:sz w:val="20"/>
          <w:szCs w:val="20"/>
        </w:rPr>
        <w:t>id DFAT make use of or draw on the range of expertise available?</w:t>
      </w:r>
    </w:p>
    <w:p w14:paraId="54B5B8E9" w14:textId="77777777" w:rsidR="008B3090" w:rsidRPr="005D6224"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[Efficiency] </w:t>
      </w:r>
      <w:r w:rsidRPr="005D6224">
        <w:rPr>
          <w:rFonts w:ascii="Arial" w:hAnsi="Arial" w:cs="Arial"/>
          <w:sz w:val="20"/>
          <w:szCs w:val="20"/>
        </w:rPr>
        <w:t>How has HDMES addressed past IMR concerns, particularly quality assurance and contextual relevance?</w:t>
      </w:r>
    </w:p>
    <w:p w14:paraId="5A83B37D" w14:textId="77777777" w:rsidR="008B3090"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[Efficiency] </w:t>
      </w:r>
      <w:r w:rsidRPr="005D6224">
        <w:rPr>
          <w:rFonts w:ascii="Arial" w:hAnsi="Arial" w:cs="Arial"/>
          <w:sz w:val="20"/>
          <w:szCs w:val="20"/>
        </w:rPr>
        <w:t>What lessons have emerged from implementing the remediation plan?</w:t>
      </w:r>
    </w:p>
    <w:p w14:paraId="09899968" w14:textId="77777777" w:rsidR="008B3090" w:rsidRPr="005B5A12" w:rsidRDefault="008B3090" w:rsidP="005B5A12">
      <w:pPr>
        <w:spacing w:after="120" w:line="276" w:lineRule="auto"/>
        <w:ind w:left="1080"/>
        <w:contextualSpacing/>
        <w:rPr>
          <w:rFonts w:ascii="Arial" w:hAnsi="Arial" w:cs="Arial"/>
          <w:i/>
          <w:iCs/>
          <w:sz w:val="20"/>
          <w:szCs w:val="20"/>
        </w:rPr>
      </w:pPr>
      <w:r w:rsidRPr="3B1A91CB">
        <w:rPr>
          <w:rFonts w:ascii="Arial" w:hAnsi="Arial" w:cs="Arial"/>
          <w:i/>
          <w:iCs/>
          <w:sz w:val="20"/>
          <w:szCs w:val="20"/>
        </w:rPr>
        <w:t>Prompt: What systems or processes have you introduced to improve delivery efficiency and value for money?</w:t>
      </w:r>
    </w:p>
    <w:p w14:paraId="6087C347" w14:textId="77777777" w:rsidR="008B3090" w:rsidRPr="001276CB"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t xml:space="preserve">[GEDSI] </w:t>
      </w:r>
      <w:r w:rsidRPr="001276CB">
        <w:rPr>
          <w:rFonts w:ascii="Arial" w:hAnsi="Arial" w:cs="Arial"/>
          <w:sz w:val="20"/>
          <w:szCs w:val="20"/>
        </w:rPr>
        <w:t>How have you integrated GEDSI into internal operations and into MEL products?</w:t>
      </w:r>
    </w:p>
    <w:p w14:paraId="535B6138" w14:textId="77777777" w:rsidR="008B3090" w:rsidRDefault="008B3090" w:rsidP="005B5A12">
      <w:pPr>
        <w:numPr>
          <w:ilvl w:val="0"/>
          <w:numId w:val="8"/>
        </w:numPr>
        <w:spacing w:after="120" w:line="276" w:lineRule="auto"/>
        <w:contextualSpacing/>
        <w:rPr>
          <w:rFonts w:ascii="Arial" w:hAnsi="Arial" w:cs="Arial"/>
          <w:sz w:val="20"/>
          <w:szCs w:val="20"/>
        </w:rPr>
      </w:pPr>
      <w:r>
        <w:rPr>
          <w:rFonts w:ascii="Arial" w:hAnsi="Arial" w:cs="Arial"/>
          <w:sz w:val="20"/>
          <w:szCs w:val="20"/>
        </w:rPr>
        <w:lastRenderedPageBreak/>
        <w:t xml:space="preserve">[GEDSI] </w:t>
      </w:r>
      <w:r w:rsidRPr="001276CB">
        <w:rPr>
          <w:rFonts w:ascii="Arial" w:hAnsi="Arial" w:cs="Arial"/>
          <w:sz w:val="20"/>
          <w:szCs w:val="20"/>
        </w:rPr>
        <w:t>What challenges have you faced in engaging OPDs, women’s groups or inclusive stakeholders?</w:t>
      </w:r>
    </w:p>
    <w:p w14:paraId="73AD86CB" w14:textId="77777777" w:rsidR="008B3090" w:rsidRPr="00A06339" w:rsidRDefault="008B3090" w:rsidP="005B5A12">
      <w:pPr>
        <w:numPr>
          <w:ilvl w:val="0"/>
          <w:numId w:val="8"/>
        </w:numPr>
        <w:spacing w:after="120" w:line="276" w:lineRule="auto"/>
        <w:contextualSpacing/>
        <w:rPr>
          <w:rFonts w:ascii="Arial" w:hAnsi="Arial" w:cs="Arial"/>
          <w:sz w:val="20"/>
          <w:szCs w:val="20"/>
        </w:rPr>
      </w:pPr>
      <w:r w:rsidRPr="00410AA7">
        <w:rPr>
          <w:rFonts w:ascii="Arial" w:hAnsi="Arial" w:cs="Arial"/>
          <w:sz w:val="20"/>
          <w:szCs w:val="20"/>
        </w:rPr>
        <w:t xml:space="preserve">[Recommendations] </w:t>
      </w:r>
      <w:r w:rsidRPr="00A06339">
        <w:rPr>
          <w:rFonts w:ascii="Arial" w:hAnsi="Arial" w:cs="Arial"/>
          <w:sz w:val="20"/>
          <w:szCs w:val="20"/>
        </w:rPr>
        <w:t>What resourcing or structural changes would enable HDMES to better meet DFAT's evolving needs?</w:t>
      </w:r>
    </w:p>
    <w:p w14:paraId="631917B3" w14:textId="706DE1C3" w:rsidR="008B3090" w:rsidRDefault="008B3090" w:rsidP="005B5A12">
      <w:pPr>
        <w:numPr>
          <w:ilvl w:val="0"/>
          <w:numId w:val="8"/>
        </w:numPr>
        <w:spacing w:after="120" w:line="276" w:lineRule="auto"/>
        <w:contextualSpacing/>
        <w:rPr>
          <w:rFonts w:ascii="Arial" w:hAnsi="Arial" w:cs="Arial"/>
          <w:sz w:val="20"/>
          <w:szCs w:val="20"/>
        </w:rPr>
      </w:pPr>
      <w:r w:rsidRPr="00410AA7">
        <w:rPr>
          <w:rFonts w:ascii="Arial" w:hAnsi="Arial" w:cs="Arial"/>
          <w:sz w:val="20"/>
          <w:szCs w:val="20"/>
        </w:rPr>
        <w:t xml:space="preserve">[Recommendations] </w:t>
      </w:r>
      <w:r w:rsidRPr="00A06339">
        <w:rPr>
          <w:rFonts w:ascii="Arial" w:hAnsi="Arial" w:cs="Arial"/>
          <w:sz w:val="20"/>
          <w:szCs w:val="20"/>
        </w:rPr>
        <w:t>How can HDMES play a stronger role in building national capacity or localisation of MEL?</w:t>
      </w:r>
      <w:r w:rsidR="00466C0F">
        <w:rPr>
          <w:rFonts w:ascii="Arial" w:hAnsi="Arial" w:cs="Arial"/>
          <w:sz w:val="20"/>
          <w:szCs w:val="20"/>
        </w:rPr>
        <w:br/>
      </w:r>
    </w:p>
    <w:p w14:paraId="008329AA" w14:textId="39E9FAC8" w:rsidR="00466C0F" w:rsidRPr="005D6224" w:rsidRDefault="00466C0F" w:rsidP="00466C0F">
      <w:pPr>
        <w:spacing w:after="120" w:line="276" w:lineRule="auto"/>
        <w:rPr>
          <w:rFonts w:ascii="Arial" w:hAnsi="Arial" w:cs="Arial"/>
          <w:sz w:val="20"/>
          <w:szCs w:val="20"/>
        </w:rPr>
      </w:pPr>
      <w:r w:rsidRPr="00466C0F">
        <w:rPr>
          <w:rFonts w:ascii="Arial" w:hAnsi="Arial" w:cs="Arial"/>
          <w:sz w:val="20"/>
          <w:szCs w:val="20"/>
        </w:rPr>
        <w:t xml:space="preserve">Activity: Review M&amp;E Function Table, outlining how functions were actioned, why/why not. </w:t>
      </w:r>
    </w:p>
    <w:p w14:paraId="5160DD3C" w14:textId="77777777" w:rsidR="008B3090" w:rsidRPr="00A416DD" w:rsidRDefault="008B3090" w:rsidP="001B5117">
      <w:pPr>
        <w:spacing w:after="120" w:line="276" w:lineRule="auto"/>
        <w:contextualSpacing/>
        <w:rPr>
          <w:rFonts w:ascii="Arial" w:hAnsi="Arial" w:cs="Arial"/>
          <w:b/>
          <w:bCs/>
          <w:sz w:val="20"/>
          <w:szCs w:val="20"/>
        </w:rPr>
      </w:pPr>
      <w:r w:rsidRPr="00F63874">
        <w:rPr>
          <w:rFonts w:ascii="Arial" w:hAnsi="Arial" w:cs="Arial"/>
          <w:b/>
          <w:bCs/>
          <w:sz w:val="20"/>
          <w:szCs w:val="20"/>
        </w:rPr>
        <w:t>Short-Term Advisors / Consultants Engaged by HDMES</w:t>
      </w:r>
    </w:p>
    <w:p w14:paraId="0C1437DE" w14:textId="77777777"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[Effectiveness] Were the scopes of work and deliverables clearly defined and aligned to program needs?</w:t>
      </w:r>
    </w:p>
    <w:p w14:paraId="7EAFF6CB" w14:textId="77777777"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[Effectiveness] Did your work contribute to improved decision-making or programming?</w:t>
      </w:r>
    </w:p>
    <w:p w14:paraId="3F9BBDF6" w14:textId="77777777"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[Efficiency] How would you rate the support you received from the HDMES team during your assignment?</w:t>
      </w:r>
    </w:p>
    <w:p w14:paraId="54D355B7" w14:textId="77777777"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 xml:space="preserve">[Efficiency] Were timelines and review processes conducive to quality </w:t>
      </w:r>
      <w:proofErr w:type="gramStart"/>
      <w:r w:rsidRPr="005B5A12">
        <w:rPr>
          <w:rFonts w:ascii="Arial" w:hAnsi="Arial" w:cs="Arial"/>
          <w:sz w:val="20"/>
          <w:szCs w:val="20"/>
        </w:rPr>
        <w:t>outputs?</w:t>
      </w:r>
      <w:proofErr w:type="gramEnd"/>
    </w:p>
    <w:p w14:paraId="4A8C3508" w14:textId="681F3E20"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[GEDSI] Did your assignments include a focus on GEDSI, and were you equipped to deliver on that?  How can HDMES improve its expectations and support on GEDSI components?</w:t>
      </w:r>
    </w:p>
    <w:p w14:paraId="7FDB4ECA" w14:textId="77777777"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[Recommendations] What suggestions do you have for improving assignment processes, QA, or support mechanisms? How can HDMES better prepare consultants to meet DFAT’s expectations?</w:t>
      </w:r>
    </w:p>
    <w:p w14:paraId="65C5654E" w14:textId="3C56AC69" w:rsidR="008B3090" w:rsidRPr="005B5A12" w:rsidRDefault="008B3090" w:rsidP="005B5A12">
      <w:pPr>
        <w:pStyle w:val="ListParagraph"/>
        <w:numPr>
          <w:ilvl w:val="0"/>
          <w:numId w:val="31"/>
        </w:numPr>
        <w:spacing w:after="120" w:line="276" w:lineRule="auto"/>
        <w:rPr>
          <w:rFonts w:ascii="Arial" w:hAnsi="Arial" w:cs="Arial"/>
          <w:sz w:val="20"/>
          <w:szCs w:val="20"/>
        </w:rPr>
      </w:pPr>
      <w:r w:rsidRPr="005B5A12">
        <w:rPr>
          <w:rFonts w:ascii="Arial" w:hAnsi="Arial" w:cs="Arial"/>
          <w:sz w:val="20"/>
          <w:szCs w:val="20"/>
        </w:rPr>
        <w:t>[Recommendations] How could HDMES better support high-quality, locally relevant evaluation?</w:t>
      </w:r>
    </w:p>
    <w:p w14:paraId="60CC5B2B" w14:textId="77777777" w:rsidR="008B3090" w:rsidRPr="00A81F33" w:rsidRDefault="008B3090" w:rsidP="001B5117">
      <w:pPr>
        <w:spacing w:after="120" w:line="276" w:lineRule="auto"/>
        <w:contextualSpacing/>
        <w:rPr>
          <w:rFonts w:ascii="Arial" w:hAnsi="Arial" w:cs="Arial"/>
          <w:b/>
          <w:bCs/>
          <w:sz w:val="20"/>
          <w:szCs w:val="20"/>
        </w:rPr>
      </w:pPr>
      <w:r w:rsidRPr="00A81F33">
        <w:rPr>
          <w:rFonts w:ascii="Arial" w:hAnsi="Arial" w:cs="Arial"/>
          <w:b/>
          <w:bCs/>
          <w:sz w:val="20"/>
          <w:szCs w:val="20"/>
        </w:rPr>
        <w:t>DFAT-Funded Implementing Partners (IPs, NGOs, Multilaterals)</w:t>
      </w:r>
    </w:p>
    <w:p w14:paraId="1AD267CD"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[Effectiveness] How relevant and useful were HDMES evaluations or QA processes to your program’s learning and adaptation?</w:t>
      </w:r>
    </w:p>
    <w:p w14:paraId="14E4DB86"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[Effectiveness] Did HDMES engage with you in a collaborative and constructive way?</w:t>
      </w:r>
    </w:p>
    <w:p w14:paraId="2AC65210"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[Effectiveness] How has HDMES supported your MEL systems or skills? What types of HDMES support have been most or least useful?</w:t>
      </w:r>
    </w:p>
    <w:p w14:paraId="1546F400"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[Efficiency] How would you describe the efficiency of HDMES in conducting evaluations or QA tasks that involved your team?</w:t>
      </w:r>
    </w:p>
    <w:p w14:paraId="5E0B62B7" w14:textId="732ACEC1" w:rsidR="008B3090" w:rsidRPr="005B5A12" w:rsidRDefault="008B3090" w:rsidP="005B5A12">
      <w:pPr>
        <w:pStyle w:val="ListParagraph"/>
        <w:spacing w:after="120" w:line="276" w:lineRule="auto"/>
        <w:ind w:firstLine="720"/>
        <w:rPr>
          <w:rFonts w:ascii="Arial" w:hAnsi="Arial" w:cs="Arial"/>
          <w:i/>
          <w:iCs/>
          <w:sz w:val="20"/>
          <w:szCs w:val="20"/>
        </w:rPr>
      </w:pPr>
      <w:r w:rsidRPr="005B5A12">
        <w:rPr>
          <w:rFonts w:ascii="Arial" w:hAnsi="Arial" w:cs="Arial"/>
          <w:i/>
          <w:iCs/>
          <w:sz w:val="20"/>
          <w:szCs w:val="20"/>
        </w:rPr>
        <w:t>Prompt: Were timelines, expectations, and processes clear and realistic?</w:t>
      </w:r>
    </w:p>
    <w:p w14:paraId="75D6E197"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[GEDSI] Did HDMES provide support, tools, or advice that strengthened your GEDSI practice or reporting?</w:t>
      </w:r>
    </w:p>
    <w:p w14:paraId="4F995943"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[GEDSI] How inclusive was the evaluation process in terms of engaging marginalised groups?</w:t>
      </w:r>
    </w:p>
    <w:p w14:paraId="49023F79"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[Recommendations] What further MEL support or tools would be valuable from HDMES?</w:t>
      </w:r>
    </w:p>
    <w:p w14:paraId="7649E084" w14:textId="77777777" w:rsidR="008B3090" w:rsidRPr="005B5A12" w:rsidRDefault="008B3090" w:rsidP="005B5A12">
      <w:pPr>
        <w:pStyle w:val="ListParagraph"/>
        <w:numPr>
          <w:ilvl w:val="0"/>
          <w:numId w:val="32"/>
        </w:numPr>
        <w:spacing w:after="120" w:line="276" w:lineRule="auto"/>
        <w:rPr>
          <w:rFonts w:ascii="Arial" w:hAnsi="Arial" w:cs="Arial"/>
          <w:sz w:val="20"/>
          <w:szCs w:val="20"/>
        </w:rPr>
      </w:pPr>
      <w:r w:rsidRPr="005B5A12">
        <w:rPr>
          <w:rFonts w:ascii="Arial" w:hAnsi="Arial" w:cs="Arial"/>
          <w:sz w:val="20"/>
          <w:szCs w:val="20"/>
        </w:rPr>
        <w:t>[Recommendations] How can HDMES improve the way it collaborates with implementation partners?</w:t>
      </w:r>
    </w:p>
    <w:p w14:paraId="0B3726CF" w14:textId="77777777" w:rsidR="008B3090" w:rsidRPr="008B3090" w:rsidRDefault="008B3090" w:rsidP="001B5117">
      <w:pPr>
        <w:spacing w:after="120" w:line="276" w:lineRule="auto"/>
        <w:contextualSpacing/>
        <w:rPr>
          <w:rFonts w:ascii="Arial" w:hAnsi="Arial" w:cs="Arial"/>
          <w:b/>
          <w:bCs/>
          <w:sz w:val="20"/>
          <w:szCs w:val="20"/>
        </w:rPr>
      </w:pPr>
      <w:r w:rsidRPr="008B3090">
        <w:rPr>
          <w:rFonts w:ascii="Arial" w:hAnsi="Arial" w:cs="Arial"/>
          <w:b/>
          <w:bCs/>
          <w:sz w:val="20"/>
          <w:szCs w:val="20"/>
        </w:rPr>
        <w:t>GEDSI Stakeholders (OPDs, Women's Organisations, GEDSI Advisors)</w:t>
      </w:r>
    </w:p>
    <w:p w14:paraId="5DD89A9B" w14:textId="77777777" w:rsidR="008B3090" w:rsidRPr="00A81F33" w:rsidRDefault="008B3090" w:rsidP="005B5A12">
      <w:pPr>
        <w:pStyle w:val="ListParagraph"/>
        <w:numPr>
          <w:ilvl w:val="0"/>
          <w:numId w:val="22"/>
        </w:numPr>
        <w:spacing w:after="120" w:line="276" w:lineRule="auto"/>
        <w:rPr>
          <w:rFonts w:ascii="Arial" w:hAnsi="Arial" w:cs="Arial"/>
          <w:sz w:val="20"/>
          <w:szCs w:val="20"/>
        </w:rPr>
      </w:pPr>
      <w:r w:rsidRPr="00A81F33">
        <w:rPr>
          <w:rFonts w:ascii="Arial" w:hAnsi="Arial" w:cs="Arial"/>
          <w:sz w:val="20"/>
          <w:szCs w:val="20"/>
        </w:rPr>
        <w:t>Have you been consulted or involved in HDMES evaluations or training sessions?</w:t>
      </w:r>
    </w:p>
    <w:p w14:paraId="59B00A1E" w14:textId="77777777" w:rsidR="008B3090" w:rsidRPr="00A81F33" w:rsidRDefault="008B3090" w:rsidP="005B5A12">
      <w:pPr>
        <w:pStyle w:val="ListParagraph"/>
        <w:numPr>
          <w:ilvl w:val="0"/>
          <w:numId w:val="22"/>
        </w:numPr>
        <w:spacing w:after="120" w:line="276" w:lineRule="auto"/>
        <w:rPr>
          <w:rFonts w:ascii="Arial" w:hAnsi="Arial" w:cs="Arial"/>
          <w:sz w:val="20"/>
          <w:szCs w:val="20"/>
        </w:rPr>
      </w:pPr>
      <w:r w:rsidRPr="00A81F33">
        <w:rPr>
          <w:rFonts w:ascii="Arial" w:hAnsi="Arial" w:cs="Arial"/>
          <w:sz w:val="20"/>
          <w:szCs w:val="20"/>
        </w:rPr>
        <w:t>Did HDMES products or processes reflect the lived experiences and priorities of marginalised groups?</w:t>
      </w:r>
    </w:p>
    <w:p w14:paraId="51810A9F" w14:textId="77777777" w:rsidR="008B3090" w:rsidRPr="00A81F33" w:rsidRDefault="008B3090" w:rsidP="005B5A12">
      <w:pPr>
        <w:pStyle w:val="ListParagraph"/>
        <w:numPr>
          <w:ilvl w:val="0"/>
          <w:numId w:val="22"/>
        </w:numPr>
        <w:spacing w:after="120" w:line="276" w:lineRule="auto"/>
        <w:rPr>
          <w:rFonts w:ascii="Arial" w:hAnsi="Arial" w:cs="Arial"/>
          <w:sz w:val="20"/>
          <w:szCs w:val="20"/>
        </w:rPr>
      </w:pPr>
      <w:r w:rsidRPr="00A81F33">
        <w:rPr>
          <w:rFonts w:ascii="Arial" w:hAnsi="Arial" w:cs="Arial"/>
          <w:sz w:val="20"/>
          <w:szCs w:val="20"/>
        </w:rPr>
        <w:t>Do you think HDMES has effectively promoted disability inclusion and gender equality in development programs?</w:t>
      </w:r>
    </w:p>
    <w:p w14:paraId="5E815AEA" w14:textId="77777777" w:rsidR="008B3090" w:rsidRPr="00A81F33" w:rsidRDefault="008B3090" w:rsidP="005B5A12">
      <w:pPr>
        <w:pStyle w:val="ListParagraph"/>
        <w:numPr>
          <w:ilvl w:val="0"/>
          <w:numId w:val="22"/>
        </w:numPr>
        <w:spacing w:after="120" w:line="276" w:lineRule="auto"/>
        <w:rPr>
          <w:rFonts w:ascii="Arial" w:hAnsi="Arial" w:cs="Arial"/>
          <w:sz w:val="20"/>
          <w:szCs w:val="20"/>
        </w:rPr>
      </w:pPr>
      <w:r w:rsidRPr="00A81F33">
        <w:rPr>
          <w:rFonts w:ascii="Arial" w:hAnsi="Arial" w:cs="Arial"/>
          <w:sz w:val="20"/>
          <w:szCs w:val="20"/>
        </w:rPr>
        <w:t>What support is still needed to better embed GEDSI in monitoring and evaluation?</w:t>
      </w:r>
    </w:p>
    <w:p w14:paraId="6F6C7D97" w14:textId="2389A517" w:rsidR="008B3090" w:rsidRPr="005D6224" w:rsidRDefault="008B3090" w:rsidP="001B5117">
      <w:pPr>
        <w:spacing w:after="120" w:line="276" w:lineRule="auto"/>
        <w:contextualSpacing/>
        <w:rPr>
          <w:rFonts w:ascii="Arial" w:hAnsi="Arial" w:cs="Arial"/>
          <w:color w:val="FF0000"/>
          <w:sz w:val="20"/>
          <w:szCs w:val="20"/>
        </w:rPr>
      </w:pPr>
    </w:p>
    <w:sectPr w:rsidR="008B3090" w:rsidRPr="005D6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F6AB" w14:textId="77777777" w:rsidR="0082798E" w:rsidRDefault="0082798E" w:rsidP="00682446">
      <w:pPr>
        <w:spacing w:after="0" w:line="240" w:lineRule="auto"/>
      </w:pPr>
      <w:r>
        <w:separator/>
      </w:r>
    </w:p>
  </w:endnote>
  <w:endnote w:type="continuationSeparator" w:id="0">
    <w:p w14:paraId="19A42330" w14:textId="77777777" w:rsidR="0082798E" w:rsidRDefault="0082798E" w:rsidP="0068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0EE4" w14:textId="576A1AF4" w:rsidR="00682446" w:rsidRDefault="00682446">
    <w:pPr>
      <w:pStyle w:val="Footer"/>
    </w:pPr>
    <w:r>
      <w:rPr>
        <w:noProof/>
      </w:rPr>
      <mc:AlternateContent>
        <mc:Choice Requires="wps">
          <w:drawing>
            <wp:anchor distT="0" distB="0" distL="0" distR="0" simplePos="0" relativeHeight="251662336" behindDoc="0" locked="0" layoutInCell="1" allowOverlap="1" wp14:anchorId="1C98EE64" wp14:editId="27ED01A6">
              <wp:simplePos x="635" y="635"/>
              <wp:positionH relativeFrom="page">
                <wp:align>center</wp:align>
              </wp:positionH>
              <wp:positionV relativeFrom="page">
                <wp:align>bottom</wp:align>
              </wp:positionV>
              <wp:extent cx="622300" cy="405765"/>
              <wp:effectExtent l="0" t="0" r="6350" b="0"/>
              <wp:wrapNone/>
              <wp:docPr id="11646217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3098276" w14:textId="7EDEDD61"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8EE64"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textbox style="mso-fit-shape-to-text:t" inset="0,0,0,15pt">
                <w:txbxContent>
                  <w:p w14:paraId="63098276" w14:textId="7EDEDD61"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6A92" w14:textId="1FB20098" w:rsidR="00682446" w:rsidRDefault="00682446">
    <w:pPr>
      <w:pStyle w:val="Footer"/>
    </w:pPr>
    <w:r>
      <w:rPr>
        <w:noProof/>
      </w:rPr>
      <mc:AlternateContent>
        <mc:Choice Requires="wps">
          <w:drawing>
            <wp:anchor distT="0" distB="0" distL="0" distR="0" simplePos="0" relativeHeight="251663360" behindDoc="0" locked="0" layoutInCell="1" allowOverlap="1" wp14:anchorId="0ACD9227" wp14:editId="5BD966C4">
              <wp:simplePos x="914400" y="10058400"/>
              <wp:positionH relativeFrom="page">
                <wp:align>center</wp:align>
              </wp:positionH>
              <wp:positionV relativeFrom="page">
                <wp:align>bottom</wp:align>
              </wp:positionV>
              <wp:extent cx="622300" cy="405765"/>
              <wp:effectExtent l="0" t="0" r="6350" b="0"/>
              <wp:wrapNone/>
              <wp:docPr id="14999788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50FC08C" w14:textId="185A6A84"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D9227" id="_x0000_t202" coordsize="21600,21600" o:spt="202" path="m,l,21600r21600,l21600,xe">
              <v:stroke joinstyle="miter"/>
              <v:path gradientshapeok="t" o:connecttype="rect"/>
            </v:shapetype>
            <v:shape id="Text Box 6" o:spid="_x0000_s1029" type="#_x0000_t202" alt="OFFICIAL" style="position:absolute;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textbox style="mso-fit-shape-to-text:t" inset="0,0,0,15pt">
                <w:txbxContent>
                  <w:p w14:paraId="150FC08C" w14:textId="185A6A84"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9AC" w14:textId="40D9707B" w:rsidR="00682446" w:rsidRDefault="00682446">
    <w:pPr>
      <w:pStyle w:val="Footer"/>
    </w:pPr>
    <w:r>
      <w:rPr>
        <w:noProof/>
      </w:rPr>
      <mc:AlternateContent>
        <mc:Choice Requires="wps">
          <w:drawing>
            <wp:anchor distT="0" distB="0" distL="0" distR="0" simplePos="0" relativeHeight="251661312" behindDoc="0" locked="0" layoutInCell="1" allowOverlap="1" wp14:anchorId="70BCEE41" wp14:editId="7EC05E7D">
              <wp:simplePos x="635" y="635"/>
              <wp:positionH relativeFrom="page">
                <wp:align>center</wp:align>
              </wp:positionH>
              <wp:positionV relativeFrom="page">
                <wp:align>bottom</wp:align>
              </wp:positionV>
              <wp:extent cx="622300" cy="405765"/>
              <wp:effectExtent l="0" t="0" r="6350" b="0"/>
              <wp:wrapNone/>
              <wp:docPr id="4102631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6A4BA50" w14:textId="788C466E"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CEE41"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textbox style="mso-fit-shape-to-text:t" inset="0,0,0,15pt">
                <w:txbxContent>
                  <w:p w14:paraId="06A4BA50" w14:textId="788C466E"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9D8C" w14:textId="77777777" w:rsidR="0082798E" w:rsidRDefault="0082798E" w:rsidP="00682446">
      <w:pPr>
        <w:spacing w:after="0" w:line="240" w:lineRule="auto"/>
      </w:pPr>
      <w:r>
        <w:separator/>
      </w:r>
    </w:p>
  </w:footnote>
  <w:footnote w:type="continuationSeparator" w:id="0">
    <w:p w14:paraId="5CA11504" w14:textId="77777777" w:rsidR="0082798E" w:rsidRDefault="0082798E" w:rsidP="00682446">
      <w:pPr>
        <w:spacing w:after="0" w:line="240" w:lineRule="auto"/>
      </w:pPr>
      <w:r>
        <w:continuationSeparator/>
      </w:r>
    </w:p>
  </w:footnote>
  <w:footnote w:id="1">
    <w:p w14:paraId="34699316" w14:textId="6DBCB8A9" w:rsidR="00682446" w:rsidRPr="00682446" w:rsidRDefault="00682446">
      <w:pPr>
        <w:pStyle w:val="FootnoteText"/>
      </w:pPr>
      <w:r>
        <w:rPr>
          <w:rStyle w:val="FootnoteReference"/>
        </w:rPr>
        <w:footnoteRef/>
      </w:r>
      <w:r>
        <w:t xml:space="preserve"> </w:t>
      </w:r>
      <w:r w:rsidRPr="00682446">
        <w:t xml:space="preserve">Stories of change, often anecdotal, are brief and illustrative narratives of specific events that explain why they are important and how change has occurred </w:t>
      </w:r>
    </w:p>
  </w:footnote>
  <w:footnote w:id="2">
    <w:p w14:paraId="794DBB89" w14:textId="4C8A3915" w:rsidR="00682446" w:rsidRPr="00682446" w:rsidRDefault="00682446" w:rsidP="00682446">
      <w:pPr>
        <w:pStyle w:val="FootnoteText"/>
      </w:pPr>
      <w:r>
        <w:rPr>
          <w:rStyle w:val="FootnoteReference"/>
        </w:rPr>
        <w:footnoteRef/>
      </w:r>
      <w:r>
        <w:t xml:space="preserve"> A </w:t>
      </w:r>
      <w:r w:rsidRPr="00682446">
        <w:t xml:space="preserve">Root Cause Analysis is a structured method used to identify the underlying reasons for a problem or challenge, rather than just addressing its symptoms. The goal is to understand what happened, why it happened, and how to prevent it from happening again </w:t>
      </w:r>
    </w:p>
    <w:p w14:paraId="702D65BF" w14:textId="36206238" w:rsidR="00682446" w:rsidRPr="00682446" w:rsidRDefault="0068244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C66" w14:textId="4B5CF053" w:rsidR="00682446" w:rsidRDefault="00682446">
    <w:pPr>
      <w:pStyle w:val="Header"/>
    </w:pPr>
    <w:r>
      <w:rPr>
        <w:noProof/>
      </w:rPr>
      <mc:AlternateContent>
        <mc:Choice Requires="wps">
          <w:drawing>
            <wp:anchor distT="0" distB="0" distL="0" distR="0" simplePos="0" relativeHeight="251659264" behindDoc="0" locked="0" layoutInCell="1" allowOverlap="1" wp14:anchorId="477C79C4" wp14:editId="61B362FF">
              <wp:simplePos x="635" y="635"/>
              <wp:positionH relativeFrom="page">
                <wp:align>center</wp:align>
              </wp:positionH>
              <wp:positionV relativeFrom="page">
                <wp:align>top</wp:align>
              </wp:positionV>
              <wp:extent cx="622300" cy="405765"/>
              <wp:effectExtent l="0" t="0" r="6350" b="13335"/>
              <wp:wrapNone/>
              <wp:docPr id="708418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55F1CF3" w14:textId="0CE692F6"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7C79C4"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655F1CF3" w14:textId="0CE692F6"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FD51" w14:textId="56BBFF48" w:rsidR="00682446" w:rsidRDefault="00682446">
    <w:pPr>
      <w:pStyle w:val="Header"/>
    </w:pPr>
    <w:r>
      <w:rPr>
        <w:noProof/>
      </w:rPr>
      <mc:AlternateContent>
        <mc:Choice Requires="wps">
          <w:drawing>
            <wp:anchor distT="0" distB="0" distL="0" distR="0" simplePos="0" relativeHeight="251660288" behindDoc="0" locked="0" layoutInCell="1" allowOverlap="1" wp14:anchorId="053D4C65" wp14:editId="24027EDF">
              <wp:simplePos x="914400" y="447675"/>
              <wp:positionH relativeFrom="page">
                <wp:align>center</wp:align>
              </wp:positionH>
              <wp:positionV relativeFrom="page">
                <wp:align>top</wp:align>
              </wp:positionV>
              <wp:extent cx="622300" cy="405765"/>
              <wp:effectExtent l="0" t="0" r="6350" b="13335"/>
              <wp:wrapNone/>
              <wp:docPr id="509450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57A652E" w14:textId="33887073"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3D4C65"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357A652E" w14:textId="33887073"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F84E" w14:textId="7C324C3F" w:rsidR="00682446" w:rsidRDefault="00682446">
    <w:pPr>
      <w:pStyle w:val="Header"/>
    </w:pPr>
    <w:r>
      <w:rPr>
        <w:noProof/>
      </w:rPr>
      <mc:AlternateContent>
        <mc:Choice Requires="wps">
          <w:drawing>
            <wp:anchor distT="0" distB="0" distL="0" distR="0" simplePos="0" relativeHeight="251658240" behindDoc="0" locked="0" layoutInCell="1" allowOverlap="1" wp14:anchorId="30A41615" wp14:editId="42EF038F">
              <wp:simplePos x="635" y="635"/>
              <wp:positionH relativeFrom="page">
                <wp:align>center</wp:align>
              </wp:positionH>
              <wp:positionV relativeFrom="page">
                <wp:align>top</wp:align>
              </wp:positionV>
              <wp:extent cx="622300" cy="405765"/>
              <wp:effectExtent l="0" t="0" r="6350" b="13335"/>
              <wp:wrapNone/>
              <wp:docPr id="10248230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B9C7746" w14:textId="4C9883F5"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41615"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textbox style="mso-fit-shape-to-text:t" inset="0,15pt,0,0">
                <w:txbxContent>
                  <w:p w14:paraId="4B9C7746" w14:textId="4C9883F5" w:rsidR="00682446" w:rsidRPr="00682446" w:rsidRDefault="00682446" w:rsidP="00682446">
                    <w:pPr>
                      <w:spacing w:after="0"/>
                      <w:rPr>
                        <w:rFonts w:ascii="Aptos" w:eastAsia="Aptos" w:hAnsi="Aptos" w:cs="Aptos"/>
                        <w:noProof/>
                        <w:color w:val="FF0000"/>
                      </w:rPr>
                    </w:pPr>
                    <w:r w:rsidRPr="0068244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D5D6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06985"/>
    <w:multiLevelType w:val="multilevel"/>
    <w:tmpl w:val="A66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0A90"/>
    <w:multiLevelType w:val="hybridMultilevel"/>
    <w:tmpl w:val="EC644CA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552D91"/>
    <w:multiLevelType w:val="multilevel"/>
    <w:tmpl w:val="945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C089D"/>
    <w:multiLevelType w:val="hybridMultilevel"/>
    <w:tmpl w:val="8482EADE"/>
    <w:lvl w:ilvl="0" w:tplc="898A1348">
      <w:start w:val="1"/>
      <w:numFmt w:val="bullet"/>
      <w:lvlText w:val=""/>
      <w:lvlJc w:val="left"/>
      <w:pPr>
        <w:ind w:left="340" w:hanging="28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A5395"/>
    <w:multiLevelType w:val="multilevel"/>
    <w:tmpl w:val="94E4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3E1283"/>
    <w:multiLevelType w:val="multilevel"/>
    <w:tmpl w:val="E208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652E6"/>
    <w:multiLevelType w:val="hybridMultilevel"/>
    <w:tmpl w:val="21E225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D8478E"/>
    <w:multiLevelType w:val="multilevel"/>
    <w:tmpl w:val="969A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9662B"/>
    <w:multiLevelType w:val="hybridMultilevel"/>
    <w:tmpl w:val="91BEBA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4D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51530F"/>
    <w:multiLevelType w:val="singleLevel"/>
    <w:tmpl w:val="0C09000F"/>
    <w:lvl w:ilvl="0">
      <w:start w:val="1"/>
      <w:numFmt w:val="decimal"/>
      <w:lvlText w:val="%1."/>
      <w:lvlJc w:val="left"/>
      <w:pPr>
        <w:ind w:left="720" w:hanging="360"/>
      </w:pPr>
    </w:lvl>
  </w:abstractNum>
  <w:abstractNum w:abstractNumId="12" w15:restartNumberingAfterBreak="0">
    <w:nsid w:val="339D44EA"/>
    <w:multiLevelType w:val="multilevel"/>
    <w:tmpl w:val="0734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13286"/>
    <w:multiLevelType w:val="multilevel"/>
    <w:tmpl w:val="164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A6469C"/>
    <w:multiLevelType w:val="multilevel"/>
    <w:tmpl w:val="7040A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C1ABD"/>
    <w:multiLevelType w:val="multilevel"/>
    <w:tmpl w:val="11F8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386"/>
    <w:multiLevelType w:val="multilevel"/>
    <w:tmpl w:val="562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833ED"/>
    <w:multiLevelType w:val="multilevel"/>
    <w:tmpl w:val="B150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6580A"/>
    <w:multiLevelType w:val="multilevel"/>
    <w:tmpl w:val="7040A3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92AA3"/>
    <w:multiLevelType w:val="multilevel"/>
    <w:tmpl w:val="B21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1153ED"/>
    <w:multiLevelType w:val="hybridMultilevel"/>
    <w:tmpl w:val="E95C2A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E938AE"/>
    <w:multiLevelType w:val="hybridMultilevel"/>
    <w:tmpl w:val="41A48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277A83"/>
    <w:multiLevelType w:val="multilevel"/>
    <w:tmpl w:val="836A2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0737B"/>
    <w:multiLevelType w:val="multilevel"/>
    <w:tmpl w:val="E808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34DAB"/>
    <w:multiLevelType w:val="hybridMultilevel"/>
    <w:tmpl w:val="35DA61CE"/>
    <w:lvl w:ilvl="0" w:tplc="2ADA697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B033E0"/>
    <w:multiLevelType w:val="multilevel"/>
    <w:tmpl w:val="C6D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1279F"/>
    <w:multiLevelType w:val="multilevel"/>
    <w:tmpl w:val="78CA4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2858DD"/>
    <w:multiLevelType w:val="multilevel"/>
    <w:tmpl w:val="B44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576A9"/>
    <w:multiLevelType w:val="hybridMultilevel"/>
    <w:tmpl w:val="E8DE35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0009EF"/>
    <w:multiLevelType w:val="multilevel"/>
    <w:tmpl w:val="893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B5EB2"/>
    <w:multiLevelType w:val="hybridMultilevel"/>
    <w:tmpl w:val="51EEA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2D78CC"/>
    <w:multiLevelType w:val="singleLevel"/>
    <w:tmpl w:val="0C09000F"/>
    <w:lvl w:ilvl="0">
      <w:start w:val="1"/>
      <w:numFmt w:val="decimal"/>
      <w:lvlText w:val="%1."/>
      <w:lvlJc w:val="left"/>
      <w:pPr>
        <w:ind w:left="720" w:hanging="360"/>
      </w:pPr>
    </w:lvl>
  </w:abstractNum>
  <w:abstractNum w:abstractNumId="32" w15:restartNumberingAfterBreak="0">
    <w:nsid w:val="6FD46B5D"/>
    <w:multiLevelType w:val="multilevel"/>
    <w:tmpl w:val="893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C69F1"/>
    <w:multiLevelType w:val="multilevel"/>
    <w:tmpl w:val="0FA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B15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AC82CE1"/>
    <w:multiLevelType w:val="hybridMultilevel"/>
    <w:tmpl w:val="E9142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CD5AF6"/>
    <w:multiLevelType w:val="multilevel"/>
    <w:tmpl w:val="A77E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36D9C"/>
    <w:multiLevelType w:val="multilevel"/>
    <w:tmpl w:val="0FA2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224928">
    <w:abstractNumId w:val="6"/>
  </w:num>
  <w:num w:numId="2" w16cid:durableId="1636445165">
    <w:abstractNumId w:val="17"/>
  </w:num>
  <w:num w:numId="3" w16cid:durableId="1524200279">
    <w:abstractNumId w:val="25"/>
  </w:num>
  <w:num w:numId="4" w16cid:durableId="1892374943">
    <w:abstractNumId w:val="12"/>
  </w:num>
  <w:num w:numId="5" w16cid:durableId="25065738">
    <w:abstractNumId w:val="22"/>
  </w:num>
  <w:num w:numId="6" w16cid:durableId="1996252282">
    <w:abstractNumId w:val="15"/>
  </w:num>
  <w:num w:numId="7" w16cid:durableId="506136358">
    <w:abstractNumId w:val="36"/>
  </w:num>
  <w:num w:numId="8" w16cid:durableId="350033818">
    <w:abstractNumId w:val="31"/>
  </w:num>
  <w:num w:numId="9" w16cid:durableId="97721949">
    <w:abstractNumId w:val="16"/>
  </w:num>
  <w:num w:numId="10" w16cid:durableId="1731728065">
    <w:abstractNumId w:val="5"/>
  </w:num>
  <w:num w:numId="11" w16cid:durableId="94526094">
    <w:abstractNumId w:val="13"/>
  </w:num>
  <w:num w:numId="12" w16cid:durableId="81411132">
    <w:abstractNumId w:val="4"/>
  </w:num>
  <w:num w:numId="13" w16cid:durableId="1692992842">
    <w:abstractNumId w:val="27"/>
  </w:num>
  <w:num w:numId="14" w16cid:durableId="1312253453">
    <w:abstractNumId w:val="20"/>
  </w:num>
  <w:num w:numId="15" w16cid:durableId="995912879">
    <w:abstractNumId w:val="19"/>
  </w:num>
  <w:num w:numId="16" w16cid:durableId="240024801">
    <w:abstractNumId w:val="23"/>
  </w:num>
  <w:num w:numId="17" w16cid:durableId="665325109">
    <w:abstractNumId w:val="1"/>
  </w:num>
  <w:num w:numId="18" w16cid:durableId="304896309">
    <w:abstractNumId w:val="11"/>
  </w:num>
  <w:num w:numId="19" w16cid:durableId="819151229">
    <w:abstractNumId w:val="3"/>
  </w:num>
  <w:num w:numId="20" w16cid:durableId="92633452">
    <w:abstractNumId w:val="8"/>
  </w:num>
  <w:num w:numId="21" w16cid:durableId="1743793707">
    <w:abstractNumId w:val="21"/>
  </w:num>
  <w:num w:numId="22" w16cid:durableId="282813601">
    <w:abstractNumId w:val="18"/>
  </w:num>
  <w:num w:numId="23" w16cid:durableId="1820075770">
    <w:abstractNumId w:val="26"/>
  </w:num>
  <w:num w:numId="24" w16cid:durableId="522091394">
    <w:abstractNumId w:val="32"/>
  </w:num>
  <w:num w:numId="25" w16cid:durableId="967320297">
    <w:abstractNumId w:val="35"/>
  </w:num>
  <w:num w:numId="26" w16cid:durableId="1099136319">
    <w:abstractNumId w:val="9"/>
  </w:num>
  <w:num w:numId="27" w16cid:durableId="975644831">
    <w:abstractNumId w:val="24"/>
  </w:num>
  <w:num w:numId="28" w16cid:durableId="953631369">
    <w:abstractNumId w:val="29"/>
  </w:num>
  <w:num w:numId="29" w16cid:durableId="1828934715">
    <w:abstractNumId w:val="7"/>
  </w:num>
  <w:num w:numId="30" w16cid:durableId="1518227637">
    <w:abstractNumId w:val="2"/>
  </w:num>
  <w:num w:numId="31" w16cid:durableId="769816336">
    <w:abstractNumId w:val="30"/>
  </w:num>
  <w:num w:numId="32" w16cid:durableId="516774126">
    <w:abstractNumId w:val="28"/>
  </w:num>
  <w:num w:numId="33" w16cid:durableId="2067683394">
    <w:abstractNumId w:val="14"/>
  </w:num>
  <w:num w:numId="34" w16cid:durableId="1129009734">
    <w:abstractNumId w:val="37"/>
  </w:num>
  <w:num w:numId="35" w16cid:durableId="582295816">
    <w:abstractNumId w:val="33"/>
  </w:num>
  <w:num w:numId="36" w16cid:durableId="2054888260">
    <w:abstractNumId w:val="34"/>
  </w:num>
  <w:num w:numId="37" w16cid:durableId="488862589">
    <w:abstractNumId w:val="0"/>
  </w:num>
  <w:num w:numId="38" w16cid:durableId="18992455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AA"/>
    <w:rsid w:val="00006F01"/>
    <w:rsid w:val="00022031"/>
    <w:rsid w:val="00043FBE"/>
    <w:rsid w:val="00044D5A"/>
    <w:rsid w:val="00054CFC"/>
    <w:rsid w:val="0006198C"/>
    <w:rsid w:val="00062EA0"/>
    <w:rsid w:val="0006377A"/>
    <w:rsid w:val="0007752A"/>
    <w:rsid w:val="000A5D04"/>
    <w:rsid w:val="000D0FD1"/>
    <w:rsid w:val="000D1BF0"/>
    <w:rsid w:val="000D2945"/>
    <w:rsid w:val="000D6126"/>
    <w:rsid w:val="000D7575"/>
    <w:rsid w:val="000F1CD8"/>
    <w:rsid w:val="000F2EB3"/>
    <w:rsid w:val="00103E1F"/>
    <w:rsid w:val="00120FA9"/>
    <w:rsid w:val="001276CB"/>
    <w:rsid w:val="001319FE"/>
    <w:rsid w:val="0014569C"/>
    <w:rsid w:val="001473D9"/>
    <w:rsid w:val="00160BC6"/>
    <w:rsid w:val="001812AA"/>
    <w:rsid w:val="001847B6"/>
    <w:rsid w:val="00185A8E"/>
    <w:rsid w:val="00185D91"/>
    <w:rsid w:val="001866AD"/>
    <w:rsid w:val="00196508"/>
    <w:rsid w:val="001971AF"/>
    <w:rsid w:val="001A0EEF"/>
    <w:rsid w:val="001B1284"/>
    <w:rsid w:val="001B2C38"/>
    <w:rsid w:val="001B45A7"/>
    <w:rsid w:val="001B5117"/>
    <w:rsid w:val="001C6507"/>
    <w:rsid w:val="001D44CC"/>
    <w:rsid w:val="001E0EF5"/>
    <w:rsid w:val="001E3407"/>
    <w:rsid w:val="001F19AC"/>
    <w:rsid w:val="001F2BC3"/>
    <w:rsid w:val="00205FFC"/>
    <w:rsid w:val="00206A1F"/>
    <w:rsid w:val="0021060C"/>
    <w:rsid w:val="00217A91"/>
    <w:rsid w:val="00244ADD"/>
    <w:rsid w:val="00292613"/>
    <w:rsid w:val="002A199A"/>
    <w:rsid w:val="002A72DE"/>
    <w:rsid w:val="002B1DD8"/>
    <w:rsid w:val="002B1FCA"/>
    <w:rsid w:val="002C0572"/>
    <w:rsid w:val="002F15F7"/>
    <w:rsid w:val="002F456B"/>
    <w:rsid w:val="00300AC3"/>
    <w:rsid w:val="00303B03"/>
    <w:rsid w:val="003072B2"/>
    <w:rsid w:val="0031061D"/>
    <w:rsid w:val="0031074C"/>
    <w:rsid w:val="00310DF6"/>
    <w:rsid w:val="00322559"/>
    <w:rsid w:val="00330AF5"/>
    <w:rsid w:val="00336A53"/>
    <w:rsid w:val="00343B5C"/>
    <w:rsid w:val="003448E2"/>
    <w:rsid w:val="00347B5A"/>
    <w:rsid w:val="003565CF"/>
    <w:rsid w:val="00356A8B"/>
    <w:rsid w:val="003775C0"/>
    <w:rsid w:val="00395740"/>
    <w:rsid w:val="003B5FC4"/>
    <w:rsid w:val="003C0F2D"/>
    <w:rsid w:val="003C1D70"/>
    <w:rsid w:val="003C3450"/>
    <w:rsid w:val="003C6677"/>
    <w:rsid w:val="003E15F2"/>
    <w:rsid w:val="0040213B"/>
    <w:rsid w:val="00410AA7"/>
    <w:rsid w:val="00416A07"/>
    <w:rsid w:val="004308C6"/>
    <w:rsid w:val="004313E5"/>
    <w:rsid w:val="004320C0"/>
    <w:rsid w:val="00437638"/>
    <w:rsid w:val="00440D27"/>
    <w:rsid w:val="00440D8B"/>
    <w:rsid w:val="004578E8"/>
    <w:rsid w:val="00466C0F"/>
    <w:rsid w:val="0047309B"/>
    <w:rsid w:val="00473FCC"/>
    <w:rsid w:val="0047769B"/>
    <w:rsid w:val="00483CA3"/>
    <w:rsid w:val="00497498"/>
    <w:rsid w:val="004A2CC8"/>
    <w:rsid w:val="004E04FD"/>
    <w:rsid w:val="004E5CE3"/>
    <w:rsid w:val="004E6F44"/>
    <w:rsid w:val="004E76D1"/>
    <w:rsid w:val="004F14C8"/>
    <w:rsid w:val="004F7EBA"/>
    <w:rsid w:val="005014F8"/>
    <w:rsid w:val="005222F4"/>
    <w:rsid w:val="00536D5B"/>
    <w:rsid w:val="005449D4"/>
    <w:rsid w:val="00555147"/>
    <w:rsid w:val="0055606A"/>
    <w:rsid w:val="005820F6"/>
    <w:rsid w:val="00586F26"/>
    <w:rsid w:val="00590A48"/>
    <w:rsid w:val="005916FF"/>
    <w:rsid w:val="005A7877"/>
    <w:rsid w:val="005B5A12"/>
    <w:rsid w:val="005B7922"/>
    <w:rsid w:val="005B7DBA"/>
    <w:rsid w:val="005D6224"/>
    <w:rsid w:val="005E1AC3"/>
    <w:rsid w:val="005E497E"/>
    <w:rsid w:val="006055A4"/>
    <w:rsid w:val="00616197"/>
    <w:rsid w:val="00616705"/>
    <w:rsid w:val="00617318"/>
    <w:rsid w:val="0061733F"/>
    <w:rsid w:val="0062598D"/>
    <w:rsid w:val="00640EE9"/>
    <w:rsid w:val="006653A4"/>
    <w:rsid w:val="00682446"/>
    <w:rsid w:val="00683C0F"/>
    <w:rsid w:val="00684177"/>
    <w:rsid w:val="006A4D52"/>
    <w:rsid w:val="006B2793"/>
    <w:rsid w:val="006B3AA5"/>
    <w:rsid w:val="006C007A"/>
    <w:rsid w:val="006C537C"/>
    <w:rsid w:val="006D5213"/>
    <w:rsid w:val="006D65FC"/>
    <w:rsid w:val="006E4C4E"/>
    <w:rsid w:val="006F6DEE"/>
    <w:rsid w:val="0070141D"/>
    <w:rsid w:val="007070A9"/>
    <w:rsid w:val="00716882"/>
    <w:rsid w:val="00716AA5"/>
    <w:rsid w:val="00720BF1"/>
    <w:rsid w:val="00730087"/>
    <w:rsid w:val="00732BE9"/>
    <w:rsid w:val="00736C0A"/>
    <w:rsid w:val="00783567"/>
    <w:rsid w:val="007931E1"/>
    <w:rsid w:val="007A0D1A"/>
    <w:rsid w:val="007A6FF4"/>
    <w:rsid w:val="007C1A5C"/>
    <w:rsid w:val="007C21A7"/>
    <w:rsid w:val="007C6120"/>
    <w:rsid w:val="007D5883"/>
    <w:rsid w:val="0080232E"/>
    <w:rsid w:val="008024BA"/>
    <w:rsid w:val="00805837"/>
    <w:rsid w:val="00815244"/>
    <w:rsid w:val="008167E6"/>
    <w:rsid w:val="00817B6C"/>
    <w:rsid w:val="0082798E"/>
    <w:rsid w:val="00850F88"/>
    <w:rsid w:val="00852FA0"/>
    <w:rsid w:val="008560CA"/>
    <w:rsid w:val="00856B06"/>
    <w:rsid w:val="00865CE7"/>
    <w:rsid w:val="00865EFD"/>
    <w:rsid w:val="0089007E"/>
    <w:rsid w:val="00890539"/>
    <w:rsid w:val="008A0317"/>
    <w:rsid w:val="008A1CBC"/>
    <w:rsid w:val="008B3090"/>
    <w:rsid w:val="008B70B3"/>
    <w:rsid w:val="008C2FD7"/>
    <w:rsid w:val="008C326A"/>
    <w:rsid w:val="008C4904"/>
    <w:rsid w:val="008C5196"/>
    <w:rsid w:val="008D41B3"/>
    <w:rsid w:val="008E0A8A"/>
    <w:rsid w:val="008E5888"/>
    <w:rsid w:val="008F5D9E"/>
    <w:rsid w:val="00901048"/>
    <w:rsid w:val="00910809"/>
    <w:rsid w:val="00912370"/>
    <w:rsid w:val="009144D2"/>
    <w:rsid w:val="009229E7"/>
    <w:rsid w:val="00932EF5"/>
    <w:rsid w:val="0093754C"/>
    <w:rsid w:val="009409FB"/>
    <w:rsid w:val="00947DD9"/>
    <w:rsid w:val="00953E69"/>
    <w:rsid w:val="00970025"/>
    <w:rsid w:val="00981537"/>
    <w:rsid w:val="00983577"/>
    <w:rsid w:val="00994E54"/>
    <w:rsid w:val="009A0E83"/>
    <w:rsid w:val="009C0176"/>
    <w:rsid w:val="009C1B7E"/>
    <w:rsid w:val="009C556A"/>
    <w:rsid w:val="009D48C6"/>
    <w:rsid w:val="009D4A86"/>
    <w:rsid w:val="009E3307"/>
    <w:rsid w:val="009E595C"/>
    <w:rsid w:val="009F0D88"/>
    <w:rsid w:val="009F2EEE"/>
    <w:rsid w:val="009F7106"/>
    <w:rsid w:val="00A052BE"/>
    <w:rsid w:val="00A06339"/>
    <w:rsid w:val="00A1551E"/>
    <w:rsid w:val="00A416DD"/>
    <w:rsid w:val="00A41B52"/>
    <w:rsid w:val="00A43055"/>
    <w:rsid w:val="00A52521"/>
    <w:rsid w:val="00A52EBC"/>
    <w:rsid w:val="00A605DD"/>
    <w:rsid w:val="00A64FCC"/>
    <w:rsid w:val="00A65F17"/>
    <w:rsid w:val="00A81F33"/>
    <w:rsid w:val="00A94DD7"/>
    <w:rsid w:val="00AC320D"/>
    <w:rsid w:val="00AD1A92"/>
    <w:rsid w:val="00AE555A"/>
    <w:rsid w:val="00AF74E7"/>
    <w:rsid w:val="00B17E52"/>
    <w:rsid w:val="00B214B5"/>
    <w:rsid w:val="00B22B65"/>
    <w:rsid w:val="00B306BB"/>
    <w:rsid w:val="00B307C7"/>
    <w:rsid w:val="00B441E7"/>
    <w:rsid w:val="00B60D81"/>
    <w:rsid w:val="00B641EB"/>
    <w:rsid w:val="00B65E16"/>
    <w:rsid w:val="00B71DF7"/>
    <w:rsid w:val="00B7223F"/>
    <w:rsid w:val="00B8304A"/>
    <w:rsid w:val="00BA4E07"/>
    <w:rsid w:val="00BC4A74"/>
    <w:rsid w:val="00BC4F43"/>
    <w:rsid w:val="00BE1805"/>
    <w:rsid w:val="00BE2B0C"/>
    <w:rsid w:val="00BE7228"/>
    <w:rsid w:val="00C00A49"/>
    <w:rsid w:val="00C07B34"/>
    <w:rsid w:val="00C207FE"/>
    <w:rsid w:val="00C20B01"/>
    <w:rsid w:val="00C33AD5"/>
    <w:rsid w:val="00C35051"/>
    <w:rsid w:val="00C4250E"/>
    <w:rsid w:val="00C562BA"/>
    <w:rsid w:val="00C75E00"/>
    <w:rsid w:val="00C8069C"/>
    <w:rsid w:val="00C95023"/>
    <w:rsid w:val="00C97F20"/>
    <w:rsid w:val="00CA3A9A"/>
    <w:rsid w:val="00CB26F7"/>
    <w:rsid w:val="00CC572F"/>
    <w:rsid w:val="00CC585D"/>
    <w:rsid w:val="00CD7E50"/>
    <w:rsid w:val="00CE4E4E"/>
    <w:rsid w:val="00CE6303"/>
    <w:rsid w:val="00CF12DA"/>
    <w:rsid w:val="00D007D7"/>
    <w:rsid w:val="00D07775"/>
    <w:rsid w:val="00D161EF"/>
    <w:rsid w:val="00D32C56"/>
    <w:rsid w:val="00D508AE"/>
    <w:rsid w:val="00D53E30"/>
    <w:rsid w:val="00D676AE"/>
    <w:rsid w:val="00DB4155"/>
    <w:rsid w:val="00DC1B5B"/>
    <w:rsid w:val="00DC4997"/>
    <w:rsid w:val="00DD4EA7"/>
    <w:rsid w:val="00DD5E99"/>
    <w:rsid w:val="00DE3EFA"/>
    <w:rsid w:val="00DF2EF1"/>
    <w:rsid w:val="00E27153"/>
    <w:rsid w:val="00E31D71"/>
    <w:rsid w:val="00E32F43"/>
    <w:rsid w:val="00E528E5"/>
    <w:rsid w:val="00E6258A"/>
    <w:rsid w:val="00E635EB"/>
    <w:rsid w:val="00E854C3"/>
    <w:rsid w:val="00E9250C"/>
    <w:rsid w:val="00ED1181"/>
    <w:rsid w:val="00EE2BD5"/>
    <w:rsid w:val="00F057F3"/>
    <w:rsid w:val="00F06B07"/>
    <w:rsid w:val="00F34294"/>
    <w:rsid w:val="00F4721E"/>
    <w:rsid w:val="00F63874"/>
    <w:rsid w:val="00F65BB2"/>
    <w:rsid w:val="00F82DFD"/>
    <w:rsid w:val="00F86CEA"/>
    <w:rsid w:val="00F95336"/>
    <w:rsid w:val="00F971A9"/>
    <w:rsid w:val="00F9733B"/>
    <w:rsid w:val="00FA6375"/>
    <w:rsid w:val="00FC33E2"/>
    <w:rsid w:val="00FE04D2"/>
    <w:rsid w:val="00FE3433"/>
    <w:rsid w:val="029294C7"/>
    <w:rsid w:val="064C79EB"/>
    <w:rsid w:val="0857C837"/>
    <w:rsid w:val="086AA02B"/>
    <w:rsid w:val="0871E2F0"/>
    <w:rsid w:val="0910028E"/>
    <w:rsid w:val="141E4D0A"/>
    <w:rsid w:val="14A3C6AB"/>
    <w:rsid w:val="14DC71E9"/>
    <w:rsid w:val="17AC7FBC"/>
    <w:rsid w:val="1A9490FA"/>
    <w:rsid w:val="1C1AE5A5"/>
    <w:rsid w:val="1EC1085A"/>
    <w:rsid w:val="1F2AE736"/>
    <w:rsid w:val="27CF0453"/>
    <w:rsid w:val="28B579DE"/>
    <w:rsid w:val="2A0CBF63"/>
    <w:rsid w:val="2FE1764B"/>
    <w:rsid w:val="310B3844"/>
    <w:rsid w:val="344CEC17"/>
    <w:rsid w:val="3513FDA4"/>
    <w:rsid w:val="35C2A52F"/>
    <w:rsid w:val="37223C06"/>
    <w:rsid w:val="3873A77B"/>
    <w:rsid w:val="3B1A91CB"/>
    <w:rsid w:val="479519B4"/>
    <w:rsid w:val="4A1B3E47"/>
    <w:rsid w:val="4B1763A3"/>
    <w:rsid w:val="4CB80500"/>
    <w:rsid w:val="4E752B30"/>
    <w:rsid w:val="56FC57FE"/>
    <w:rsid w:val="57B355A0"/>
    <w:rsid w:val="59A805B1"/>
    <w:rsid w:val="5F509274"/>
    <w:rsid w:val="5F738A0E"/>
    <w:rsid w:val="6131ACBB"/>
    <w:rsid w:val="61A622DC"/>
    <w:rsid w:val="632F959A"/>
    <w:rsid w:val="6344E988"/>
    <w:rsid w:val="643FD750"/>
    <w:rsid w:val="65D7F16A"/>
    <w:rsid w:val="66EEBD59"/>
    <w:rsid w:val="670E7B92"/>
    <w:rsid w:val="6A15BEB8"/>
    <w:rsid w:val="6A29C436"/>
    <w:rsid w:val="6A740E23"/>
    <w:rsid w:val="6B7F67A7"/>
    <w:rsid w:val="6FFE5635"/>
    <w:rsid w:val="7308818A"/>
    <w:rsid w:val="740D1BF8"/>
    <w:rsid w:val="74A1E54B"/>
    <w:rsid w:val="758E947B"/>
    <w:rsid w:val="75F4EB4C"/>
    <w:rsid w:val="7C53D252"/>
    <w:rsid w:val="7DF6B9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9904"/>
  <w15:chartTrackingRefBased/>
  <w15:docId w15:val="{3140FB5F-C950-46A6-A98C-9BFD290D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AD1A92"/>
    <w:pPr>
      <w:spacing w:after="120" w:line="276" w:lineRule="auto"/>
      <w:outlineLvl w:val="0"/>
    </w:pPr>
    <w:rPr>
      <w:sz w:val="48"/>
      <w:szCs w:val="48"/>
    </w:rPr>
  </w:style>
  <w:style w:type="paragraph" w:styleId="Heading2">
    <w:name w:val="heading 2"/>
    <w:basedOn w:val="Normal"/>
    <w:next w:val="Normal"/>
    <w:link w:val="Heading2Char"/>
    <w:uiPriority w:val="9"/>
    <w:unhideWhenUsed/>
    <w:qFormat/>
    <w:rsid w:val="00B60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1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92"/>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60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2AA"/>
    <w:rPr>
      <w:rFonts w:eastAsiaTheme="majorEastAsia" w:cstheme="majorBidi"/>
      <w:color w:val="272727" w:themeColor="text1" w:themeTint="D8"/>
    </w:rPr>
  </w:style>
  <w:style w:type="paragraph" w:styleId="Title">
    <w:name w:val="Title"/>
    <w:basedOn w:val="Normal"/>
    <w:next w:val="Normal"/>
    <w:link w:val="TitleChar"/>
    <w:uiPriority w:val="10"/>
    <w:qFormat/>
    <w:rsid w:val="0018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1812AA"/>
    <w:rPr>
      <w:i/>
      <w:iCs/>
      <w:color w:val="404040" w:themeColor="text1" w:themeTint="BF"/>
    </w:rPr>
  </w:style>
  <w:style w:type="paragraph" w:styleId="ListParagraph">
    <w:name w:val="List Paragraph"/>
    <w:basedOn w:val="Normal"/>
    <w:uiPriority w:val="34"/>
    <w:qFormat/>
    <w:rsid w:val="001812AA"/>
    <w:pPr>
      <w:ind w:left="720"/>
      <w:contextualSpacing/>
    </w:pPr>
  </w:style>
  <w:style w:type="character" w:styleId="IntenseEmphasis">
    <w:name w:val="Intense Emphasis"/>
    <w:basedOn w:val="DefaultParagraphFont"/>
    <w:uiPriority w:val="21"/>
    <w:qFormat/>
    <w:rsid w:val="001812AA"/>
    <w:rPr>
      <w:i/>
      <w:iCs/>
      <w:color w:val="0F4761" w:themeColor="accent1" w:themeShade="BF"/>
    </w:rPr>
  </w:style>
  <w:style w:type="paragraph" w:styleId="IntenseQuote">
    <w:name w:val="Intense Quote"/>
    <w:basedOn w:val="Normal"/>
    <w:next w:val="Normal"/>
    <w:link w:val="IntenseQuoteChar"/>
    <w:uiPriority w:val="30"/>
    <w:qFormat/>
    <w:rsid w:val="0018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2AA"/>
    <w:rPr>
      <w:i/>
      <w:iCs/>
      <w:color w:val="0F4761" w:themeColor="accent1" w:themeShade="BF"/>
    </w:rPr>
  </w:style>
  <w:style w:type="character" w:styleId="IntenseReference">
    <w:name w:val="Intense Reference"/>
    <w:basedOn w:val="DefaultParagraphFont"/>
    <w:uiPriority w:val="32"/>
    <w:qFormat/>
    <w:rsid w:val="001812AA"/>
    <w:rPr>
      <w:b/>
      <w:bCs/>
      <w:smallCaps/>
      <w:color w:val="0F4761" w:themeColor="accent1" w:themeShade="BF"/>
      <w:spacing w:val="5"/>
    </w:rPr>
  </w:style>
  <w:style w:type="character" w:styleId="CommentReference">
    <w:name w:val="annotation reference"/>
    <w:basedOn w:val="DefaultParagraphFont"/>
    <w:uiPriority w:val="99"/>
    <w:semiHidden/>
    <w:unhideWhenUsed/>
    <w:rsid w:val="00A94DD7"/>
    <w:rPr>
      <w:sz w:val="16"/>
      <w:szCs w:val="16"/>
    </w:rPr>
  </w:style>
  <w:style w:type="paragraph" w:styleId="CommentText">
    <w:name w:val="annotation text"/>
    <w:basedOn w:val="Normal"/>
    <w:link w:val="CommentTextChar"/>
    <w:uiPriority w:val="99"/>
    <w:unhideWhenUsed/>
    <w:rsid w:val="00A94DD7"/>
    <w:pPr>
      <w:spacing w:line="240" w:lineRule="auto"/>
    </w:pPr>
    <w:rPr>
      <w:sz w:val="20"/>
      <w:szCs w:val="20"/>
    </w:rPr>
  </w:style>
  <w:style w:type="character" w:customStyle="1" w:styleId="CommentTextChar">
    <w:name w:val="Comment Text Char"/>
    <w:basedOn w:val="DefaultParagraphFont"/>
    <w:link w:val="CommentText"/>
    <w:uiPriority w:val="99"/>
    <w:rsid w:val="00A94DD7"/>
    <w:rPr>
      <w:sz w:val="20"/>
      <w:szCs w:val="20"/>
    </w:rPr>
  </w:style>
  <w:style w:type="paragraph" w:styleId="CommentSubject">
    <w:name w:val="annotation subject"/>
    <w:basedOn w:val="CommentText"/>
    <w:next w:val="CommentText"/>
    <w:link w:val="CommentSubjectChar"/>
    <w:uiPriority w:val="99"/>
    <w:semiHidden/>
    <w:unhideWhenUsed/>
    <w:rsid w:val="00A94DD7"/>
    <w:rPr>
      <w:b/>
      <w:bCs/>
    </w:rPr>
  </w:style>
  <w:style w:type="character" w:customStyle="1" w:styleId="CommentSubjectChar">
    <w:name w:val="Comment Subject Char"/>
    <w:basedOn w:val="CommentTextChar"/>
    <w:link w:val="CommentSubject"/>
    <w:uiPriority w:val="99"/>
    <w:semiHidden/>
    <w:rsid w:val="00A94DD7"/>
    <w:rPr>
      <w:b/>
      <w:bCs/>
      <w:sz w:val="20"/>
      <w:szCs w:val="20"/>
    </w:rPr>
  </w:style>
  <w:style w:type="character" w:styleId="SubtleEmphasis">
    <w:name w:val="Subtle Emphasis"/>
    <w:basedOn w:val="DefaultParagraphFont"/>
    <w:uiPriority w:val="19"/>
    <w:qFormat/>
    <w:rsid w:val="00F9733B"/>
    <w:rPr>
      <w:i/>
      <w:iCs/>
      <w:color w:val="404040" w:themeColor="text1" w:themeTint="BF"/>
    </w:rPr>
  </w:style>
  <w:style w:type="table" w:styleId="TableGrid">
    <w:name w:val="Table Grid"/>
    <w:basedOn w:val="TableNormal"/>
    <w:uiPriority w:val="39"/>
    <w:rsid w:val="0040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41EB"/>
    <w:rPr>
      <w:b/>
      <w:bCs/>
    </w:rPr>
  </w:style>
  <w:style w:type="table" w:styleId="GridTable1Light">
    <w:name w:val="Grid Table 1 Light"/>
    <w:basedOn w:val="TableNormal"/>
    <w:uiPriority w:val="46"/>
    <w:rsid w:val="008E58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85D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6D65FC"/>
    <w:rPr>
      <w:color w:val="2B579A"/>
      <w:shd w:val="clear" w:color="auto" w:fill="E1DFDD"/>
    </w:rPr>
  </w:style>
  <w:style w:type="table" w:styleId="PlainTable5">
    <w:name w:val="Plain Table 5"/>
    <w:basedOn w:val="TableNormal"/>
    <w:uiPriority w:val="45"/>
    <w:rsid w:val="00E625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682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446"/>
  </w:style>
  <w:style w:type="paragraph" w:styleId="Footer">
    <w:name w:val="footer"/>
    <w:basedOn w:val="Normal"/>
    <w:link w:val="FooterChar"/>
    <w:uiPriority w:val="99"/>
    <w:unhideWhenUsed/>
    <w:rsid w:val="00682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446"/>
  </w:style>
  <w:style w:type="paragraph" w:styleId="FootnoteText">
    <w:name w:val="footnote text"/>
    <w:basedOn w:val="Normal"/>
    <w:link w:val="FootnoteTextChar"/>
    <w:uiPriority w:val="99"/>
    <w:semiHidden/>
    <w:unhideWhenUsed/>
    <w:rsid w:val="00682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446"/>
    <w:rPr>
      <w:sz w:val="20"/>
      <w:szCs w:val="20"/>
    </w:rPr>
  </w:style>
  <w:style w:type="character" w:styleId="FootnoteReference">
    <w:name w:val="footnote reference"/>
    <w:basedOn w:val="DefaultParagraphFont"/>
    <w:uiPriority w:val="99"/>
    <w:semiHidden/>
    <w:unhideWhenUsed/>
    <w:rsid w:val="00682446"/>
    <w:rPr>
      <w:vertAlign w:val="superscript"/>
    </w:rPr>
  </w:style>
  <w:style w:type="paragraph" w:customStyle="1" w:styleId="Default">
    <w:name w:val="Default"/>
    <w:rsid w:val="00A052B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835">
      <w:bodyDiv w:val="1"/>
      <w:marLeft w:val="0"/>
      <w:marRight w:val="0"/>
      <w:marTop w:val="0"/>
      <w:marBottom w:val="0"/>
      <w:divBdr>
        <w:top w:val="none" w:sz="0" w:space="0" w:color="auto"/>
        <w:left w:val="none" w:sz="0" w:space="0" w:color="auto"/>
        <w:bottom w:val="none" w:sz="0" w:space="0" w:color="auto"/>
        <w:right w:val="none" w:sz="0" w:space="0" w:color="auto"/>
      </w:divBdr>
    </w:div>
    <w:div w:id="16008127">
      <w:bodyDiv w:val="1"/>
      <w:marLeft w:val="0"/>
      <w:marRight w:val="0"/>
      <w:marTop w:val="0"/>
      <w:marBottom w:val="0"/>
      <w:divBdr>
        <w:top w:val="none" w:sz="0" w:space="0" w:color="auto"/>
        <w:left w:val="none" w:sz="0" w:space="0" w:color="auto"/>
        <w:bottom w:val="none" w:sz="0" w:space="0" w:color="auto"/>
        <w:right w:val="none" w:sz="0" w:space="0" w:color="auto"/>
      </w:divBdr>
    </w:div>
    <w:div w:id="20056254">
      <w:bodyDiv w:val="1"/>
      <w:marLeft w:val="0"/>
      <w:marRight w:val="0"/>
      <w:marTop w:val="0"/>
      <w:marBottom w:val="0"/>
      <w:divBdr>
        <w:top w:val="none" w:sz="0" w:space="0" w:color="auto"/>
        <w:left w:val="none" w:sz="0" w:space="0" w:color="auto"/>
        <w:bottom w:val="none" w:sz="0" w:space="0" w:color="auto"/>
        <w:right w:val="none" w:sz="0" w:space="0" w:color="auto"/>
      </w:divBdr>
    </w:div>
    <w:div w:id="20127397">
      <w:bodyDiv w:val="1"/>
      <w:marLeft w:val="0"/>
      <w:marRight w:val="0"/>
      <w:marTop w:val="0"/>
      <w:marBottom w:val="0"/>
      <w:divBdr>
        <w:top w:val="none" w:sz="0" w:space="0" w:color="auto"/>
        <w:left w:val="none" w:sz="0" w:space="0" w:color="auto"/>
        <w:bottom w:val="none" w:sz="0" w:space="0" w:color="auto"/>
        <w:right w:val="none" w:sz="0" w:space="0" w:color="auto"/>
      </w:divBdr>
    </w:div>
    <w:div w:id="55132602">
      <w:bodyDiv w:val="1"/>
      <w:marLeft w:val="0"/>
      <w:marRight w:val="0"/>
      <w:marTop w:val="0"/>
      <w:marBottom w:val="0"/>
      <w:divBdr>
        <w:top w:val="none" w:sz="0" w:space="0" w:color="auto"/>
        <w:left w:val="none" w:sz="0" w:space="0" w:color="auto"/>
        <w:bottom w:val="none" w:sz="0" w:space="0" w:color="auto"/>
        <w:right w:val="none" w:sz="0" w:space="0" w:color="auto"/>
      </w:divBdr>
    </w:div>
    <w:div w:id="100415777">
      <w:bodyDiv w:val="1"/>
      <w:marLeft w:val="0"/>
      <w:marRight w:val="0"/>
      <w:marTop w:val="0"/>
      <w:marBottom w:val="0"/>
      <w:divBdr>
        <w:top w:val="none" w:sz="0" w:space="0" w:color="auto"/>
        <w:left w:val="none" w:sz="0" w:space="0" w:color="auto"/>
        <w:bottom w:val="none" w:sz="0" w:space="0" w:color="auto"/>
        <w:right w:val="none" w:sz="0" w:space="0" w:color="auto"/>
      </w:divBdr>
    </w:div>
    <w:div w:id="113063297">
      <w:bodyDiv w:val="1"/>
      <w:marLeft w:val="0"/>
      <w:marRight w:val="0"/>
      <w:marTop w:val="0"/>
      <w:marBottom w:val="0"/>
      <w:divBdr>
        <w:top w:val="none" w:sz="0" w:space="0" w:color="auto"/>
        <w:left w:val="none" w:sz="0" w:space="0" w:color="auto"/>
        <w:bottom w:val="none" w:sz="0" w:space="0" w:color="auto"/>
        <w:right w:val="none" w:sz="0" w:space="0" w:color="auto"/>
      </w:divBdr>
    </w:div>
    <w:div w:id="126318035">
      <w:bodyDiv w:val="1"/>
      <w:marLeft w:val="0"/>
      <w:marRight w:val="0"/>
      <w:marTop w:val="0"/>
      <w:marBottom w:val="0"/>
      <w:divBdr>
        <w:top w:val="none" w:sz="0" w:space="0" w:color="auto"/>
        <w:left w:val="none" w:sz="0" w:space="0" w:color="auto"/>
        <w:bottom w:val="none" w:sz="0" w:space="0" w:color="auto"/>
        <w:right w:val="none" w:sz="0" w:space="0" w:color="auto"/>
      </w:divBdr>
    </w:div>
    <w:div w:id="211042723">
      <w:bodyDiv w:val="1"/>
      <w:marLeft w:val="0"/>
      <w:marRight w:val="0"/>
      <w:marTop w:val="0"/>
      <w:marBottom w:val="0"/>
      <w:divBdr>
        <w:top w:val="none" w:sz="0" w:space="0" w:color="auto"/>
        <w:left w:val="none" w:sz="0" w:space="0" w:color="auto"/>
        <w:bottom w:val="none" w:sz="0" w:space="0" w:color="auto"/>
        <w:right w:val="none" w:sz="0" w:space="0" w:color="auto"/>
      </w:divBdr>
    </w:div>
    <w:div w:id="213077750">
      <w:bodyDiv w:val="1"/>
      <w:marLeft w:val="0"/>
      <w:marRight w:val="0"/>
      <w:marTop w:val="0"/>
      <w:marBottom w:val="0"/>
      <w:divBdr>
        <w:top w:val="none" w:sz="0" w:space="0" w:color="auto"/>
        <w:left w:val="none" w:sz="0" w:space="0" w:color="auto"/>
        <w:bottom w:val="none" w:sz="0" w:space="0" w:color="auto"/>
        <w:right w:val="none" w:sz="0" w:space="0" w:color="auto"/>
      </w:divBdr>
    </w:div>
    <w:div w:id="233319918">
      <w:bodyDiv w:val="1"/>
      <w:marLeft w:val="0"/>
      <w:marRight w:val="0"/>
      <w:marTop w:val="0"/>
      <w:marBottom w:val="0"/>
      <w:divBdr>
        <w:top w:val="none" w:sz="0" w:space="0" w:color="auto"/>
        <w:left w:val="none" w:sz="0" w:space="0" w:color="auto"/>
        <w:bottom w:val="none" w:sz="0" w:space="0" w:color="auto"/>
        <w:right w:val="none" w:sz="0" w:space="0" w:color="auto"/>
      </w:divBdr>
      <w:divsChild>
        <w:div w:id="356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239157">
      <w:bodyDiv w:val="1"/>
      <w:marLeft w:val="0"/>
      <w:marRight w:val="0"/>
      <w:marTop w:val="0"/>
      <w:marBottom w:val="0"/>
      <w:divBdr>
        <w:top w:val="none" w:sz="0" w:space="0" w:color="auto"/>
        <w:left w:val="none" w:sz="0" w:space="0" w:color="auto"/>
        <w:bottom w:val="none" w:sz="0" w:space="0" w:color="auto"/>
        <w:right w:val="none" w:sz="0" w:space="0" w:color="auto"/>
      </w:divBdr>
    </w:div>
    <w:div w:id="343282787">
      <w:bodyDiv w:val="1"/>
      <w:marLeft w:val="0"/>
      <w:marRight w:val="0"/>
      <w:marTop w:val="0"/>
      <w:marBottom w:val="0"/>
      <w:divBdr>
        <w:top w:val="none" w:sz="0" w:space="0" w:color="auto"/>
        <w:left w:val="none" w:sz="0" w:space="0" w:color="auto"/>
        <w:bottom w:val="none" w:sz="0" w:space="0" w:color="auto"/>
        <w:right w:val="none" w:sz="0" w:space="0" w:color="auto"/>
      </w:divBdr>
    </w:div>
    <w:div w:id="364137901">
      <w:bodyDiv w:val="1"/>
      <w:marLeft w:val="0"/>
      <w:marRight w:val="0"/>
      <w:marTop w:val="0"/>
      <w:marBottom w:val="0"/>
      <w:divBdr>
        <w:top w:val="none" w:sz="0" w:space="0" w:color="auto"/>
        <w:left w:val="none" w:sz="0" w:space="0" w:color="auto"/>
        <w:bottom w:val="none" w:sz="0" w:space="0" w:color="auto"/>
        <w:right w:val="none" w:sz="0" w:space="0" w:color="auto"/>
      </w:divBdr>
    </w:div>
    <w:div w:id="381756719">
      <w:bodyDiv w:val="1"/>
      <w:marLeft w:val="0"/>
      <w:marRight w:val="0"/>
      <w:marTop w:val="0"/>
      <w:marBottom w:val="0"/>
      <w:divBdr>
        <w:top w:val="none" w:sz="0" w:space="0" w:color="auto"/>
        <w:left w:val="none" w:sz="0" w:space="0" w:color="auto"/>
        <w:bottom w:val="none" w:sz="0" w:space="0" w:color="auto"/>
        <w:right w:val="none" w:sz="0" w:space="0" w:color="auto"/>
      </w:divBdr>
    </w:div>
    <w:div w:id="403261212">
      <w:bodyDiv w:val="1"/>
      <w:marLeft w:val="0"/>
      <w:marRight w:val="0"/>
      <w:marTop w:val="0"/>
      <w:marBottom w:val="0"/>
      <w:divBdr>
        <w:top w:val="none" w:sz="0" w:space="0" w:color="auto"/>
        <w:left w:val="none" w:sz="0" w:space="0" w:color="auto"/>
        <w:bottom w:val="none" w:sz="0" w:space="0" w:color="auto"/>
        <w:right w:val="none" w:sz="0" w:space="0" w:color="auto"/>
      </w:divBdr>
    </w:div>
    <w:div w:id="454250606">
      <w:bodyDiv w:val="1"/>
      <w:marLeft w:val="0"/>
      <w:marRight w:val="0"/>
      <w:marTop w:val="0"/>
      <w:marBottom w:val="0"/>
      <w:divBdr>
        <w:top w:val="none" w:sz="0" w:space="0" w:color="auto"/>
        <w:left w:val="none" w:sz="0" w:space="0" w:color="auto"/>
        <w:bottom w:val="none" w:sz="0" w:space="0" w:color="auto"/>
        <w:right w:val="none" w:sz="0" w:space="0" w:color="auto"/>
      </w:divBdr>
    </w:div>
    <w:div w:id="463696158">
      <w:bodyDiv w:val="1"/>
      <w:marLeft w:val="0"/>
      <w:marRight w:val="0"/>
      <w:marTop w:val="0"/>
      <w:marBottom w:val="0"/>
      <w:divBdr>
        <w:top w:val="none" w:sz="0" w:space="0" w:color="auto"/>
        <w:left w:val="none" w:sz="0" w:space="0" w:color="auto"/>
        <w:bottom w:val="none" w:sz="0" w:space="0" w:color="auto"/>
        <w:right w:val="none" w:sz="0" w:space="0" w:color="auto"/>
      </w:divBdr>
    </w:div>
    <w:div w:id="491261351">
      <w:bodyDiv w:val="1"/>
      <w:marLeft w:val="0"/>
      <w:marRight w:val="0"/>
      <w:marTop w:val="0"/>
      <w:marBottom w:val="0"/>
      <w:divBdr>
        <w:top w:val="none" w:sz="0" w:space="0" w:color="auto"/>
        <w:left w:val="none" w:sz="0" w:space="0" w:color="auto"/>
        <w:bottom w:val="none" w:sz="0" w:space="0" w:color="auto"/>
        <w:right w:val="none" w:sz="0" w:space="0" w:color="auto"/>
      </w:divBdr>
    </w:div>
    <w:div w:id="532963782">
      <w:bodyDiv w:val="1"/>
      <w:marLeft w:val="0"/>
      <w:marRight w:val="0"/>
      <w:marTop w:val="0"/>
      <w:marBottom w:val="0"/>
      <w:divBdr>
        <w:top w:val="none" w:sz="0" w:space="0" w:color="auto"/>
        <w:left w:val="none" w:sz="0" w:space="0" w:color="auto"/>
        <w:bottom w:val="none" w:sz="0" w:space="0" w:color="auto"/>
        <w:right w:val="none" w:sz="0" w:space="0" w:color="auto"/>
      </w:divBdr>
    </w:div>
    <w:div w:id="604576862">
      <w:bodyDiv w:val="1"/>
      <w:marLeft w:val="0"/>
      <w:marRight w:val="0"/>
      <w:marTop w:val="0"/>
      <w:marBottom w:val="0"/>
      <w:divBdr>
        <w:top w:val="none" w:sz="0" w:space="0" w:color="auto"/>
        <w:left w:val="none" w:sz="0" w:space="0" w:color="auto"/>
        <w:bottom w:val="none" w:sz="0" w:space="0" w:color="auto"/>
        <w:right w:val="none" w:sz="0" w:space="0" w:color="auto"/>
      </w:divBdr>
    </w:div>
    <w:div w:id="617563662">
      <w:bodyDiv w:val="1"/>
      <w:marLeft w:val="0"/>
      <w:marRight w:val="0"/>
      <w:marTop w:val="0"/>
      <w:marBottom w:val="0"/>
      <w:divBdr>
        <w:top w:val="none" w:sz="0" w:space="0" w:color="auto"/>
        <w:left w:val="none" w:sz="0" w:space="0" w:color="auto"/>
        <w:bottom w:val="none" w:sz="0" w:space="0" w:color="auto"/>
        <w:right w:val="none" w:sz="0" w:space="0" w:color="auto"/>
      </w:divBdr>
    </w:div>
    <w:div w:id="622342189">
      <w:bodyDiv w:val="1"/>
      <w:marLeft w:val="0"/>
      <w:marRight w:val="0"/>
      <w:marTop w:val="0"/>
      <w:marBottom w:val="0"/>
      <w:divBdr>
        <w:top w:val="none" w:sz="0" w:space="0" w:color="auto"/>
        <w:left w:val="none" w:sz="0" w:space="0" w:color="auto"/>
        <w:bottom w:val="none" w:sz="0" w:space="0" w:color="auto"/>
        <w:right w:val="none" w:sz="0" w:space="0" w:color="auto"/>
      </w:divBdr>
      <w:divsChild>
        <w:div w:id="42364685">
          <w:marLeft w:val="0"/>
          <w:marRight w:val="0"/>
          <w:marTop w:val="0"/>
          <w:marBottom w:val="0"/>
          <w:divBdr>
            <w:top w:val="none" w:sz="0" w:space="0" w:color="auto"/>
            <w:left w:val="none" w:sz="0" w:space="0" w:color="auto"/>
            <w:bottom w:val="none" w:sz="0" w:space="0" w:color="auto"/>
            <w:right w:val="none" w:sz="0" w:space="0" w:color="auto"/>
          </w:divBdr>
          <w:divsChild>
            <w:div w:id="224217593">
              <w:marLeft w:val="0"/>
              <w:marRight w:val="0"/>
              <w:marTop w:val="0"/>
              <w:marBottom w:val="0"/>
              <w:divBdr>
                <w:top w:val="none" w:sz="0" w:space="0" w:color="auto"/>
                <w:left w:val="none" w:sz="0" w:space="0" w:color="auto"/>
                <w:bottom w:val="none" w:sz="0" w:space="0" w:color="auto"/>
                <w:right w:val="none" w:sz="0" w:space="0" w:color="auto"/>
              </w:divBdr>
            </w:div>
          </w:divsChild>
        </w:div>
        <w:div w:id="167451183">
          <w:marLeft w:val="0"/>
          <w:marRight w:val="0"/>
          <w:marTop w:val="0"/>
          <w:marBottom w:val="0"/>
          <w:divBdr>
            <w:top w:val="none" w:sz="0" w:space="0" w:color="auto"/>
            <w:left w:val="none" w:sz="0" w:space="0" w:color="auto"/>
            <w:bottom w:val="none" w:sz="0" w:space="0" w:color="auto"/>
            <w:right w:val="none" w:sz="0" w:space="0" w:color="auto"/>
          </w:divBdr>
          <w:divsChild>
            <w:div w:id="1677032063">
              <w:marLeft w:val="0"/>
              <w:marRight w:val="0"/>
              <w:marTop w:val="0"/>
              <w:marBottom w:val="0"/>
              <w:divBdr>
                <w:top w:val="none" w:sz="0" w:space="0" w:color="auto"/>
                <w:left w:val="none" w:sz="0" w:space="0" w:color="auto"/>
                <w:bottom w:val="none" w:sz="0" w:space="0" w:color="auto"/>
                <w:right w:val="none" w:sz="0" w:space="0" w:color="auto"/>
              </w:divBdr>
            </w:div>
          </w:divsChild>
        </w:div>
        <w:div w:id="189031172">
          <w:marLeft w:val="0"/>
          <w:marRight w:val="0"/>
          <w:marTop w:val="0"/>
          <w:marBottom w:val="0"/>
          <w:divBdr>
            <w:top w:val="none" w:sz="0" w:space="0" w:color="auto"/>
            <w:left w:val="none" w:sz="0" w:space="0" w:color="auto"/>
            <w:bottom w:val="none" w:sz="0" w:space="0" w:color="auto"/>
            <w:right w:val="none" w:sz="0" w:space="0" w:color="auto"/>
          </w:divBdr>
          <w:divsChild>
            <w:div w:id="18049752">
              <w:marLeft w:val="0"/>
              <w:marRight w:val="0"/>
              <w:marTop w:val="0"/>
              <w:marBottom w:val="0"/>
              <w:divBdr>
                <w:top w:val="none" w:sz="0" w:space="0" w:color="auto"/>
                <w:left w:val="none" w:sz="0" w:space="0" w:color="auto"/>
                <w:bottom w:val="none" w:sz="0" w:space="0" w:color="auto"/>
                <w:right w:val="none" w:sz="0" w:space="0" w:color="auto"/>
              </w:divBdr>
            </w:div>
          </w:divsChild>
        </w:div>
        <w:div w:id="225575145">
          <w:marLeft w:val="0"/>
          <w:marRight w:val="0"/>
          <w:marTop w:val="0"/>
          <w:marBottom w:val="0"/>
          <w:divBdr>
            <w:top w:val="none" w:sz="0" w:space="0" w:color="auto"/>
            <w:left w:val="none" w:sz="0" w:space="0" w:color="auto"/>
            <w:bottom w:val="none" w:sz="0" w:space="0" w:color="auto"/>
            <w:right w:val="none" w:sz="0" w:space="0" w:color="auto"/>
          </w:divBdr>
          <w:divsChild>
            <w:div w:id="1600679657">
              <w:marLeft w:val="0"/>
              <w:marRight w:val="0"/>
              <w:marTop w:val="0"/>
              <w:marBottom w:val="0"/>
              <w:divBdr>
                <w:top w:val="none" w:sz="0" w:space="0" w:color="auto"/>
                <w:left w:val="none" w:sz="0" w:space="0" w:color="auto"/>
                <w:bottom w:val="none" w:sz="0" w:space="0" w:color="auto"/>
                <w:right w:val="none" w:sz="0" w:space="0" w:color="auto"/>
              </w:divBdr>
            </w:div>
          </w:divsChild>
        </w:div>
        <w:div w:id="238059377">
          <w:marLeft w:val="0"/>
          <w:marRight w:val="0"/>
          <w:marTop w:val="0"/>
          <w:marBottom w:val="0"/>
          <w:divBdr>
            <w:top w:val="none" w:sz="0" w:space="0" w:color="auto"/>
            <w:left w:val="none" w:sz="0" w:space="0" w:color="auto"/>
            <w:bottom w:val="none" w:sz="0" w:space="0" w:color="auto"/>
            <w:right w:val="none" w:sz="0" w:space="0" w:color="auto"/>
          </w:divBdr>
          <w:divsChild>
            <w:div w:id="625743140">
              <w:marLeft w:val="0"/>
              <w:marRight w:val="0"/>
              <w:marTop w:val="0"/>
              <w:marBottom w:val="0"/>
              <w:divBdr>
                <w:top w:val="none" w:sz="0" w:space="0" w:color="auto"/>
                <w:left w:val="none" w:sz="0" w:space="0" w:color="auto"/>
                <w:bottom w:val="none" w:sz="0" w:space="0" w:color="auto"/>
                <w:right w:val="none" w:sz="0" w:space="0" w:color="auto"/>
              </w:divBdr>
            </w:div>
          </w:divsChild>
        </w:div>
        <w:div w:id="310250653">
          <w:marLeft w:val="0"/>
          <w:marRight w:val="0"/>
          <w:marTop w:val="0"/>
          <w:marBottom w:val="0"/>
          <w:divBdr>
            <w:top w:val="none" w:sz="0" w:space="0" w:color="auto"/>
            <w:left w:val="none" w:sz="0" w:space="0" w:color="auto"/>
            <w:bottom w:val="none" w:sz="0" w:space="0" w:color="auto"/>
            <w:right w:val="none" w:sz="0" w:space="0" w:color="auto"/>
          </w:divBdr>
          <w:divsChild>
            <w:div w:id="1347755974">
              <w:marLeft w:val="0"/>
              <w:marRight w:val="0"/>
              <w:marTop w:val="0"/>
              <w:marBottom w:val="0"/>
              <w:divBdr>
                <w:top w:val="none" w:sz="0" w:space="0" w:color="auto"/>
                <w:left w:val="none" w:sz="0" w:space="0" w:color="auto"/>
                <w:bottom w:val="none" w:sz="0" w:space="0" w:color="auto"/>
                <w:right w:val="none" w:sz="0" w:space="0" w:color="auto"/>
              </w:divBdr>
            </w:div>
          </w:divsChild>
        </w:div>
        <w:div w:id="360521914">
          <w:marLeft w:val="0"/>
          <w:marRight w:val="0"/>
          <w:marTop w:val="0"/>
          <w:marBottom w:val="0"/>
          <w:divBdr>
            <w:top w:val="none" w:sz="0" w:space="0" w:color="auto"/>
            <w:left w:val="none" w:sz="0" w:space="0" w:color="auto"/>
            <w:bottom w:val="none" w:sz="0" w:space="0" w:color="auto"/>
            <w:right w:val="none" w:sz="0" w:space="0" w:color="auto"/>
          </w:divBdr>
          <w:divsChild>
            <w:div w:id="982924586">
              <w:marLeft w:val="0"/>
              <w:marRight w:val="0"/>
              <w:marTop w:val="0"/>
              <w:marBottom w:val="0"/>
              <w:divBdr>
                <w:top w:val="none" w:sz="0" w:space="0" w:color="auto"/>
                <w:left w:val="none" w:sz="0" w:space="0" w:color="auto"/>
                <w:bottom w:val="none" w:sz="0" w:space="0" w:color="auto"/>
                <w:right w:val="none" w:sz="0" w:space="0" w:color="auto"/>
              </w:divBdr>
            </w:div>
          </w:divsChild>
        </w:div>
        <w:div w:id="375665486">
          <w:marLeft w:val="0"/>
          <w:marRight w:val="0"/>
          <w:marTop w:val="0"/>
          <w:marBottom w:val="0"/>
          <w:divBdr>
            <w:top w:val="none" w:sz="0" w:space="0" w:color="auto"/>
            <w:left w:val="none" w:sz="0" w:space="0" w:color="auto"/>
            <w:bottom w:val="none" w:sz="0" w:space="0" w:color="auto"/>
            <w:right w:val="none" w:sz="0" w:space="0" w:color="auto"/>
          </w:divBdr>
          <w:divsChild>
            <w:div w:id="1038041750">
              <w:marLeft w:val="0"/>
              <w:marRight w:val="0"/>
              <w:marTop w:val="0"/>
              <w:marBottom w:val="0"/>
              <w:divBdr>
                <w:top w:val="none" w:sz="0" w:space="0" w:color="auto"/>
                <w:left w:val="none" w:sz="0" w:space="0" w:color="auto"/>
                <w:bottom w:val="none" w:sz="0" w:space="0" w:color="auto"/>
                <w:right w:val="none" w:sz="0" w:space="0" w:color="auto"/>
              </w:divBdr>
            </w:div>
          </w:divsChild>
        </w:div>
        <w:div w:id="477694095">
          <w:marLeft w:val="0"/>
          <w:marRight w:val="0"/>
          <w:marTop w:val="0"/>
          <w:marBottom w:val="0"/>
          <w:divBdr>
            <w:top w:val="none" w:sz="0" w:space="0" w:color="auto"/>
            <w:left w:val="none" w:sz="0" w:space="0" w:color="auto"/>
            <w:bottom w:val="none" w:sz="0" w:space="0" w:color="auto"/>
            <w:right w:val="none" w:sz="0" w:space="0" w:color="auto"/>
          </w:divBdr>
          <w:divsChild>
            <w:div w:id="1524858079">
              <w:marLeft w:val="0"/>
              <w:marRight w:val="0"/>
              <w:marTop w:val="0"/>
              <w:marBottom w:val="0"/>
              <w:divBdr>
                <w:top w:val="none" w:sz="0" w:space="0" w:color="auto"/>
                <w:left w:val="none" w:sz="0" w:space="0" w:color="auto"/>
                <w:bottom w:val="none" w:sz="0" w:space="0" w:color="auto"/>
                <w:right w:val="none" w:sz="0" w:space="0" w:color="auto"/>
              </w:divBdr>
            </w:div>
          </w:divsChild>
        </w:div>
        <w:div w:id="529926110">
          <w:marLeft w:val="0"/>
          <w:marRight w:val="0"/>
          <w:marTop w:val="0"/>
          <w:marBottom w:val="0"/>
          <w:divBdr>
            <w:top w:val="none" w:sz="0" w:space="0" w:color="auto"/>
            <w:left w:val="none" w:sz="0" w:space="0" w:color="auto"/>
            <w:bottom w:val="none" w:sz="0" w:space="0" w:color="auto"/>
            <w:right w:val="none" w:sz="0" w:space="0" w:color="auto"/>
          </w:divBdr>
          <w:divsChild>
            <w:div w:id="620187534">
              <w:marLeft w:val="0"/>
              <w:marRight w:val="0"/>
              <w:marTop w:val="0"/>
              <w:marBottom w:val="0"/>
              <w:divBdr>
                <w:top w:val="none" w:sz="0" w:space="0" w:color="auto"/>
                <w:left w:val="none" w:sz="0" w:space="0" w:color="auto"/>
                <w:bottom w:val="none" w:sz="0" w:space="0" w:color="auto"/>
                <w:right w:val="none" w:sz="0" w:space="0" w:color="auto"/>
              </w:divBdr>
            </w:div>
          </w:divsChild>
        </w:div>
        <w:div w:id="612517225">
          <w:marLeft w:val="0"/>
          <w:marRight w:val="0"/>
          <w:marTop w:val="0"/>
          <w:marBottom w:val="0"/>
          <w:divBdr>
            <w:top w:val="none" w:sz="0" w:space="0" w:color="auto"/>
            <w:left w:val="none" w:sz="0" w:space="0" w:color="auto"/>
            <w:bottom w:val="none" w:sz="0" w:space="0" w:color="auto"/>
            <w:right w:val="none" w:sz="0" w:space="0" w:color="auto"/>
          </w:divBdr>
          <w:divsChild>
            <w:div w:id="1202404467">
              <w:marLeft w:val="0"/>
              <w:marRight w:val="0"/>
              <w:marTop w:val="0"/>
              <w:marBottom w:val="0"/>
              <w:divBdr>
                <w:top w:val="none" w:sz="0" w:space="0" w:color="auto"/>
                <w:left w:val="none" w:sz="0" w:space="0" w:color="auto"/>
                <w:bottom w:val="none" w:sz="0" w:space="0" w:color="auto"/>
                <w:right w:val="none" w:sz="0" w:space="0" w:color="auto"/>
              </w:divBdr>
            </w:div>
          </w:divsChild>
        </w:div>
        <w:div w:id="667052621">
          <w:marLeft w:val="0"/>
          <w:marRight w:val="0"/>
          <w:marTop w:val="0"/>
          <w:marBottom w:val="0"/>
          <w:divBdr>
            <w:top w:val="none" w:sz="0" w:space="0" w:color="auto"/>
            <w:left w:val="none" w:sz="0" w:space="0" w:color="auto"/>
            <w:bottom w:val="none" w:sz="0" w:space="0" w:color="auto"/>
            <w:right w:val="none" w:sz="0" w:space="0" w:color="auto"/>
          </w:divBdr>
          <w:divsChild>
            <w:div w:id="291134258">
              <w:marLeft w:val="0"/>
              <w:marRight w:val="0"/>
              <w:marTop w:val="0"/>
              <w:marBottom w:val="0"/>
              <w:divBdr>
                <w:top w:val="none" w:sz="0" w:space="0" w:color="auto"/>
                <w:left w:val="none" w:sz="0" w:space="0" w:color="auto"/>
                <w:bottom w:val="none" w:sz="0" w:space="0" w:color="auto"/>
                <w:right w:val="none" w:sz="0" w:space="0" w:color="auto"/>
              </w:divBdr>
            </w:div>
          </w:divsChild>
        </w:div>
        <w:div w:id="670983197">
          <w:marLeft w:val="0"/>
          <w:marRight w:val="0"/>
          <w:marTop w:val="0"/>
          <w:marBottom w:val="0"/>
          <w:divBdr>
            <w:top w:val="none" w:sz="0" w:space="0" w:color="auto"/>
            <w:left w:val="none" w:sz="0" w:space="0" w:color="auto"/>
            <w:bottom w:val="none" w:sz="0" w:space="0" w:color="auto"/>
            <w:right w:val="none" w:sz="0" w:space="0" w:color="auto"/>
          </w:divBdr>
          <w:divsChild>
            <w:div w:id="59138339">
              <w:marLeft w:val="0"/>
              <w:marRight w:val="0"/>
              <w:marTop w:val="0"/>
              <w:marBottom w:val="0"/>
              <w:divBdr>
                <w:top w:val="none" w:sz="0" w:space="0" w:color="auto"/>
                <w:left w:val="none" w:sz="0" w:space="0" w:color="auto"/>
                <w:bottom w:val="none" w:sz="0" w:space="0" w:color="auto"/>
                <w:right w:val="none" w:sz="0" w:space="0" w:color="auto"/>
              </w:divBdr>
            </w:div>
          </w:divsChild>
        </w:div>
        <w:div w:id="741027828">
          <w:marLeft w:val="0"/>
          <w:marRight w:val="0"/>
          <w:marTop w:val="0"/>
          <w:marBottom w:val="0"/>
          <w:divBdr>
            <w:top w:val="none" w:sz="0" w:space="0" w:color="auto"/>
            <w:left w:val="none" w:sz="0" w:space="0" w:color="auto"/>
            <w:bottom w:val="none" w:sz="0" w:space="0" w:color="auto"/>
            <w:right w:val="none" w:sz="0" w:space="0" w:color="auto"/>
          </w:divBdr>
          <w:divsChild>
            <w:div w:id="1976062105">
              <w:marLeft w:val="0"/>
              <w:marRight w:val="0"/>
              <w:marTop w:val="0"/>
              <w:marBottom w:val="0"/>
              <w:divBdr>
                <w:top w:val="none" w:sz="0" w:space="0" w:color="auto"/>
                <w:left w:val="none" w:sz="0" w:space="0" w:color="auto"/>
                <w:bottom w:val="none" w:sz="0" w:space="0" w:color="auto"/>
                <w:right w:val="none" w:sz="0" w:space="0" w:color="auto"/>
              </w:divBdr>
            </w:div>
          </w:divsChild>
        </w:div>
        <w:div w:id="772045954">
          <w:marLeft w:val="0"/>
          <w:marRight w:val="0"/>
          <w:marTop w:val="0"/>
          <w:marBottom w:val="0"/>
          <w:divBdr>
            <w:top w:val="none" w:sz="0" w:space="0" w:color="auto"/>
            <w:left w:val="none" w:sz="0" w:space="0" w:color="auto"/>
            <w:bottom w:val="none" w:sz="0" w:space="0" w:color="auto"/>
            <w:right w:val="none" w:sz="0" w:space="0" w:color="auto"/>
          </w:divBdr>
          <w:divsChild>
            <w:div w:id="1101947558">
              <w:marLeft w:val="0"/>
              <w:marRight w:val="0"/>
              <w:marTop w:val="0"/>
              <w:marBottom w:val="0"/>
              <w:divBdr>
                <w:top w:val="none" w:sz="0" w:space="0" w:color="auto"/>
                <w:left w:val="none" w:sz="0" w:space="0" w:color="auto"/>
                <w:bottom w:val="none" w:sz="0" w:space="0" w:color="auto"/>
                <w:right w:val="none" w:sz="0" w:space="0" w:color="auto"/>
              </w:divBdr>
            </w:div>
          </w:divsChild>
        </w:div>
        <w:div w:id="830097645">
          <w:marLeft w:val="0"/>
          <w:marRight w:val="0"/>
          <w:marTop w:val="0"/>
          <w:marBottom w:val="0"/>
          <w:divBdr>
            <w:top w:val="none" w:sz="0" w:space="0" w:color="auto"/>
            <w:left w:val="none" w:sz="0" w:space="0" w:color="auto"/>
            <w:bottom w:val="none" w:sz="0" w:space="0" w:color="auto"/>
            <w:right w:val="none" w:sz="0" w:space="0" w:color="auto"/>
          </w:divBdr>
          <w:divsChild>
            <w:div w:id="817579264">
              <w:marLeft w:val="0"/>
              <w:marRight w:val="0"/>
              <w:marTop w:val="0"/>
              <w:marBottom w:val="0"/>
              <w:divBdr>
                <w:top w:val="none" w:sz="0" w:space="0" w:color="auto"/>
                <w:left w:val="none" w:sz="0" w:space="0" w:color="auto"/>
                <w:bottom w:val="none" w:sz="0" w:space="0" w:color="auto"/>
                <w:right w:val="none" w:sz="0" w:space="0" w:color="auto"/>
              </w:divBdr>
            </w:div>
          </w:divsChild>
        </w:div>
        <w:div w:id="980815440">
          <w:marLeft w:val="0"/>
          <w:marRight w:val="0"/>
          <w:marTop w:val="0"/>
          <w:marBottom w:val="0"/>
          <w:divBdr>
            <w:top w:val="none" w:sz="0" w:space="0" w:color="auto"/>
            <w:left w:val="none" w:sz="0" w:space="0" w:color="auto"/>
            <w:bottom w:val="none" w:sz="0" w:space="0" w:color="auto"/>
            <w:right w:val="none" w:sz="0" w:space="0" w:color="auto"/>
          </w:divBdr>
          <w:divsChild>
            <w:div w:id="1097554288">
              <w:marLeft w:val="0"/>
              <w:marRight w:val="0"/>
              <w:marTop w:val="0"/>
              <w:marBottom w:val="0"/>
              <w:divBdr>
                <w:top w:val="none" w:sz="0" w:space="0" w:color="auto"/>
                <w:left w:val="none" w:sz="0" w:space="0" w:color="auto"/>
                <w:bottom w:val="none" w:sz="0" w:space="0" w:color="auto"/>
                <w:right w:val="none" w:sz="0" w:space="0" w:color="auto"/>
              </w:divBdr>
            </w:div>
          </w:divsChild>
        </w:div>
        <w:div w:id="1004674615">
          <w:marLeft w:val="0"/>
          <w:marRight w:val="0"/>
          <w:marTop w:val="0"/>
          <w:marBottom w:val="0"/>
          <w:divBdr>
            <w:top w:val="none" w:sz="0" w:space="0" w:color="auto"/>
            <w:left w:val="none" w:sz="0" w:space="0" w:color="auto"/>
            <w:bottom w:val="none" w:sz="0" w:space="0" w:color="auto"/>
            <w:right w:val="none" w:sz="0" w:space="0" w:color="auto"/>
          </w:divBdr>
          <w:divsChild>
            <w:div w:id="682511624">
              <w:marLeft w:val="0"/>
              <w:marRight w:val="0"/>
              <w:marTop w:val="0"/>
              <w:marBottom w:val="0"/>
              <w:divBdr>
                <w:top w:val="none" w:sz="0" w:space="0" w:color="auto"/>
                <w:left w:val="none" w:sz="0" w:space="0" w:color="auto"/>
                <w:bottom w:val="none" w:sz="0" w:space="0" w:color="auto"/>
                <w:right w:val="none" w:sz="0" w:space="0" w:color="auto"/>
              </w:divBdr>
            </w:div>
          </w:divsChild>
        </w:div>
        <w:div w:id="1076971462">
          <w:marLeft w:val="0"/>
          <w:marRight w:val="0"/>
          <w:marTop w:val="0"/>
          <w:marBottom w:val="0"/>
          <w:divBdr>
            <w:top w:val="none" w:sz="0" w:space="0" w:color="auto"/>
            <w:left w:val="none" w:sz="0" w:space="0" w:color="auto"/>
            <w:bottom w:val="none" w:sz="0" w:space="0" w:color="auto"/>
            <w:right w:val="none" w:sz="0" w:space="0" w:color="auto"/>
          </w:divBdr>
          <w:divsChild>
            <w:div w:id="407920531">
              <w:marLeft w:val="0"/>
              <w:marRight w:val="0"/>
              <w:marTop w:val="0"/>
              <w:marBottom w:val="0"/>
              <w:divBdr>
                <w:top w:val="none" w:sz="0" w:space="0" w:color="auto"/>
                <w:left w:val="none" w:sz="0" w:space="0" w:color="auto"/>
                <w:bottom w:val="none" w:sz="0" w:space="0" w:color="auto"/>
                <w:right w:val="none" w:sz="0" w:space="0" w:color="auto"/>
              </w:divBdr>
            </w:div>
          </w:divsChild>
        </w:div>
        <w:div w:id="1310936440">
          <w:marLeft w:val="0"/>
          <w:marRight w:val="0"/>
          <w:marTop w:val="0"/>
          <w:marBottom w:val="0"/>
          <w:divBdr>
            <w:top w:val="none" w:sz="0" w:space="0" w:color="auto"/>
            <w:left w:val="none" w:sz="0" w:space="0" w:color="auto"/>
            <w:bottom w:val="none" w:sz="0" w:space="0" w:color="auto"/>
            <w:right w:val="none" w:sz="0" w:space="0" w:color="auto"/>
          </w:divBdr>
          <w:divsChild>
            <w:div w:id="531966454">
              <w:marLeft w:val="0"/>
              <w:marRight w:val="0"/>
              <w:marTop w:val="0"/>
              <w:marBottom w:val="0"/>
              <w:divBdr>
                <w:top w:val="none" w:sz="0" w:space="0" w:color="auto"/>
                <w:left w:val="none" w:sz="0" w:space="0" w:color="auto"/>
                <w:bottom w:val="none" w:sz="0" w:space="0" w:color="auto"/>
                <w:right w:val="none" w:sz="0" w:space="0" w:color="auto"/>
              </w:divBdr>
            </w:div>
          </w:divsChild>
        </w:div>
        <w:div w:id="1537695705">
          <w:marLeft w:val="0"/>
          <w:marRight w:val="0"/>
          <w:marTop w:val="0"/>
          <w:marBottom w:val="0"/>
          <w:divBdr>
            <w:top w:val="none" w:sz="0" w:space="0" w:color="auto"/>
            <w:left w:val="none" w:sz="0" w:space="0" w:color="auto"/>
            <w:bottom w:val="none" w:sz="0" w:space="0" w:color="auto"/>
            <w:right w:val="none" w:sz="0" w:space="0" w:color="auto"/>
          </w:divBdr>
          <w:divsChild>
            <w:div w:id="1606113682">
              <w:marLeft w:val="0"/>
              <w:marRight w:val="0"/>
              <w:marTop w:val="0"/>
              <w:marBottom w:val="0"/>
              <w:divBdr>
                <w:top w:val="none" w:sz="0" w:space="0" w:color="auto"/>
                <w:left w:val="none" w:sz="0" w:space="0" w:color="auto"/>
                <w:bottom w:val="none" w:sz="0" w:space="0" w:color="auto"/>
                <w:right w:val="none" w:sz="0" w:space="0" w:color="auto"/>
              </w:divBdr>
            </w:div>
          </w:divsChild>
        </w:div>
        <w:div w:id="1663503566">
          <w:marLeft w:val="0"/>
          <w:marRight w:val="0"/>
          <w:marTop w:val="0"/>
          <w:marBottom w:val="0"/>
          <w:divBdr>
            <w:top w:val="none" w:sz="0" w:space="0" w:color="auto"/>
            <w:left w:val="none" w:sz="0" w:space="0" w:color="auto"/>
            <w:bottom w:val="none" w:sz="0" w:space="0" w:color="auto"/>
            <w:right w:val="none" w:sz="0" w:space="0" w:color="auto"/>
          </w:divBdr>
          <w:divsChild>
            <w:div w:id="1972199967">
              <w:marLeft w:val="0"/>
              <w:marRight w:val="0"/>
              <w:marTop w:val="0"/>
              <w:marBottom w:val="0"/>
              <w:divBdr>
                <w:top w:val="none" w:sz="0" w:space="0" w:color="auto"/>
                <w:left w:val="none" w:sz="0" w:space="0" w:color="auto"/>
                <w:bottom w:val="none" w:sz="0" w:space="0" w:color="auto"/>
                <w:right w:val="none" w:sz="0" w:space="0" w:color="auto"/>
              </w:divBdr>
            </w:div>
          </w:divsChild>
        </w:div>
        <w:div w:id="1743213297">
          <w:marLeft w:val="0"/>
          <w:marRight w:val="0"/>
          <w:marTop w:val="0"/>
          <w:marBottom w:val="0"/>
          <w:divBdr>
            <w:top w:val="none" w:sz="0" w:space="0" w:color="auto"/>
            <w:left w:val="none" w:sz="0" w:space="0" w:color="auto"/>
            <w:bottom w:val="none" w:sz="0" w:space="0" w:color="auto"/>
            <w:right w:val="none" w:sz="0" w:space="0" w:color="auto"/>
          </w:divBdr>
          <w:divsChild>
            <w:div w:id="1885866808">
              <w:marLeft w:val="0"/>
              <w:marRight w:val="0"/>
              <w:marTop w:val="0"/>
              <w:marBottom w:val="0"/>
              <w:divBdr>
                <w:top w:val="none" w:sz="0" w:space="0" w:color="auto"/>
                <w:left w:val="none" w:sz="0" w:space="0" w:color="auto"/>
                <w:bottom w:val="none" w:sz="0" w:space="0" w:color="auto"/>
                <w:right w:val="none" w:sz="0" w:space="0" w:color="auto"/>
              </w:divBdr>
            </w:div>
          </w:divsChild>
        </w:div>
        <w:div w:id="1991706952">
          <w:marLeft w:val="0"/>
          <w:marRight w:val="0"/>
          <w:marTop w:val="0"/>
          <w:marBottom w:val="0"/>
          <w:divBdr>
            <w:top w:val="none" w:sz="0" w:space="0" w:color="auto"/>
            <w:left w:val="none" w:sz="0" w:space="0" w:color="auto"/>
            <w:bottom w:val="none" w:sz="0" w:space="0" w:color="auto"/>
            <w:right w:val="none" w:sz="0" w:space="0" w:color="auto"/>
          </w:divBdr>
          <w:divsChild>
            <w:div w:id="113066198">
              <w:marLeft w:val="0"/>
              <w:marRight w:val="0"/>
              <w:marTop w:val="0"/>
              <w:marBottom w:val="0"/>
              <w:divBdr>
                <w:top w:val="none" w:sz="0" w:space="0" w:color="auto"/>
                <w:left w:val="none" w:sz="0" w:space="0" w:color="auto"/>
                <w:bottom w:val="none" w:sz="0" w:space="0" w:color="auto"/>
                <w:right w:val="none" w:sz="0" w:space="0" w:color="auto"/>
              </w:divBdr>
            </w:div>
          </w:divsChild>
        </w:div>
        <w:div w:id="2052457146">
          <w:marLeft w:val="0"/>
          <w:marRight w:val="0"/>
          <w:marTop w:val="0"/>
          <w:marBottom w:val="0"/>
          <w:divBdr>
            <w:top w:val="none" w:sz="0" w:space="0" w:color="auto"/>
            <w:left w:val="none" w:sz="0" w:space="0" w:color="auto"/>
            <w:bottom w:val="none" w:sz="0" w:space="0" w:color="auto"/>
            <w:right w:val="none" w:sz="0" w:space="0" w:color="auto"/>
          </w:divBdr>
          <w:divsChild>
            <w:div w:id="1628314586">
              <w:marLeft w:val="0"/>
              <w:marRight w:val="0"/>
              <w:marTop w:val="0"/>
              <w:marBottom w:val="0"/>
              <w:divBdr>
                <w:top w:val="none" w:sz="0" w:space="0" w:color="auto"/>
                <w:left w:val="none" w:sz="0" w:space="0" w:color="auto"/>
                <w:bottom w:val="none" w:sz="0" w:space="0" w:color="auto"/>
                <w:right w:val="none" w:sz="0" w:space="0" w:color="auto"/>
              </w:divBdr>
            </w:div>
          </w:divsChild>
        </w:div>
        <w:div w:id="2065136284">
          <w:marLeft w:val="0"/>
          <w:marRight w:val="0"/>
          <w:marTop w:val="0"/>
          <w:marBottom w:val="0"/>
          <w:divBdr>
            <w:top w:val="none" w:sz="0" w:space="0" w:color="auto"/>
            <w:left w:val="none" w:sz="0" w:space="0" w:color="auto"/>
            <w:bottom w:val="none" w:sz="0" w:space="0" w:color="auto"/>
            <w:right w:val="none" w:sz="0" w:space="0" w:color="auto"/>
          </w:divBdr>
          <w:divsChild>
            <w:div w:id="6576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38792">
      <w:bodyDiv w:val="1"/>
      <w:marLeft w:val="0"/>
      <w:marRight w:val="0"/>
      <w:marTop w:val="0"/>
      <w:marBottom w:val="0"/>
      <w:divBdr>
        <w:top w:val="none" w:sz="0" w:space="0" w:color="auto"/>
        <w:left w:val="none" w:sz="0" w:space="0" w:color="auto"/>
        <w:bottom w:val="none" w:sz="0" w:space="0" w:color="auto"/>
        <w:right w:val="none" w:sz="0" w:space="0" w:color="auto"/>
      </w:divBdr>
    </w:div>
    <w:div w:id="683703630">
      <w:bodyDiv w:val="1"/>
      <w:marLeft w:val="0"/>
      <w:marRight w:val="0"/>
      <w:marTop w:val="0"/>
      <w:marBottom w:val="0"/>
      <w:divBdr>
        <w:top w:val="none" w:sz="0" w:space="0" w:color="auto"/>
        <w:left w:val="none" w:sz="0" w:space="0" w:color="auto"/>
        <w:bottom w:val="none" w:sz="0" w:space="0" w:color="auto"/>
        <w:right w:val="none" w:sz="0" w:space="0" w:color="auto"/>
      </w:divBdr>
    </w:div>
    <w:div w:id="713237560">
      <w:bodyDiv w:val="1"/>
      <w:marLeft w:val="0"/>
      <w:marRight w:val="0"/>
      <w:marTop w:val="0"/>
      <w:marBottom w:val="0"/>
      <w:divBdr>
        <w:top w:val="none" w:sz="0" w:space="0" w:color="auto"/>
        <w:left w:val="none" w:sz="0" w:space="0" w:color="auto"/>
        <w:bottom w:val="none" w:sz="0" w:space="0" w:color="auto"/>
        <w:right w:val="none" w:sz="0" w:space="0" w:color="auto"/>
      </w:divBdr>
      <w:divsChild>
        <w:div w:id="33428074">
          <w:marLeft w:val="0"/>
          <w:marRight w:val="0"/>
          <w:marTop w:val="0"/>
          <w:marBottom w:val="0"/>
          <w:divBdr>
            <w:top w:val="none" w:sz="0" w:space="0" w:color="auto"/>
            <w:left w:val="none" w:sz="0" w:space="0" w:color="auto"/>
            <w:bottom w:val="none" w:sz="0" w:space="0" w:color="auto"/>
            <w:right w:val="none" w:sz="0" w:space="0" w:color="auto"/>
          </w:divBdr>
          <w:divsChild>
            <w:div w:id="297690159">
              <w:marLeft w:val="0"/>
              <w:marRight w:val="0"/>
              <w:marTop w:val="0"/>
              <w:marBottom w:val="0"/>
              <w:divBdr>
                <w:top w:val="none" w:sz="0" w:space="0" w:color="auto"/>
                <w:left w:val="none" w:sz="0" w:space="0" w:color="auto"/>
                <w:bottom w:val="none" w:sz="0" w:space="0" w:color="auto"/>
                <w:right w:val="none" w:sz="0" w:space="0" w:color="auto"/>
              </w:divBdr>
            </w:div>
          </w:divsChild>
        </w:div>
        <w:div w:id="46733382">
          <w:marLeft w:val="0"/>
          <w:marRight w:val="0"/>
          <w:marTop w:val="0"/>
          <w:marBottom w:val="0"/>
          <w:divBdr>
            <w:top w:val="none" w:sz="0" w:space="0" w:color="auto"/>
            <w:left w:val="none" w:sz="0" w:space="0" w:color="auto"/>
            <w:bottom w:val="none" w:sz="0" w:space="0" w:color="auto"/>
            <w:right w:val="none" w:sz="0" w:space="0" w:color="auto"/>
          </w:divBdr>
          <w:divsChild>
            <w:div w:id="1954315266">
              <w:marLeft w:val="0"/>
              <w:marRight w:val="0"/>
              <w:marTop w:val="0"/>
              <w:marBottom w:val="0"/>
              <w:divBdr>
                <w:top w:val="none" w:sz="0" w:space="0" w:color="auto"/>
                <w:left w:val="none" w:sz="0" w:space="0" w:color="auto"/>
                <w:bottom w:val="none" w:sz="0" w:space="0" w:color="auto"/>
                <w:right w:val="none" w:sz="0" w:space="0" w:color="auto"/>
              </w:divBdr>
            </w:div>
          </w:divsChild>
        </w:div>
        <w:div w:id="51390097">
          <w:marLeft w:val="0"/>
          <w:marRight w:val="0"/>
          <w:marTop w:val="0"/>
          <w:marBottom w:val="0"/>
          <w:divBdr>
            <w:top w:val="none" w:sz="0" w:space="0" w:color="auto"/>
            <w:left w:val="none" w:sz="0" w:space="0" w:color="auto"/>
            <w:bottom w:val="none" w:sz="0" w:space="0" w:color="auto"/>
            <w:right w:val="none" w:sz="0" w:space="0" w:color="auto"/>
          </w:divBdr>
          <w:divsChild>
            <w:div w:id="772701560">
              <w:marLeft w:val="0"/>
              <w:marRight w:val="0"/>
              <w:marTop w:val="0"/>
              <w:marBottom w:val="0"/>
              <w:divBdr>
                <w:top w:val="none" w:sz="0" w:space="0" w:color="auto"/>
                <w:left w:val="none" w:sz="0" w:space="0" w:color="auto"/>
                <w:bottom w:val="none" w:sz="0" w:space="0" w:color="auto"/>
                <w:right w:val="none" w:sz="0" w:space="0" w:color="auto"/>
              </w:divBdr>
            </w:div>
          </w:divsChild>
        </w:div>
        <w:div w:id="117914588">
          <w:marLeft w:val="0"/>
          <w:marRight w:val="0"/>
          <w:marTop w:val="0"/>
          <w:marBottom w:val="0"/>
          <w:divBdr>
            <w:top w:val="none" w:sz="0" w:space="0" w:color="auto"/>
            <w:left w:val="none" w:sz="0" w:space="0" w:color="auto"/>
            <w:bottom w:val="none" w:sz="0" w:space="0" w:color="auto"/>
            <w:right w:val="none" w:sz="0" w:space="0" w:color="auto"/>
          </w:divBdr>
          <w:divsChild>
            <w:div w:id="1849902235">
              <w:marLeft w:val="0"/>
              <w:marRight w:val="0"/>
              <w:marTop w:val="0"/>
              <w:marBottom w:val="0"/>
              <w:divBdr>
                <w:top w:val="none" w:sz="0" w:space="0" w:color="auto"/>
                <w:left w:val="none" w:sz="0" w:space="0" w:color="auto"/>
                <w:bottom w:val="none" w:sz="0" w:space="0" w:color="auto"/>
                <w:right w:val="none" w:sz="0" w:space="0" w:color="auto"/>
              </w:divBdr>
            </w:div>
          </w:divsChild>
        </w:div>
        <w:div w:id="134221531">
          <w:marLeft w:val="0"/>
          <w:marRight w:val="0"/>
          <w:marTop w:val="0"/>
          <w:marBottom w:val="0"/>
          <w:divBdr>
            <w:top w:val="none" w:sz="0" w:space="0" w:color="auto"/>
            <w:left w:val="none" w:sz="0" w:space="0" w:color="auto"/>
            <w:bottom w:val="none" w:sz="0" w:space="0" w:color="auto"/>
            <w:right w:val="none" w:sz="0" w:space="0" w:color="auto"/>
          </w:divBdr>
          <w:divsChild>
            <w:div w:id="269704205">
              <w:marLeft w:val="0"/>
              <w:marRight w:val="0"/>
              <w:marTop w:val="0"/>
              <w:marBottom w:val="0"/>
              <w:divBdr>
                <w:top w:val="none" w:sz="0" w:space="0" w:color="auto"/>
                <w:left w:val="none" w:sz="0" w:space="0" w:color="auto"/>
                <w:bottom w:val="none" w:sz="0" w:space="0" w:color="auto"/>
                <w:right w:val="none" w:sz="0" w:space="0" w:color="auto"/>
              </w:divBdr>
            </w:div>
          </w:divsChild>
        </w:div>
        <w:div w:id="135100949">
          <w:marLeft w:val="0"/>
          <w:marRight w:val="0"/>
          <w:marTop w:val="0"/>
          <w:marBottom w:val="0"/>
          <w:divBdr>
            <w:top w:val="none" w:sz="0" w:space="0" w:color="auto"/>
            <w:left w:val="none" w:sz="0" w:space="0" w:color="auto"/>
            <w:bottom w:val="none" w:sz="0" w:space="0" w:color="auto"/>
            <w:right w:val="none" w:sz="0" w:space="0" w:color="auto"/>
          </w:divBdr>
          <w:divsChild>
            <w:div w:id="1268390547">
              <w:marLeft w:val="0"/>
              <w:marRight w:val="0"/>
              <w:marTop w:val="0"/>
              <w:marBottom w:val="0"/>
              <w:divBdr>
                <w:top w:val="none" w:sz="0" w:space="0" w:color="auto"/>
                <w:left w:val="none" w:sz="0" w:space="0" w:color="auto"/>
                <w:bottom w:val="none" w:sz="0" w:space="0" w:color="auto"/>
                <w:right w:val="none" w:sz="0" w:space="0" w:color="auto"/>
              </w:divBdr>
            </w:div>
          </w:divsChild>
        </w:div>
        <w:div w:id="163980334">
          <w:marLeft w:val="0"/>
          <w:marRight w:val="0"/>
          <w:marTop w:val="0"/>
          <w:marBottom w:val="0"/>
          <w:divBdr>
            <w:top w:val="none" w:sz="0" w:space="0" w:color="auto"/>
            <w:left w:val="none" w:sz="0" w:space="0" w:color="auto"/>
            <w:bottom w:val="none" w:sz="0" w:space="0" w:color="auto"/>
            <w:right w:val="none" w:sz="0" w:space="0" w:color="auto"/>
          </w:divBdr>
          <w:divsChild>
            <w:div w:id="1761636190">
              <w:marLeft w:val="0"/>
              <w:marRight w:val="0"/>
              <w:marTop w:val="0"/>
              <w:marBottom w:val="0"/>
              <w:divBdr>
                <w:top w:val="none" w:sz="0" w:space="0" w:color="auto"/>
                <w:left w:val="none" w:sz="0" w:space="0" w:color="auto"/>
                <w:bottom w:val="none" w:sz="0" w:space="0" w:color="auto"/>
                <w:right w:val="none" w:sz="0" w:space="0" w:color="auto"/>
              </w:divBdr>
            </w:div>
          </w:divsChild>
        </w:div>
        <w:div w:id="244651784">
          <w:marLeft w:val="0"/>
          <w:marRight w:val="0"/>
          <w:marTop w:val="0"/>
          <w:marBottom w:val="0"/>
          <w:divBdr>
            <w:top w:val="none" w:sz="0" w:space="0" w:color="auto"/>
            <w:left w:val="none" w:sz="0" w:space="0" w:color="auto"/>
            <w:bottom w:val="none" w:sz="0" w:space="0" w:color="auto"/>
            <w:right w:val="none" w:sz="0" w:space="0" w:color="auto"/>
          </w:divBdr>
          <w:divsChild>
            <w:div w:id="856189292">
              <w:marLeft w:val="0"/>
              <w:marRight w:val="0"/>
              <w:marTop w:val="0"/>
              <w:marBottom w:val="0"/>
              <w:divBdr>
                <w:top w:val="none" w:sz="0" w:space="0" w:color="auto"/>
                <w:left w:val="none" w:sz="0" w:space="0" w:color="auto"/>
                <w:bottom w:val="none" w:sz="0" w:space="0" w:color="auto"/>
                <w:right w:val="none" w:sz="0" w:space="0" w:color="auto"/>
              </w:divBdr>
            </w:div>
          </w:divsChild>
        </w:div>
        <w:div w:id="280116090">
          <w:marLeft w:val="0"/>
          <w:marRight w:val="0"/>
          <w:marTop w:val="0"/>
          <w:marBottom w:val="0"/>
          <w:divBdr>
            <w:top w:val="none" w:sz="0" w:space="0" w:color="auto"/>
            <w:left w:val="none" w:sz="0" w:space="0" w:color="auto"/>
            <w:bottom w:val="none" w:sz="0" w:space="0" w:color="auto"/>
            <w:right w:val="none" w:sz="0" w:space="0" w:color="auto"/>
          </w:divBdr>
          <w:divsChild>
            <w:div w:id="1426267956">
              <w:marLeft w:val="0"/>
              <w:marRight w:val="0"/>
              <w:marTop w:val="0"/>
              <w:marBottom w:val="0"/>
              <w:divBdr>
                <w:top w:val="none" w:sz="0" w:space="0" w:color="auto"/>
                <w:left w:val="none" w:sz="0" w:space="0" w:color="auto"/>
                <w:bottom w:val="none" w:sz="0" w:space="0" w:color="auto"/>
                <w:right w:val="none" w:sz="0" w:space="0" w:color="auto"/>
              </w:divBdr>
            </w:div>
          </w:divsChild>
        </w:div>
        <w:div w:id="321547717">
          <w:marLeft w:val="0"/>
          <w:marRight w:val="0"/>
          <w:marTop w:val="0"/>
          <w:marBottom w:val="0"/>
          <w:divBdr>
            <w:top w:val="none" w:sz="0" w:space="0" w:color="auto"/>
            <w:left w:val="none" w:sz="0" w:space="0" w:color="auto"/>
            <w:bottom w:val="none" w:sz="0" w:space="0" w:color="auto"/>
            <w:right w:val="none" w:sz="0" w:space="0" w:color="auto"/>
          </w:divBdr>
          <w:divsChild>
            <w:div w:id="121316572">
              <w:marLeft w:val="0"/>
              <w:marRight w:val="0"/>
              <w:marTop w:val="0"/>
              <w:marBottom w:val="0"/>
              <w:divBdr>
                <w:top w:val="none" w:sz="0" w:space="0" w:color="auto"/>
                <w:left w:val="none" w:sz="0" w:space="0" w:color="auto"/>
                <w:bottom w:val="none" w:sz="0" w:space="0" w:color="auto"/>
                <w:right w:val="none" w:sz="0" w:space="0" w:color="auto"/>
              </w:divBdr>
            </w:div>
          </w:divsChild>
        </w:div>
        <w:div w:id="359169372">
          <w:marLeft w:val="0"/>
          <w:marRight w:val="0"/>
          <w:marTop w:val="0"/>
          <w:marBottom w:val="0"/>
          <w:divBdr>
            <w:top w:val="none" w:sz="0" w:space="0" w:color="auto"/>
            <w:left w:val="none" w:sz="0" w:space="0" w:color="auto"/>
            <w:bottom w:val="none" w:sz="0" w:space="0" w:color="auto"/>
            <w:right w:val="none" w:sz="0" w:space="0" w:color="auto"/>
          </w:divBdr>
          <w:divsChild>
            <w:div w:id="1882595684">
              <w:marLeft w:val="0"/>
              <w:marRight w:val="0"/>
              <w:marTop w:val="0"/>
              <w:marBottom w:val="0"/>
              <w:divBdr>
                <w:top w:val="none" w:sz="0" w:space="0" w:color="auto"/>
                <w:left w:val="none" w:sz="0" w:space="0" w:color="auto"/>
                <w:bottom w:val="none" w:sz="0" w:space="0" w:color="auto"/>
                <w:right w:val="none" w:sz="0" w:space="0" w:color="auto"/>
              </w:divBdr>
            </w:div>
          </w:divsChild>
        </w:div>
        <w:div w:id="427703818">
          <w:marLeft w:val="0"/>
          <w:marRight w:val="0"/>
          <w:marTop w:val="0"/>
          <w:marBottom w:val="0"/>
          <w:divBdr>
            <w:top w:val="none" w:sz="0" w:space="0" w:color="auto"/>
            <w:left w:val="none" w:sz="0" w:space="0" w:color="auto"/>
            <w:bottom w:val="none" w:sz="0" w:space="0" w:color="auto"/>
            <w:right w:val="none" w:sz="0" w:space="0" w:color="auto"/>
          </w:divBdr>
          <w:divsChild>
            <w:div w:id="464854516">
              <w:marLeft w:val="0"/>
              <w:marRight w:val="0"/>
              <w:marTop w:val="0"/>
              <w:marBottom w:val="0"/>
              <w:divBdr>
                <w:top w:val="none" w:sz="0" w:space="0" w:color="auto"/>
                <w:left w:val="none" w:sz="0" w:space="0" w:color="auto"/>
                <w:bottom w:val="none" w:sz="0" w:space="0" w:color="auto"/>
                <w:right w:val="none" w:sz="0" w:space="0" w:color="auto"/>
              </w:divBdr>
            </w:div>
          </w:divsChild>
        </w:div>
        <w:div w:id="438256039">
          <w:marLeft w:val="0"/>
          <w:marRight w:val="0"/>
          <w:marTop w:val="0"/>
          <w:marBottom w:val="0"/>
          <w:divBdr>
            <w:top w:val="none" w:sz="0" w:space="0" w:color="auto"/>
            <w:left w:val="none" w:sz="0" w:space="0" w:color="auto"/>
            <w:bottom w:val="none" w:sz="0" w:space="0" w:color="auto"/>
            <w:right w:val="none" w:sz="0" w:space="0" w:color="auto"/>
          </w:divBdr>
          <w:divsChild>
            <w:div w:id="1180319455">
              <w:marLeft w:val="0"/>
              <w:marRight w:val="0"/>
              <w:marTop w:val="0"/>
              <w:marBottom w:val="0"/>
              <w:divBdr>
                <w:top w:val="none" w:sz="0" w:space="0" w:color="auto"/>
                <w:left w:val="none" w:sz="0" w:space="0" w:color="auto"/>
                <w:bottom w:val="none" w:sz="0" w:space="0" w:color="auto"/>
                <w:right w:val="none" w:sz="0" w:space="0" w:color="auto"/>
              </w:divBdr>
            </w:div>
          </w:divsChild>
        </w:div>
        <w:div w:id="450825630">
          <w:marLeft w:val="0"/>
          <w:marRight w:val="0"/>
          <w:marTop w:val="0"/>
          <w:marBottom w:val="0"/>
          <w:divBdr>
            <w:top w:val="none" w:sz="0" w:space="0" w:color="auto"/>
            <w:left w:val="none" w:sz="0" w:space="0" w:color="auto"/>
            <w:bottom w:val="none" w:sz="0" w:space="0" w:color="auto"/>
            <w:right w:val="none" w:sz="0" w:space="0" w:color="auto"/>
          </w:divBdr>
          <w:divsChild>
            <w:div w:id="817112354">
              <w:marLeft w:val="0"/>
              <w:marRight w:val="0"/>
              <w:marTop w:val="0"/>
              <w:marBottom w:val="0"/>
              <w:divBdr>
                <w:top w:val="none" w:sz="0" w:space="0" w:color="auto"/>
                <w:left w:val="none" w:sz="0" w:space="0" w:color="auto"/>
                <w:bottom w:val="none" w:sz="0" w:space="0" w:color="auto"/>
                <w:right w:val="none" w:sz="0" w:space="0" w:color="auto"/>
              </w:divBdr>
            </w:div>
          </w:divsChild>
        </w:div>
        <w:div w:id="453716653">
          <w:marLeft w:val="0"/>
          <w:marRight w:val="0"/>
          <w:marTop w:val="0"/>
          <w:marBottom w:val="0"/>
          <w:divBdr>
            <w:top w:val="none" w:sz="0" w:space="0" w:color="auto"/>
            <w:left w:val="none" w:sz="0" w:space="0" w:color="auto"/>
            <w:bottom w:val="none" w:sz="0" w:space="0" w:color="auto"/>
            <w:right w:val="none" w:sz="0" w:space="0" w:color="auto"/>
          </w:divBdr>
          <w:divsChild>
            <w:div w:id="410009885">
              <w:marLeft w:val="0"/>
              <w:marRight w:val="0"/>
              <w:marTop w:val="0"/>
              <w:marBottom w:val="0"/>
              <w:divBdr>
                <w:top w:val="none" w:sz="0" w:space="0" w:color="auto"/>
                <w:left w:val="none" w:sz="0" w:space="0" w:color="auto"/>
                <w:bottom w:val="none" w:sz="0" w:space="0" w:color="auto"/>
                <w:right w:val="none" w:sz="0" w:space="0" w:color="auto"/>
              </w:divBdr>
            </w:div>
          </w:divsChild>
        </w:div>
        <w:div w:id="473062958">
          <w:marLeft w:val="0"/>
          <w:marRight w:val="0"/>
          <w:marTop w:val="0"/>
          <w:marBottom w:val="0"/>
          <w:divBdr>
            <w:top w:val="none" w:sz="0" w:space="0" w:color="auto"/>
            <w:left w:val="none" w:sz="0" w:space="0" w:color="auto"/>
            <w:bottom w:val="none" w:sz="0" w:space="0" w:color="auto"/>
            <w:right w:val="none" w:sz="0" w:space="0" w:color="auto"/>
          </w:divBdr>
          <w:divsChild>
            <w:div w:id="1827286770">
              <w:marLeft w:val="0"/>
              <w:marRight w:val="0"/>
              <w:marTop w:val="0"/>
              <w:marBottom w:val="0"/>
              <w:divBdr>
                <w:top w:val="none" w:sz="0" w:space="0" w:color="auto"/>
                <w:left w:val="none" w:sz="0" w:space="0" w:color="auto"/>
                <w:bottom w:val="none" w:sz="0" w:space="0" w:color="auto"/>
                <w:right w:val="none" w:sz="0" w:space="0" w:color="auto"/>
              </w:divBdr>
            </w:div>
          </w:divsChild>
        </w:div>
        <w:div w:id="635529113">
          <w:marLeft w:val="0"/>
          <w:marRight w:val="0"/>
          <w:marTop w:val="0"/>
          <w:marBottom w:val="0"/>
          <w:divBdr>
            <w:top w:val="none" w:sz="0" w:space="0" w:color="auto"/>
            <w:left w:val="none" w:sz="0" w:space="0" w:color="auto"/>
            <w:bottom w:val="none" w:sz="0" w:space="0" w:color="auto"/>
            <w:right w:val="none" w:sz="0" w:space="0" w:color="auto"/>
          </w:divBdr>
          <w:divsChild>
            <w:div w:id="305278566">
              <w:marLeft w:val="0"/>
              <w:marRight w:val="0"/>
              <w:marTop w:val="0"/>
              <w:marBottom w:val="0"/>
              <w:divBdr>
                <w:top w:val="none" w:sz="0" w:space="0" w:color="auto"/>
                <w:left w:val="none" w:sz="0" w:space="0" w:color="auto"/>
                <w:bottom w:val="none" w:sz="0" w:space="0" w:color="auto"/>
                <w:right w:val="none" w:sz="0" w:space="0" w:color="auto"/>
              </w:divBdr>
            </w:div>
          </w:divsChild>
        </w:div>
        <w:div w:id="639655624">
          <w:marLeft w:val="0"/>
          <w:marRight w:val="0"/>
          <w:marTop w:val="0"/>
          <w:marBottom w:val="0"/>
          <w:divBdr>
            <w:top w:val="none" w:sz="0" w:space="0" w:color="auto"/>
            <w:left w:val="none" w:sz="0" w:space="0" w:color="auto"/>
            <w:bottom w:val="none" w:sz="0" w:space="0" w:color="auto"/>
            <w:right w:val="none" w:sz="0" w:space="0" w:color="auto"/>
          </w:divBdr>
          <w:divsChild>
            <w:div w:id="1079979265">
              <w:marLeft w:val="0"/>
              <w:marRight w:val="0"/>
              <w:marTop w:val="0"/>
              <w:marBottom w:val="0"/>
              <w:divBdr>
                <w:top w:val="none" w:sz="0" w:space="0" w:color="auto"/>
                <w:left w:val="none" w:sz="0" w:space="0" w:color="auto"/>
                <w:bottom w:val="none" w:sz="0" w:space="0" w:color="auto"/>
                <w:right w:val="none" w:sz="0" w:space="0" w:color="auto"/>
              </w:divBdr>
            </w:div>
          </w:divsChild>
        </w:div>
        <w:div w:id="657462836">
          <w:marLeft w:val="0"/>
          <w:marRight w:val="0"/>
          <w:marTop w:val="0"/>
          <w:marBottom w:val="0"/>
          <w:divBdr>
            <w:top w:val="none" w:sz="0" w:space="0" w:color="auto"/>
            <w:left w:val="none" w:sz="0" w:space="0" w:color="auto"/>
            <w:bottom w:val="none" w:sz="0" w:space="0" w:color="auto"/>
            <w:right w:val="none" w:sz="0" w:space="0" w:color="auto"/>
          </w:divBdr>
          <w:divsChild>
            <w:div w:id="1163815921">
              <w:marLeft w:val="0"/>
              <w:marRight w:val="0"/>
              <w:marTop w:val="0"/>
              <w:marBottom w:val="0"/>
              <w:divBdr>
                <w:top w:val="none" w:sz="0" w:space="0" w:color="auto"/>
                <w:left w:val="none" w:sz="0" w:space="0" w:color="auto"/>
                <w:bottom w:val="none" w:sz="0" w:space="0" w:color="auto"/>
                <w:right w:val="none" w:sz="0" w:space="0" w:color="auto"/>
              </w:divBdr>
            </w:div>
          </w:divsChild>
        </w:div>
        <w:div w:id="664626416">
          <w:marLeft w:val="0"/>
          <w:marRight w:val="0"/>
          <w:marTop w:val="0"/>
          <w:marBottom w:val="0"/>
          <w:divBdr>
            <w:top w:val="none" w:sz="0" w:space="0" w:color="auto"/>
            <w:left w:val="none" w:sz="0" w:space="0" w:color="auto"/>
            <w:bottom w:val="none" w:sz="0" w:space="0" w:color="auto"/>
            <w:right w:val="none" w:sz="0" w:space="0" w:color="auto"/>
          </w:divBdr>
          <w:divsChild>
            <w:div w:id="751392795">
              <w:marLeft w:val="0"/>
              <w:marRight w:val="0"/>
              <w:marTop w:val="0"/>
              <w:marBottom w:val="0"/>
              <w:divBdr>
                <w:top w:val="none" w:sz="0" w:space="0" w:color="auto"/>
                <w:left w:val="none" w:sz="0" w:space="0" w:color="auto"/>
                <w:bottom w:val="none" w:sz="0" w:space="0" w:color="auto"/>
                <w:right w:val="none" w:sz="0" w:space="0" w:color="auto"/>
              </w:divBdr>
            </w:div>
          </w:divsChild>
        </w:div>
        <w:div w:id="667707771">
          <w:marLeft w:val="0"/>
          <w:marRight w:val="0"/>
          <w:marTop w:val="0"/>
          <w:marBottom w:val="0"/>
          <w:divBdr>
            <w:top w:val="none" w:sz="0" w:space="0" w:color="auto"/>
            <w:left w:val="none" w:sz="0" w:space="0" w:color="auto"/>
            <w:bottom w:val="none" w:sz="0" w:space="0" w:color="auto"/>
            <w:right w:val="none" w:sz="0" w:space="0" w:color="auto"/>
          </w:divBdr>
          <w:divsChild>
            <w:div w:id="845560750">
              <w:marLeft w:val="0"/>
              <w:marRight w:val="0"/>
              <w:marTop w:val="0"/>
              <w:marBottom w:val="0"/>
              <w:divBdr>
                <w:top w:val="none" w:sz="0" w:space="0" w:color="auto"/>
                <w:left w:val="none" w:sz="0" w:space="0" w:color="auto"/>
                <w:bottom w:val="none" w:sz="0" w:space="0" w:color="auto"/>
                <w:right w:val="none" w:sz="0" w:space="0" w:color="auto"/>
              </w:divBdr>
            </w:div>
          </w:divsChild>
        </w:div>
        <w:div w:id="689528821">
          <w:marLeft w:val="0"/>
          <w:marRight w:val="0"/>
          <w:marTop w:val="0"/>
          <w:marBottom w:val="0"/>
          <w:divBdr>
            <w:top w:val="none" w:sz="0" w:space="0" w:color="auto"/>
            <w:left w:val="none" w:sz="0" w:space="0" w:color="auto"/>
            <w:bottom w:val="none" w:sz="0" w:space="0" w:color="auto"/>
            <w:right w:val="none" w:sz="0" w:space="0" w:color="auto"/>
          </w:divBdr>
          <w:divsChild>
            <w:div w:id="1744837975">
              <w:marLeft w:val="0"/>
              <w:marRight w:val="0"/>
              <w:marTop w:val="0"/>
              <w:marBottom w:val="0"/>
              <w:divBdr>
                <w:top w:val="none" w:sz="0" w:space="0" w:color="auto"/>
                <w:left w:val="none" w:sz="0" w:space="0" w:color="auto"/>
                <w:bottom w:val="none" w:sz="0" w:space="0" w:color="auto"/>
                <w:right w:val="none" w:sz="0" w:space="0" w:color="auto"/>
              </w:divBdr>
            </w:div>
          </w:divsChild>
        </w:div>
        <w:div w:id="697122219">
          <w:marLeft w:val="0"/>
          <w:marRight w:val="0"/>
          <w:marTop w:val="0"/>
          <w:marBottom w:val="0"/>
          <w:divBdr>
            <w:top w:val="none" w:sz="0" w:space="0" w:color="auto"/>
            <w:left w:val="none" w:sz="0" w:space="0" w:color="auto"/>
            <w:bottom w:val="none" w:sz="0" w:space="0" w:color="auto"/>
            <w:right w:val="none" w:sz="0" w:space="0" w:color="auto"/>
          </w:divBdr>
          <w:divsChild>
            <w:div w:id="776102780">
              <w:marLeft w:val="0"/>
              <w:marRight w:val="0"/>
              <w:marTop w:val="0"/>
              <w:marBottom w:val="0"/>
              <w:divBdr>
                <w:top w:val="none" w:sz="0" w:space="0" w:color="auto"/>
                <w:left w:val="none" w:sz="0" w:space="0" w:color="auto"/>
                <w:bottom w:val="none" w:sz="0" w:space="0" w:color="auto"/>
                <w:right w:val="none" w:sz="0" w:space="0" w:color="auto"/>
              </w:divBdr>
            </w:div>
          </w:divsChild>
        </w:div>
        <w:div w:id="744300900">
          <w:marLeft w:val="0"/>
          <w:marRight w:val="0"/>
          <w:marTop w:val="0"/>
          <w:marBottom w:val="0"/>
          <w:divBdr>
            <w:top w:val="none" w:sz="0" w:space="0" w:color="auto"/>
            <w:left w:val="none" w:sz="0" w:space="0" w:color="auto"/>
            <w:bottom w:val="none" w:sz="0" w:space="0" w:color="auto"/>
            <w:right w:val="none" w:sz="0" w:space="0" w:color="auto"/>
          </w:divBdr>
          <w:divsChild>
            <w:div w:id="859468632">
              <w:marLeft w:val="0"/>
              <w:marRight w:val="0"/>
              <w:marTop w:val="0"/>
              <w:marBottom w:val="0"/>
              <w:divBdr>
                <w:top w:val="none" w:sz="0" w:space="0" w:color="auto"/>
                <w:left w:val="none" w:sz="0" w:space="0" w:color="auto"/>
                <w:bottom w:val="none" w:sz="0" w:space="0" w:color="auto"/>
                <w:right w:val="none" w:sz="0" w:space="0" w:color="auto"/>
              </w:divBdr>
            </w:div>
          </w:divsChild>
        </w:div>
        <w:div w:id="788932707">
          <w:marLeft w:val="0"/>
          <w:marRight w:val="0"/>
          <w:marTop w:val="0"/>
          <w:marBottom w:val="0"/>
          <w:divBdr>
            <w:top w:val="none" w:sz="0" w:space="0" w:color="auto"/>
            <w:left w:val="none" w:sz="0" w:space="0" w:color="auto"/>
            <w:bottom w:val="none" w:sz="0" w:space="0" w:color="auto"/>
            <w:right w:val="none" w:sz="0" w:space="0" w:color="auto"/>
          </w:divBdr>
          <w:divsChild>
            <w:div w:id="882139527">
              <w:marLeft w:val="0"/>
              <w:marRight w:val="0"/>
              <w:marTop w:val="0"/>
              <w:marBottom w:val="0"/>
              <w:divBdr>
                <w:top w:val="none" w:sz="0" w:space="0" w:color="auto"/>
                <w:left w:val="none" w:sz="0" w:space="0" w:color="auto"/>
                <w:bottom w:val="none" w:sz="0" w:space="0" w:color="auto"/>
                <w:right w:val="none" w:sz="0" w:space="0" w:color="auto"/>
              </w:divBdr>
            </w:div>
          </w:divsChild>
        </w:div>
        <w:div w:id="843125787">
          <w:marLeft w:val="0"/>
          <w:marRight w:val="0"/>
          <w:marTop w:val="0"/>
          <w:marBottom w:val="0"/>
          <w:divBdr>
            <w:top w:val="none" w:sz="0" w:space="0" w:color="auto"/>
            <w:left w:val="none" w:sz="0" w:space="0" w:color="auto"/>
            <w:bottom w:val="none" w:sz="0" w:space="0" w:color="auto"/>
            <w:right w:val="none" w:sz="0" w:space="0" w:color="auto"/>
          </w:divBdr>
          <w:divsChild>
            <w:div w:id="799348178">
              <w:marLeft w:val="0"/>
              <w:marRight w:val="0"/>
              <w:marTop w:val="0"/>
              <w:marBottom w:val="0"/>
              <w:divBdr>
                <w:top w:val="none" w:sz="0" w:space="0" w:color="auto"/>
                <w:left w:val="none" w:sz="0" w:space="0" w:color="auto"/>
                <w:bottom w:val="none" w:sz="0" w:space="0" w:color="auto"/>
                <w:right w:val="none" w:sz="0" w:space="0" w:color="auto"/>
              </w:divBdr>
            </w:div>
          </w:divsChild>
        </w:div>
        <w:div w:id="879366862">
          <w:marLeft w:val="0"/>
          <w:marRight w:val="0"/>
          <w:marTop w:val="0"/>
          <w:marBottom w:val="0"/>
          <w:divBdr>
            <w:top w:val="none" w:sz="0" w:space="0" w:color="auto"/>
            <w:left w:val="none" w:sz="0" w:space="0" w:color="auto"/>
            <w:bottom w:val="none" w:sz="0" w:space="0" w:color="auto"/>
            <w:right w:val="none" w:sz="0" w:space="0" w:color="auto"/>
          </w:divBdr>
          <w:divsChild>
            <w:div w:id="2095348763">
              <w:marLeft w:val="0"/>
              <w:marRight w:val="0"/>
              <w:marTop w:val="0"/>
              <w:marBottom w:val="0"/>
              <w:divBdr>
                <w:top w:val="none" w:sz="0" w:space="0" w:color="auto"/>
                <w:left w:val="none" w:sz="0" w:space="0" w:color="auto"/>
                <w:bottom w:val="none" w:sz="0" w:space="0" w:color="auto"/>
                <w:right w:val="none" w:sz="0" w:space="0" w:color="auto"/>
              </w:divBdr>
            </w:div>
          </w:divsChild>
        </w:div>
        <w:div w:id="936139980">
          <w:marLeft w:val="0"/>
          <w:marRight w:val="0"/>
          <w:marTop w:val="0"/>
          <w:marBottom w:val="0"/>
          <w:divBdr>
            <w:top w:val="none" w:sz="0" w:space="0" w:color="auto"/>
            <w:left w:val="none" w:sz="0" w:space="0" w:color="auto"/>
            <w:bottom w:val="none" w:sz="0" w:space="0" w:color="auto"/>
            <w:right w:val="none" w:sz="0" w:space="0" w:color="auto"/>
          </w:divBdr>
          <w:divsChild>
            <w:div w:id="20863451">
              <w:marLeft w:val="0"/>
              <w:marRight w:val="0"/>
              <w:marTop w:val="0"/>
              <w:marBottom w:val="0"/>
              <w:divBdr>
                <w:top w:val="none" w:sz="0" w:space="0" w:color="auto"/>
                <w:left w:val="none" w:sz="0" w:space="0" w:color="auto"/>
                <w:bottom w:val="none" w:sz="0" w:space="0" w:color="auto"/>
                <w:right w:val="none" w:sz="0" w:space="0" w:color="auto"/>
              </w:divBdr>
            </w:div>
          </w:divsChild>
        </w:div>
        <w:div w:id="942761136">
          <w:marLeft w:val="0"/>
          <w:marRight w:val="0"/>
          <w:marTop w:val="0"/>
          <w:marBottom w:val="0"/>
          <w:divBdr>
            <w:top w:val="none" w:sz="0" w:space="0" w:color="auto"/>
            <w:left w:val="none" w:sz="0" w:space="0" w:color="auto"/>
            <w:bottom w:val="none" w:sz="0" w:space="0" w:color="auto"/>
            <w:right w:val="none" w:sz="0" w:space="0" w:color="auto"/>
          </w:divBdr>
          <w:divsChild>
            <w:div w:id="1063212837">
              <w:marLeft w:val="0"/>
              <w:marRight w:val="0"/>
              <w:marTop w:val="0"/>
              <w:marBottom w:val="0"/>
              <w:divBdr>
                <w:top w:val="none" w:sz="0" w:space="0" w:color="auto"/>
                <w:left w:val="none" w:sz="0" w:space="0" w:color="auto"/>
                <w:bottom w:val="none" w:sz="0" w:space="0" w:color="auto"/>
                <w:right w:val="none" w:sz="0" w:space="0" w:color="auto"/>
              </w:divBdr>
            </w:div>
          </w:divsChild>
        </w:div>
        <w:div w:id="976490534">
          <w:marLeft w:val="0"/>
          <w:marRight w:val="0"/>
          <w:marTop w:val="0"/>
          <w:marBottom w:val="0"/>
          <w:divBdr>
            <w:top w:val="none" w:sz="0" w:space="0" w:color="auto"/>
            <w:left w:val="none" w:sz="0" w:space="0" w:color="auto"/>
            <w:bottom w:val="none" w:sz="0" w:space="0" w:color="auto"/>
            <w:right w:val="none" w:sz="0" w:space="0" w:color="auto"/>
          </w:divBdr>
          <w:divsChild>
            <w:div w:id="1315374842">
              <w:marLeft w:val="0"/>
              <w:marRight w:val="0"/>
              <w:marTop w:val="0"/>
              <w:marBottom w:val="0"/>
              <w:divBdr>
                <w:top w:val="none" w:sz="0" w:space="0" w:color="auto"/>
                <w:left w:val="none" w:sz="0" w:space="0" w:color="auto"/>
                <w:bottom w:val="none" w:sz="0" w:space="0" w:color="auto"/>
                <w:right w:val="none" w:sz="0" w:space="0" w:color="auto"/>
              </w:divBdr>
            </w:div>
          </w:divsChild>
        </w:div>
        <w:div w:id="1013070814">
          <w:marLeft w:val="0"/>
          <w:marRight w:val="0"/>
          <w:marTop w:val="0"/>
          <w:marBottom w:val="0"/>
          <w:divBdr>
            <w:top w:val="none" w:sz="0" w:space="0" w:color="auto"/>
            <w:left w:val="none" w:sz="0" w:space="0" w:color="auto"/>
            <w:bottom w:val="none" w:sz="0" w:space="0" w:color="auto"/>
            <w:right w:val="none" w:sz="0" w:space="0" w:color="auto"/>
          </w:divBdr>
          <w:divsChild>
            <w:div w:id="950430072">
              <w:marLeft w:val="0"/>
              <w:marRight w:val="0"/>
              <w:marTop w:val="0"/>
              <w:marBottom w:val="0"/>
              <w:divBdr>
                <w:top w:val="none" w:sz="0" w:space="0" w:color="auto"/>
                <w:left w:val="none" w:sz="0" w:space="0" w:color="auto"/>
                <w:bottom w:val="none" w:sz="0" w:space="0" w:color="auto"/>
                <w:right w:val="none" w:sz="0" w:space="0" w:color="auto"/>
              </w:divBdr>
            </w:div>
          </w:divsChild>
        </w:div>
        <w:div w:id="1118253173">
          <w:marLeft w:val="0"/>
          <w:marRight w:val="0"/>
          <w:marTop w:val="0"/>
          <w:marBottom w:val="0"/>
          <w:divBdr>
            <w:top w:val="none" w:sz="0" w:space="0" w:color="auto"/>
            <w:left w:val="none" w:sz="0" w:space="0" w:color="auto"/>
            <w:bottom w:val="none" w:sz="0" w:space="0" w:color="auto"/>
            <w:right w:val="none" w:sz="0" w:space="0" w:color="auto"/>
          </w:divBdr>
          <w:divsChild>
            <w:div w:id="286546802">
              <w:marLeft w:val="0"/>
              <w:marRight w:val="0"/>
              <w:marTop w:val="0"/>
              <w:marBottom w:val="0"/>
              <w:divBdr>
                <w:top w:val="none" w:sz="0" w:space="0" w:color="auto"/>
                <w:left w:val="none" w:sz="0" w:space="0" w:color="auto"/>
                <w:bottom w:val="none" w:sz="0" w:space="0" w:color="auto"/>
                <w:right w:val="none" w:sz="0" w:space="0" w:color="auto"/>
              </w:divBdr>
            </w:div>
          </w:divsChild>
        </w:div>
        <w:div w:id="1144783465">
          <w:marLeft w:val="0"/>
          <w:marRight w:val="0"/>
          <w:marTop w:val="0"/>
          <w:marBottom w:val="0"/>
          <w:divBdr>
            <w:top w:val="none" w:sz="0" w:space="0" w:color="auto"/>
            <w:left w:val="none" w:sz="0" w:space="0" w:color="auto"/>
            <w:bottom w:val="none" w:sz="0" w:space="0" w:color="auto"/>
            <w:right w:val="none" w:sz="0" w:space="0" w:color="auto"/>
          </w:divBdr>
          <w:divsChild>
            <w:div w:id="1344941248">
              <w:marLeft w:val="0"/>
              <w:marRight w:val="0"/>
              <w:marTop w:val="0"/>
              <w:marBottom w:val="0"/>
              <w:divBdr>
                <w:top w:val="none" w:sz="0" w:space="0" w:color="auto"/>
                <w:left w:val="none" w:sz="0" w:space="0" w:color="auto"/>
                <w:bottom w:val="none" w:sz="0" w:space="0" w:color="auto"/>
                <w:right w:val="none" w:sz="0" w:space="0" w:color="auto"/>
              </w:divBdr>
            </w:div>
          </w:divsChild>
        </w:div>
        <w:div w:id="1150251476">
          <w:marLeft w:val="0"/>
          <w:marRight w:val="0"/>
          <w:marTop w:val="0"/>
          <w:marBottom w:val="0"/>
          <w:divBdr>
            <w:top w:val="none" w:sz="0" w:space="0" w:color="auto"/>
            <w:left w:val="none" w:sz="0" w:space="0" w:color="auto"/>
            <w:bottom w:val="none" w:sz="0" w:space="0" w:color="auto"/>
            <w:right w:val="none" w:sz="0" w:space="0" w:color="auto"/>
          </w:divBdr>
          <w:divsChild>
            <w:div w:id="1387757021">
              <w:marLeft w:val="0"/>
              <w:marRight w:val="0"/>
              <w:marTop w:val="0"/>
              <w:marBottom w:val="0"/>
              <w:divBdr>
                <w:top w:val="none" w:sz="0" w:space="0" w:color="auto"/>
                <w:left w:val="none" w:sz="0" w:space="0" w:color="auto"/>
                <w:bottom w:val="none" w:sz="0" w:space="0" w:color="auto"/>
                <w:right w:val="none" w:sz="0" w:space="0" w:color="auto"/>
              </w:divBdr>
            </w:div>
          </w:divsChild>
        </w:div>
        <w:div w:id="1178495881">
          <w:marLeft w:val="0"/>
          <w:marRight w:val="0"/>
          <w:marTop w:val="0"/>
          <w:marBottom w:val="0"/>
          <w:divBdr>
            <w:top w:val="none" w:sz="0" w:space="0" w:color="auto"/>
            <w:left w:val="none" w:sz="0" w:space="0" w:color="auto"/>
            <w:bottom w:val="none" w:sz="0" w:space="0" w:color="auto"/>
            <w:right w:val="none" w:sz="0" w:space="0" w:color="auto"/>
          </w:divBdr>
          <w:divsChild>
            <w:div w:id="499468592">
              <w:marLeft w:val="0"/>
              <w:marRight w:val="0"/>
              <w:marTop w:val="0"/>
              <w:marBottom w:val="0"/>
              <w:divBdr>
                <w:top w:val="none" w:sz="0" w:space="0" w:color="auto"/>
                <w:left w:val="none" w:sz="0" w:space="0" w:color="auto"/>
                <w:bottom w:val="none" w:sz="0" w:space="0" w:color="auto"/>
                <w:right w:val="none" w:sz="0" w:space="0" w:color="auto"/>
              </w:divBdr>
            </w:div>
          </w:divsChild>
        </w:div>
        <w:div w:id="1187644142">
          <w:marLeft w:val="0"/>
          <w:marRight w:val="0"/>
          <w:marTop w:val="0"/>
          <w:marBottom w:val="0"/>
          <w:divBdr>
            <w:top w:val="none" w:sz="0" w:space="0" w:color="auto"/>
            <w:left w:val="none" w:sz="0" w:space="0" w:color="auto"/>
            <w:bottom w:val="none" w:sz="0" w:space="0" w:color="auto"/>
            <w:right w:val="none" w:sz="0" w:space="0" w:color="auto"/>
          </w:divBdr>
          <w:divsChild>
            <w:div w:id="1896118412">
              <w:marLeft w:val="0"/>
              <w:marRight w:val="0"/>
              <w:marTop w:val="0"/>
              <w:marBottom w:val="0"/>
              <w:divBdr>
                <w:top w:val="none" w:sz="0" w:space="0" w:color="auto"/>
                <w:left w:val="none" w:sz="0" w:space="0" w:color="auto"/>
                <w:bottom w:val="none" w:sz="0" w:space="0" w:color="auto"/>
                <w:right w:val="none" w:sz="0" w:space="0" w:color="auto"/>
              </w:divBdr>
            </w:div>
          </w:divsChild>
        </w:div>
        <w:div w:id="1214583978">
          <w:marLeft w:val="0"/>
          <w:marRight w:val="0"/>
          <w:marTop w:val="0"/>
          <w:marBottom w:val="0"/>
          <w:divBdr>
            <w:top w:val="none" w:sz="0" w:space="0" w:color="auto"/>
            <w:left w:val="none" w:sz="0" w:space="0" w:color="auto"/>
            <w:bottom w:val="none" w:sz="0" w:space="0" w:color="auto"/>
            <w:right w:val="none" w:sz="0" w:space="0" w:color="auto"/>
          </w:divBdr>
          <w:divsChild>
            <w:div w:id="2101754032">
              <w:marLeft w:val="0"/>
              <w:marRight w:val="0"/>
              <w:marTop w:val="0"/>
              <w:marBottom w:val="0"/>
              <w:divBdr>
                <w:top w:val="none" w:sz="0" w:space="0" w:color="auto"/>
                <w:left w:val="none" w:sz="0" w:space="0" w:color="auto"/>
                <w:bottom w:val="none" w:sz="0" w:space="0" w:color="auto"/>
                <w:right w:val="none" w:sz="0" w:space="0" w:color="auto"/>
              </w:divBdr>
            </w:div>
          </w:divsChild>
        </w:div>
        <w:div w:id="1225142887">
          <w:marLeft w:val="0"/>
          <w:marRight w:val="0"/>
          <w:marTop w:val="0"/>
          <w:marBottom w:val="0"/>
          <w:divBdr>
            <w:top w:val="none" w:sz="0" w:space="0" w:color="auto"/>
            <w:left w:val="none" w:sz="0" w:space="0" w:color="auto"/>
            <w:bottom w:val="none" w:sz="0" w:space="0" w:color="auto"/>
            <w:right w:val="none" w:sz="0" w:space="0" w:color="auto"/>
          </w:divBdr>
          <w:divsChild>
            <w:div w:id="1533154260">
              <w:marLeft w:val="0"/>
              <w:marRight w:val="0"/>
              <w:marTop w:val="0"/>
              <w:marBottom w:val="0"/>
              <w:divBdr>
                <w:top w:val="none" w:sz="0" w:space="0" w:color="auto"/>
                <w:left w:val="none" w:sz="0" w:space="0" w:color="auto"/>
                <w:bottom w:val="none" w:sz="0" w:space="0" w:color="auto"/>
                <w:right w:val="none" w:sz="0" w:space="0" w:color="auto"/>
              </w:divBdr>
            </w:div>
          </w:divsChild>
        </w:div>
        <w:div w:id="1226261913">
          <w:marLeft w:val="0"/>
          <w:marRight w:val="0"/>
          <w:marTop w:val="0"/>
          <w:marBottom w:val="0"/>
          <w:divBdr>
            <w:top w:val="none" w:sz="0" w:space="0" w:color="auto"/>
            <w:left w:val="none" w:sz="0" w:space="0" w:color="auto"/>
            <w:bottom w:val="none" w:sz="0" w:space="0" w:color="auto"/>
            <w:right w:val="none" w:sz="0" w:space="0" w:color="auto"/>
          </w:divBdr>
          <w:divsChild>
            <w:div w:id="1455442604">
              <w:marLeft w:val="0"/>
              <w:marRight w:val="0"/>
              <w:marTop w:val="0"/>
              <w:marBottom w:val="0"/>
              <w:divBdr>
                <w:top w:val="none" w:sz="0" w:space="0" w:color="auto"/>
                <w:left w:val="none" w:sz="0" w:space="0" w:color="auto"/>
                <w:bottom w:val="none" w:sz="0" w:space="0" w:color="auto"/>
                <w:right w:val="none" w:sz="0" w:space="0" w:color="auto"/>
              </w:divBdr>
            </w:div>
          </w:divsChild>
        </w:div>
        <w:div w:id="1238126413">
          <w:marLeft w:val="0"/>
          <w:marRight w:val="0"/>
          <w:marTop w:val="0"/>
          <w:marBottom w:val="0"/>
          <w:divBdr>
            <w:top w:val="none" w:sz="0" w:space="0" w:color="auto"/>
            <w:left w:val="none" w:sz="0" w:space="0" w:color="auto"/>
            <w:bottom w:val="none" w:sz="0" w:space="0" w:color="auto"/>
            <w:right w:val="none" w:sz="0" w:space="0" w:color="auto"/>
          </w:divBdr>
          <w:divsChild>
            <w:div w:id="223835203">
              <w:marLeft w:val="0"/>
              <w:marRight w:val="0"/>
              <w:marTop w:val="0"/>
              <w:marBottom w:val="0"/>
              <w:divBdr>
                <w:top w:val="none" w:sz="0" w:space="0" w:color="auto"/>
                <w:left w:val="none" w:sz="0" w:space="0" w:color="auto"/>
                <w:bottom w:val="none" w:sz="0" w:space="0" w:color="auto"/>
                <w:right w:val="none" w:sz="0" w:space="0" w:color="auto"/>
              </w:divBdr>
            </w:div>
          </w:divsChild>
        </w:div>
        <w:div w:id="1240477518">
          <w:marLeft w:val="0"/>
          <w:marRight w:val="0"/>
          <w:marTop w:val="0"/>
          <w:marBottom w:val="0"/>
          <w:divBdr>
            <w:top w:val="none" w:sz="0" w:space="0" w:color="auto"/>
            <w:left w:val="none" w:sz="0" w:space="0" w:color="auto"/>
            <w:bottom w:val="none" w:sz="0" w:space="0" w:color="auto"/>
            <w:right w:val="none" w:sz="0" w:space="0" w:color="auto"/>
          </w:divBdr>
          <w:divsChild>
            <w:div w:id="453404788">
              <w:marLeft w:val="0"/>
              <w:marRight w:val="0"/>
              <w:marTop w:val="0"/>
              <w:marBottom w:val="0"/>
              <w:divBdr>
                <w:top w:val="none" w:sz="0" w:space="0" w:color="auto"/>
                <w:left w:val="none" w:sz="0" w:space="0" w:color="auto"/>
                <w:bottom w:val="none" w:sz="0" w:space="0" w:color="auto"/>
                <w:right w:val="none" w:sz="0" w:space="0" w:color="auto"/>
              </w:divBdr>
            </w:div>
          </w:divsChild>
        </w:div>
        <w:div w:id="1294363249">
          <w:marLeft w:val="0"/>
          <w:marRight w:val="0"/>
          <w:marTop w:val="0"/>
          <w:marBottom w:val="0"/>
          <w:divBdr>
            <w:top w:val="none" w:sz="0" w:space="0" w:color="auto"/>
            <w:left w:val="none" w:sz="0" w:space="0" w:color="auto"/>
            <w:bottom w:val="none" w:sz="0" w:space="0" w:color="auto"/>
            <w:right w:val="none" w:sz="0" w:space="0" w:color="auto"/>
          </w:divBdr>
          <w:divsChild>
            <w:div w:id="744450751">
              <w:marLeft w:val="0"/>
              <w:marRight w:val="0"/>
              <w:marTop w:val="0"/>
              <w:marBottom w:val="0"/>
              <w:divBdr>
                <w:top w:val="none" w:sz="0" w:space="0" w:color="auto"/>
                <w:left w:val="none" w:sz="0" w:space="0" w:color="auto"/>
                <w:bottom w:val="none" w:sz="0" w:space="0" w:color="auto"/>
                <w:right w:val="none" w:sz="0" w:space="0" w:color="auto"/>
              </w:divBdr>
            </w:div>
          </w:divsChild>
        </w:div>
        <w:div w:id="1384140407">
          <w:marLeft w:val="0"/>
          <w:marRight w:val="0"/>
          <w:marTop w:val="0"/>
          <w:marBottom w:val="0"/>
          <w:divBdr>
            <w:top w:val="none" w:sz="0" w:space="0" w:color="auto"/>
            <w:left w:val="none" w:sz="0" w:space="0" w:color="auto"/>
            <w:bottom w:val="none" w:sz="0" w:space="0" w:color="auto"/>
            <w:right w:val="none" w:sz="0" w:space="0" w:color="auto"/>
          </w:divBdr>
          <w:divsChild>
            <w:div w:id="30767415">
              <w:marLeft w:val="0"/>
              <w:marRight w:val="0"/>
              <w:marTop w:val="0"/>
              <w:marBottom w:val="0"/>
              <w:divBdr>
                <w:top w:val="none" w:sz="0" w:space="0" w:color="auto"/>
                <w:left w:val="none" w:sz="0" w:space="0" w:color="auto"/>
                <w:bottom w:val="none" w:sz="0" w:space="0" w:color="auto"/>
                <w:right w:val="none" w:sz="0" w:space="0" w:color="auto"/>
              </w:divBdr>
            </w:div>
          </w:divsChild>
        </w:div>
        <w:div w:id="1410889302">
          <w:marLeft w:val="0"/>
          <w:marRight w:val="0"/>
          <w:marTop w:val="0"/>
          <w:marBottom w:val="0"/>
          <w:divBdr>
            <w:top w:val="none" w:sz="0" w:space="0" w:color="auto"/>
            <w:left w:val="none" w:sz="0" w:space="0" w:color="auto"/>
            <w:bottom w:val="none" w:sz="0" w:space="0" w:color="auto"/>
            <w:right w:val="none" w:sz="0" w:space="0" w:color="auto"/>
          </w:divBdr>
          <w:divsChild>
            <w:div w:id="649406929">
              <w:marLeft w:val="0"/>
              <w:marRight w:val="0"/>
              <w:marTop w:val="0"/>
              <w:marBottom w:val="0"/>
              <w:divBdr>
                <w:top w:val="none" w:sz="0" w:space="0" w:color="auto"/>
                <w:left w:val="none" w:sz="0" w:space="0" w:color="auto"/>
                <w:bottom w:val="none" w:sz="0" w:space="0" w:color="auto"/>
                <w:right w:val="none" w:sz="0" w:space="0" w:color="auto"/>
              </w:divBdr>
            </w:div>
          </w:divsChild>
        </w:div>
        <w:div w:id="1454862828">
          <w:marLeft w:val="0"/>
          <w:marRight w:val="0"/>
          <w:marTop w:val="0"/>
          <w:marBottom w:val="0"/>
          <w:divBdr>
            <w:top w:val="none" w:sz="0" w:space="0" w:color="auto"/>
            <w:left w:val="none" w:sz="0" w:space="0" w:color="auto"/>
            <w:bottom w:val="none" w:sz="0" w:space="0" w:color="auto"/>
            <w:right w:val="none" w:sz="0" w:space="0" w:color="auto"/>
          </w:divBdr>
          <w:divsChild>
            <w:div w:id="1020935461">
              <w:marLeft w:val="0"/>
              <w:marRight w:val="0"/>
              <w:marTop w:val="0"/>
              <w:marBottom w:val="0"/>
              <w:divBdr>
                <w:top w:val="none" w:sz="0" w:space="0" w:color="auto"/>
                <w:left w:val="none" w:sz="0" w:space="0" w:color="auto"/>
                <w:bottom w:val="none" w:sz="0" w:space="0" w:color="auto"/>
                <w:right w:val="none" w:sz="0" w:space="0" w:color="auto"/>
              </w:divBdr>
            </w:div>
          </w:divsChild>
        </w:div>
        <w:div w:id="1480535304">
          <w:marLeft w:val="0"/>
          <w:marRight w:val="0"/>
          <w:marTop w:val="0"/>
          <w:marBottom w:val="0"/>
          <w:divBdr>
            <w:top w:val="none" w:sz="0" w:space="0" w:color="auto"/>
            <w:left w:val="none" w:sz="0" w:space="0" w:color="auto"/>
            <w:bottom w:val="none" w:sz="0" w:space="0" w:color="auto"/>
            <w:right w:val="none" w:sz="0" w:space="0" w:color="auto"/>
          </w:divBdr>
          <w:divsChild>
            <w:div w:id="364329453">
              <w:marLeft w:val="0"/>
              <w:marRight w:val="0"/>
              <w:marTop w:val="0"/>
              <w:marBottom w:val="0"/>
              <w:divBdr>
                <w:top w:val="none" w:sz="0" w:space="0" w:color="auto"/>
                <w:left w:val="none" w:sz="0" w:space="0" w:color="auto"/>
                <w:bottom w:val="none" w:sz="0" w:space="0" w:color="auto"/>
                <w:right w:val="none" w:sz="0" w:space="0" w:color="auto"/>
              </w:divBdr>
            </w:div>
          </w:divsChild>
        </w:div>
        <w:div w:id="1484541965">
          <w:marLeft w:val="0"/>
          <w:marRight w:val="0"/>
          <w:marTop w:val="0"/>
          <w:marBottom w:val="0"/>
          <w:divBdr>
            <w:top w:val="none" w:sz="0" w:space="0" w:color="auto"/>
            <w:left w:val="none" w:sz="0" w:space="0" w:color="auto"/>
            <w:bottom w:val="none" w:sz="0" w:space="0" w:color="auto"/>
            <w:right w:val="none" w:sz="0" w:space="0" w:color="auto"/>
          </w:divBdr>
          <w:divsChild>
            <w:div w:id="335040510">
              <w:marLeft w:val="0"/>
              <w:marRight w:val="0"/>
              <w:marTop w:val="0"/>
              <w:marBottom w:val="0"/>
              <w:divBdr>
                <w:top w:val="none" w:sz="0" w:space="0" w:color="auto"/>
                <w:left w:val="none" w:sz="0" w:space="0" w:color="auto"/>
                <w:bottom w:val="none" w:sz="0" w:space="0" w:color="auto"/>
                <w:right w:val="none" w:sz="0" w:space="0" w:color="auto"/>
              </w:divBdr>
            </w:div>
          </w:divsChild>
        </w:div>
        <w:div w:id="1529874343">
          <w:marLeft w:val="0"/>
          <w:marRight w:val="0"/>
          <w:marTop w:val="0"/>
          <w:marBottom w:val="0"/>
          <w:divBdr>
            <w:top w:val="none" w:sz="0" w:space="0" w:color="auto"/>
            <w:left w:val="none" w:sz="0" w:space="0" w:color="auto"/>
            <w:bottom w:val="none" w:sz="0" w:space="0" w:color="auto"/>
            <w:right w:val="none" w:sz="0" w:space="0" w:color="auto"/>
          </w:divBdr>
          <w:divsChild>
            <w:div w:id="751201553">
              <w:marLeft w:val="0"/>
              <w:marRight w:val="0"/>
              <w:marTop w:val="0"/>
              <w:marBottom w:val="0"/>
              <w:divBdr>
                <w:top w:val="none" w:sz="0" w:space="0" w:color="auto"/>
                <w:left w:val="none" w:sz="0" w:space="0" w:color="auto"/>
                <w:bottom w:val="none" w:sz="0" w:space="0" w:color="auto"/>
                <w:right w:val="none" w:sz="0" w:space="0" w:color="auto"/>
              </w:divBdr>
            </w:div>
          </w:divsChild>
        </w:div>
        <w:div w:id="1543208792">
          <w:marLeft w:val="0"/>
          <w:marRight w:val="0"/>
          <w:marTop w:val="0"/>
          <w:marBottom w:val="0"/>
          <w:divBdr>
            <w:top w:val="none" w:sz="0" w:space="0" w:color="auto"/>
            <w:left w:val="none" w:sz="0" w:space="0" w:color="auto"/>
            <w:bottom w:val="none" w:sz="0" w:space="0" w:color="auto"/>
            <w:right w:val="none" w:sz="0" w:space="0" w:color="auto"/>
          </w:divBdr>
          <w:divsChild>
            <w:div w:id="49157524">
              <w:marLeft w:val="0"/>
              <w:marRight w:val="0"/>
              <w:marTop w:val="0"/>
              <w:marBottom w:val="0"/>
              <w:divBdr>
                <w:top w:val="none" w:sz="0" w:space="0" w:color="auto"/>
                <w:left w:val="none" w:sz="0" w:space="0" w:color="auto"/>
                <w:bottom w:val="none" w:sz="0" w:space="0" w:color="auto"/>
                <w:right w:val="none" w:sz="0" w:space="0" w:color="auto"/>
              </w:divBdr>
            </w:div>
          </w:divsChild>
        </w:div>
        <w:div w:id="1571773294">
          <w:marLeft w:val="0"/>
          <w:marRight w:val="0"/>
          <w:marTop w:val="0"/>
          <w:marBottom w:val="0"/>
          <w:divBdr>
            <w:top w:val="none" w:sz="0" w:space="0" w:color="auto"/>
            <w:left w:val="none" w:sz="0" w:space="0" w:color="auto"/>
            <w:bottom w:val="none" w:sz="0" w:space="0" w:color="auto"/>
            <w:right w:val="none" w:sz="0" w:space="0" w:color="auto"/>
          </w:divBdr>
          <w:divsChild>
            <w:div w:id="742412880">
              <w:marLeft w:val="0"/>
              <w:marRight w:val="0"/>
              <w:marTop w:val="0"/>
              <w:marBottom w:val="0"/>
              <w:divBdr>
                <w:top w:val="none" w:sz="0" w:space="0" w:color="auto"/>
                <w:left w:val="none" w:sz="0" w:space="0" w:color="auto"/>
                <w:bottom w:val="none" w:sz="0" w:space="0" w:color="auto"/>
                <w:right w:val="none" w:sz="0" w:space="0" w:color="auto"/>
              </w:divBdr>
            </w:div>
          </w:divsChild>
        </w:div>
        <w:div w:id="1584220884">
          <w:marLeft w:val="0"/>
          <w:marRight w:val="0"/>
          <w:marTop w:val="0"/>
          <w:marBottom w:val="0"/>
          <w:divBdr>
            <w:top w:val="none" w:sz="0" w:space="0" w:color="auto"/>
            <w:left w:val="none" w:sz="0" w:space="0" w:color="auto"/>
            <w:bottom w:val="none" w:sz="0" w:space="0" w:color="auto"/>
            <w:right w:val="none" w:sz="0" w:space="0" w:color="auto"/>
          </w:divBdr>
          <w:divsChild>
            <w:div w:id="538475988">
              <w:marLeft w:val="0"/>
              <w:marRight w:val="0"/>
              <w:marTop w:val="0"/>
              <w:marBottom w:val="0"/>
              <w:divBdr>
                <w:top w:val="none" w:sz="0" w:space="0" w:color="auto"/>
                <w:left w:val="none" w:sz="0" w:space="0" w:color="auto"/>
                <w:bottom w:val="none" w:sz="0" w:space="0" w:color="auto"/>
                <w:right w:val="none" w:sz="0" w:space="0" w:color="auto"/>
              </w:divBdr>
            </w:div>
          </w:divsChild>
        </w:div>
        <w:div w:id="1659721815">
          <w:marLeft w:val="0"/>
          <w:marRight w:val="0"/>
          <w:marTop w:val="0"/>
          <w:marBottom w:val="0"/>
          <w:divBdr>
            <w:top w:val="none" w:sz="0" w:space="0" w:color="auto"/>
            <w:left w:val="none" w:sz="0" w:space="0" w:color="auto"/>
            <w:bottom w:val="none" w:sz="0" w:space="0" w:color="auto"/>
            <w:right w:val="none" w:sz="0" w:space="0" w:color="auto"/>
          </w:divBdr>
          <w:divsChild>
            <w:div w:id="494763806">
              <w:marLeft w:val="0"/>
              <w:marRight w:val="0"/>
              <w:marTop w:val="0"/>
              <w:marBottom w:val="0"/>
              <w:divBdr>
                <w:top w:val="none" w:sz="0" w:space="0" w:color="auto"/>
                <w:left w:val="none" w:sz="0" w:space="0" w:color="auto"/>
                <w:bottom w:val="none" w:sz="0" w:space="0" w:color="auto"/>
                <w:right w:val="none" w:sz="0" w:space="0" w:color="auto"/>
              </w:divBdr>
            </w:div>
          </w:divsChild>
        </w:div>
        <w:div w:id="1703747797">
          <w:marLeft w:val="0"/>
          <w:marRight w:val="0"/>
          <w:marTop w:val="0"/>
          <w:marBottom w:val="0"/>
          <w:divBdr>
            <w:top w:val="none" w:sz="0" w:space="0" w:color="auto"/>
            <w:left w:val="none" w:sz="0" w:space="0" w:color="auto"/>
            <w:bottom w:val="none" w:sz="0" w:space="0" w:color="auto"/>
            <w:right w:val="none" w:sz="0" w:space="0" w:color="auto"/>
          </w:divBdr>
          <w:divsChild>
            <w:div w:id="371930919">
              <w:marLeft w:val="0"/>
              <w:marRight w:val="0"/>
              <w:marTop w:val="0"/>
              <w:marBottom w:val="0"/>
              <w:divBdr>
                <w:top w:val="none" w:sz="0" w:space="0" w:color="auto"/>
                <w:left w:val="none" w:sz="0" w:space="0" w:color="auto"/>
                <w:bottom w:val="none" w:sz="0" w:space="0" w:color="auto"/>
                <w:right w:val="none" w:sz="0" w:space="0" w:color="auto"/>
              </w:divBdr>
            </w:div>
          </w:divsChild>
        </w:div>
        <w:div w:id="1708679173">
          <w:marLeft w:val="0"/>
          <w:marRight w:val="0"/>
          <w:marTop w:val="0"/>
          <w:marBottom w:val="0"/>
          <w:divBdr>
            <w:top w:val="none" w:sz="0" w:space="0" w:color="auto"/>
            <w:left w:val="none" w:sz="0" w:space="0" w:color="auto"/>
            <w:bottom w:val="none" w:sz="0" w:space="0" w:color="auto"/>
            <w:right w:val="none" w:sz="0" w:space="0" w:color="auto"/>
          </w:divBdr>
          <w:divsChild>
            <w:div w:id="1944655262">
              <w:marLeft w:val="0"/>
              <w:marRight w:val="0"/>
              <w:marTop w:val="0"/>
              <w:marBottom w:val="0"/>
              <w:divBdr>
                <w:top w:val="none" w:sz="0" w:space="0" w:color="auto"/>
                <w:left w:val="none" w:sz="0" w:space="0" w:color="auto"/>
                <w:bottom w:val="none" w:sz="0" w:space="0" w:color="auto"/>
                <w:right w:val="none" w:sz="0" w:space="0" w:color="auto"/>
              </w:divBdr>
            </w:div>
          </w:divsChild>
        </w:div>
        <w:div w:id="1723366714">
          <w:marLeft w:val="0"/>
          <w:marRight w:val="0"/>
          <w:marTop w:val="0"/>
          <w:marBottom w:val="0"/>
          <w:divBdr>
            <w:top w:val="none" w:sz="0" w:space="0" w:color="auto"/>
            <w:left w:val="none" w:sz="0" w:space="0" w:color="auto"/>
            <w:bottom w:val="none" w:sz="0" w:space="0" w:color="auto"/>
            <w:right w:val="none" w:sz="0" w:space="0" w:color="auto"/>
          </w:divBdr>
          <w:divsChild>
            <w:div w:id="1547181454">
              <w:marLeft w:val="0"/>
              <w:marRight w:val="0"/>
              <w:marTop w:val="0"/>
              <w:marBottom w:val="0"/>
              <w:divBdr>
                <w:top w:val="none" w:sz="0" w:space="0" w:color="auto"/>
                <w:left w:val="none" w:sz="0" w:space="0" w:color="auto"/>
                <w:bottom w:val="none" w:sz="0" w:space="0" w:color="auto"/>
                <w:right w:val="none" w:sz="0" w:space="0" w:color="auto"/>
              </w:divBdr>
            </w:div>
          </w:divsChild>
        </w:div>
        <w:div w:id="1726218302">
          <w:marLeft w:val="0"/>
          <w:marRight w:val="0"/>
          <w:marTop w:val="0"/>
          <w:marBottom w:val="0"/>
          <w:divBdr>
            <w:top w:val="none" w:sz="0" w:space="0" w:color="auto"/>
            <w:left w:val="none" w:sz="0" w:space="0" w:color="auto"/>
            <w:bottom w:val="none" w:sz="0" w:space="0" w:color="auto"/>
            <w:right w:val="none" w:sz="0" w:space="0" w:color="auto"/>
          </w:divBdr>
          <w:divsChild>
            <w:div w:id="1595631956">
              <w:marLeft w:val="0"/>
              <w:marRight w:val="0"/>
              <w:marTop w:val="0"/>
              <w:marBottom w:val="0"/>
              <w:divBdr>
                <w:top w:val="none" w:sz="0" w:space="0" w:color="auto"/>
                <w:left w:val="none" w:sz="0" w:space="0" w:color="auto"/>
                <w:bottom w:val="none" w:sz="0" w:space="0" w:color="auto"/>
                <w:right w:val="none" w:sz="0" w:space="0" w:color="auto"/>
              </w:divBdr>
            </w:div>
          </w:divsChild>
        </w:div>
        <w:div w:id="1806580752">
          <w:marLeft w:val="0"/>
          <w:marRight w:val="0"/>
          <w:marTop w:val="0"/>
          <w:marBottom w:val="0"/>
          <w:divBdr>
            <w:top w:val="none" w:sz="0" w:space="0" w:color="auto"/>
            <w:left w:val="none" w:sz="0" w:space="0" w:color="auto"/>
            <w:bottom w:val="none" w:sz="0" w:space="0" w:color="auto"/>
            <w:right w:val="none" w:sz="0" w:space="0" w:color="auto"/>
          </w:divBdr>
          <w:divsChild>
            <w:div w:id="1932859887">
              <w:marLeft w:val="0"/>
              <w:marRight w:val="0"/>
              <w:marTop w:val="0"/>
              <w:marBottom w:val="0"/>
              <w:divBdr>
                <w:top w:val="none" w:sz="0" w:space="0" w:color="auto"/>
                <w:left w:val="none" w:sz="0" w:space="0" w:color="auto"/>
                <w:bottom w:val="none" w:sz="0" w:space="0" w:color="auto"/>
                <w:right w:val="none" w:sz="0" w:space="0" w:color="auto"/>
              </w:divBdr>
            </w:div>
          </w:divsChild>
        </w:div>
        <w:div w:id="1848250403">
          <w:marLeft w:val="0"/>
          <w:marRight w:val="0"/>
          <w:marTop w:val="0"/>
          <w:marBottom w:val="0"/>
          <w:divBdr>
            <w:top w:val="none" w:sz="0" w:space="0" w:color="auto"/>
            <w:left w:val="none" w:sz="0" w:space="0" w:color="auto"/>
            <w:bottom w:val="none" w:sz="0" w:space="0" w:color="auto"/>
            <w:right w:val="none" w:sz="0" w:space="0" w:color="auto"/>
          </w:divBdr>
          <w:divsChild>
            <w:div w:id="1191725354">
              <w:marLeft w:val="0"/>
              <w:marRight w:val="0"/>
              <w:marTop w:val="0"/>
              <w:marBottom w:val="0"/>
              <w:divBdr>
                <w:top w:val="none" w:sz="0" w:space="0" w:color="auto"/>
                <w:left w:val="none" w:sz="0" w:space="0" w:color="auto"/>
                <w:bottom w:val="none" w:sz="0" w:space="0" w:color="auto"/>
                <w:right w:val="none" w:sz="0" w:space="0" w:color="auto"/>
              </w:divBdr>
            </w:div>
          </w:divsChild>
        </w:div>
        <w:div w:id="1873372319">
          <w:marLeft w:val="0"/>
          <w:marRight w:val="0"/>
          <w:marTop w:val="0"/>
          <w:marBottom w:val="0"/>
          <w:divBdr>
            <w:top w:val="none" w:sz="0" w:space="0" w:color="auto"/>
            <w:left w:val="none" w:sz="0" w:space="0" w:color="auto"/>
            <w:bottom w:val="none" w:sz="0" w:space="0" w:color="auto"/>
            <w:right w:val="none" w:sz="0" w:space="0" w:color="auto"/>
          </w:divBdr>
          <w:divsChild>
            <w:div w:id="1078988393">
              <w:marLeft w:val="0"/>
              <w:marRight w:val="0"/>
              <w:marTop w:val="0"/>
              <w:marBottom w:val="0"/>
              <w:divBdr>
                <w:top w:val="none" w:sz="0" w:space="0" w:color="auto"/>
                <w:left w:val="none" w:sz="0" w:space="0" w:color="auto"/>
                <w:bottom w:val="none" w:sz="0" w:space="0" w:color="auto"/>
                <w:right w:val="none" w:sz="0" w:space="0" w:color="auto"/>
              </w:divBdr>
            </w:div>
          </w:divsChild>
        </w:div>
        <w:div w:id="1873377877">
          <w:marLeft w:val="0"/>
          <w:marRight w:val="0"/>
          <w:marTop w:val="0"/>
          <w:marBottom w:val="0"/>
          <w:divBdr>
            <w:top w:val="none" w:sz="0" w:space="0" w:color="auto"/>
            <w:left w:val="none" w:sz="0" w:space="0" w:color="auto"/>
            <w:bottom w:val="none" w:sz="0" w:space="0" w:color="auto"/>
            <w:right w:val="none" w:sz="0" w:space="0" w:color="auto"/>
          </w:divBdr>
          <w:divsChild>
            <w:div w:id="2020499242">
              <w:marLeft w:val="0"/>
              <w:marRight w:val="0"/>
              <w:marTop w:val="0"/>
              <w:marBottom w:val="0"/>
              <w:divBdr>
                <w:top w:val="none" w:sz="0" w:space="0" w:color="auto"/>
                <w:left w:val="none" w:sz="0" w:space="0" w:color="auto"/>
                <w:bottom w:val="none" w:sz="0" w:space="0" w:color="auto"/>
                <w:right w:val="none" w:sz="0" w:space="0" w:color="auto"/>
              </w:divBdr>
            </w:div>
          </w:divsChild>
        </w:div>
        <w:div w:id="1876648914">
          <w:marLeft w:val="0"/>
          <w:marRight w:val="0"/>
          <w:marTop w:val="0"/>
          <w:marBottom w:val="0"/>
          <w:divBdr>
            <w:top w:val="none" w:sz="0" w:space="0" w:color="auto"/>
            <w:left w:val="none" w:sz="0" w:space="0" w:color="auto"/>
            <w:bottom w:val="none" w:sz="0" w:space="0" w:color="auto"/>
            <w:right w:val="none" w:sz="0" w:space="0" w:color="auto"/>
          </w:divBdr>
          <w:divsChild>
            <w:div w:id="280497583">
              <w:marLeft w:val="0"/>
              <w:marRight w:val="0"/>
              <w:marTop w:val="0"/>
              <w:marBottom w:val="0"/>
              <w:divBdr>
                <w:top w:val="none" w:sz="0" w:space="0" w:color="auto"/>
                <w:left w:val="none" w:sz="0" w:space="0" w:color="auto"/>
                <w:bottom w:val="none" w:sz="0" w:space="0" w:color="auto"/>
                <w:right w:val="none" w:sz="0" w:space="0" w:color="auto"/>
              </w:divBdr>
            </w:div>
          </w:divsChild>
        </w:div>
        <w:div w:id="1897428858">
          <w:marLeft w:val="0"/>
          <w:marRight w:val="0"/>
          <w:marTop w:val="0"/>
          <w:marBottom w:val="0"/>
          <w:divBdr>
            <w:top w:val="none" w:sz="0" w:space="0" w:color="auto"/>
            <w:left w:val="none" w:sz="0" w:space="0" w:color="auto"/>
            <w:bottom w:val="none" w:sz="0" w:space="0" w:color="auto"/>
            <w:right w:val="none" w:sz="0" w:space="0" w:color="auto"/>
          </w:divBdr>
          <w:divsChild>
            <w:div w:id="1802261076">
              <w:marLeft w:val="0"/>
              <w:marRight w:val="0"/>
              <w:marTop w:val="0"/>
              <w:marBottom w:val="0"/>
              <w:divBdr>
                <w:top w:val="none" w:sz="0" w:space="0" w:color="auto"/>
                <w:left w:val="none" w:sz="0" w:space="0" w:color="auto"/>
                <w:bottom w:val="none" w:sz="0" w:space="0" w:color="auto"/>
                <w:right w:val="none" w:sz="0" w:space="0" w:color="auto"/>
              </w:divBdr>
            </w:div>
          </w:divsChild>
        </w:div>
        <w:div w:id="1897466641">
          <w:marLeft w:val="0"/>
          <w:marRight w:val="0"/>
          <w:marTop w:val="0"/>
          <w:marBottom w:val="0"/>
          <w:divBdr>
            <w:top w:val="none" w:sz="0" w:space="0" w:color="auto"/>
            <w:left w:val="none" w:sz="0" w:space="0" w:color="auto"/>
            <w:bottom w:val="none" w:sz="0" w:space="0" w:color="auto"/>
            <w:right w:val="none" w:sz="0" w:space="0" w:color="auto"/>
          </w:divBdr>
          <w:divsChild>
            <w:div w:id="1638103148">
              <w:marLeft w:val="0"/>
              <w:marRight w:val="0"/>
              <w:marTop w:val="0"/>
              <w:marBottom w:val="0"/>
              <w:divBdr>
                <w:top w:val="none" w:sz="0" w:space="0" w:color="auto"/>
                <w:left w:val="none" w:sz="0" w:space="0" w:color="auto"/>
                <w:bottom w:val="none" w:sz="0" w:space="0" w:color="auto"/>
                <w:right w:val="none" w:sz="0" w:space="0" w:color="auto"/>
              </w:divBdr>
            </w:div>
          </w:divsChild>
        </w:div>
        <w:div w:id="1929608642">
          <w:marLeft w:val="0"/>
          <w:marRight w:val="0"/>
          <w:marTop w:val="0"/>
          <w:marBottom w:val="0"/>
          <w:divBdr>
            <w:top w:val="none" w:sz="0" w:space="0" w:color="auto"/>
            <w:left w:val="none" w:sz="0" w:space="0" w:color="auto"/>
            <w:bottom w:val="none" w:sz="0" w:space="0" w:color="auto"/>
            <w:right w:val="none" w:sz="0" w:space="0" w:color="auto"/>
          </w:divBdr>
          <w:divsChild>
            <w:div w:id="233393150">
              <w:marLeft w:val="0"/>
              <w:marRight w:val="0"/>
              <w:marTop w:val="0"/>
              <w:marBottom w:val="0"/>
              <w:divBdr>
                <w:top w:val="none" w:sz="0" w:space="0" w:color="auto"/>
                <w:left w:val="none" w:sz="0" w:space="0" w:color="auto"/>
                <w:bottom w:val="none" w:sz="0" w:space="0" w:color="auto"/>
                <w:right w:val="none" w:sz="0" w:space="0" w:color="auto"/>
              </w:divBdr>
            </w:div>
          </w:divsChild>
        </w:div>
        <w:div w:id="1941789041">
          <w:marLeft w:val="0"/>
          <w:marRight w:val="0"/>
          <w:marTop w:val="0"/>
          <w:marBottom w:val="0"/>
          <w:divBdr>
            <w:top w:val="none" w:sz="0" w:space="0" w:color="auto"/>
            <w:left w:val="none" w:sz="0" w:space="0" w:color="auto"/>
            <w:bottom w:val="none" w:sz="0" w:space="0" w:color="auto"/>
            <w:right w:val="none" w:sz="0" w:space="0" w:color="auto"/>
          </w:divBdr>
          <w:divsChild>
            <w:div w:id="1427767532">
              <w:marLeft w:val="0"/>
              <w:marRight w:val="0"/>
              <w:marTop w:val="0"/>
              <w:marBottom w:val="0"/>
              <w:divBdr>
                <w:top w:val="none" w:sz="0" w:space="0" w:color="auto"/>
                <w:left w:val="none" w:sz="0" w:space="0" w:color="auto"/>
                <w:bottom w:val="none" w:sz="0" w:space="0" w:color="auto"/>
                <w:right w:val="none" w:sz="0" w:space="0" w:color="auto"/>
              </w:divBdr>
            </w:div>
          </w:divsChild>
        </w:div>
        <w:div w:id="1981691829">
          <w:marLeft w:val="0"/>
          <w:marRight w:val="0"/>
          <w:marTop w:val="0"/>
          <w:marBottom w:val="0"/>
          <w:divBdr>
            <w:top w:val="none" w:sz="0" w:space="0" w:color="auto"/>
            <w:left w:val="none" w:sz="0" w:space="0" w:color="auto"/>
            <w:bottom w:val="none" w:sz="0" w:space="0" w:color="auto"/>
            <w:right w:val="none" w:sz="0" w:space="0" w:color="auto"/>
          </w:divBdr>
          <w:divsChild>
            <w:div w:id="1361323274">
              <w:marLeft w:val="0"/>
              <w:marRight w:val="0"/>
              <w:marTop w:val="0"/>
              <w:marBottom w:val="0"/>
              <w:divBdr>
                <w:top w:val="none" w:sz="0" w:space="0" w:color="auto"/>
                <w:left w:val="none" w:sz="0" w:space="0" w:color="auto"/>
                <w:bottom w:val="none" w:sz="0" w:space="0" w:color="auto"/>
                <w:right w:val="none" w:sz="0" w:space="0" w:color="auto"/>
              </w:divBdr>
            </w:div>
          </w:divsChild>
        </w:div>
        <w:div w:id="2032756920">
          <w:marLeft w:val="0"/>
          <w:marRight w:val="0"/>
          <w:marTop w:val="0"/>
          <w:marBottom w:val="0"/>
          <w:divBdr>
            <w:top w:val="none" w:sz="0" w:space="0" w:color="auto"/>
            <w:left w:val="none" w:sz="0" w:space="0" w:color="auto"/>
            <w:bottom w:val="none" w:sz="0" w:space="0" w:color="auto"/>
            <w:right w:val="none" w:sz="0" w:space="0" w:color="auto"/>
          </w:divBdr>
          <w:divsChild>
            <w:div w:id="1419328639">
              <w:marLeft w:val="0"/>
              <w:marRight w:val="0"/>
              <w:marTop w:val="0"/>
              <w:marBottom w:val="0"/>
              <w:divBdr>
                <w:top w:val="none" w:sz="0" w:space="0" w:color="auto"/>
                <w:left w:val="none" w:sz="0" w:space="0" w:color="auto"/>
                <w:bottom w:val="none" w:sz="0" w:space="0" w:color="auto"/>
                <w:right w:val="none" w:sz="0" w:space="0" w:color="auto"/>
              </w:divBdr>
            </w:div>
          </w:divsChild>
        </w:div>
        <w:div w:id="2065181692">
          <w:marLeft w:val="0"/>
          <w:marRight w:val="0"/>
          <w:marTop w:val="0"/>
          <w:marBottom w:val="0"/>
          <w:divBdr>
            <w:top w:val="none" w:sz="0" w:space="0" w:color="auto"/>
            <w:left w:val="none" w:sz="0" w:space="0" w:color="auto"/>
            <w:bottom w:val="none" w:sz="0" w:space="0" w:color="auto"/>
            <w:right w:val="none" w:sz="0" w:space="0" w:color="auto"/>
          </w:divBdr>
          <w:divsChild>
            <w:div w:id="1381518057">
              <w:marLeft w:val="0"/>
              <w:marRight w:val="0"/>
              <w:marTop w:val="0"/>
              <w:marBottom w:val="0"/>
              <w:divBdr>
                <w:top w:val="none" w:sz="0" w:space="0" w:color="auto"/>
                <w:left w:val="none" w:sz="0" w:space="0" w:color="auto"/>
                <w:bottom w:val="none" w:sz="0" w:space="0" w:color="auto"/>
                <w:right w:val="none" w:sz="0" w:space="0" w:color="auto"/>
              </w:divBdr>
            </w:div>
          </w:divsChild>
        </w:div>
        <w:div w:id="2109346059">
          <w:marLeft w:val="0"/>
          <w:marRight w:val="0"/>
          <w:marTop w:val="0"/>
          <w:marBottom w:val="0"/>
          <w:divBdr>
            <w:top w:val="none" w:sz="0" w:space="0" w:color="auto"/>
            <w:left w:val="none" w:sz="0" w:space="0" w:color="auto"/>
            <w:bottom w:val="none" w:sz="0" w:space="0" w:color="auto"/>
            <w:right w:val="none" w:sz="0" w:space="0" w:color="auto"/>
          </w:divBdr>
          <w:divsChild>
            <w:div w:id="189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6927">
      <w:bodyDiv w:val="1"/>
      <w:marLeft w:val="0"/>
      <w:marRight w:val="0"/>
      <w:marTop w:val="0"/>
      <w:marBottom w:val="0"/>
      <w:divBdr>
        <w:top w:val="none" w:sz="0" w:space="0" w:color="auto"/>
        <w:left w:val="none" w:sz="0" w:space="0" w:color="auto"/>
        <w:bottom w:val="none" w:sz="0" w:space="0" w:color="auto"/>
        <w:right w:val="none" w:sz="0" w:space="0" w:color="auto"/>
      </w:divBdr>
    </w:div>
    <w:div w:id="771708884">
      <w:bodyDiv w:val="1"/>
      <w:marLeft w:val="0"/>
      <w:marRight w:val="0"/>
      <w:marTop w:val="0"/>
      <w:marBottom w:val="0"/>
      <w:divBdr>
        <w:top w:val="none" w:sz="0" w:space="0" w:color="auto"/>
        <w:left w:val="none" w:sz="0" w:space="0" w:color="auto"/>
        <w:bottom w:val="none" w:sz="0" w:space="0" w:color="auto"/>
        <w:right w:val="none" w:sz="0" w:space="0" w:color="auto"/>
      </w:divBdr>
    </w:div>
    <w:div w:id="777213175">
      <w:bodyDiv w:val="1"/>
      <w:marLeft w:val="0"/>
      <w:marRight w:val="0"/>
      <w:marTop w:val="0"/>
      <w:marBottom w:val="0"/>
      <w:divBdr>
        <w:top w:val="none" w:sz="0" w:space="0" w:color="auto"/>
        <w:left w:val="none" w:sz="0" w:space="0" w:color="auto"/>
        <w:bottom w:val="none" w:sz="0" w:space="0" w:color="auto"/>
        <w:right w:val="none" w:sz="0" w:space="0" w:color="auto"/>
      </w:divBdr>
    </w:div>
    <w:div w:id="780419846">
      <w:bodyDiv w:val="1"/>
      <w:marLeft w:val="0"/>
      <w:marRight w:val="0"/>
      <w:marTop w:val="0"/>
      <w:marBottom w:val="0"/>
      <w:divBdr>
        <w:top w:val="none" w:sz="0" w:space="0" w:color="auto"/>
        <w:left w:val="none" w:sz="0" w:space="0" w:color="auto"/>
        <w:bottom w:val="none" w:sz="0" w:space="0" w:color="auto"/>
        <w:right w:val="none" w:sz="0" w:space="0" w:color="auto"/>
      </w:divBdr>
    </w:div>
    <w:div w:id="780491082">
      <w:bodyDiv w:val="1"/>
      <w:marLeft w:val="0"/>
      <w:marRight w:val="0"/>
      <w:marTop w:val="0"/>
      <w:marBottom w:val="0"/>
      <w:divBdr>
        <w:top w:val="none" w:sz="0" w:space="0" w:color="auto"/>
        <w:left w:val="none" w:sz="0" w:space="0" w:color="auto"/>
        <w:bottom w:val="none" w:sz="0" w:space="0" w:color="auto"/>
        <w:right w:val="none" w:sz="0" w:space="0" w:color="auto"/>
      </w:divBdr>
    </w:div>
    <w:div w:id="862979092">
      <w:bodyDiv w:val="1"/>
      <w:marLeft w:val="0"/>
      <w:marRight w:val="0"/>
      <w:marTop w:val="0"/>
      <w:marBottom w:val="0"/>
      <w:divBdr>
        <w:top w:val="none" w:sz="0" w:space="0" w:color="auto"/>
        <w:left w:val="none" w:sz="0" w:space="0" w:color="auto"/>
        <w:bottom w:val="none" w:sz="0" w:space="0" w:color="auto"/>
        <w:right w:val="none" w:sz="0" w:space="0" w:color="auto"/>
      </w:divBdr>
    </w:div>
    <w:div w:id="871578798">
      <w:bodyDiv w:val="1"/>
      <w:marLeft w:val="0"/>
      <w:marRight w:val="0"/>
      <w:marTop w:val="0"/>
      <w:marBottom w:val="0"/>
      <w:divBdr>
        <w:top w:val="none" w:sz="0" w:space="0" w:color="auto"/>
        <w:left w:val="none" w:sz="0" w:space="0" w:color="auto"/>
        <w:bottom w:val="none" w:sz="0" w:space="0" w:color="auto"/>
        <w:right w:val="none" w:sz="0" w:space="0" w:color="auto"/>
      </w:divBdr>
      <w:divsChild>
        <w:div w:id="97331257">
          <w:marLeft w:val="0"/>
          <w:marRight w:val="0"/>
          <w:marTop w:val="0"/>
          <w:marBottom w:val="0"/>
          <w:divBdr>
            <w:top w:val="none" w:sz="0" w:space="0" w:color="auto"/>
            <w:left w:val="none" w:sz="0" w:space="0" w:color="auto"/>
            <w:bottom w:val="none" w:sz="0" w:space="0" w:color="auto"/>
            <w:right w:val="none" w:sz="0" w:space="0" w:color="auto"/>
          </w:divBdr>
          <w:divsChild>
            <w:div w:id="1554735294">
              <w:marLeft w:val="0"/>
              <w:marRight w:val="0"/>
              <w:marTop w:val="0"/>
              <w:marBottom w:val="0"/>
              <w:divBdr>
                <w:top w:val="none" w:sz="0" w:space="0" w:color="auto"/>
                <w:left w:val="none" w:sz="0" w:space="0" w:color="auto"/>
                <w:bottom w:val="none" w:sz="0" w:space="0" w:color="auto"/>
                <w:right w:val="none" w:sz="0" w:space="0" w:color="auto"/>
              </w:divBdr>
            </w:div>
          </w:divsChild>
        </w:div>
        <w:div w:id="252663315">
          <w:marLeft w:val="0"/>
          <w:marRight w:val="0"/>
          <w:marTop w:val="0"/>
          <w:marBottom w:val="0"/>
          <w:divBdr>
            <w:top w:val="none" w:sz="0" w:space="0" w:color="auto"/>
            <w:left w:val="none" w:sz="0" w:space="0" w:color="auto"/>
            <w:bottom w:val="none" w:sz="0" w:space="0" w:color="auto"/>
            <w:right w:val="none" w:sz="0" w:space="0" w:color="auto"/>
          </w:divBdr>
          <w:divsChild>
            <w:div w:id="2010254043">
              <w:marLeft w:val="0"/>
              <w:marRight w:val="0"/>
              <w:marTop w:val="0"/>
              <w:marBottom w:val="0"/>
              <w:divBdr>
                <w:top w:val="none" w:sz="0" w:space="0" w:color="auto"/>
                <w:left w:val="none" w:sz="0" w:space="0" w:color="auto"/>
                <w:bottom w:val="none" w:sz="0" w:space="0" w:color="auto"/>
                <w:right w:val="none" w:sz="0" w:space="0" w:color="auto"/>
              </w:divBdr>
            </w:div>
          </w:divsChild>
        </w:div>
        <w:div w:id="303236940">
          <w:marLeft w:val="0"/>
          <w:marRight w:val="0"/>
          <w:marTop w:val="0"/>
          <w:marBottom w:val="0"/>
          <w:divBdr>
            <w:top w:val="none" w:sz="0" w:space="0" w:color="auto"/>
            <w:left w:val="none" w:sz="0" w:space="0" w:color="auto"/>
            <w:bottom w:val="none" w:sz="0" w:space="0" w:color="auto"/>
            <w:right w:val="none" w:sz="0" w:space="0" w:color="auto"/>
          </w:divBdr>
          <w:divsChild>
            <w:div w:id="2127771622">
              <w:marLeft w:val="0"/>
              <w:marRight w:val="0"/>
              <w:marTop w:val="0"/>
              <w:marBottom w:val="0"/>
              <w:divBdr>
                <w:top w:val="none" w:sz="0" w:space="0" w:color="auto"/>
                <w:left w:val="none" w:sz="0" w:space="0" w:color="auto"/>
                <w:bottom w:val="none" w:sz="0" w:space="0" w:color="auto"/>
                <w:right w:val="none" w:sz="0" w:space="0" w:color="auto"/>
              </w:divBdr>
            </w:div>
          </w:divsChild>
        </w:div>
        <w:div w:id="375392170">
          <w:marLeft w:val="0"/>
          <w:marRight w:val="0"/>
          <w:marTop w:val="0"/>
          <w:marBottom w:val="0"/>
          <w:divBdr>
            <w:top w:val="none" w:sz="0" w:space="0" w:color="auto"/>
            <w:left w:val="none" w:sz="0" w:space="0" w:color="auto"/>
            <w:bottom w:val="none" w:sz="0" w:space="0" w:color="auto"/>
            <w:right w:val="none" w:sz="0" w:space="0" w:color="auto"/>
          </w:divBdr>
          <w:divsChild>
            <w:div w:id="478618020">
              <w:marLeft w:val="0"/>
              <w:marRight w:val="0"/>
              <w:marTop w:val="0"/>
              <w:marBottom w:val="0"/>
              <w:divBdr>
                <w:top w:val="none" w:sz="0" w:space="0" w:color="auto"/>
                <w:left w:val="none" w:sz="0" w:space="0" w:color="auto"/>
                <w:bottom w:val="none" w:sz="0" w:space="0" w:color="auto"/>
                <w:right w:val="none" w:sz="0" w:space="0" w:color="auto"/>
              </w:divBdr>
            </w:div>
          </w:divsChild>
        </w:div>
        <w:div w:id="532234769">
          <w:marLeft w:val="0"/>
          <w:marRight w:val="0"/>
          <w:marTop w:val="0"/>
          <w:marBottom w:val="0"/>
          <w:divBdr>
            <w:top w:val="none" w:sz="0" w:space="0" w:color="auto"/>
            <w:left w:val="none" w:sz="0" w:space="0" w:color="auto"/>
            <w:bottom w:val="none" w:sz="0" w:space="0" w:color="auto"/>
            <w:right w:val="none" w:sz="0" w:space="0" w:color="auto"/>
          </w:divBdr>
          <w:divsChild>
            <w:div w:id="830100683">
              <w:marLeft w:val="0"/>
              <w:marRight w:val="0"/>
              <w:marTop w:val="0"/>
              <w:marBottom w:val="0"/>
              <w:divBdr>
                <w:top w:val="none" w:sz="0" w:space="0" w:color="auto"/>
                <w:left w:val="none" w:sz="0" w:space="0" w:color="auto"/>
                <w:bottom w:val="none" w:sz="0" w:space="0" w:color="auto"/>
                <w:right w:val="none" w:sz="0" w:space="0" w:color="auto"/>
              </w:divBdr>
            </w:div>
          </w:divsChild>
        </w:div>
        <w:div w:id="610624587">
          <w:marLeft w:val="0"/>
          <w:marRight w:val="0"/>
          <w:marTop w:val="0"/>
          <w:marBottom w:val="0"/>
          <w:divBdr>
            <w:top w:val="none" w:sz="0" w:space="0" w:color="auto"/>
            <w:left w:val="none" w:sz="0" w:space="0" w:color="auto"/>
            <w:bottom w:val="none" w:sz="0" w:space="0" w:color="auto"/>
            <w:right w:val="none" w:sz="0" w:space="0" w:color="auto"/>
          </w:divBdr>
          <w:divsChild>
            <w:div w:id="1535848596">
              <w:marLeft w:val="0"/>
              <w:marRight w:val="0"/>
              <w:marTop w:val="0"/>
              <w:marBottom w:val="0"/>
              <w:divBdr>
                <w:top w:val="none" w:sz="0" w:space="0" w:color="auto"/>
                <w:left w:val="none" w:sz="0" w:space="0" w:color="auto"/>
                <w:bottom w:val="none" w:sz="0" w:space="0" w:color="auto"/>
                <w:right w:val="none" w:sz="0" w:space="0" w:color="auto"/>
              </w:divBdr>
            </w:div>
          </w:divsChild>
        </w:div>
        <w:div w:id="653996355">
          <w:marLeft w:val="0"/>
          <w:marRight w:val="0"/>
          <w:marTop w:val="0"/>
          <w:marBottom w:val="0"/>
          <w:divBdr>
            <w:top w:val="none" w:sz="0" w:space="0" w:color="auto"/>
            <w:left w:val="none" w:sz="0" w:space="0" w:color="auto"/>
            <w:bottom w:val="none" w:sz="0" w:space="0" w:color="auto"/>
            <w:right w:val="none" w:sz="0" w:space="0" w:color="auto"/>
          </w:divBdr>
          <w:divsChild>
            <w:div w:id="776558282">
              <w:marLeft w:val="0"/>
              <w:marRight w:val="0"/>
              <w:marTop w:val="0"/>
              <w:marBottom w:val="0"/>
              <w:divBdr>
                <w:top w:val="none" w:sz="0" w:space="0" w:color="auto"/>
                <w:left w:val="none" w:sz="0" w:space="0" w:color="auto"/>
                <w:bottom w:val="none" w:sz="0" w:space="0" w:color="auto"/>
                <w:right w:val="none" w:sz="0" w:space="0" w:color="auto"/>
              </w:divBdr>
            </w:div>
          </w:divsChild>
        </w:div>
        <w:div w:id="837621843">
          <w:marLeft w:val="0"/>
          <w:marRight w:val="0"/>
          <w:marTop w:val="0"/>
          <w:marBottom w:val="0"/>
          <w:divBdr>
            <w:top w:val="none" w:sz="0" w:space="0" w:color="auto"/>
            <w:left w:val="none" w:sz="0" w:space="0" w:color="auto"/>
            <w:bottom w:val="none" w:sz="0" w:space="0" w:color="auto"/>
            <w:right w:val="none" w:sz="0" w:space="0" w:color="auto"/>
          </w:divBdr>
          <w:divsChild>
            <w:div w:id="35089457">
              <w:marLeft w:val="0"/>
              <w:marRight w:val="0"/>
              <w:marTop w:val="0"/>
              <w:marBottom w:val="0"/>
              <w:divBdr>
                <w:top w:val="none" w:sz="0" w:space="0" w:color="auto"/>
                <w:left w:val="none" w:sz="0" w:space="0" w:color="auto"/>
                <w:bottom w:val="none" w:sz="0" w:space="0" w:color="auto"/>
                <w:right w:val="none" w:sz="0" w:space="0" w:color="auto"/>
              </w:divBdr>
            </w:div>
          </w:divsChild>
        </w:div>
        <w:div w:id="871305293">
          <w:marLeft w:val="0"/>
          <w:marRight w:val="0"/>
          <w:marTop w:val="0"/>
          <w:marBottom w:val="0"/>
          <w:divBdr>
            <w:top w:val="none" w:sz="0" w:space="0" w:color="auto"/>
            <w:left w:val="none" w:sz="0" w:space="0" w:color="auto"/>
            <w:bottom w:val="none" w:sz="0" w:space="0" w:color="auto"/>
            <w:right w:val="none" w:sz="0" w:space="0" w:color="auto"/>
          </w:divBdr>
          <w:divsChild>
            <w:div w:id="737561123">
              <w:marLeft w:val="0"/>
              <w:marRight w:val="0"/>
              <w:marTop w:val="0"/>
              <w:marBottom w:val="0"/>
              <w:divBdr>
                <w:top w:val="none" w:sz="0" w:space="0" w:color="auto"/>
                <w:left w:val="none" w:sz="0" w:space="0" w:color="auto"/>
                <w:bottom w:val="none" w:sz="0" w:space="0" w:color="auto"/>
                <w:right w:val="none" w:sz="0" w:space="0" w:color="auto"/>
              </w:divBdr>
            </w:div>
          </w:divsChild>
        </w:div>
        <w:div w:id="878476466">
          <w:marLeft w:val="0"/>
          <w:marRight w:val="0"/>
          <w:marTop w:val="0"/>
          <w:marBottom w:val="0"/>
          <w:divBdr>
            <w:top w:val="none" w:sz="0" w:space="0" w:color="auto"/>
            <w:left w:val="none" w:sz="0" w:space="0" w:color="auto"/>
            <w:bottom w:val="none" w:sz="0" w:space="0" w:color="auto"/>
            <w:right w:val="none" w:sz="0" w:space="0" w:color="auto"/>
          </w:divBdr>
          <w:divsChild>
            <w:div w:id="1894802474">
              <w:marLeft w:val="0"/>
              <w:marRight w:val="0"/>
              <w:marTop w:val="0"/>
              <w:marBottom w:val="0"/>
              <w:divBdr>
                <w:top w:val="none" w:sz="0" w:space="0" w:color="auto"/>
                <w:left w:val="none" w:sz="0" w:space="0" w:color="auto"/>
                <w:bottom w:val="none" w:sz="0" w:space="0" w:color="auto"/>
                <w:right w:val="none" w:sz="0" w:space="0" w:color="auto"/>
              </w:divBdr>
            </w:div>
          </w:divsChild>
        </w:div>
        <w:div w:id="898134561">
          <w:marLeft w:val="0"/>
          <w:marRight w:val="0"/>
          <w:marTop w:val="0"/>
          <w:marBottom w:val="0"/>
          <w:divBdr>
            <w:top w:val="none" w:sz="0" w:space="0" w:color="auto"/>
            <w:left w:val="none" w:sz="0" w:space="0" w:color="auto"/>
            <w:bottom w:val="none" w:sz="0" w:space="0" w:color="auto"/>
            <w:right w:val="none" w:sz="0" w:space="0" w:color="auto"/>
          </w:divBdr>
          <w:divsChild>
            <w:div w:id="469052560">
              <w:marLeft w:val="0"/>
              <w:marRight w:val="0"/>
              <w:marTop w:val="0"/>
              <w:marBottom w:val="0"/>
              <w:divBdr>
                <w:top w:val="none" w:sz="0" w:space="0" w:color="auto"/>
                <w:left w:val="none" w:sz="0" w:space="0" w:color="auto"/>
                <w:bottom w:val="none" w:sz="0" w:space="0" w:color="auto"/>
                <w:right w:val="none" w:sz="0" w:space="0" w:color="auto"/>
              </w:divBdr>
            </w:div>
          </w:divsChild>
        </w:div>
        <w:div w:id="975719314">
          <w:marLeft w:val="0"/>
          <w:marRight w:val="0"/>
          <w:marTop w:val="0"/>
          <w:marBottom w:val="0"/>
          <w:divBdr>
            <w:top w:val="none" w:sz="0" w:space="0" w:color="auto"/>
            <w:left w:val="none" w:sz="0" w:space="0" w:color="auto"/>
            <w:bottom w:val="none" w:sz="0" w:space="0" w:color="auto"/>
            <w:right w:val="none" w:sz="0" w:space="0" w:color="auto"/>
          </w:divBdr>
          <w:divsChild>
            <w:div w:id="1035353380">
              <w:marLeft w:val="0"/>
              <w:marRight w:val="0"/>
              <w:marTop w:val="0"/>
              <w:marBottom w:val="0"/>
              <w:divBdr>
                <w:top w:val="none" w:sz="0" w:space="0" w:color="auto"/>
                <w:left w:val="none" w:sz="0" w:space="0" w:color="auto"/>
                <w:bottom w:val="none" w:sz="0" w:space="0" w:color="auto"/>
                <w:right w:val="none" w:sz="0" w:space="0" w:color="auto"/>
              </w:divBdr>
            </w:div>
          </w:divsChild>
        </w:div>
        <w:div w:id="1044673139">
          <w:marLeft w:val="0"/>
          <w:marRight w:val="0"/>
          <w:marTop w:val="0"/>
          <w:marBottom w:val="0"/>
          <w:divBdr>
            <w:top w:val="none" w:sz="0" w:space="0" w:color="auto"/>
            <w:left w:val="none" w:sz="0" w:space="0" w:color="auto"/>
            <w:bottom w:val="none" w:sz="0" w:space="0" w:color="auto"/>
            <w:right w:val="none" w:sz="0" w:space="0" w:color="auto"/>
          </w:divBdr>
          <w:divsChild>
            <w:div w:id="2062904222">
              <w:marLeft w:val="0"/>
              <w:marRight w:val="0"/>
              <w:marTop w:val="0"/>
              <w:marBottom w:val="0"/>
              <w:divBdr>
                <w:top w:val="none" w:sz="0" w:space="0" w:color="auto"/>
                <w:left w:val="none" w:sz="0" w:space="0" w:color="auto"/>
                <w:bottom w:val="none" w:sz="0" w:space="0" w:color="auto"/>
                <w:right w:val="none" w:sz="0" w:space="0" w:color="auto"/>
              </w:divBdr>
            </w:div>
          </w:divsChild>
        </w:div>
        <w:div w:id="1136680437">
          <w:marLeft w:val="0"/>
          <w:marRight w:val="0"/>
          <w:marTop w:val="0"/>
          <w:marBottom w:val="0"/>
          <w:divBdr>
            <w:top w:val="none" w:sz="0" w:space="0" w:color="auto"/>
            <w:left w:val="none" w:sz="0" w:space="0" w:color="auto"/>
            <w:bottom w:val="none" w:sz="0" w:space="0" w:color="auto"/>
            <w:right w:val="none" w:sz="0" w:space="0" w:color="auto"/>
          </w:divBdr>
          <w:divsChild>
            <w:div w:id="670328601">
              <w:marLeft w:val="0"/>
              <w:marRight w:val="0"/>
              <w:marTop w:val="0"/>
              <w:marBottom w:val="0"/>
              <w:divBdr>
                <w:top w:val="none" w:sz="0" w:space="0" w:color="auto"/>
                <w:left w:val="none" w:sz="0" w:space="0" w:color="auto"/>
                <w:bottom w:val="none" w:sz="0" w:space="0" w:color="auto"/>
                <w:right w:val="none" w:sz="0" w:space="0" w:color="auto"/>
              </w:divBdr>
            </w:div>
          </w:divsChild>
        </w:div>
        <w:div w:id="1164274566">
          <w:marLeft w:val="0"/>
          <w:marRight w:val="0"/>
          <w:marTop w:val="0"/>
          <w:marBottom w:val="0"/>
          <w:divBdr>
            <w:top w:val="none" w:sz="0" w:space="0" w:color="auto"/>
            <w:left w:val="none" w:sz="0" w:space="0" w:color="auto"/>
            <w:bottom w:val="none" w:sz="0" w:space="0" w:color="auto"/>
            <w:right w:val="none" w:sz="0" w:space="0" w:color="auto"/>
          </w:divBdr>
          <w:divsChild>
            <w:div w:id="1422484742">
              <w:marLeft w:val="0"/>
              <w:marRight w:val="0"/>
              <w:marTop w:val="0"/>
              <w:marBottom w:val="0"/>
              <w:divBdr>
                <w:top w:val="none" w:sz="0" w:space="0" w:color="auto"/>
                <w:left w:val="none" w:sz="0" w:space="0" w:color="auto"/>
                <w:bottom w:val="none" w:sz="0" w:space="0" w:color="auto"/>
                <w:right w:val="none" w:sz="0" w:space="0" w:color="auto"/>
              </w:divBdr>
            </w:div>
          </w:divsChild>
        </w:div>
        <w:div w:id="1246920329">
          <w:marLeft w:val="0"/>
          <w:marRight w:val="0"/>
          <w:marTop w:val="0"/>
          <w:marBottom w:val="0"/>
          <w:divBdr>
            <w:top w:val="none" w:sz="0" w:space="0" w:color="auto"/>
            <w:left w:val="none" w:sz="0" w:space="0" w:color="auto"/>
            <w:bottom w:val="none" w:sz="0" w:space="0" w:color="auto"/>
            <w:right w:val="none" w:sz="0" w:space="0" w:color="auto"/>
          </w:divBdr>
          <w:divsChild>
            <w:div w:id="996417223">
              <w:marLeft w:val="0"/>
              <w:marRight w:val="0"/>
              <w:marTop w:val="0"/>
              <w:marBottom w:val="0"/>
              <w:divBdr>
                <w:top w:val="none" w:sz="0" w:space="0" w:color="auto"/>
                <w:left w:val="none" w:sz="0" w:space="0" w:color="auto"/>
                <w:bottom w:val="none" w:sz="0" w:space="0" w:color="auto"/>
                <w:right w:val="none" w:sz="0" w:space="0" w:color="auto"/>
              </w:divBdr>
            </w:div>
          </w:divsChild>
        </w:div>
        <w:div w:id="1281111053">
          <w:marLeft w:val="0"/>
          <w:marRight w:val="0"/>
          <w:marTop w:val="0"/>
          <w:marBottom w:val="0"/>
          <w:divBdr>
            <w:top w:val="none" w:sz="0" w:space="0" w:color="auto"/>
            <w:left w:val="none" w:sz="0" w:space="0" w:color="auto"/>
            <w:bottom w:val="none" w:sz="0" w:space="0" w:color="auto"/>
            <w:right w:val="none" w:sz="0" w:space="0" w:color="auto"/>
          </w:divBdr>
          <w:divsChild>
            <w:div w:id="1764958879">
              <w:marLeft w:val="0"/>
              <w:marRight w:val="0"/>
              <w:marTop w:val="0"/>
              <w:marBottom w:val="0"/>
              <w:divBdr>
                <w:top w:val="none" w:sz="0" w:space="0" w:color="auto"/>
                <w:left w:val="none" w:sz="0" w:space="0" w:color="auto"/>
                <w:bottom w:val="none" w:sz="0" w:space="0" w:color="auto"/>
                <w:right w:val="none" w:sz="0" w:space="0" w:color="auto"/>
              </w:divBdr>
            </w:div>
          </w:divsChild>
        </w:div>
        <w:div w:id="1306735258">
          <w:marLeft w:val="0"/>
          <w:marRight w:val="0"/>
          <w:marTop w:val="0"/>
          <w:marBottom w:val="0"/>
          <w:divBdr>
            <w:top w:val="none" w:sz="0" w:space="0" w:color="auto"/>
            <w:left w:val="none" w:sz="0" w:space="0" w:color="auto"/>
            <w:bottom w:val="none" w:sz="0" w:space="0" w:color="auto"/>
            <w:right w:val="none" w:sz="0" w:space="0" w:color="auto"/>
          </w:divBdr>
          <w:divsChild>
            <w:div w:id="1112552687">
              <w:marLeft w:val="0"/>
              <w:marRight w:val="0"/>
              <w:marTop w:val="0"/>
              <w:marBottom w:val="0"/>
              <w:divBdr>
                <w:top w:val="none" w:sz="0" w:space="0" w:color="auto"/>
                <w:left w:val="none" w:sz="0" w:space="0" w:color="auto"/>
                <w:bottom w:val="none" w:sz="0" w:space="0" w:color="auto"/>
                <w:right w:val="none" w:sz="0" w:space="0" w:color="auto"/>
              </w:divBdr>
            </w:div>
          </w:divsChild>
        </w:div>
        <w:div w:id="1401518449">
          <w:marLeft w:val="0"/>
          <w:marRight w:val="0"/>
          <w:marTop w:val="0"/>
          <w:marBottom w:val="0"/>
          <w:divBdr>
            <w:top w:val="none" w:sz="0" w:space="0" w:color="auto"/>
            <w:left w:val="none" w:sz="0" w:space="0" w:color="auto"/>
            <w:bottom w:val="none" w:sz="0" w:space="0" w:color="auto"/>
            <w:right w:val="none" w:sz="0" w:space="0" w:color="auto"/>
          </w:divBdr>
          <w:divsChild>
            <w:div w:id="113837502">
              <w:marLeft w:val="0"/>
              <w:marRight w:val="0"/>
              <w:marTop w:val="0"/>
              <w:marBottom w:val="0"/>
              <w:divBdr>
                <w:top w:val="none" w:sz="0" w:space="0" w:color="auto"/>
                <w:left w:val="none" w:sz="0" w:space="0" w:color="auto"/>
                <w:bottom w:val="none" w:sz="0" w:space="0" w:color="auto"/>
                <w:right w:val="none" w:sz="0" w:space="0" w:color="auto"/>
              </w:divBdr>
            </w:div>
          </w:divsChild>
        </w:div>
        <w:div w:id="1402220188">
          <w:marLeft w:val="0"/>
          <w:marRight w:val="0"/>
          <w:marTop w:val="0"/>
          <w:marBottom w:val="0"/>
          <w:divBdr>
            <w:top w:val="none" w:sz="0" w:space="0" w:color="auto"/>
            <w:left w:val="none" w:sz="0" w:space="0" w:color="auto"/>
            <w:bottom w:val="none" w:sz="0" w:space="0" w:color="auto"/>
            <w:right w:val="none" w:sz="0" w:space="0" w:color="auto"/>
          </w:divBdr>
          <w:divsChild>
            <w:div w:id="187184097">
              <w:marLeft w:val="0"/>
              <w:marRight w:val="0"/>
              <w:marTop w:val="0"/>
              <w:marBottom w:val="0"/>
              <w:divBdr>
                <w:top w:val="none" w:sz="0" w:space="0" w:color="auto"/>
                <w:left w:val="none" w:sz="0" w:space="0" w:color="auto"/>
                <w:bottom w:val="none" w:sz="0" w:space="0" w:color="auto"/>
                <w:right w:val="none" w:sz="0" w:space="0" w:color="auto"/>
              </w:divBdr>
            </w:div>
          </w:divsChild>
        </w:div>
        <w:div w:id="1423836909">
          <w:marLeft w:val="0"/>
          <w:marRight w:val="0"/>
          <w:marTop w:val="0"/>
          <w:marBottom w:val="0"/>
          <w:divBdr>
            <w:top w:val="none" w:sz="0" w:space="0" w:color="auto"/>
            <w:left w:val="none" w:sz="0" w:space="0" w:color="auto"/>
            <w:bottom w:val="none" w:sz="0" w:space="0" w:color="auto"/>
            <w:right w:val="none" w:sz="0" w:space="0" w:color="auto"/>
          </w:divBdr>
          <w:divsChild>
            <w:div w:id="1647708586">
              <w:marLeft w:val="0"/>
              <w:marRight w:val="0"/>
              <w:marTop w:val="0"/>
              <w:marBottom w:val="0"/>
              <w:divBdr>
                <w:top w:val="none" w:sz="0" w:space="0" w:color="auto"/>
                <w:left w:val="none" w:sz="0" w:space="0" w:color="auto"/>
                <w:bottom w:val="none" w:sz="0" w:space="0" w:color="auto"/>
                <w:right w:val="none" w:sz="0" w:space="0" w:color="auto"/>
              </w:divBdr>
            </w:div>
          </w:divsChild>
        </w:div>
        <w:div w:id="1476723840">
          <w:marLeft w:val="0"/>
          <w:marRight w:val="0"/>
          <w:marTop w:val="0"/>
          <w:marBottom w:val="0"/>
          <w:divBdr>
            <w:top w:val="none" w:sz="0" w:space="0" w:color="auto"/>
            <w:left w:val="none" w:sz="0" w:space="0" w:color="auto"/>
            <w:bottom w:val="none" w:sz="0" w:space="0" w:color="auto"/>
            <w:right w:val="none" w:sz="0" w:space="0" w:color="auto"/>
          </w:divBdr>
          <w:divsChild>
            <w:div w:id="1004867918">
              <w:marLeft w:val="0"/>
              <w:marRight w:val="0"/>
              <w:marTop w:val="0"/>
              <w:marBottom w:val="0"/>
              <w:divBdr>
                <w:top w:val="none" w:sz="0" w:space="0" w:color="auto"/>
                <w:left w:val="none" w:sz="0" w:space="0" w:color="auto"/>
                <w:bottom w:val="none" w:sz="0" w:space="0" w:color="auto"/>
                <w:right w:val="none" w:sz="0" w:space="0" w:color="auto"/>
              </w:divBdr>
            </w:div>
          </w:divsChild>
        </w:div>
        <w:div w:id="1656177759">
          <w:marLeft w:val="0"/>
          <w:marRight w:val="0"/>
          <w:marTop w:val="0"/>
          <w:marBottom w:val="0"/>
          <w:divBdr>
            <w:top w:val="none" w:sz="0" w:space="0" w:color="auto"/>
            <w:left w:val="none" w:sz="0" w:space="0" w:color="auto"/>
            <w:bottom w:val="none" w:sz="0" w:space="0" w:color="auto"/>
            <w:right w:val="none" w:sz="0" w:space="0" w:color="auto"/>
          </w:divBdr>
          <w:divsChild>
            <w:div w:id="1965766062">
              <w:marLeft w:val="0"/>
              <w:marRight w:val="0"/>
              <w:marTop w:val="0"/>
              <w:marBottom w:val="0"/>
              <w:divBdr>
                <w:top w:val="none" w:sz="0" w:space="0" w:color="auto"/>
                <w:left w:val="none" w:sz="0" w:space="0" w:color="auto"/>
                <w:bottom w:val="none" w:sz="0" w:space="0" w:color="auto"/>
                <w:right w:val="none" w:sz="0" w:space="0" w:color="auto"/>
              </w:divBdr>
            </w:div>
          </w:divsChild>
        </w:div>
        <w:div w:id="1692298189">
          <w:marLeft w:val="0"/>
          <w:marRight w:val="0"/>
          <w:marTop w:val="0"/>
          <w:marBottom w:val="0"/>
          <w:divBdr>
            <w:top w:val="none" w:sz="0" w:space="0" w:color="auto"/>
            <w:left w:val="none" w:sz="0" w:space="0" w:color="auto"/>
            <w:bottom w:val="none" w:sz="0" w:space="0" w:color="auto"/>
            <w:right w:val="none" w:sz="0" w:space="0" w:color="auto"/>
          </w:divBdr>
          <w:divsChild>
            <w:div w:id="788670973">
              <w:marLeft w:val="0"/>
              <w:marRight w:val="0"/>
              <w:marTop w:val="0"/>
              <w:marBottom w:val="0"/>
              <w:divBdr>
                <w:top w:val="none" w:sz="0" w:space="0" w:color="auto"/>
                <w:left w:val="none" w:sz="0" w:space="0" w:color="auto"/>
                <w:bottom w:val="none" w:sz="0" w:space="0" w:color="auto"/>
                <w:right w:val="none" w:sz="0" w:space="0" w:color="auto"/>
              </w:divBdr>
            </w:div>
          </w:divsChild>
        </w:div>
        <w:div w:id="1991013524">
          <w:marLeft w:val="0"/>
          <w:marRight w:val="0"/>
          <w:marTop w:val="0"/>
          <w:marBottom w:val="0"/>
          <w:divBdr>
            <w:top w:val="none" w:sz="0" w:space="0" w:color="auto"/>
            <w:left w:val="none" w:sz="0" w:space="0" w:color="auto"/>
            <w:bottom w:val="none" w:sz="0" w:space="0" w:color="auto"/>
            <w:right w:val="none" w:sz="0" w:space="0" w:color="auto"/>
          </w:divBdr>
          <w:divsChild>
            <w:div w:id="1475952561">
              <w:marLeft w:val="0"/>
              <w:marRight w:val="0"/>
              <w:marTop w:val="0"/>
              <w:marBottom w:val="0"/>
              <w:divBdr>
                <w:top w:val="none" w:sz="0" w:space="0" w:color="auto"/>
                <w:left w:val="none" w:sz="0" w:space="0" w:color="auto"/>
                <w:bottom w:val="none" w:sz="0" w:space="0" w:color="auto"/>
                <w:right w:val="none" w:sz="0" w:space="0" w:color="auto"/>
              </w:divBdr>
            </w:div>
          </w:divsChild>
        </w:div>
        <w:div w:id="2008052003">
          <w:marLeft w:val="0"/>
          <w:marRight w:val="0"/>
          <w:marTop w:val="0"/>
          <w:marBottom w:val="0"/>
          <w:divBdr>
            <w:top w:val="none" w:sz="0" w:space="0" w:color="auto"/>
            <w:left w:val="none" w:sz="0" w:space="0" w:color="auto"/>
            <w:bottom w:val="none" w:sz="0" w:space="0" w:color="auto"/>
            <w:right w:val="none" w:sz="0" w:space="0" w:color="auto"/>
          </w:divBdr>
          <w:divsChild>
            <w:div w:id="4626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6130">
      <w:bodyDiv w:val="1"/>
      <w:marLeft w:val="0"/>
      <w:marRight w:val="0"/>
      <w:marTop w:val="0"/>
      <w:marBottom w:val="0"/>
      <w:divBdr>
        <w:top w:val="none" w:sz="0" w:space="0" w:color="auto"/>
        <w:left w:val="none" w:sz="0" w:space="0" w:color="auto"/>
        <w:bottom w:val="none" w:sz="0" w:space="0" w:color="auto"/>
        <w:right w:val="none" w:sz="0" w:space="0" w:color="auto"/>
      </w:divBdr>
    </w:div>
    <w:div w:id="920676068">
      <w:bodyDiv w:val="1"/>
      <w:marLeft w:val="0"/>
      <w:marRight w:val="0"/>
      <w:marTop w:val="0"/>
      <w:marBottom w:val="0"/>
      <w:divBdr>
        <w:top w:val="none" w:sz="0" w:space="0" w:color="auto"/>
        <w:left w:val="none" w:sz="0" w:space="0" w:color="auto"/>
        <w:bottom w:val="none" w:sz="0" w:space="0" w:color="auto"/>
        <w:right w:val="none" w:sz="0" w:space="0" w:color="auto"/>
      </w:divBdr>
    </w:div>
    <w:div w:id="959530050">
      <w:bodyDiv w:val="1"/>
      <w:marLeft w:val="0"/>
      <w:marRight w:val="0"/>
      <w:marTop w:val="0"/>
      <w:marBottom w:val="0"/>
      <w:divBdr>
        <w:top w:val="none" w:sz="0" w:space="0" w:color="auto"/>
        <w:left w:val="none" w:sz="0" w:space="0" w:color="auto"/>
        <w:bottom w:val="none" w:sz="0" w:space="0" w:color="auto"/>
        <w:right w:val="none" w:sz="0" w:space="0" w:color="auto"/>
      </w:divBdr>
    </w:div>
    <w:div w:id="982809992">
      <w:bodyDiv w:val="1"/>
      <w:marLeft w:val="0"/>
      <w:marRight w:val="0"/>
      <w:marTop w:val="0"/>
      <w:marBottom w:val="0"/>
      <w:divBdr>
        <w:top w:val="none" w:sz="0" w:space="0" w:color="auto"/>
        <w:left w:val="none" w:sz="0" w:space="0" w:color="auto"/>
        <w:bottom w:val="none" w:sz="0" w:space="0" w:color="auto"/>
        <w:right w:val="none" w:sz="0" w:space="0" w:color="auto"/>
      </w:divBdr>
    </w:div>
    <w:div w:id="1005597688">
      <w:bodyDiv w:val="1"/>
      <w:marLeft w:val="0"/>
      <w:marRight w:val="0"/>
      <w:marTop w:val="0"/>
      <w:marBottom w:val="0"/>
      <w:divBdr>
        <w:top w:val="none" w:sz="0" w:space="0" w:color="auto"/>
        <w:left w:val="none" w:sz="0" w:space="0" w:color="auto"/>
        <w:bottom w:val="none" w:sz="0" w:space="0" w:color="auto"/>
        <w:right w:val="none" w:sz="0" w:space="0" w:color="auto"/>
      </w:divBdr>
    </w:div>
    <w:div w:id="1018234583">
      <w:bodyDiv w:val="1"/>
      <w:marLeft w:val="0"/>
      <w:marRight w:val="0"/>
      <w:marTop w:val="0"/>
      <w:marBottom w:val="0"/>
      <w:divBdr>
        <w:top w:val="none" w:sz="0" w:space="0" w:color="auto"/>
        <w:left w:val="none" w:sz="0" w:space="0" w:color="auto"/>
        <w:bottom w:val="none" w:sz="0" w:space="0" w:color="auto"/>
        <w:right w:val="none" w:sz="0" w:space="0" w:color="auto"/>
      </w:divBdr>
    </w:div>
    <w:div w:id="1076248965">
      <w:bodyDiv w:val="1"/>
      <w:marLeft w:val="0"/>
      <w:marRight w:val="0"/>
      <w:marTop w:val="0"/>
      <w:marBottom w:val="0"/>
      <w:divBdr>
        <w:top w:val="none" w:sz="0" w:space="0" w:color="auto"/>
        <w:left w:val="none" w:sz="0" w:space="0" w:color="auto"/>
        <w:bottom w:val="none" w:sz="0" w:space="0" w:color="auto"/>
        <w:right w:val="none" w:sz="0" w:space="0" w:color="auto"/>
      </w:divBdr>
    </w:div>
    <w:div w:id="1110710192">
      <w:bodyDiv w:val="1"/>
      <w:marLeft w:val="0"/>
      <w:marRight w:val="0"/>
      <w:marTop w:val="0"/>
      <w:marBottom w:val="0"/>
      <w:divBdr>
        <w:top w:val="none" w:sz="0" w:space="0" w:color="auto"/>
        <w:left w:val="none" w:sz="0" w:space="0" w:color="auto"/>
        <w:bottom w:val="none" w:sz="0" w:space="0" w:color="auto"/>
        <w:right w:val="none" w:sz="0" w:space="0" w:color="auto"/>
      </w:divBdr>
    </w:div>
    <w:div w:id="1165514242">
      <w:bodyDiv w:val="1"/>
      <w:marLeft w:val="0"/>
      <w:marRight w:val="0"/>
      <w:marTop w:val="0"/>
      <w:marBottom w:val="0"/>
      <w:divBdr>
        <w:top w:val="none" w:sz="0" w:space="0" w:color="auto"/>
        <w:left w:val="none" w:sz="0" w:space="0" w:color="auto"/>
        <w:bottom w:val="none" w:sz="0" w:space="0" w:color="auto"/>
        <w:right w:val="none" w:sz="0" w:space="0" w:color="auto"/>
      </w:divBdr>
    </w:div>
    <w:div w:id="1172719560">
      <w:bodyDiv w:val="1"/>
      <w:marLeft w:val="0"/>
      <w:marRight w:val="0"/>
      <w:marTop w:val="0"/>
      <w:marBottom w:val="0"/>
      <w:divBdr>
        <w:top w:val="none" w:sz="0" w:space="0" w:color="auto"/>
        <w:left w:val="none" w:sz="0" w:space="0" w:color="auto"/>
        <w:bottom w:val="none" w:sz="0" w:space="0" w:color="auto"/>
        <w:right w:val="none" w:sz="0" w:space="0" w:color="auto"/>
      </w:divBdr>
    </w:div>
    <w:div w:id="1174223354">
      <w:bodyDiv w:val="1"/>
      <w:marLeft w:val="0"/>
      <w:marRight w:val="0"/>
      <w:marTop w:val="0"/>
      <w:marBottom w:val="0"/>
      <w:divBdr>
        <w:top w:val="none" w:sz="0" w:space="0" w:color="auto"/>
        <w:left w:val="none" w:sz="0" w:space="0" w:color="auto"/>
        <w:bottom w:val="none" w:sz="0" w:space="0" w:color="auto"/>
        <w:right w:val="none" w:sz="0" w:space="0" w:color="auto"/>
      </w:divBdr>
    </w:div>
    <w:div w:id="1183665431">
      <w:bodyDiv w:val="1"/>
      <w:marLeft w:val="0"/>
      <w:marRight w:val="0"/>
      <w:marTop w:val="0"/>
      <w:marBottom w:val="0"/>
      <w:divBdr>
        <w:top w:val="none" w:sz="0" w:space="0" w:color="auto"/>
        <w:left w:val="none" w:sz="0" w:space="0" w:color="auto"/>
        <w:bottom w:val="none" w:sz="0" w:space="0" w:color="auto"/>
        <w:right w:val="none" w:sz="0" w:space="0" w:color="auto"/>
      </w:divBdr>
    </w:div>
    <w:div w:id="1218010649">
      <w:bodyDiv w:val="1"/>
      <w:marLeft w:val="0"/>
      <w:marRight w:val="0"/>
      <w:marTop w:val="0"/>
      <w:marBottom w:val="0"/>
      <w:divBdr>
        <w:top w:val="none" w:sz="0" w:space="0" w:color="auto"/>
        <w:left w:val="none" w:sz="0" w:space="0" w:color="auto"/>
        <w:bottom w:val="none" w:sz="0" w:space="0" w:color="auto"/>
        <w:right w:val="none" w:sz="0" w:space="0" w:color="auto"/>
      </w:divBdr>
    </w:div>
    <w:div w:id="1227643416">
      <w:bodyDiv w:val="1"/>
      <w:marLeft w:val="0"/>
      <w:marRight w:val="0"/>
      <w:marTop w:val="0"/>
      <w:marBottom w:val="0"/>
      <w:divBdr>
        <w:top w:val="none" w:sz="0" w:space="0" w:color="auto"/>
        <w:left w:val="none" w:sz="0" w:space="0" w:color="auto"/>
        <w:bottom w:val="none" w:sz="0" w:space="0" w:color="auto"/>
        <w:right w:val="none" w:sz="0" w:space="0" w:color="auto"/>
      </w:divBdr>
    </w:div>
    <w:div w:id="1237740993">
      <w:bodyDiv w:val="1"/>
      <w:marLeft w:val="0"/>
      <w:marRight w:val="0"/>
      <w:marTop w:val="0"/>
      <w:marBottom w:val="0"/>
      <w:divBdr>
        <w:top w:val="none" w:sz="0" w:space="0" w:color="auto"/>
        <w:left w:val="none" w:sz="0" w:space="0" w:color="auto"/>
        <w:bottom w:val="none" w:sz="0" w:space="0" w:color="auto"/>
        <w:right w:val="none" w:sz="0" w:space="0" w:color="auto"/>
      </w:divBdr>
    </w:div>
    <w:div w:id="1292129122">
      <w:bodyDiv w:val="1"/>
      <w:marLeft w:val="0"/>
      <w:marRight w:val="0"/>
      <w:marTop w:val="0"/>
      <w:marBottom w:val="0"/>
      <w:divBdr>
        <w:top w:val="none" w:sz="0" w:space="0" w:color="auto"/>
        <w:left w:val="none" w:sz="0" w:space="0" w:color="auto"/>
        <w:bottom w:val="none" w:sz="0" w:space="0" w:color="auto"/>
        <w:right w:val="none" w:sz="0" w:space="0" w:color="auto"/>
      </w:divBdr>
    </w:div>
    <w:div w:id="1320229767">
      <w:bodyDiv w:val="1"/>
      <w:marLeft w:val="0"/>
      <w:marRight w:val="0"/>
      <w:marTop w:val="0"/>
      <w:marBottom w:val="0"/>
      <w:divBdr>
        <w:top w:val="none" w:sz="0" w:space="0" w:color="auto"/>
        <w:left w:val="none" w:sz="0" w:space="0" w:color="auto"/>
        <w:bottom w:val="none" w:sz="0" w:space="0" w:color="auto"/>
        <w:right w:val="none" w:sz="0" w:space="0" w:color="auto"/>
      </w:divBdr>
    </w:div>
    <w:div w:id="1335301022">
      <w:bodyDiv w:val="1"/>
      <w:marLeft w:val="0"/>
      <w:marRight w:val="0"/>
      <w:marTop w:val="0"/>
      <w:marBottom w:val="0"/>
      <w:divBdr>
        <w:top w:val="none" w:sz="0" w:space="0" w:color="auto"/>
        <w:left w:val="none" w:sz="0" w:space="0" w:color="auto"/>
        <w:bottom w:val="none" w:sz="0" w:space="0" w:color="auto"/>
        <w:right w:val="none" w:sz="0" w:space="0" w:color="auto"/>
      </w:divBdr>
      <w:divsChild>
        <w:div w:id="212156879">
          <w:marLeft w:val="0"/>
          <w:marRight w:val="0"/>
          <w:marTop w:val="0"/>
          <w:marBottom w:val="0"/>
          <w:divBdr>
            <w:top w:val="none" w:sz="0" w:space="0" w:color="auto"/>
            <w:left w:val="none" w:sz="0" w:space="0" w:color="auto"/>
            <w:bottom w:val="none" w:sz="0" w:space="0" w:color="auto"/>
            <w:right w:val="none" w:sz="0" w:space="0" w:color="auto"/>
          </w:divBdr>
        </w:div>
        <w:div w:id="388387733">
          <w:marLeft w:val="0"/>
          <w:marRight w:val="0"/>
          <w:marTop w:val="0"/>
          <w:marBottom w:val="0"/>
          <w:divBdr>
            <w:top w:val="none" w:sz="0" w:space="0" w:color="auto"/>
            <w:left w:val="none" w:sz="0" w:space="0" w:color="auto"/>
            <w:bottom w:val="none" w:sz="0" w:space="0" w:color="auto"/>
            <w:right w:val="none" w:sz="0" w:space="0" w:color="auto"/>
          </w:divBdr>
        </w:div>
        <w:div w:id="501311441">
          <w:marLeft w:val="0"/>
          <w:marRight w:val="0"/>
          <w:marTop w:val="0"/>
          <w:marBottom w:val="0"/>
          <w:divBdr>
            <w:top w:val="none" w:sz="0" w:space="0" w:color="auto"/>
            <w:left w:val="none" w:sz="0" w:space="0" w:color="auto"/>
            <w:bottom w:val="none" w:sz="0" w:space="0" w:color="auto"/>
            <w:right w:val="none" w:sz="0" w:space="0" w:color="auto"/>
          </w:divBdr>
        </w:div>
        <w:div w:id="613636805">
          <w:marLeft w:val="0"/>
          <w:marRight w:val="0"/>
          <w:marTop w:val="0"/>
          <w:marBottom w:val="0"/>
          <w:divBdr>
            <w:top w:val="none" w:sz="0" w:space="0" w:color="auto"/>
            <w:left w:val="none" w:sz="0" w:space="0" w:color="auto"/>
            <w:bottom w:val="none" w:sz="0" w:space="0" w:color="auto"/>
            <w:right w:val="none" w:sz="0" w:space="0" w:color="auto"/>
          </w:divBdr>
        </w:div>
        <w:div w:id="1031495341">
          <w:marLeft w:val="0"/>
          <w:marRight w:val="0"/>
          <w:marTop w:val="0"/>
          <w:marBottom w:val="0"/>
          <w:divBdr>
            <w:top w:val="none" w:sz="0" w:space="0" w:color="auto"/>
            <w:left w:val="none" w:sz="0" w:space="0" w:color="auto"/>
            <w:bottom w:val="none" w:sz="0" w:space="0" w:color="auto"/>
            <w:right w:val="none" w:sz="0" w:space="0" w:color="auto"/>
          </w:divBdr>
        </w:div>
        <w:div w:id="1220675002">
          <w:marLeft w:val="0"/>
          <w:marRight w:val="0"/>
          <w:marTop w:val="0"/>
          <w:marBottom w:val="0"/>
          <w:divBdr>
            <w:top w:val="none" w:sz="0" w:space="0" w:color="auto"/>
            <w:left w:val="none" w:sz="0" w:space="0" w:color="auto"/>
            <w:bottom w:val="none" w:sz="0" w:space="0" w:color="auto"/>
            <w:right w:val="none" w:sz="0" w:space="0" w:color="auto"/>
          </w:divBdr>
        </w:div>
        <w:div w:id="1371417899">
          <w:marLeft w:val="0"/>
          <w:marRight w:val="0"/>
          <w:marTop w:val="0"/>
          <w:marBottom w:val="0"/>
          <w:divBdr>
            <w:top w:val="none" w:sz="0" w:space="0" w:color="auto"/>
            <w:left w:val="none" w:sz="0" w:space="0" w:color="auto"/>
            <w:bottom w:val="none" w:sz="0" w:space="0" w:color="auto"/>
            <w:right w:val="none" w:sz="0" w:space="0" w:color="auto"/>
          </w:divBdr>
        </w:div>
        <w:div w:id="1428387596">
          <w:marLeft w:val="0"/>
          <w:marRight w:val="0"/>
          <w:marTop w:val="0"/>
          <w:marBottom w:val="0"/>
          <w:divBdr>
            <w:top w:val="none" w:sz="0" w:space="0" w:color="auto"/>
            <w:left w:val="none" w:sz="0" w:space="0" w:color="auto"/>
            <w:bottom w:val="none" w:sz="0" w:space="0" w:color="auto"/>
            <w:right w:val="none" w:sz="0" w:space="0" w:color="auto"/>
          </w:divBdr>
        </w:div>
        <w:div w:id="1577325067">
          <w:marLeft w:val="0"/>
          <w:marRight w:val="0"/>
          <w:marTop w:val="0"/>
          <w:marBottom w:val="0"/>
          <w:divBdr>
            <w:top w:val="none" w:sz="0" w:space="0" w:color="auto"/>
            <w:left w:val="none" w:sz="0" w:space="0" w:color="auto"/>
            <w:bottom w:val="none" w:sz="0" w:space="0" w:color="auto"/>
            <w:right w:val="none" w:sz="0" w:space="0" w:color="auto"/>
          </w:divBdr>
        </w:div>
        <w:div w:id="2146727666">
          <w:marLeft w:val="0"/>
          <w:marRight w:val="0"/>
          <w:marTop w:val="0"/>
          <w:marBottom w:val="0"/>
          <w:divBdr>
            <w:top w:val="none" w:sz="0" w:space="0" w:color="auto"/>
            <w:left w:val="none" w:sz="0" w:space="0" w:color="auto"/>
            <w:bottom w:val="none" w:sz="0" w:space="0" w:color="auto"/>
            <w:right w:val="none" w:sz="0" w:space="0" w:color="auto"/>
          </w:divBdr>
        </w:div>
      </w:divsChild>
    </w:div>
    <w:div w:id="1345327261">
      <w:bodyDiv w:val="1"/>
      <w:marLeft w:val="0"/>
      <w:marRight w:val="0"/>
      <w:marTop w:val="0"/>
      <w:marBottom w:val="0"/>
      <w:divBdr>
        <w:top w:val="none" w:sz="0" w:space="0" w:color="auto"/>
        <w:left w:val="none" w:sz="0" w:space="0" w:color="auto"/>
        <w:bottom w:val="none" w:sz="0" w:space="0" w:color="auto"/>
        <w:right w:val="none" w:sz="0" w:space="0" w:color="auto"/>
      </w:divBdr>
    </w:div>
    <w:div w:id="1400251635">
      <w:bodyDiv w:val="1"/>
      <w:marLeft w:val="0"/>
      <w:marRight w:val="0"/>
      <w:marTop w:val="0"/>
      <w:marBottom w:val="0"/>
      <w:divBdr>
        <w:top w:val="none" w:sz="0" w:space="0" w:color="auto"/>
        <w:left w:val="none" w:sz="0" w:space="0" w:color="auto"/>
        <w:bottom w:val="none" w:sz="0" w:space="0" w:color="auto"/>
        <w:right w:val="none" w:sz="0" w:space="0" w:color="auto"/>
      </w:divBdr>
    </w:div>
    <w:div w:id="1431075558">
      <w:bodyDiv w:val="1"/>
      <w:marLeft w:val="0"/>
      <w:marRight w:val="0"/>
      <w:marTop w:val="0"/>
      <w:marBottom w:val="0"/>
      <w:divBdr>
        <w:top w:val="none" w:sz="0" w:space="0" w:color="auto"/>
        <w:left w:val="none" w:sz="0" w:space="0" w:color="auto"/>
        <w:bottom w:val="none" w:sz="0" w:space="0" w:color="auto"/>
        <w:right w:val="none" w:sz="0" w:space="0" w:color="auto"/>
      </w:divBdr>
    </w:div>
    <w:div w:id="1443106513">
      <w:bodyDiv w:val="1"/>
      <w:marLeft w:val="0"/>
      <w:marRight w:val="0"/>
      <w:marTop w:val="0"/>
      <w:marBottom w:val="0"/>
      <w:divBdr>
        <w:top w:val="none" w:sz="0" w:space="0" w:color="auto"/>
        <w:left w:val="none" w:sz="0" w:space="0" w:color="auto"/>
        <w:bottom w:val="none" w:sz="0" w:space="0" w:color="auto"/>
        <w:right w:val="none" w:sz="0" w:space="0" w:color="auto"/>
      </w:divBdr>
    </w:div>
    <w:div w:id="1493981285">
      <w:bodyDiv w:val="1"/>
      <w:marLeft w:val="0"/>
      <w:marRight w:val="0"/>
      <w:marTop w:val="0"/>
      <w:marBottom w:val="0"/>
      <w:divBdr>
        <w:top w:val="none" w:sz="0" w:space="0" w:color="auto"/>
        <w:left w:val="none" w:sz="0" w:space="0" w:color="auto"/>
        <w:bottom w:val="none" w:sz="0" w:space="0" w:color="auto"/>
        <w:right w:val="none" w:sz="0" w:space="0" w:color="auto"/>
      </w:divBdr>
    </w:div>
    <w:div w:id="1536188516">
      <w:bodyDiv w:val="1"/>
      <w:marLeft w:val="0"/>
      <w:marRight w:val="0"/>
      <w:marTop w:val="0"/>
      <w:marBottom w:val="0"/>
      <w:divBdr>
        <w:top w:val="none" w:sz="0" w:space="0" w:color="auto"/>
        <w:left w:val="none" w:sz="0" w:space="0" w:color="auto"/>
        <w:bottom w:val="none" w:sz="0" w:space="0" w:color="auto"/>
        <w:right w:val="none" w:sz="0" w:space="0" w:color="auto"/>
      </w:divBdr>
    </w:div>
    <w:div w:id="1566523174">
      <w:bodyDiv w:val="1"/>
      <w:marLeft w:val="0"/>
      <w:marRight w:val="0"/>
      <w:marTop w:val="0"/>
      <w:marBottom w:val="0"/>
      <w:divBdr>
        <w:top w:val="none" w:sz="0" w:space="0" w:color="auto"/>
        <w:left w:val="none" w:sz="0" w:space="0" w:color="auto"/>
        <w:bottom w:val="none" w:sz="0" w:space="0" w:color="auto"/>
        <w:right w:val="none" w:sz="0" w:space="0" w:color="auto"/>
      </w:divBdr>
    </w:div>
    <w:div w:id="1567688997">
      <w:bodyDiv w:val="1"/>
      <w:marLeft w:val="0"/>
      <w:marRight w:val="0"/>
      <w:marTop w:val="0"/>
      <w:marBottom w:val="0"/>
      <w:divBdr>
        <w:top w:val="none" w:sz="0" w:space="0" w:color="auto"/>
        <w:left w:val="none" w:sz="0" w:space="0" w:color="auto"/>
        <w:bottom w:val="none" w:sz="0" w:space="0" w:color="auto"/>
        <w:right w:val="none" w:sz="0" w:space="0" w:color="auto"/>
      </w:divBdr>
      <w:divsChild>
        <w:div w:id="382607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872871">
      <w:bodyDiv w:val="1"/>
      <w:marLeft w:val="0"/>
      <w:marRight w:val="0"/>
      <w:marTop w:val="0"/>
      <w:marBottom w:val="0"/>
      <w:divBdr>
        <w:top w:val="none" w:sz="0" w:space="0" w:color="auto"/>
        <w:left w:val="none" w:sz="0" w:space="0" w:color="auto"/>
        <w:bottom w:val="none" w:sz="0" w:space="0" w:color="auto"/>
        <w:right w:val="none" w:sz="0" w:space="0" w:color="auto"/>
      </w:divBdr>
    </w:div>
    <w:div w:id="1650204039">
      <w:bodyDiv w:val="1"/>
      <w:marLeft w:val="0"/>
      <w:marRight w:val="0"/>
      <w:marTop w:val="0"/>
      <w:marBottom w:val="0"/>
      <w:divBdr>
        <w:top w:val="none" w:sz="0" w:space="0" w:color="auto"/>
        <w:left w:val="none" w:sz="0" w:space="0" w:color="auto"/>
        <w:bottom w:val="none" w:sz="0" w:space="0" w:color="auto"/>
        <w:right w:val="none" w:sz="0" w:space="0" w:color="auto"/>
      </w:divBdr>
    </w:div>
    <w:div w:id="1669940293">
      <w:bodyDiv w:val="1"/>
      <w:marLeft w:val="0"/>
      <w:marRight w:val="0"/>
      <w:marTop w:val="0"/>
      <w:marBottom w:val="0"/>
      <w:divBdr>
        <w:top w:val="none" w:sz="0" w:space="0" w:color="auto"/>
        <w:left w:val="none" w:sz="0" w:space="0" w:color="auto"/>
        <w:bottom w:val="none" w:sz="0" w:space="0" w:color="auto"/>
        <w:right w:val="none" w:sz="0" w:space="0" w:color="auto"/>
      </w:divBdr>
      <w:divsChild>
        <w:div w:id="1033072023">
          <w:marLeft w:val="0"/>
          <w:marRight w:val="0"/>
          <w:marTop w:val="0"/>
          <w:marBottom w:val="0"/>
          <w:divBdr>
            <w:top w:val="none" w:sz="0" w:space="0" w:color="auto"/>
            <w:left w:val="none" w:sz="0" w:space="0" w:color="auto"/>
            <w:bottom w:val="none" w:sz="0" w:space="0" w:color="auto"/>
            <w:right w:val="none" w:sz="0" w:space="0" w:color="auto"/>
          </w:divBdr>
        </w:div>
        <w:div w:id="1882983696">
          <w:marLeft w:val="0"/>
          <w:marRight w:val="0"/>
          <w:marTop w:val="0"/>
          <w:marBottom w:val="0"/>
          <w:divBdr>
            <w:top w:val="none" w:sz="0" w:space="0" w:color="auto"/>
            <w:left w:val="none" w:sz="0" w:space="0" w:color="auto"/>
            <w:bottom w:val="none" w:sz="0" w:space="0" w:color="auto"/>
            <w:right w:val="none" w:sz="0" w:space="0" w:color="auto"/>
          </w:divBdr>
        </w:div>
      </w:divsChild>
    </w:div>
    <w:div w:id="1742410663">
      <w:bodyDiv w:val="1"/>
      <w:marLeft w:val="0"/>
      <w:marRight w:val="0"/>
      <w:marTop w:val="0"/>
      <w:marBottom w:val="0"/>
      <w:divBdr>
        <w:top w:val="none" w:sz="0" w:space="0" w:color="auto"/>
        <w:left w:val="none" w:sz="0" w:space="0" w:color="auto"/>
        <w:bottom w:val="none" w:sz="0" w:space="0" w:color="auto"/>
        <w:right w:val="none" w:sz="0" w:space="0" w:color="auto"/>
      </w:divBdr>
    </w:div>
    <w:div w:id="1758818800">
      <w:bodyDiv w:val="1"/>
      <w:marLeft w:val="0"/>
      <w:marRight w:val="0"/>
      <w:marTop w:val="0"/>
      <w:marBottom w:val="0"/>
      <w:divBdr>
        <w:top w:val="none" w:sz="0" w:space="0" w:color="auto"/>
        <w:left w:val="none" w:sz="0" w:space="0" w:color="auto"/>
        <w:bottom w:val="none" w:sz="0" w:space="0" w:color="auto"/>
        <w:right w:val="none" w:sz="0" w:space="0" w:color="auto"/>
      </w:divBdr>
    </w:div>
    <w:div w:id="1771198923">
      <w:bodyDiv w:val="1"/>
      <w:marLeft w:val="0"/>
      <w:marRight w:val="0"/>
      <w:marTop w:val="0"/>
      <w:marBottom w:val="0"/>
      <w:divBdr>
        <w:top w:val="none" w:sz="0" w:space="0" w:color="auto"/>
        <w:left w:val="none" w:sz="0" w:space="0" w:color="auto"/>
        <w:bottom w:val="none" w:sz="0" w:space="0" w:color="auto"/>
        <w:right w:val="none" w:sz="0" w:space="0" w:color="auto"/>
      </w:divBdr>
    </w:div>
    <w:div w:id="1848446363">
      <w:bodyDiv w:val="1"/>
      <w:marLeft w:val="0"/>
      <w:marRight w:val="0"/>
      <w:marTop w:val="0"/>
      <w:marBottom w:val="0"/>
      <w:divBdr>
        <w:top w:val="none" w:sz="0" w:space="0" w:color="auto"/>
        <w:left w:val="none" w:sz="0" w:space="0" w:color="auto"/>
        <w:bottom w:val="none" w:sz="0" w:space="0" w:color="auto"/>
        <w:right w:val="none" w:sz="0" w:space="0" w:color="auto"/>
      </w:divBdr>
    </w:div>
    <w:div w:id="1863205938">
      <w:bodyDiv w:val="1"/>
      <w:marLeft w:val="0"/>
      <w:marRight w:val="0"/>
      <w:marTop w:val="0"/>
      <w:marBottom w:val="0"/>
      <w:divBdr>
        <w:top w:val="none" w:sz="0" w:space="0" w:color="auto"/>
        <w:left w:val="none" w:sz="0" w:space="0" w:color="auto"/>
        <w:bottom w:val="none" w:sz="0" w:space="0" w:color="auto"/>
        <w:right w:val="none" w:sz="0" w:space="0" w:color="auto"/>
      </w:divBdr>
    </w:div>
    <w:div w:id="1872037465">
      <w:bodyDiv w:val="1"/>
      <w:marLeft w:val="0"/>
      <w:marRight w:val="0"/>
      <w:marTop w:val="0"/>
      <w:marBottom w:val="0"/>
      <w:divBdr>
        <w:top w:val="none" w:sz="0" w:space="0" w:color="auto"/>
        <w:left w:val="none" w:sz="0" w:space="0" w:color="auto"/>
        <w:bottom w:val="none" w:sz="0" w:space="0" w:color="auto"/>
        <w:right w:val="none" w:sz="0" w:space="0" w:color="auto"/>
      </w:divBdr>
    </w:div>
    <w:div w:id="1882206807">
      <w:bodyDiv w:val="1"/>
      <w:marLeft w:val="0"/>
      <w:marRight w:val="0"/>
      <w:marTop w:val="0"/>
      <w:marBottom w:val="0"/>
      <w:divBdr>
        <w:top w:val="none" w:sz="0" w:space="0" w:color="auto"/>
        <w:left w:val="none" w:sz="0" w:space="0" w:color="auto"/>
        <w:bottom w:val="none" w:sz="0" w:space="0" w:color="auto"/>
        <w:right w:val="none" w:sz="0" w:space="0" w:color="auto"/>
      </w:divBdr>
      <w:divsChild>
        <w:div w:id="252787712">
          <w:marLeft w:val="0"/>
          <w:marRight w:val="0"/>
          <w:marTop w:val="0"/>
          <w:marBottom w:val="0"/>
          <w:divBdr>
            <w:top w:val="none" w:sz="0" w:space="0" w:color="auto"/>
            <w:left w:val="none" w:sz="0" w:space="0" w:color="auto"/>
            <w:bottom w:val="none" w:sz="0" w:space="0" w:color="auto"/>
            <w:right w:val="none" w:sz="0" w:space="0" w:color="auto"/>
          </w:divBdr>
          <w:divsChild>
            <w:div w:id="1775663156">
              <w:marLeft w:val="0"/>
              <w:marRight w:val="0"/>
              <w:marTop w:val="0"/>
              <w:marBottom w:val="0"/>
              <w:divBdr>
                <w:top w:val="none" w:sz="0" w:space="0" w:color="auto"/>
                <w:left w:val="none" w:sz="0" w:space="0" w:color="auto"/>
                <w:bottom w:val="none" w:sz="0" w:space="0" w:color="auto"/>
                <w:right w:val="none" w:sz="0" w:space="0" w:color="auto"/>
              </w:divBdr>
            </w:div>
          </w:divsChild>
        </w:div>
        <w:div w:id="1612275335">
          <w:marLeft w:val="0"/>
          <w:marRight w:val="0"/>
          <w:marTop w:val="0"/>
          <w:marBottom w:val="0"/>
          <w:divBdr>
            <w:top w:val="none" w:sz="0" w:space="0" w:color="auto"/>
            <w:left w:val="none" w:sz="0" w:space="0" w:color="auto"/>
            <w:bottom w:val="none" w:sz="0" w:space="0" w:color="auto"/>
            <w:right w:val="none" w:sz="0" w:space="0" w:color="auto"/>
          </w:divBdr>
          <w:divsChild>
            <w:div w:id="2704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4708">
      <w:bodyDiv w:val="1"/>
      <w:marLeft w:val="0"/>
      <w:marRight w:val="0"/>
      <w:marTop w:val="0"/>
      <w:marBottom w:val="0"/>
      <w:divBdr>
        <w:top w:val="none" w:sz="0" w:space="0" w:color="auto"/>
        <w:left w:val="none" w:sz="0" w:space="0" w:color="auto"/>
        <w:bottom w:val="none" w:sz="0" w:space="0" w:color="auto"/>
        <w:right w:val="none" w:sz="0" w:space="0" w:color="auto"/>
      </w:divBdr>
    </w:div>
    <w:div w:id="1911764360">
      <w:bodyDiv w:val="1"/>
      <w:marLeft w:val="0"/>
      <w:marRight w:val="0"/>
      <w:marTop w:val="0"/>
      <w:marBottom w:val="0"/>
      <w:divBdr>
        <w:top w:val="none" w:sz="0" w:space="0" w:color="auto"/>
        <w:left w:val="none" w:sz="0" w:space="0" w:color="auto"/>
        <w:bottom w:val="none" w:sz="0" w:space="0" w:color="auto"/>
        <w:right w:val="none" w:sz="0" w:space="0" w:color="auto"/>
      </w:divBdr>
    </w:div>
    <w:div w:id="1943296583">
      <w:bodyDiv w:val="1"/>
      <w:marLeft w:val="0"/>
      <w:marRight w:val="0"/>
      <w:marTop w:val="0"/>
      <w:marBottom w:val="0"/>
      <w:divBdr>
        <w:top w:val="none" w:sz="0" w:space="0" w:color="auto"/>
        <w:left w:val="none" w:sz="0" w:space="0" w:color="auto"/>
        <w:bottom w:val="none" w:sz="0" w:space="0" w:color="auto"/>
        <w:right w:val="none" w:sz="0" w:space="0" w:color="auto"/>
      </w:divBdr>
      <w:divsChild>
        <w:div w:id="83109406">
          <w:marLeft w:val="0"/>
          <w:marRight w:val="0"/>
          <w:marTop w:val="0"/>
          <w:marBottom w:val="0"/>
          <w:divBdr>
            <w:top w:val="none" w:sz="0" w:space="0" w:color="auto"/>
            <w:left w:val="none" w:sz="0" w:space="0" w:color="auto"/>
            <w:bottom w:val="none" w:sz="0" w:space="0" w:color="auto"/>
            <w:right w:val="none" w:sz="0" w:space="0" w:color="auto"/>
          </w:divBdr>
          <w:divsChild>
            <w:div w:id="980034542">
              <w:marLeft w:val="0"/>
              <w:marRight w:val="0"/>
              <w:marTop w:val="0"/>
              <w:marBottom w:val="0"/>
              <w:divBdr>
                <w:top w:val="none" w:sz="0" w:space="0" w:color="auto"/>
                <w:left w:val="none" w:sz="0" w:space="0" w:color="auto"/>
                <w:bottom w:val="none" w:sz="0" w:space="0" w:color="auto"/>
                <w:right w:val="none" w:sz="0" w:space="0" w:color="auto"/>
              </w:divBdr>
            </w:div>
          </w:divsChild>
        </w:div>
        <w:div w:id="141849662">
          <w:marLeft w:val="0"/>
          <w:marRight w:val="0"/>
          <w:marTop w:val="0"/>
          <w:marBottom w:val="0"/>
          <w:divBdr>
            <w:top w:val="none" w:sz="0" w:space="0" w:color="auto"/>
            <w:left w:val="none" w:sz="0" w:space="0" w:color="auto"/>
            <w:bottom w:val="none" w:sz="0" w:space="0" w:color="auto"/>
            <w:right w:val="none" w:sz="0" w:space="0" w:color="auto"/>
          </w:divBdr>
          <w:divsChild>
            <w:div w:id="110517388">
              <w:marLeft w:val="0"/>
              <w:marRight w:val="0"/>
              <w:marTop w:val="0"/>
              <w:marBottom w:val="0"/>
              <w:divBdr>
                <w:top w:val="none" w:sz="0" w:space="0" w:color="auto"/>
                <w:left w:val="none" w:sz="0" w:space="0" w:color="auto"/>
                <w:bottom w:val="none" w:sz="0" w:space="0" w:color="auto"/>
                <w:right w:val="none" w:sz="0" w:space="0" w:color="auto"/>
              </w:divBdr>
            </w:div>
          </w:divsChild>
        </w:div>
        <w:div w:id="220869558">
          <w:marLeft w:val="0"/>
          <w:marRight w:val="0"/>
          <w:marTop w:val="0"/>
          <w:marBottom w:val="0"/>
          <w:divBdr>
            <w:top w:val="none" w:sz="0" w:space="0" w:color="auto"/>
            <w:left w:val="none" w:sz="0" w:space="0" w:color="auto"/>
            <w:bottom w:val="none" w:sz="0" w:space="0" w:color="auto"/>
            <w:right w:val="none" w:sz="0" w:space="0" w:color="auto"/>
          </w:divBdr>
          <w:divsChild>
            <w:div w:id="283387497">
              <w:marLeft w:val="0"/>
              <w:marRight w:val="0"/>
              <w:marTop w:val="0"/>
              <w:marBottom w:val="0"/>
              <w:divBdr>
                <w:top w:val="none" w:sz="0" w:space="0" w:color="auto"/>
                <w:left w:val="none" w:sz="0" w:space="0" w:color="auto"/>
                <w:bottom w:val="none" w:sz="0" w:space="0" w:color="auto"/>
                <w:right w:val="none" w:sz="0" w:space="0" w:color="auto"/>
              </w:divBdr>
            </w:div>
          </w:divsChild>
        </w:div>
        <w:div w:id="225922785">
          <w:marLeft w:val="0"/>
          <w:marRight w:val="0"/>
          <w:marTop w:val="0"/>
          <w:marBottom w:val="0"/>
          <w:divBdr>
            <w:top w:val="none" w:sz="0" w:space="0" w:color="auto"/>
            <w:left w:val="none" w:sz="0" w:space="0" w:color="auto"/>
            <w:bottom w:val="none" w:sz="0" w:space="0" w:color="auto"/>
            <w:right w:val="none" w:sz="0" w:space="0" w:color="auto"/>
          </w:divBdr>
          <w:divsChild>
            <w:div w:id="1206718395">
              <w:marLeft w:val="0"/>
              <w:marRight w:val="0"/>
              <w:marTop w:val="0"/>
              <w:marBottom w:val="0"/>
              <w:divBdr>
                <w:top w:val="none" w:sz="0" w:space="0" w:color="auto"/>
                <w:left w:val="none" w:sz="0" w:space="0" w:color="auto"/>
                <w:bottom w:val="none" w:sz="0" w:space="0" w:color="auto"/>
                <w:right w:val="none" w:sz="0" w:space="0" w:color="auto"/>
              </w:divBdr>
            </w:div>
          </w:divsChild>
        </w:div>
        <w:div w:id="235481171">
          <w:marLeft w:val="0"/>
          <w:marRight w:val="0"/>
          <w:marTop w:val="0"/>
          <w:marBottom w:val="0"/>
          <w:divBdr>
            <w:top w:val="none" w:sz="0" w:space="0" w:color="auto"/>
            <w:left w:val="none" w:sz="0" w:space="0" w:color="auto"/>
            <w:bottom w:val="none" w:sz="0" w:space="0" w:color="auto"/>
            <w:right w:val="none" w:sz="0" w:space="0" w:color="auto"/>
          </w:divBdr>
          <w:divsChild>
            <w:div w:id="1790851960">
              <w:marLeft w:val="0"/>
              <w:marRight w:val="0"/>
              <w:marTop w:val="0"/>
              <w:marBottom w:val="0"/>
              <w:divBdr>
                <w:top w:val="none" w:sz="0" w:space="0" w:color="auto"/>
                <w:left w:val="none" w:sz="0" w:space="0" w:color="auto"/>
                <w:bottom w:val="none" w:sz="0" w:space="0" w:color="auto"/>
                <w:right w:val="none" w:sz="0" w:space="0" w:color="auto"/>
              </w:divBdr>
            </w:div>
          </w:divsChild>
        </w:div>
        <w:div w:id="238759250">
          <w:marLeft w:val="0"/>
          <w:marRight w:val="0"/>
          <w:marTop w:val="0"/>
          <w:marBottom w:val="0"/>
          <w:divBdr>
            <w:top w:val="none" w:sz="0" w:space="0" w:color="auto"/>
            <w:left w:val="none" w:sz="0" w:space="0" w:color="auto"/>
            <w:bottom w:val="none" w:sz="0" w:space="0" w:color="auto"/>
            <w:right w:val="none" w:sz="0" w:space="0" w:color="auto"/>
          </w:divBdr>
          <w:divsChild>
            <w:div w:id="290016969">
              <w:marLeft w:val="0"/>
              <w:marRight w:val="0"/>
              <w:marTop w:val="0"/>
              <w:marBottom w:val="0"/>
              <w:divBdr>
                <w:top w:val="none" w:sz="0" w:space="0" w:color="auto"/>
                <w:left w:val="none" w:sz="0" w:space="0" w:color="auto"/>
                <w:bottom w:val="none" w:sz="0" w:space="0" w:color="auto"/>
                <w:right w:val="none" w:sz="0" w:space="0" w:color="auto"/>
              </w:divBdr>
            </w:div>
          </w:divsChild>
        </w:div>
        <w:div w:id="289439583">
          <w:marLeft w:val="0"/>
          <w:marRight w:val="0"/>
          <w:marTop w:val="0"/>
          <w:marBottom w:val="0"/>
          <w:divBdr>
            <w:top w:val="none" w:sz="0" w:space="0" w:color="auto"/>
            <w:left w:val="none" w:sz="0" w:space="0" w:color="auto"/>
            <w:bottom w:val="none" w:sz="0" w:space="0" w:color="auto"/>
            <w:right w:val="none" w:sz="0" w:space="0" w:color="auto"/>
          </w:divBdr>
          <w:divsChild>
            <w:div w:id="310715421">
              <w:marLeft w:val="0"/>
              <w:marRight w:val="0"/>
              <w:marTop w:val="0"/>
              <w:marBottom w:val="0"/>
              <w:divBdr>
                <w:top w:val="none" w:sz="0" w:space="0" w:color="auto"/>
                <w:left w:val="none" w:sz="0" w:space="0" w:color="auto"/>
                <w:bottom w:val="none" w:sz="0" w:space="0" w:color="auto"/>
                <w:right w:val="none" w:sz="0" w:space="0" w:color="auto"/>
              </w:divBdr>
            </w:div>
          </w:divsChild>
        </w:div>
        <w:div w:id="335494951">
          <w:marLeft w:val="0"/>
          <w:marRight w:val="0"/>
          <w:marTop w:val="0"/>
          <w:marBottom w:val="0"/>
          <w:divBdr>
            <w:top w:val="none" w:sz="0" w:space="0" w:color="auto"/>
            <w:left w:val="none" w:sz="0" w:space="0" w:color="auto"/>
            <w:bottom w:val="none" w:sz="0" w:space="0" w:color="auto"/>
            <w:right w:val="none" w:sz="0" w:space="0" w:color="auto"/>
          </w:divBdr>
          <w:divsChild>
            <w:div w:id="1595894402">
              <w:marLeft w:val="0"/>
              <w:marRight w:val="0"/>
              <w:marTop w:val="0"/>
              <w:marBottom w:val="0"/>
              <w:divBdr>
                <w:top w:val="none" w:sz="0" w:space="0" w:color="auto"/>
                <w:left w:val="none" w:sz="0" w:space="0" w:color="auto"/>
                <w:bottom w:val="none" w:sz="0" w:space="0" w:color="auto"/>
                <w:right w:val="none" w:sz="0" w:space="0" w:color="auto"/>
              </w:divBdr>
            </w:div>
          </w:divsChild>
        </w:div>
        <w:div w:id="387729799">
          <w:marLeft w:val="0"/>
          <w:marRight w:val="0"/>
          <w:marTop w:val="0"/>
          <w:marBottom w:val="0"/>
          <w:divBdr>
            <w:top w:val="none" w:sz="0" w:space="0" w:color="auto"/>
            <w:left w:val="none" w:sz="0" w:space="0" w:color="auto"/>
            <w:bottom w:val="none" w:sz="0" w:space="0" w:color="auto"/>
            <w:right w:val="none" w:sz="0" w:space="0" w:color="auto"/>
          </w:divBdr>
          <w:divsChild>
            <w:div w:id="984242309">
              <w:marLeft w:val="0"/>
              <w:marRight w:val="0"/>
              <w:marTop w:val="0"/>
              <w:marBottom w:val="0"/>
              <w:divBdr>
                <w:top w:val="none" w:sz="0" w:space="0" w:color="auto"/>
                <w:left w:val="none" w:sz="0" w:space="0" w:color="auto"/>
                <w:bottom w:val="none" w:sz="0" w:space="0" w:color="auto"/>
                <w:right w:val="none" w:sz="0" w:space="0" w:color="auto"/>
              </w:divBdr>
            </w:div>
          </w:divsChild>
        </w:div>
        <w:div w:id="415637379">
          <w:marLeft w:val="0"/>
          <w:marRight w:val="0"/>
          <w:marTop w:val="0"/>
          <w:marBottom w:val="0"/>
          <w:divBdr>
            <w:top w:val="none" w:sz="0" w:space="0" w:color="auto"/>
            <w:left w:val="none" w:sz="0" w:space="0" w:color="auto"/>
            <w:bottom w:val="none" w:sz="0" w:space="0" w:color="auto"/>
            <w:right w:val="none" w:sz="0" w:space="0" w:color="auto"/>
          </w:divBdr>
          <w:divsChild>
            <w:div w:id="1969050580">
              <w:marLeft w:val="0"/>
              <w:marRight w:val="0"/>
              <w:marTop w:val="0"/>
              <w:marBottom w:val="0"/>
              <w:divBdr>
                <w:top w:val="none" w:sz="0" w:space="0" w:color="auto"/>
                <w:left w:val="none" w:sz="0" w:space="0" w:color="auto"/>
                <w:bottom w:val="none" w:sz="0" w:space="0" w:color="auto"/>
                <w:right w:val="none" w:sz="0" w:space="0" w:color="auto"/>
              </w:divBdr>
            </w:div>
          </w:divsChild>
        </w:div>
        <w:div w:id="432172411">
          <w:marLeft w:val="0"/>
          <w:marRight w:val="0"/>
          <w:marTop w:val="0"/>
          <w:marBottom w:val="0"/>
          <w:divBdr>
            <w:top w:val="none" w:sz="0" w:space="0" w:color="auto"/>
            <w:left w:val="none" w:sz="0" w:space="0" w:color="auto"/>
            <w:bottom w:val="none" w:sz="0" w:space="0" w:color="auto"/>
            <w:right w:val="none" w:sz="0" w:space="0" w:color="auto"/>
          </w:divBdr>
          <w:divsChild>
            <w:div w:id="991451723">
              <w:marLeft w:val="0"/>
              <w:marRight w:val="0"/>
              <w:marTop w:val="0"/>
              <w:marBottom w:val="0"/>
              <w:divBdr>
                <w:top w:val="none" w:sz="0" w:space="0" w:color="auto"/>
                <w:left w:val="none" w:sz="0" w:space="0" w:color="auto"/>
                <w:bottom w:val="none" w:sz="0" w:space="0" w:color="auto"/>
                <w:right w:val="none" w:sz="0" w:space="0" w:color="auto"/>
              </w:divBdr>
            </w:div>
          </w:divsChild>
        </w:div>
        <w:div w:id="456610577">
          <w:marLeft w:val="0"/>
          <w:marRight w:val="0"/>
          <w:marTop w:val="0"/>
          <w:marBottom w:val="0"/>
          <w:divBdr>
            <w:top w:val="none" w:sz="0" w:space="0" w:color="auto"/>
            <w:left w:val="none" w:sz="0" w:space="0" w:color="auto"/>
            <w:bottom w:val="none" w:sz="0" w:space="0" w:color="auto"/>
            <w:right w:val="none" w:sz="0" w:space="0" w:color="auto"/>
          </w:divBdr>
          <w:divsChild>
            <w:div w:id="1148282858">
              <w:marLeft w:val="0"/>
              <w:marRight w:val="0"/>
              <w:marTop w:val="0"/>
              <w:marBottom w:val="0"/>
              <w:divBdr>
                <w:top w:val="none" w:sz="0" w:space="0" w:color="auto"/>
                <w:left w:val="none" w:sz="0" w:space="0" w:color="auto"/>
                <w:bottom w:val="none" w:sz="0" w:space="0" w:color="auto"/>
                <w:right w:val="none" w:sz="0" w:space="0" w:color="auto"/>
              </w:divBdr>
            </w:div>
          </w:divsChild>
        </w:div>
        <w:div w:id="494565974">
          <w:marLeft w:val="0"/>
          <w:marRight w:val="0"/>
          <w:marTop w:val="0"/>
          <w:marBottom w:val="0"/>
          <w:divBdr>
            <w:top w:val="none" w:sz="0" w:space="0" w:color="auto"/>
            <w:left w:val="none" w:sz="0" w:space="0" w:color="auto"/>
            <w:bottom w:val="none" w:sz="0" w:space="0" w:color="auto"/>
            <w:right w:val="none" w:sz="0" w:space="0" w:color="auto"/>
          </w:divBdr>
          <w:divsChild>
            <w:div w:id="981497541">
              <w:marLeft w:val="0"/>
              <w:marRight w:val="0"/>
              <w:marTop w:val="0"/>
              <w:marBottom w:val="0"/>
              <w:divBdr>
                <w:top w:val="none" w:sz="0" w:space="0" w:color="auto"/>
                <w:left w:val="none" w:sz="0" w:space="0" w:color="auto"/>
                <w:bottom w:val="none" w:sz="0" w:space="0" w:color="auto"/>
                <w:right w:val="none" w:sz="0" w:space="0" w:color="auto"/>
              </w:divBdr>
            </w:div>
          </w:divsChild>
        </w:div>
        <w:div w:id="539247539">
          <w:marLeft w:val="0"/>
          <w:marRight w:val="0"/>
          <w:marTop w:val="0"/>
          <w:marBottom w:val="0"/>
          <w:divBdr>
            <w:top w:val="none" w:sz="0" w:space="0" w:color="auto"/>
            <w:left w:val="none" w:sz="0" w:space="0" w:color="auto"/>
            <w:bottom w:val="none" w:sz="0" w:space="0" w:color="auto"/>
            <w:right w:val="none" w:sz="0" w:space="0" w:color="auto"/>
          </w:divBdr>
          <w:divsChild>
            <w:div w:id="2075279052">
              <w:marLeft w:val="0"/>
              <w:marRight w:val="0"/>
              <w:marTop w:val="0"/>
              <w:marBottom w:val="0"/>
              <w:divBdr>
                <w:top w:val="none" w:sz="0" w:space="0" w:color="auto"/>
                <w:left w:val="none" w:sz="0" w:space="0" w:color="auto"/>
                <w:bottom w:val="none" w:sz="0" w:space="0" w:color="auto"/>
                <w:right w:val="none" w:sz="0" w:space="0" w:color="auto"/>
              </w:divBdr>
            </w:div>
          </w:divsChild>
        </w:div>
        <w:div w:id="553659581">
          <w:marLeft w:val="0"/>
          <w:marRight w:val="0"/>
          <w:marTop w:val="0"/>
          <w:marBottom w:val="0"/>
          <w:divBdr>
            <w:top w:val="none" w:sz="0" w:space="0" w:color="auto"/>
            <w:left w:val="none" w:sz="0" w:space="0" w:color="auto"/>
            <w:bottom w:val="none" w:sz="0" w:space="0" w:color="auto"/>
            <w:right w:val="none" w:sz="0" w:space="0" w:color="auto"/>
          </w:divBdr>
          <w:divsChild>
            <w:div w:id="1443303422">
              <w:marLeft w:val="0"/>
              <w:marRight w:val="0"/>
              <w:marTop w:val="0"/>
              <w:marBottom w:val="0"/>
              <w:divBdr>
                <w:top w:val="none" w:sz="0" w:space="0" w:color="auto"/>
                <w:left w:val="none" w:sz="0" w:space="0" w:color="auto"/>
                <w:bottom w:val="none" w:sz="0" w:space="0" w:color="auto"/>
                <w:right w:val="none" w:sz="0" w:space="0" w:color="auto"/>
              </w:divBdr>
            </w:div>
          </w:divsChild>
        </w:div>
        <w:div w:id="579290331">
          <w:marLeft w:val="0"/>
          <w:marRight w:val="0"/>
          <w:marTop w:val="0"/>
          <w:marBottom w:val="0"/>
          <w:divBdr>
            <w:top w:val="none" w:sz="0" w:space="0" w:color="auto"/>
            <w:left w:val="none" w:sz="0" w:space="0" w:color="auto"/>
            <w:bottom w:val="none" w:sz="0" w:space="0" w:color="auto"/>
            <w:right w:val="none" w:sz="0" w:space="0" w:color="auto"/>
          </w:divBdr>
          <w:divsChild>
            <w:div w:id="923221427">
              <w:marLeft w:val="0"/>
              <w:marRight w:val="0"/>
              <w:marTop w:val="0"/>
              <w:marBottom w:val="0"/>
              <w:divBdr>
                <w:top w:val="none" w:sz="0" w:space="0" w:color="auto"/>
                <w:left w:val="none" w:sz="0" w:space="0" w:color="auto"/>
                <w:bottom w:val="none" w:sz="0" w:space="0" w:color="auto"/>
                <w:right w:val="none" w:sz="0" w:space="0" w:color="auto"/>
              </w:divBdr>
            </w:div>
          </w:divsChild>
        </w:div>
        <w:div w:id="610360832">
          <w:marLeft w:val="0"/>
          <w:marRight w:val="0"/>
          <w:marTop w:val="0"/>
          <w:marBottom w:val="0"/>
          <w:divBdr>
            <w:top w:val="none" w:sz="0" w:space="0" w:color="auto"/>
            <w:left w:val="none" w:sz="0" w:space="0" w:color="auto"/>
            <w:bottom w:val="none" w:sz="0" w:space="0" w:color="auto"/>
            <w:right w:val="none" w:sz="0" w:space="0" w:color="auto"/>
          </w:divBdr>
          <w:divsChild>
            <w:div w:id="252783286">
              <w:marLeft w:val="0"/>
              <w:marRight w:val="0"/>
              <w:marTop w:val="0"/>
              <w:marBottom w:val="0"/>
              <w:divBdr>
                <w:top w:val="none" w:sz="0" w:space="0" w:color="auto"/>
                <w:left w:val="none" w:sz="0" w:space="0" w:color="auto"/>
                <w:bottom w:val="none" w:sz="0" w:space="0" w:color="auto"/>
                <w:right w:val="none" w:sz="0" w:space="0" w:color="auto"/>
              </w:divBdr>
            </w:div>
          </w:divsChild>
        </w:div>
        <w:div w:id="667904535">
          <w:marLeft w:val="0"/>
          <w:marRight w:val="0"/>
          <w:marTop w:val="0"/>
          <w:marBottom w:val="0"/>
          <w:divBdr>
            <w:top w:val="none" w:sz="0" w:space="0" w:color="auto"/>
            <w:left w:val="none" w:sz="0" w:space="0" w:color="auto"/>
            <w:bottom w:val="none" w:sz="0" w:space="0" w:color="auto"/>
            <w:right w:val="none" w:sz="0" w:space="0" w:color="auto"/>
          </w:divBdr>
          <w:divsChild>
            <w:div w:id="785974970">
              <w:marLeft w:val="0"/>
              <w:marRight w:val="0"/>
              <w:marTop w:val="0"/>
              <w:marBottom w:val="0"/>
              <w:divBdr>
                <w:top w:val="none" w:sz="0" w:space="0" w:color="auto"/>
                <w:left w:val="none" w:sz="0" w:space="0" w:color="auto"/>
                <w:bottom w:val="none" w:sz="0" w:space="0" w:color="auto"/>
                <w:right w:val="none" w:sz="0" w:space="0" w:color="auto"/>
              </w:divBdr>
            </w:div>
          </w:divsChild>
        </w:div>
        <w:div w:id="728723717">
          <w:marLeft w:val="0"/>
          <w:marRight w:val="0"/>
          <w:marTop w:val="0"/>
          <w:marBottom w:val="0"/>
          <w:divBdr>
            <w:top w:val="none" w:sz="0" w:space="0" w:color="auto"/>
            <w:left w:val="none" w:sz="0" w:space="0" w:color="auto"/>
            <w:bottom w:val="none" w:sz="0" w:space="0" w:color="auto"/>
            <w:right w:val="none" w:sz="0" w:space="0" w:color="auto"/>
          </w:divBdr>
          <w:divsChild>
            <w:div w:id="1160652187">
              <w:marLeft w:val="0"/>
              <w:marRight w:val="0"/>
              <w:marTop w:val="0"/>
              <w:marBottom w:val="0"/>
              <w:divBdr>
                <w:top w:val="none" w:sz="0" w:space="0" w:color="auto"/>
                <w:left w:val="none" w:sz="0" w:space="0" w:color="auto"/>
                <w:bottom w:val="none" w:sz="0" w:space="0" w:color="auto"/>
                <w:right w:val="none" w:sz="0" w:space="0" w:color="auto"/>
              </w:divBdr>
            </w:div>
          </w:divsChild>
        </w:div>
        <w:div w:id="760104393">
          <w:marLeft w:val="0"/>
          <w:marRight w:val="0"/>
          <w:marTop w:val="0"/>
          <w:marBottom w:val="0"/>
          <w:divBdr>
            <w:top w:val="none" w:sz="0" w:space="0" w:color="auto"/>
            <w:left w:val="none" w:sz="0" w:space="0" w:color="auto"/>
            <w:bottom w:val="none" w:sz="0" w:space="0" w:color="auto"/>
            <w:right w:val="none" w:sz="0" w:space="0" w:color="auto"/>
          </w:divBdr>
          <w:divsChild>
            <w:div w:id="1898738120">
              <w:marLeft w:val="0"/>
              <w:marRight w:val="0"/>
              <w:marTop w:val="0"/>
              <w:marBottom w:val="0"/>
              <w:divBdr>
                <w:top w:val="none" w:sz="0" w:space="0" w:color="auto"/>
                <w:left w:val="none" w:sz="0" w:space="0" w:color="auto"/>
                <w:bottom w:val="none" w:sz="0" w:space="0" w:color="auto"/>
                <w:right w:val="none" w:sz="0" w:space="0" w:color="auto"/>
              </w:divBdr>
            </w:div>
          </w:divsChild>
        </w:div>
        <w:div w:id="770857643">
          <w:marLeft w:val="0"/>
          <w:marRight w:val="0"/>
          <w:marTop w:val="0"/>
          <w:marBottom w:val="0"/>
          <w:divBdr>
            <w:top w:val="none" w:sz="0" w:space="0" w:color="auto"/>
            <w:left w:val="none" w:sz="0" w:space="0" w:color="auto"/>
            <w:bottom w:val="none" w:sz="0" w:space="0" w:color="auto"/>
            <w:right w:val="none" w:sz="0" w:space="0" w:color="auto"/>
          </w:divBdr>
          <w:divsChild>
            <w:div w:id="570580716">
              <w:marLeft w:val="0"/>
              <w:marRight w:val="0"/>
              <w:marTop w:val="0"/>
              <w:marBottom w:val="0"/>
              <w:divBdr>
                <w:top w:val="none" w:sz="0" w:space="0" w:color="auto"/>
                <w:left w:val="none" w:sz="0" w:space="0" w:color="auto"/>
                <w:bottom w:val="none" w:sz="0" w:space="0" w:color="auto"/>
                <w:right w:val="none" w:sz="0" w:space="0" w:color="auto"/>
              </w:divBdr>
            </w:div>
          </w:divsChild>
        </w:div>
        <w:div w:id="771705033">
          <w:marLeft w:val="0"/>
          <w:marRight w:val="0"/>
          <w:marTop w:val="0"/>
          <w:marBottom w:val="0"/>
          <w:divBdr>
            <w:top w:val="none" w:sz="0" w:space="0" w:color="auto"/>
            <w:left w:val="none" w:sz="0" w:space="0" w:color="auto"/>
            <w:bottom w:val="none" w:sz="0" w:space="0" w:color="auto"/>
            <w:right w:val="none" w:sz="0" w:space="0" w:color="auto"/>
          </w:divBdr>
          <w:divsChild>
            <w:div w:id="527453407">
              <w:marLeft w:val="0"/>
              <w:marRight w:val="0"/>
              <w:marTop w:val="0"/>
              <w:marBottom w:val="0"/>
              <w:divBdr>
                <w:top w:val="none" w:sz="0" w:space="0" w:color="auto"/>
                <w:left w:val="none" w:sz="0" w:space="0" w:color="auto"/>
                <w:bottom w:val="none" w:sz="0" w:space="0" w:color="auto"/>
                <w:right w:val="none" w:sz="0" w:space="0" w:color="auto"/>
              </w:divBdr>
            </w:div>
          </w:divsChild>
        </w:div>
        <w:div w:id="782262180">
          <w:marLeft w:val="0"/>
          <w:marRight w:val="0"/>
          <w:marTop w:val="0"/>
          <w:marBottom w:val="0"/>
          <w:divBdr>
            <w:top w:val="none" w:sz="0" w:space="0" w:color="auto"/>
            <w:left w:val="none" w:sz="0" w:space="0" w:color="auto"/>
            <w:bottom w:val="none" w:sz="0" w:space="0" w:color="auto"/>
            <w:right w:val="none" w:sz="0" w:space="0" w:color="auto"/>
          </w:divBdr>
          <w:divsChild>
            <w:div w:id="969626194">
              <w:marLeft w:val="0"/>
              <w:marRight w:val="0"/>
              <w:marTop w:val="0"/>
              <w:marBottom w:val="0"/>
              <w:divBdr>
                <w:top w:val="none" w:sz="0" w:space="0" w:color="auto"/>
                <w:left w:val="none" w:sz="0" w:space="0" w:color="auto"/>
                <w:bottom w:val="none" w:sz="0" w:space="0" w:color="auto"/>
                <w:right w:val="none" w:sz="0" w:space="0" w:color="auto"/>
              </w:divBdr>
            </w:div>
          </w:divsChild>
        </w:div>
        <w:div w:id="788207184">
          <w:marLeft w:val="0"/>
          <w:marRight w:val="0"/>
          <w:marTop w:val="0"/>
          <w:marBottom w:val="0"/>
          <w:divBdr>
            <w:top w:val="none" w:sz="0" w:space="0" w:color="auto"/>
            <w:left w:val="none" w:sz="0" w:space="0" w:color="auto"/>
            <w:bottom w:val="none" w:sz="0" w:space="0" w:color="auto"/>
            <w:right w:val="none" w:sz="0" w:space="0" w:color="auto"/>
          </w:divBdr>
          <w:divsChild>
            <w:div w:id="1170366202">
              <w:marLeft w:val="0"/>
              <w:marRight w:val="0"/>
              <w:marTop w:val="0"/>
              <w:marBottom w:val="0"/>
              <w:divBdr>
                <w:top w:val="none" w:sz="0" w:space="0" w:color="auto"/>
                <w:left w:val="none" w:sz="0" w:space="0" w:color="auto"/>
                <w:bottom w:val="none" w:sz="0" w:space="0" w:color="auto"/>
                <w:right w:val="none" w:sz="0" w:space="0" w:color="auto"/>
              </w:divBdr>
            </w:div>
          </w:divsChild>
        </w:div>
        <w:div w:id="814640971">
          <w:marLeft w:val="0"/>
          <w:marRight w:val="0"/>
          <w:marTop w:val="0"/>
          <w:marBottom w:val="0"/>
          <w:divBdr>
            <w:top w:val="none" w:sz="0" w:space="0" w:color="auto"/>
            <w:left w:val="none" w:sz="0" w:space="0" w:color="auto"/>
            <w:bottom w:val="none" w:sz="0" w:space="0" w:color="auto"/>
            <w:right w:val="none" w:sz="0" w:space="0" w:color="auto"/>
          </w:divBdr>
          <w:divsChild>
            <w:div w:id="694158945">
              <w:marLeft w:val="0"/>
              <w:marRight w:val="0"/>
              <w:marTop w:val="0"/>
              <w:marBottom w:val="0"/>
              <w:divBdr>
                <w:top w:val="none" w:sz="0" w:space="0" w:color="auto"/>
                <w:left w:val="none" w:sz="0" w:space="0" w:color="auto"/>
                <w:bottom w:val="none" w:sz="0" w:space="0" w:color="auto"/>
                <w:right w:val="none" w:sz="0" w:space="0" w:color="auto"/>
              </w:divBdr>
            </w:div>
          </w:divsChild>
        </w:div>
        <w:div w:id="829365698">
          <w:marLeft w:val="0"/>
          <w:marRight w:val="0"/>
          <w:marTop w:val="0"/>
          <w:marBottom w:val="0"/>
          <w:divBdr>
            <w:top w:val="none" w:sz="0" w:space="0" w:color="auto"/>
            <w:left w:val="none" w:sz="0" w:space="0" w:color="auto"/>
            <w:bottom w:val="none" w:sz="0" w:space="0" w:color="auto"/>
            <w:right w:val="none" w:sz="0" w:space="0" w:color="auto"/>
          </w:divBdr>
          <w:divsChild>
            <w:div w:id="1961689329">
              <w:marLeft w:val="0"/>
              <w:marRight w:val="0"/>
              <w:marTop w:val="0"/>
              <w:marBottom w:val="0"/>
              <w:divBdr>
                <w:top w:val="none" w:sz="0" w:space="0" w:color="auto"/>
                <w:left w:val="none" w:sz="0" w:space="0" w:color="auto"/>
                <w:bottom w:val="none" w:sz="0" w:space="0" w:color="auto"/>
                <w:right w:val="none" w:sz="0" w:space="0" w:color="auto"/>
              </w:divBdr>
            </w:div>
          </w:divsChild>
        </w:div>
        <w:div w:id="840463364">
          <w:marLeft w:val="0"/>
          <w:marRight w:val="0"/>
          <w:marTop w:val="0"/>
          <w:marBottom w:val="0"/>
          <w:divBdr>
            <w:top w:val="none" w:sz="0" w:space="0" w:color="auto"/>
            <w:left w:val="none" w:sz="0" w:space="0" w:color="auto"/>
            <w:bottom w:val="none" w:sz="0" w:space="0" w:color="auto"/>
            <w:right w:val="none" w:sz="0" w:space="0" w:color="auto"/>
          </w:divBdr>
          <w:divsChild>
            <w:div w:id="92240299">
              <w:marLeft w:val="0"/>
              <w:marRight w:val="0"/>
              <w:marTop w:val="0"/>
              <w:marBottom w:val="0"/>
              <w:divBdr>
                <w:top w:val="none" w:sz="0" w:space="0" w:color="auto"/>
                <w:left w:val="none" w:sz="0" w:space="0" w:color="auto"/>
                <w:bottom w:val="none" w:sz="0" w:space="0" w:color="auto"/>
                <w:right w:val="none" w:sz="0" w:space="0" w:color="auto"/>
              </w:divBdr>
            </w:div>
          </w:divsChild>
        </w:div>
        <w:div w:id="849561027">
          <w:marLeft w:val="0"/>
          <w:marRight w:val="0"/>
          <w:marTop w:val="0"/>
          <w:marBottom w:val="0"/>
          <w:divBdr>
            <w:top w:val="none" w:sz="0" w:space="0" w:color="auto"/>
            <w:left w:val="none" w:sz="0" w:space="0" w:color="auto"/>
            <w:bottom w:val="none" w:sz="0" w:space="0" w:color="auto"/>
            <w:right w:val="none" w:sz="0" w:space="0" w:color="auto"/>
          </w:divBdr>
          <w:divsChild>
            <w:div w:id="1784839185">
              <w:marLeft w:val="0"/>
              <w:marRight w:val="0"/>
              <w:marTop w:val="0"/>
              <w:marBottom w:val="0"/>
              <w:divBdr>
                <w:top w:val="none" w:sz="0" w:space="0" w:color="auto"/>
                <w:left w:val="none" w:sz="0" w:space="0" w:color="auto"/>
                <w:bottom w:val="none" w:sz="0" w:space="0" w:color="auto"/>
                <w:right w:val="none" w:sz="0" w:space="0" w:color="auto"/>
              </w:divBdr>
            </w:div>
          </w:divsChild>
        </w:div>
        <w:div w:id="865289902">
          <w:marLeft w:val="0"/>
          <w:marRight w:val="0"/>
          <w:marTop w:val="0"/>
          <w:marBottom w:val="0"/>
          <w:divBdr>
            <w:top w:val="none" w:sz="0" w:space="0" w:color="auto"/>
            <w:left w:val="none" w:sz="0" w:space="0" w:color="auto"/>
            <w:bottom w:val="none" w:sz="0" w:space="0" w:color="auto"/>
            <w:right w:val="none" w:sz="0" w:space="0" w:color="auto"/>
          </w:divBdr>
          <w:divsChild>
            <w:div w:id="967080129">
              <w:marLeft w:val="0"/>
              <w:marRight w:val="0"/>
              <w:marTop w:val="0"/>
              <w:marBottom w:val="0"/>
              <w:divBdr>
                <w:top w:val="none" w:sz="0" w:space="0" w:color="auto"/>
                <w:left w:val="none" w:sz="0" w:space="0" w:color="auto"/>
                <w:bottom w:val="none" w:sz="0" w:space="0" w:color="auto"/>
                <w:right w:val="none" w:sz="0" w:space="0" w:color="auto"/>
              </w:divBdr>
            </w:div>
          </w:divsChild>
        </w:div>
        <w:div w:id="874461931">
          <w:marLeft w:val="0"/>
          <w:marRight w:val="0"/>
          <w:marTop w:val="0"/>
          <w:marBottom w:val="0"/>
          <w:divBdr>
            <w:top w:val="none" w:sz="0" w:space="0" w:color="auto"/>
            <w:left w:val="none" w:sz="0" w:space="0" w:color="auto"/>
            <w:bottom w:val="none" w:sz="0" w:space="0" w:color="auto"/>
            <w:right w:val="none" w:sz="0" w:space="0" w:color="auto"/>
          </w:divBdr>
          <w:divsChild>
            <w:div w:id="1991859725">
              <w:marLeft w:val="0"/>
              <w:marRight w:val="0"/>
              <w:marTop w:val="0"/>
              <w:marBottom w:val="0"/>
              <w:divBdr>
                <w:top w:val="none" w:sz="0" w:space="0" w:color="auto"/>
                <w:left w:val="none" w:sz="0" w:space="0" w:color="auto"/>
                <w:bottom w:val="none" w:sz="0" w:space="0" w:color="auto"/>
                <w:right w:val="none" w:sz="0" w:space="0" w:color="auto"/>
              </w:divBdr>
            </w:div>
          </w:divsChild>
        </w:div>
        <w:div w:id="883905428">
          <w:marLeft w:val="0"/>
          <w:marRight w:val="0"/>
          <w:marTop w:val="0"/>
          <w:marBottom w:val="0"/>
          <w:divBdr>
            <w:top w:val="none" w:sz="0" w:space="0" w:color="auto"/>
            <w:left w:val="none" w:sz="0" w:space="0" w:color="auto"/>
            <w:bottom w:val="none" w:sz="0" w:space="0" w:color="auto"/>
            <w:right w:val="none" w:sz="0" w:space="0" w:color="auto"/>
          </w:divBdr>
          <w:divsChild>
            <w:div w:id="1773669401">
              <w:marLeft w:val="0"/>
              <w:marRight w:val="0"/>
              <w:marTop w:val="0"/>
              <w:marBottom w:val="0"/>
              <w:divBdr>
                <w:top w:val="none" w:sz="0" w:space="0" w:color="auto"/>
                <w:left w:val="none" w:sz="0" w:space="0" w:color="auto"/>
                <w:bottom w:val="none" w:sz="0" w:space="0" w:color="auto"/>
                <w:right w:val="none" w:sz="0" w:space="0" w:color="auto"/>
              </w:divBdr>
            </w:div>
          </w:divsChild>
        </w:div>
        <w:div w:id="913467541">
          <w:marLeft w:val="0"/>
          <w:marRight w:val="0"/>
          <w:marTop w:val="0"/>
          <w:marBottom w:val="0"/>
          <w:divBdr>
            <w:top w:val="none" w:sz="0" w:space="0" w:color="auto"/>
            <w:left w:val="none" w:sz="0" w:space="0" w:color="auto"/>
            <w:bottom w:val="none" w:sz="0" w:space="0" w:color="auto"/>
            <w:right w:val="none" w:sz="0" w:space="0" w:color="auto"/>
          </w:divBdr>
          <w:divsChild>
            <w:div w:id="1673332871">
              <w:marLeft w:val="0"/>
              <w:marRight w:val="0"/>
              <w:marTop w:val="0"/>
              <w:marBottom w:val="0"/>
              <w:divBdr>
                <w:top w:val="none" w:sz="0" w:space="0" w:color="auto"/>
                <w:left w:val="none" w:sz="0" w:space="0" w:color="auto"/>
                <w:bottom w:val="none" w:sz="0" w:space="0" w:color="auto"/>
                <w:right w:val="none" w:sz="0" w:space="0" w:color="auto"/>
              </w:divBdr>
            </w:div>
          </w:divsChild>
        </w:div>
        <w:div w:id="958486815">
          <w:marLeft w:val="0"/>
          <w:marRight w:val="0"/>
          <w:marTop w:val="0"/>
          <w:marBottom w:val="0"/>
          <w:divBdr>
            <w:top w:val="none" w:sz="0" w:space="0" w:color="auto"/>
            <w:left w:val="none" w:sz="0" w:space="0" w:color="auto"/>
            <w:bottom w:val="none" w:sz="0" w:space="0" w:color="auto"/>
            <w:right w:val="none" w:sz="0" w:space="0" w:color="auto"/>
          </w:divBdr>
          <w:divsChild>
            <w:div w:id="1436823880">
              <w:marLeft w:val="0"/>
              <w:marRight w:val="0"/>
              <w:marTop w:val="0"/>
              <w:marBottom w:val="0"/>
              <w:divBdr>
                <w:top w:val="none" w:sz="0" w:space="0" w:color="auto"/>
                <w:left w:val="none" w:sz="0" w:space="0" w:color="auto"/>
                <w:bottom w:val="none" w:sz="0" w:space="0" w:color="auto"/>
                <w:right w:val="none" w:sz="0" w:space="0" w:color="auto"/>
              </w:divBdr>
            </w:div>
          </w:divsChild>
        </w:div>
        <w:div w:id="964628311">
          <w:marLeft w:val="0"/>
          <w:marRight w:val="0"/>
          <w:marTop w:val="0"/>
          <w:marBottom w:val="0"/>
          <w:divBdr>
            <w:top w:val="none" w:sz="0" w:space="0" w:color="auto"/>
            <w:left w:val="none" w:sz="0" w:space="0" w:color="auto"/>
            <w:bottom w:val="none" w:sz="0" w:space="0" w:color="auto"/>
            <w:right w:val="none" w:sz="0" w:space="0" w:color="auto"/>
          </w:divBdr>
          <w:divsChild>
            <w:div w:id="547374029">
              <w:marLeft w:val="0"/>
              <w:marRight w:val="0"/>
              <w:marTop w:val="0"/>
              <w:marBottom w:val="0"/>
              <w:divBdr>
                <w:top w:val="none" w:sz="0" w:space="0" w:color="auto"/>
                <w:left w:val="none" w:sz="0" w:space="0" w:color="auto"/>
                <w:bottom w:val="none" w:sz="0" w:space="0" w:color="auto"/>
                <w:right w:val="none" w:sz="0" w:space="0" w:color="auto"/>
              </w:divBdr>
            </w:div>
          </w:divsChild>
        </w:div>
        <w:div w:id="987897912">
          <w:marLeft w:val="0"/>
          <w:marRight w:val="0"/>
          <w:marTop w:val="0"/>
          <w:marBottom w:val="0"/>
          <w:divBdr>
            <w:top w:val="none" w:sz="0" w:space="0" w:color="auto"/>
            <w:left w:val="none" w:sz="0" w:space="0" w:color="auto"/>
            <w:bottom w:val="none" w:sz="0" w:space="0" w:color="auto"/>
            <w:right w:val="none" w:sz="0" w:space="0" w:color="auto"/>
          </w:divBdr>
          <w:divsChild>
            <w:div w:id="1775903147">
              <w:marLeft w:val="0"/>
              <w:marRight w:val="0"/>
              <w:marTop w:val="0"/>
              <w:marBottom w:val="0"/>
              <w:divBdr>
                <w:top w:val="none" w:sz="0" w:space="0" w:color="auto"/>
                <w:left w:val="none" w:sz="0" w:space="0" w:color="auto"/>
                <w:bottom w:val="none" w:sz="0" w:space="0" w:color="auto"/>
                <w:right w:val="none" w:sz="0" w:space="0" w:color="auto"/>
              </w:divBdr>
            </w:div>
          </w:divsChild>
        </w:div>
        <w:div w:id="1061052363">
          <w:marLeft w:val="0"/>
          <w:marRight w:val="0"/>
          <w:marTop w:val="0"/>
          <w:marBottom w:val="0"/>
          <w:divBdr>
            <w:top w:val="none" w:sz="0" w:space="0" w:color="auto"/>
            <w:left w:val="none" w:sz="0" w:space="0" w:color="auto"/>
            <w:bottom w:val="none" w:sz="0" w:space="0" w:color="auto"/>
            <w:right w:val="none" w:sz="0" w:space="0" w:color="auto"/>
          </w:divBdr>
          <w:divsChild>
            <w:div w:id="130681201">
              <w:marLeft w:val="0"/>
              <w:marRight w:val="0"/>
              <w:marTop w:val="0"/>
              <w:marBottom w:val="0"/>
              <w:divBdr>
                <w:top w:val="none" w:sz="0" w:space="0" w:color="auto"/>
                <w:left w:val="none" w:sz="0" w:space="0" w:color="auto"/>
                <w:bottom w:val="none" w:sz="0" w:space="0" w:color="auto"/>
                <w:right w:val="none" w:sz="0" w:space="0" w:color="auto"/>
              </w:divBdr>
            </w:div>
          </w:divsChild>
        </w:div>
        <w:div w:id="1109395716">
          <w:marLeft w:val="0"/>
          <w:marRight w:val="0"/>
          <w:marTop w:val="0"/>
          <w:marBottom w:val="0"/>
          <w:divBdr>
            <w:top w:val="none" w:sz="0" w:space="0" w:color="auto"/>
            <w:left w:val="none" w:sz="0" w:space="0" w:color="auto"/>
            <w:bottom w:val="none" w:sz="0" w:space="0" w:color="auto"/>
            <w:right w:val="none" w:sz="0" w:space="0" w:color="auto"/>
          </w:divBdr>
          <w:divsChild>
            <w:div w:id="1038506692">
              <w:marLeft w:val="0"/>
              <w:marRight w:val="0"/>
              <w:marTop w:val="0"/>
              <w:marBottom w:val="0"/>
              <w:divBdr>
                <w:top w:val="none" w:sz="0" w:space="0" w:color="auto"/>
                <w:left w:val="none" w:sz="0" w:space="0" w:color="auto"/>
                <w:bottom w:val="none" w:sz="0" w:space="0" w:color="auto"/>
                <w:right w:val="none" w:sz="0" w:space="0" w:color="auto"/>
              </w:divBdr>
            </w:div>
          </w:divsChild>
        </w:div>
        <w:div w:id="1144393689">
          <w:marLeft w:val="0"/>
          <w:marRight w:val="0"/>
          <w:marTop w:val="0"/>
          <w:marBottom w:val="0"/>
          <w:divBdr>
            <w:top w:val="none" w:sz="0" w:space="0" w:color="auto"/>
            <w:left w:val="none" w:sz="0" w:space="0" w:color="auto"/>
            <w:bottom w:val="none" w:sz="0" w:space="0" w:color="auto"/>
            <w:right w:val="none" w:sz="0" w:space="0" w:color="auto"/>
          </w:divBdr>
          <w:divsChild>
            <w:div w:id="166679162">
              <w:marLeft w:val="0"/>
              <w:marRight w:val="0"/>
              <w:marTop w:val="0"/>
              <w:marBottom w:val="0"/>
              <w:divBdr>
                <w:top w:val="none" w:sz="0" w:space="0" w:color="auto"/>
                <w:left w:val="none" w:sz="0" w:space="0" w:color="auto"/>
                <w:bottom w:val="none" w:sz="0" w:space="0" w:color="auto"/>
                <w:right w:val="none" w:sz="0" w:space="0" w:color="auto"/>
              </w:divBdr>
            </w:div>
          </w:divsChild>
        </w:div>
        <w:div w:id="1197547299">
          <w:marLeft w:val="0"/>
          <w:marRight w:val="0"/>
          <w:marTop w:val="0"/>
          <w:marBottom w:val="0"/>
          <w:divBdr>
            <w:top w:val="none" w:sz="0" w:space="0" w:color="auto"/>
            <w:left w:val="none" w:sz="0" w:space="0" w:color="auto"/>
            <w:bottom w:val="none" w:sz="0" w:space="0" w:color="auto"/>
            <w:right w:val="none" w:sz="0" w:space="0" w:color="auto"/>
          </w:divBdr>
          <w:divsChild>
            <w:div w:id="1791901155">
              <w:marLeft w:val="0"/>
              <w:marRight w:val="0"/>
              <w:marTop w:val="0"/>
              <w:marBottom w:val="0"/>
              <w:divBdr>
                <w:top w:val="none" w:sz="0" w:space="0" w:color="auto"/>
                <w:left w:val="none" w:sz="0" w:space="0" w:color="auto"/>
                <w:bottom w:val="none" w:sz="0" w:space="0" w:color="auto"/>
                <w:right w:val="none" w:sz="0" w:space="0" w:color="auto"/>
              </w:divBdr>
            </w:div>
          </w:divsChild>
        </w:div>
        <w:div w:id="1200825122">
          <w:marLeft w:val="0"/>
          <w:marRight w:val="0"/>
          <w:marTop w:val="0"/>
          <w:marBottom w:val="0"/>
          <w:divBdr>
            <w:top w:val="none" w:sz="0" w:space="0" w:color="auto"/>
            <w:left w:val="none" w:sz="0" w:space="0" w:color="auto"/>
            <w:bottom w:val="none" w:sz="0" w:space="0" w:color="auto"/>
            <w:right w:val="none" w:sz="0" w:space="0" w:color="auto"/>
          </w:divBdr>
          <w:divsChild>
            <w:div w:id="1258059539">
              <w:marLeft w:val="0"/>
              <w:marRight w:val="0"/>
              <w:marTop w:val="0"/>
              <w:marBottom w:val="0"/>
              <w:divBdr>
                <w:top w:val="none" w:sz="0" w:space="0" w:color="auto"/>
                <w:left w:val="none" w:sz="0" w:space="0" w:color="auto"/>
                <w:bottom w:val="none" w:sz="0" w:space="0" w:color="auto"/>
                <w:right w:val="none" w:sz="0" w:space="0" w:color="auto"/>
              </w:divBdr>
            </w:div>
          </w:divsChild>
        </w:div>
        <w:div w:id="1221331174">
          <w:marLeft w:val="0"/>
          <w:marRight w:val="0"/>
          <w:marTop w:val="0"/>
          <w:marBottom w:val="0"/>
          <w:divBdr>
            <w:top w:val="none" w:sz="0" w:space="0" w:color="auto"/>
            <w:left w:val="none" w:sz="0" w:space="0" w:color="auto"/>
            <w:bottom w:val="none" w:sz="0" w:space="0" w:color="auto"/>
            <w:right w:val="none" w:sz="0" w:space="0" w:color="auto"/>
          </w:divBdr>
          <w:divsChild>
            <w:div w:id="1575048453">
              <w:marLeft w:val="0"/>
              <w:marRight w:val="0"/>
              <w:marTop w:val="0"/>
              <w:marBottom w:val="0"/>
              <w:divBdr>
                <w:top w:val="none" w:sz="0" w:space="0" w:color="auto"/>
                <w:left w:val="none" w:sz="0" w:space="0" w:color="auto"/>
                <w:bottom w:val="none" w:sz="0" w:space="0" w:color="auto"/>
                <w:right w:val="none" w:sz="0" w:space="0" w:color="auto"/>
              </w:divBdr>
            </w:div>
          </w:divsChild>
        </w:div>
        <w:div w:id="1222790631">
          <w:marLeft w:val="0"/>
          <w:marRight w:val="0"/>
          <w:marTop w:val="0"/>
          <w:marBottom w:val="0"/>
          <w:divBdr>
            <w:top w:val="none" w:sz="0" w:space="0" w:color="auto"/>
            <w:left w:val="none" w:sz="0" w:space="0" w:color="auto"/>
            <w:bottom w:val="none" w:sz="0" w:space="0" w:color="auto"/>
            <w:right w:val="none" w:sz="0" w:space="0" w:color="auto"/>
          </w:divBdr>
          <w:divsChild>
            <w:div w:id="1213426540">
              <w:marLeft w:val="0"/>
              <w:marRight w:val="0"/>
              <w:marTop w:val="0"/>
              <w:marBottom w:val="0"/>
              <w:divBdr>
                <w:top w:val="none" w:sz="0" w:space="0" w:color="auto"/>
                <w:left w:val="none" w:sz="0" w:space="0" w:color="auto"/>
                <w:bottom w:val="none" w:sz="0" w:space="0" w:color="auto"/>
                <w:right w:val="none" w:sz="0" w:space="0" w:color="auto"/>
              </w:divBdr>
            </w:div>
          </w:divsChild>
        </w:div>
        <w:div w:id="1223180256">
          <w:marLeft w:val="0"/>
          <w:marRight w:val="0"/>
          <w:marTop w:val="0"/>
          <w:marBottom w:val="0"/>
          <w:divBdr>
            <w:top w:val="none" w:sz="0" w:space="0" w:color="auto"/>
            <w:left w:val="none" w:sz="0" w:space="0" w:color="auto"/>
            <w:bottom w:val="none" w:sz="0" w:space="0" w:color="auto"/>
            <w:right w:val="none" w:sz="0" w:space="0" w:color="auto"/>
          </w:divBdr>
          <w:divsChild>
            <w:div w:id="1388607118">
              <w:marLeft w:val="0"/>
              <w:marRight w:val="0"/>
              <w:marTop w:val="0"/>
              <w:marBottom w:val="0"/>
              <w:divBdr>
                <w:top w:val="none" w:sz="0" w:space="0" w:color="auto"/>
                <w:left w:val="none" w:sz="0" w:space="0" w:color="auto"/>
                <w:bottom w:val="none" w:sz="0" w:space="0" w:color="auto"/>
                <w:right w:val="none" w:sz="0" w:space="0" w:color="auto"/>
              </w:divBdr>
            </w:div>
          </w:divsChild>
        </w:div>
        <w:div w:id="1305894787">
          <w:marLeft w:val="0"/>
          <w:marRight w:val="0"/>
          <w:marTop w:val="0"/>
          <w:marBottom w:val="0"/>
          <w:divBdr>
            <w:top w:val="none" w:sz="0" w:space="0" w:color="auto"/>
            <w:left w:val="none" w:sz="0" w:space="0" w:color="auto"/>
            <w:bottom w:val="none" w:sz="0" w:space="0" w:color="auto"/>
            <w:right w:val="none" w:sz="0" w:space="0" w:color="auto"/>
          </w:divBdr>
          <w:divsChild>
            <w:div w:id="670134715">
              <w:marLeft w:val="0"/>
              <w:marRight w:val="0"/>
              <w:marTop w:val="0"/>
              <w:marBottom w:val="0"/>
              <w:divBdr>
                <w:top w:val="none" w:sz="0" w:space="0" w:color="auto"/>
                <w:left w:val="none" w:sz="0" w:space="0" w:color="auto"/>
                <w:bottom w:val="none" w:sz="0" w:space="0" w:color="auto"/>
                <w:right w:val="none" w:sz="0" w:space="0" w:color="auto"/>
              </w:divBdr>
            </w:div>
          </w:divsChild>
        </w:div>
        <w:div w:id="1329138887">
          <w:marLeft w:val="0"/>
          <w:marRight w:val="0"/>
          <w:marTop w:val="0"/>
          <w:marBottom w:val="0"/>
          <w:divBdr>
            <w:top w:val="none" w:sz="0" w:space="0" w:color="auto"/>
            <w:left w:val="none" w:sz="0" w:space="0" w:color="auto"/>
            <w:bottom w:val="none" w:sz="0" w:space="0" w:color="auto"/>
            <w:right w:val="none" w:sz="0" w:space="0" w:color="auto"/>
          </w:divBdr>
          <w:divsChild>
            <w:div w:id="347030168">
              <w:marLeft w:val="0"/>
              <w:marRight w:val="0"/>
              <w:marTop w:val="0"/>
              <w:marBottom w:val="0"/>
              <w:divBdr>
                <w:top w:val="none" w:sz="0" w:space="0" w:color="auto"/>
                <w:left w:val="none" w:sz="0" w:space="0" w:color="auto"/>
                <w:bottom w:val="none" w:sz="0" w:space="0" w:color="auto"/>
                <w:right w:val="none" w:sz="0" w:space="0" w:color="auto"/>
              </w:divBdr>
            </w:div>
          </w:divsChild>
        </w:div>
        <w:div w:id="1391150097">
          <w:marLeft w:val="0"/>
          <w:marRight w:val="0"/>
          <w:marTop w:val="0"/>
          <w:marBottom w:val="0"/>
          <w:divBdr>
            <w:top w:val="none" w:sz="0" w:space="0" w:color="auto"/>
            <w:left w:val="none" w:sz="0" w:space="0" w:color="auto"/>
            <w:bottom w:val="none" w:sz="0" w:space="0" w:color="auto"/>
            <w:right w:val="none" w:sz="0" w:space="0" w:color="auto"/>
          </w:divBdr>
          <w:divsChild>
            <w:div w:id="1866022862">
              <w:marLeft w:val="0"/>
              <w:marRight w:val="0"/>
              <w:marTop w:val="0"/>
              <w:marBottom w:val="0"/>
              <w:divBdr>
                <w:top w:val="none" w:sz="0" w:space="0" w:color="auto"/>
                <w:left w:val="none" w:sz="0" w:space="0" w:color="auto"/>
                <w:bottom w:val="none" w:sz="0" w:space="0" w:color="auto"/>
                <w:right w:val="none" w:sz="0" w:space="0" w:color="auto"/>
              </w:divBdr>
            </w:div>
          </w:divsChild>
        </w:div>
        <w:div w:id="1397896101">
          <w:marLeft w:val="0"/>
          <w:marRight w:val="0"/>
          <w:marTop w:val="0"/>
          <w:marBottom w:val="0"/>
          <w:divBdr>
            <w:top w:val="none" w:sz="0" w:space="0" w:color="auto"/>
            <w:left w:val="none" w:sz="0" w:space="0" w:color="auto"/>
            <w:bottom w:val="none" w:sz="0" w:space="0" w:color="auto"/>
            <w:right w:val="none" w:sz="0" w:space="0" w:color="auto"/>
          </w:divBdr>
          <w:divsChild>
            <w:div w:id="1075208191">
              <w:marLeft w:val="0"/>
              <w:marRight w:val="0"/>
              <w:marTop w:val="0"/>
              <w:marBottom w:val="0"/>
              <w:divBdr>
                <w:top w:val="none" w:sz="0" w:space="0" w:color="auto"/>
                <w:left w:val="none" w:sz="0" w:space="0" w:color="auto"/>
                <w:bottom w:val="none" w:sz="0" w:space="0" w:color="auto"/>
                <w:right w:val="none" w:sz="0" w:space="0" w:color="auto"/>
              </w:divBdr>
            </w:div>
          </w:divsChild>
        </w:div>
        <w:div w:id="1431923811">
          <w:marLeft w:val="0"/>
          <w:marRight w:val="0"/>
          <w:marTop w:val="0"/>
          <w:marBottom w:val="0"/>
          <w:divBdr>
            <w:top w:val="none" w:sz="0" w:space="0" w:color="auto"/>
            <w:left w:val="none" w:sz="0" w:space="0" w:color="auto"/>
            <w:bottom w:val="none" w:sz="0" w:space="0" w:color="auto"/>
            <w:right w:val="none" w:sz="0" w:space="0" w:color="auto"/>
          </w:divBdr>
          <w:divsChild>
            <w:div w:id="1592279784">
              <w:marLeft w:val="0"/>
              <w:marRight w:val="0"/>
              <w:marTop w:val="0"/>
              <w:marBottom w:val="0"/>
              <w:divBdr>
                <w:top w:val="none" w:sz="0" w:space="0" w:color="auto"/>
                <w:left w:val="none" w:sz="0" w:space="0" w:color="auto"/>
                <w:bottom w:val="none" w:sz="0" w:space="0" w:color="auto"/>
                <w:right w:val="none" w:sz="0" w:space="0" w:color="auto"/>
              </w:divBdr>
            </w:div>
          </w:divsChild>
        </w:div>
        <w:div w:id="1434933926">
          <w:marLeft w:val="0"/>
          <w:marRight w:val="0"/>
          <w:marTop w:val="0"/>
          <w:marBottom w:val="0"/>
          <w:divBdr>
            <w:top w:val="none" w:sz="0" w:space="0" w:color="auto"/>
            <w:left w:val="none" w:sz="0" w:space="0" w:color="auto"/>
            <w:bottom w:val="none" w:sz="0" w:space="0" w:color="auto"/>
            <w:right w:val="none" w:sz="0" w:space="0" w:color="auto"/>
          </w:divBdr>
          <w:divsChild>
            <w:div w:id="338510795">
              <w:marLeft w:val="0"/>
              <w:marRight w:val="0"/>
              <w:marTop w:val="0"/>
              <w:marBottom w:val="0"/>
              <w:divBdr>
                <w:top w:val="none" w:sz="0" w:space="0" w:color="auto"/>
                <w:left w:val="none" w:sz="0" w:space="0" w:color="auto"/>
                <w:bottom w:val="none" w:sz="0" w:space="0" w:color="auto"/>
                <w:right w:val="none" w:sz="0" w:space="0" w:color="auto"/>
              </w:divBdr>
            </w:div>
          </w:divsChild>
        </w:div>
        <w:div w:id="1457220202">
          <w:marLeft w:val="0"/>
          <w:marRight w:val="0"/>
          <w:marTop w:val="0"/>
          <w:marBottom w:val="0"/>
          <w:divBdr>
            <w:top w:val="none" w:sz="0" w:space="0" w:color="auto"/>
            <w:left w:val="none" w:sz="0" w:space="0" w:color="auto"/>
            <w:bottom w:val="none" w:sz="0" w:space="0" w:color="auto"/>
            <w:right w:val="none" w:sz="0" w:space="0" w:color="auto"/>
          </w:divBdr>
          <w:divsChild>
            <w:div w:id="627276367">
              <w:marLeft w:val="0"/>
              <w:marRight w:val="0"/>
              <w:marTop w:val="0"/>
              <w:marBottom w:val="0"/>
              <w:divBdr>
                <w:top w:val="none" w:sz="0" w:space="0" w:color="auto"/>
                <w:left w:val="none" w:sz="0" w:space="0" w:color="auto"/>
                <w:bottom w:val="none" w:sz="0" w:space="0" w:color="auto"/>
                <w:right w:val="none" w:sz="0" w:space="0" w:color="auto"/>
              </w:divBdr>
            </w:div>
          </w:divsChild>
        </w:div>
        <w:div w:id="1540435433">
          <w:marLeft w:val="0"/>
          <w:marRight w:val="0"/>
          <w:marTop w:val="0"/>
          <w:marBottom w:val="0"/>
          <w:divBdr>
            <w:top w:val="none" w:sz="0" w:space="0" w:color="auto"/>
            <w:left w:val="none" w:sz="0" w:space="0" w:color="auto"/>
            <w:bottom w:val="none" w:sz="0" w:space="0" w:color="auto"/>
            <w:right w:val="none" w:sz="0" w:space="0" w:color="auto"/>
          </w:divBdr>
          <w:divsChild>
            <w:div w:id="934173998">
              <w:marLeft w:val="0"/>
              <w:marRight w:val="0"/>
              <w:marTop w:val="0"/>
              <w:marBottom w:val="0"/>
              <w:divBdr>
                <w:top w:val="none" w:sz="0" w:space="0" w:color="auto"/>
                <w:left w:val="none" w:sz="0" w:space="0" w:color="auto"/>
                <w:bottom w:val="none" w:sz="0" w:space="0" w:color="auto"/>
                <w:right w:val="none" w:sz="0" w:space="0" w:color="auto"/>
              </w:divBdr>
            </w:div>
          </w:divsChild>
        </w:div>
        <w:div w:id="1553497103">
          <w:marLeft w:val="0"/>
          <w:marRight w:val="0"/>
          <w:marTop w:val="0"/>
          <w:marBottom w:val="0"/>
          <w:divBdr>
            <w:top w:val="none" w:sz="0" w:space="0" w:color="auto"/>
            <w:left w:val="none" w:sz="0" w:space="0" w:color="auto"/>
            <w:bottom w:val="none" w:sz="0" w:space="0" w:color="auto"/>
            <w:right w:val="none" w:sz="0" w:space="0" w:color="auto"/>
          </w:divBdr>
          <w:divsChild>
            <w:div w:id="58291461">
              <w:marLeft w:val="0"/>
              <w:marRight w:val="0"/>
              <w:marTop w:val="0"/>
              <w:marBottom w:val="0"/>
              <w:divBdr>
                <w:top w:val="none" w:sz="0" w:space="0" w:color="auto"/>
                <w:left w:val="none" w:sz="0" w:space="0" w:color="auto"/>
                <w:bottom w:val="none" w:sz="0" w:space="0" w:color="auto"/>
                <w:right w:val="none" w:sz="0" w:space="0" w:color="auto"/>
              </w:divBdr>
            </w:div>
          </w:divsChild>
        </w:div>
        <w:div w:id="1617641988">
          <w:marLeft w:val="0"/>
          <w:marRight w:val="0"/>
          <w:marTop w:val="0"/>
          <w:marBottom w:val="0"/>
          <w:divBdr>
            <w:top w:val="none" w:sz="0" w:space="0" w:color="auto"/>
            <w:left w:val="none" w:sz="0" w:space="0" w:color="auto"/>
            <w:bottom w:val="none" w:sz="0" w:space="0" w:color="auto"/>
            <w:right w:val="none" w:sz="0" w:space="0" w:color="auto"/>
          </w:divBdr>
          <w:divsChild>
            <w:div w:id="1811752715">
              <w:marLeft w:val="0"/>
              <w:marRight w:val="0"/>
              <w:marTop w:val="0"/>
              <w:marBottom w:val="0"/>
              <w:divBdr>
                <w:top w:val="none" w:sz="0" w:space="0" w:color="auto"/>
                <w:left w:val="none" w:sz="0" w:space="0" w:color="auto"/>
                <w:bottom w:val="none" w:sz="0" w:space="0" w:color="auto"/>
                <w:right w:val="none" w:sz="0" w:space="0" w:color="auto"/>
              </w:divBdr>
            </w:div>
          </w:divsChild>
        </w:div>
        <w:div w:id="1626079969">
          <w:marLeft w:val="0"/>
          <w:marRight w:val="0"/>
          <w:marTop w:val="0"/>
          <w:marBottom w:val="0"/>
          <w:divBdr>
            <w:top w:val="none" w:sz="0" w:space="0" w:color="auto"/>
            <w:left w:val="none" w:sz="0" w:space="0" w:color="auto"/>
            <w:bottom w:val="none" w:sz="0" w:space="0" w:color="auto"/>
            <w:right w:val="none" w:sz="0" w:space="0" w:color="auto"/>
          </w:divBdr>
          <w:divsChild>
            <w:div w:id="731392375">
              <w:marLeft w:val="0"/>
              <w:marRight w:val="0"/>
              <w:marTop w:val="0"/>
              <w:marBottom w:val="0"/>
              <w:divBdr>
                <w:top w:val="none" w:sz="0" w:space="0" w:color="auto"/>
                <w:left w:val="none" w:sz="0" w:space="0" w:color="auto"/>
                <w:bottom w:val="none" w:sz="0" w:space="0" w:color="auto"/>
                <w:right w:val="none" w:sz="0" w:space="0" w:color="auto"/>
              </w:divBdr>
            </w:div>
          </w:divsChild>
        </w:div>
        <w:div w:id="1627344852">
          <w:marLeft w:val="0"/>
          <w:marRight w:val="0"/>
          <w:marTop w:val="0"/>
          <w:marBottom w:val="0"/>
          <w:divBdr>
            <w:top w:val="none" w:sz="0" w:space="0" w:color="auto"/>
            <w:left w:val="none" w:sz="0" w:space="0" w:color="auto"/>
            <w:bottom w:val="none" w:sz="0" w:space="0" w:color="auto"/>
            <w:right w:val="none" w:sz="0" w:space="0" w:color="auto"/>
          </w:divBdr>
          <w:divsChild>
            <w:div w:id="375936102">
              <w:marLeft w:val="0"/>
              <w:marRight w:val="0"/>
              <w:marTop w:val="0"/>
              <w:marBottom w:val="0"/>
              <w:divBdr>
                <w:top w:val="none" w:sz="0" w:space="0" w:color="auto"/>
                <w:left w:val="none" w:sz="0" w:space="0" w:color="auto"/>
                <w:bottom w:val="none" w:sz="0" w:space="0" w:color="auto"/>
                <w:right w:val="none" w:sz="0" w:space="0" w:color="auto"/>
              </w:divBdr>
            </w:div>
          </w:divsChild>
        </w:div>
        <w:div w:id="1658806005">
          <w:marLeft w:val="0"/>
          <w:marRight w:val="0"/>
          <w:marTop w:val="0"/>
          <w:marBottom w:val="0"/>
          <w:divBdr>
            <w:top w:val="none" w:sz="0" w:space="0" w:color="auto"/>
            <w:left w:val="none" w:sz="0" w:space="0" w:color="auto"/>
            <w:bottom w:val="none" w:sz="0" w:space="0" w:color="auto"/>
            <w:right w:val="none" w:sz="0" w:space="0" w:color="auto"/>
          </w:divBdr>
          <w:divsChild>
            <w:div w:id="1447771223">
              <w:marLeft w:val="0"/>
              <w:marRight w:val="0"/>
              <w:marTop w:val="0"/>
              <w:marBottom w:val="0"/>
              <w:divBdr>
                <w:top w:val="none" w:sz="0" w:space="0" w:color="auto"/>
                <w:left w:val="none" w:sz="0" w:space="0" w:color="auto"/>
                <w:bottom w:val="none" w:sz="0" w:space="0" w:color="auto"/>
                <w:right w:val="none" w:sz="0" w:space="0" w:color="auto"/>
              </w:divBdr>
            </w:div>
          </w:divsChild>
        </w:div>
        <w:div w:id="1661807991">
          <w:marLeft w:val="0"/>
          <w:marRight w:val="0"/>
          <w:marTop w:val="0"/>
          <w:marBottom w:val="0"/>
          <w:divBdr>
            <w:top w:val="none" w:sz="0" w:space="0" w:color="auto"/>
            <w:left w:val="none" w:sz="0" w:space="0" w:color="auto"/>
            <w:bottom w:val="none" w:sz="0" w:space="0" w:color="auto"/>
            <w:right w:val="none" w:sz="0" w:space="0" w:color="auto"/>
          </w:divBdr>
          <w:divsChild>
            <w:div w:id="1987582226">
              <w:marLeft w:val="0"/>
              <w:marRight w:val="0"/>
              <w:marTop w:val="0"/>
              <w:marBottom w:val="0"/>
              <w:divBdr>
                <w:top w:val="none" w:sz="0" w:space="0" w:color="auto"/>
                <w:left w:val="none" w:sz="0" w:space="0" w:color="auto"/>
                <w:bottom w:val="none" w:sz="0" w:space="0" w:color="auto"/>
                <w:right w:val="none" w:sz="0" w:space="0" w:color="auto"/>
              </w:divBdr>
            </w:div>
          </w:divsChild>
        </w:div>
        <w:div w:id="1694306441">
          <w:marLeft w:val="0"/>
          <w:marRight w:val="0"/>
          <w:marTop w:val="0"/>
          <w:marBottom w:val="0"/>
          <w:divBdr>
            <w:top w:val="none" w:sz="0" w:space="0" w:color="auto"/>
            <w:left w:val="none" w:sz="0" w:space="0" w:color="auto"/>
            <w:bottom w:val="none" w:sz="0" w:space="0" w:color="auto"/>
            <w:right w:val="none" w:sz="0" w:space="0" w:color="auto"/>
          </w:divBdr>
          <w:divsChild>
            <w:div w:id="1212375990">
              <w:marLeft w:val="0"/>
              <w:marRight w:val="0"/>
              <w:marTop w:val="0"/>
              <w:marBottom w:val="0"/>
              <w:divBdr>
                <w:top w:val="none" w:sz="0" w:space="0" w:color="auto"/>
                <w:left w:val="none" w:sz="0" w:space="0" w:color="auto"/>
                <w:bottom w:val="none" w:sz="0" w:space="0" w:color="auto"/>
                <w:right w:val="none" w:sz="0" w:space="0" w:color="auto"/>
              </w:divBdr>
            </w:div>
          </w:divsChild>
        </w:div>
        <w:div w:id="1717773623">
          <w:marLeft w:val="0"/>
          <w:marRight w:val="0"/>
          <w:marTop w:val="0"/>
          <w:marBottom w:val="0"/>
          <w:divBdr>
            <w:top w:val="none" w:sz="0" w:space="0" w:color="auto"/>
            <w:left w:val="none" w:sz="0" w:space="0" w:color="auto"/>
            <w:bottom w:val="none" w:sz="0" w:space="0" w:color="auto"/>
            <w:right w:val="none" w:sz="0" w:space="0" w:color="auto"/>
          </w:divBdr>
          <w:divsChild>
            <w:div w:id="1051727366">
              <w:marLeft w:val="0"/>
              <w:marRight w:val="0"/>
              <w:marTop w:val="0"/>
              <w:marBottom w:val="0"/>
              <w:divBdr>
                <w:top w:val="none" w:sz="0" w:space="0" w:color="auto"/>
                <w:left w:val="none" w:sz="0" w:space="0" w:color="auto"/>
                <w:bottom w:val="none" w:sz="0" w:space="0" w:color="auto"/>
                <w:right w:val="none" w:sz="0" w:space="0" w:color="auto"/>
              </w:divBdr>
            </w:div>
          </w:divsChild>
        </w:div>
        <w:div w:id="1734350977">
          <w:marLeft w:val="0"/>
          <w:marRight w:val="0"/>
          <w:marTop w:val="0"/>
          <w:marBottom w:val="0"/>
          <w:divBdr>
            <w:top w:val="none" w:sz="0" w:space="0" w:color="auto"/>
            <w:left w:val="none" w:sz="0" w:space="0" w:color="auto"/>
            <w:bottom w:val="none" w:sz="0" w:space="0" w:color="auto"/>
            <w:right w:val="none" w:sz="0" w:space="0" w:color="auto"/>
          </w:divBdr>
          <w:divsChild>
            <w:div w:id="348026204">
              <w:marLeft w:val="0"/>
              <w:marRight w:val="0"/>
              <w:marTop w:val="0"/>
              <w:marBottom w:val="0"/>
              <w:divBdr>
                <w:top w:val="none" w:sz="0" w:space="0" w:color="auto"/>
                <w:left w:val="none" w:sz="0" w:space="0" w:color="auto"/>
                <w:bottom w:val="none" w:sz="0" w:space="0" w:color="auto"/>
                <w:right w:val="none" w:sz="0" w:space="0" w:color="auto"/>
              </w:divBdr>
            </w:div>
          </w:divsChild>
        </w:div>
        <w:div w:id="1750271140">
          <w:marLeft w:val="0"/>
          <w:marRight w:val="0"/>
          <w:marTop w:val="0"/>
          <w:marBottom w:val="0"/>
          <w:divBdr>
            <w:top w:val="none" w:sz="0" w:space="0" w:color="auto"/>
            <w:left w:val="none" w:sz="0" w:space="0" w:color="auto"/>
            <w:bottom w:val="none" w:sz="0" w:space="0" w:color="auto"/>
            <w:right w:val="none" w:sz="0" w:space="0" w:color="auto"/>
          </w:divBdr>
          <w:divsChild>
            <w:div w:id="203373802">
              <w:marLeft w:val="0"/>
              <w:marRight w:val="0"/>
              <w:marTop w:val="0"/>
              <w:marBottom w:val="0"/>
              <w:divBdr>
                <w:top w:val="none" w:sz="0" w:space="0" w:color="auto"/>
                <w:left w:val="none" w:sz="0" w:space="0" w:color="auto"/>
                <w:bottom w:val="none" w:sz="0" w:space="0" w:color="auto"/>
                <w:right w:val="none" w:sz="0" w:space="0" w:color="auto"/>
              </w:divBdr>
            </w:div>
          </w:divsChild>
        </w:div>
        <w:div w:id="1753818850">
          <w:marLeft w:val="0"/>
          <w:marRight w:val="0"/>
          <w:marTop w:val="0"/>
          <w:marBottom w:val="0"/>
          <w:divBdr>
            <w:top w:val="none" w:sz="0" w:space="0" w:color="auto"/>
            <w:left w:val="none" w:sz="0" w:space="0" w:color="auto"/>
            <w:bottom w:val="none" w:sz="0" w:space="0" w:color="auto"/>
            <w:right w:val="none" w:sz="0" w:space="0" w:color="auto"/>
          </w:divBdr>
          <w:divsChild>
            <w:div w:id="1568295110">
              <w:marLeft w:val="0"/>
              <w:marRight w:val="0"/>
              <w:marTop w:val="0"/>
              <w:marBottom w:val="0"/>
              <w:divBdr>
                <w:top w:val="none" w:sz="0" w:space="0" w:color="auto"/>
                <w:left w:val="none" w:sz="0" w:space="0" w:color="auto"/>
                <w:bottom w:val="none" w:sz="0" w:space="0" w:color="auto"/>
                <w:right w:val="none" w:sz="0" w:space="0" w:color="auto"/>
              </w:divBdr>
            </w:div>
          </w:divsChild>
        </w:div>
        <w:div w:id="1782845593">
          <w:marLeft w:val="0"/>
          <w:marRight w:val="0"/>
          <w:marTop w:val="0"/>
          <w:marBottom w:val="0"/>
          <w:divBdr>
            <w:top w:val="none" w:sz="0" w:space="0" w:color="auto"/>
            <w:left w:val="none" w:sz="0" w:space="0" w:color="auto"/>
            <w:bottom w:val="none" w:sz="0" w:space="0" w:color="auto"/>
            <w:right w:val="none" w:sz="0" w:space="0" w:color="auto"/>
          </w:divBdr>
          <w:divsChild>
            <w:div w:id="1778871707">
              <w:marLeft w:val="0"/>
              <w:marRight w:val="0"/>
              <w:marTop w:val="0"/>
              <w:marBottom w:val="0"/>
              <w:divBdr>
                <w:top w:val="none" w:sz="0" w:space="0" w:color="auto"/>
                <w:left w:val="none" w:sz="0" w:space="0" w:color="auto"/>
                <w:bottom w:val="none" w:sz="0" w:space="0" w:color="auto"/>
                <w:right w:val="none" w:sz="0" w:space="0" w:color="auto"/>
              </w:divBdr>
            </w:div>
          </w:divsChild>
        </w:div>
        <w:div w:id="1835335980">
          <w:marLeft w:val="0"/>
          <w:marRight w:val="0"/>
          <w:marTop w:val="0"/>
          <w:marBottom w:val="0"/>
          <w:divBdr>
            <w:top w:val="none" w:sz="0" w:space="0" w:color="auto"/>
            <w:left w:val="none" w:sz="0" w:space="0" w:color="auto"/>
            <w:bottom w:val="none" w:sz="0" w:space="0" w:color="auto"/>
            <w:right w:val="none" w:sz="0" w:space="0" w:color="auto"/>
          </w:divBdr>
          <w:divsChild>
            <w:div w:id="1805000722">
              <w:marLeft w:val="0"/>
              <w:marRight w:val="0"/>
              <w:marTop w:val="0"/>
              <w:marBottom w:val="0"/>
              <w:divBdr>
                <w:top w:val="none" w:sz="0" w:space="0" w:color="auto"/>
                <w:left w:val="none" w:sz="0" w:space="0" w:color="auto"/>
                <w:bottom w:val="none" w:sz="0" w:space="0" w:color="auto"/>
                <w:right w:val="none" w:sz="0" w:space="0" w:color="auto"/>
              </w:divBdr>
            </w:div>
          </w:divsChild>
        </w:div>
        <w:div w:id="1971083042">
          <w:marLeft w:val="0"/>
          <w:marRight w:val="0"/>
          <w:marTop w:val="0"/>
          <w:marBottom w:val="0"/>
          <w:divBdr>
            <w:top w:val="none" w:sz="0" w:space="0" w:color="auto"/>
            <w:left w:val="none" w:sz="0" w:space="0" w:color="auto"/>
            <w:bottom w:val="none" w:sz="0" w:space="0" w:color="auto"/>
            <w:right w:val="none" w:sz="0" w:space="0" w:color="auto"/>
          </w:divBdr>
          <w:divsChild>
            <w:div w:id="1747191234">
              <w:marLeft w:val="0"/>
              <w:marRight w:val="0"/>
              <w:marTop w:val="0"/>
              <w:marBottom w:val="0"/>
              <w:divBdr>
                <w:top w:val="none" w:sz="0" w:space="0" w:color="auto"/>
                <w:left w:val="none" w:sz="0" w:space="0" w:color="auto"/>
                <w:bottom w:val="none" w:sz="0" w:space="0" w:color="auto"/>
                <w:right w:val="none" w:sz="0" w:space="0" w:color="auto"/>
              </w:divBdr>
            </w:div>
          </w:divsChild>
        </w:div>
        <w:div w:id="2020810336">
          <w:marLeft w:val="0"/>
          <w:marRight w:val="0"/>
          <w:marTop w:val="0"/>
          <w:marBottom w:val="0"/>
          <w:divBdr>
            <w:top w:val="none" w:sz="0" w:space="0" w:color="auto"/>
            <w:left w:val="none" w:sz="0" w:space="0" w:color="auto"/>
            <w:bottom w:val="none" w:sz="0" w:space="0" w:color="auto"/>
            <w:right w:val="none" w:sz="0" w:space="0" w:color="auto"/>
          </w:divBdr>
          <w:divsChild>
            <w:div w:id="1678843562">
              <w:marLeft w:val="0"/>
              <w:marRight w:val="0"/>
              <w:marTop w:val="0"/>
              <w:marBottom w:val="0"/>
              <w:divBdr>
                <w:top w:val="none" w:sz="0" w:space="0" w:color="auto"/>
                <w:left w:val="none" w:sz="0" w:space="0" w:color="auto"/>
                <w:bottom w:val="none" w:sz="0" w:space="0" w:color="auto"/>
                <w:right w:val="none" w:sz="0" w:space="0" w:color="auto"/>
              </w:divBdr>
            </w:div>
          </w:divsChild>
        </w:div>
        <w:div w:id="2047102995">
          <w:marLeft w:val="0"/>
          <w:marRight w:val="0"/>
          <w:marTop w:val="0"/>
          <w:marBottom w:val="0"/>
          <w:divBdr>
            <w:top w:val="none" w:sz="0" w:space="0" w:color="auto"/>
            <w:left w:val="none" w:sz="0" w:space="0" w:color="auto"/>
            <w:bottom w:val="none" w:sz="0" w:space="0" w:color="auto"/>
            <w:right w:val="none" w:sz="0" w:space="0" w:color="auto"/>
          </w:divBdr>
          <w:divsChild>
            <w:div w:id="1683975302">
              <w:marLeft w:val="0"/>
              <w:marRight w:val="0"/>
              <w:marTop w:val="0"/>
              <w:marBottom w:val="0"/>
              <w:divBdr>
                <w:top w:val="none" w:sz="0" w:space="0" w:color="auto"/>
                <w:left w:val="none" w:sz="0" w:space="0" w:color="auto"/>
                <w:bottom w:val="none" w:sz="0" w:space="0" w:color="auto"/>
                <w:right w:val="none" w:sz="0" w:space="0" w:color="auto"/>
              </w:divBdr>
            </w:div>
          </w:divsChild>
        </w:div>
        <w:div w:id="2058160792">
          <w:marLeft w:val="0"/>
          <w:marRight w:val="0"/>
          <w:marTop w:val="0"/>
          <w:marBottom w:val="0"/>
          <w:divBdr>
            <w:top w:val="none" w:sz="0" w:space="0" w:color="auto"/>
            <w:left w:val="none" w:sz="0" w:space="0" w:color="auto"/>
            <w:bottom w:val="none" w:sz="0" w:space="0" w:color="auto"/>
            <w:right w:val="none" w:sz="0" w:space="0" w:color="auto"/>
          </w:divBdr>
          <w:divsChild>
            <w:div w:id="1241410120">
              <w:marLeft w:val="0"/>
              <w:marRight w:val="0"/>
              <w:marTop w:val="0"/>
              <w:marBottom w:val="0"/>
              <w:divBdr>
                <w:top w:val="none" w:sz="0" w:space="0" w:color="auto"/>
                <w:left w:val="none" w:sz="0" w:space="0" w:color="auto"/>
                <w:bottom w:val="none" w:sz="0" w:space="0" w:color="auto"/>
                <w:right w:val="none" w:sz="0" w:space="0" w:color="auto"/>
              </w:divBdr>
            </w:div>
          </w:divsChild>
        </w:div>
        <w:div w:id="2084792985">
          <w:marLeft w:val="0"/>
          <w:marRight w:val="0"/>
          <w:marTop w:val="0"/>
          <w:marBottom w:val="0"/>
          <w:divBdr>
            <w:top w:val="none" w:sz="0" w:space="0" w:color="auto"/>
            <w:left w:val="none" w:sz="0" w:space="0" w:color="auto"/>
            <w:bottom w:val="none" w:sz="0" w:space="0" w:color="auto"/>
            <w:right w:val="none" w:sz="0" w:space="0" w:color="auto"/>
          </w:divBdr>
          <w:divsChild>
            <w:div w:id="5564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9269">
      <w:bodyDiv w:val="1"/>
      <w:marLeft w:val="0"/>
      <w:marRight w:val="0"/>
      <w:marTop w:val="0"/>
      <w:marBottom w:val="0"/>
      <w:divBdr>
        <w:top w:val="none" w:sz="0" w:space="0" w:color="auto"/>
        <w:left w:val="none" w:sz="0" w:space="0" w:color="auto"/>
        <w:bottom w:val="none" w:sz="0" w:space="0" w:color="auto"/>
        <w:right w:val="none" w:sz="0" w:space="0" w:color="auto"/>
      </w:divBdr>
    </w:div>
    <w:div w:id="2048796135">
      <w:bodyDiv w:val="1"/>
      <w:marLeft w:val="0"/>
      <w:marRight w:val="0"/>
      <w:marTop w:val="0"/>
      <w:marBottom w:val="0"/>
      <w:divBdr>
        <w:top w:val="none" w:sz="0" w:space="0" w:color="auto"/>
        <w:left w:val="none" w:sz="0" w:space="0" w:color="auto"/>
        <w:bottom w:val="none" w:sz="0" w:space="0" w:color="auto"/>
        <w:right w:val="none" w:sz="0" w:space="0" w:color="auto"/>
      </w:divBdr>
      <w:divsChild>
        <w:div w:id="47151364">
          <w:marLeft w:val="0"/>
          <w:marRight w:val="0"/>
          <w:marTop w:val="0"/>
          <w:marBottom w:val="0"/>
          <w:divBdr>
            <w:top w:val="none" w:sz="0" w:space="0" w:color="auto"/>
            <w:left w:val="none" w:sz="0" w:space="0" w:color="auto"/>
            <w:bottom w:val="none" w:sz="0" w:space="0" w:color="auto"/>
            <w:right w:val="none" w:sz="0" w:space="0" w:color="auto"/>
          </w:divBdr>
          <w:divsChild>
            <w:div w:id="1676227584">
              <w:marLeft w:val="0"/>
              <w:marRight w:val="0"/>
              <w:marTop w:val="0"/>
              <w:marBottom w:val="0"/>
              <w:divBdr>
                <w:top w:val="none" w:sz="0" w:space="0" w:color="auto"/>
                <w:left w:val="none" w:sz="0" w:space="0" w:color="auto"/>
                <w:bottom w:val="none" w:sz="0" w:space="0" w:color="auto"/>
                <w:right w:val="none" w:sz="0" w:space="0" w:color="auto"/>
              </w:divBdr>
            </w:div>
          </w:divsChild>
        </w:div>
        <w:div w:id="1215238582">
          <w:marLeft w:val="0"/>
          <w:marRight w:val="0"/>
          <w:marTop w:val="0"/>
          <w:marBottom w:val="0"/>
          <w:divBdr>
            <w:top w:val="none" w:sz="0" w:space="0" w:color="auto"/>
            <w:left w:val="none" w:sz="0" w:space="0" w:color="auto"/>
            <w:bottom w:val="none" w:sz="0" w:space="0" w:color="auto"/>
            <w:right w:val="none" w:sz="0" w:space="0" w:color="auto"/>
          </w:divBdr>
          <w:divsChild>
            <w:div w:id="21160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7725">
      <w:bodyDiv w:val="1"/>
      <w:marLeft w:val="0"/>
      <w:marRight w:val="0"/>
      <w:marTop w:val="0"/>
      <w:marBottom w:val="0"/>
      <w:divBdr>
        <w:top w:val="none" w:sz="0" w:space="0" w:color="auto"/>
        <w:left w:val="none" w:sz="0" w:space="0" w:color="auto"/>
        <w:bottom w:val="none" w:sz="0" w:space="0" w:color="auto"/>
        <w:right w:val="none" w:sz="0" w:space="0" w:color="auto"/>
      </w:divBdr>
      <w:divsChild>
        <w:div w:id="52891599">
          <w:marLeft w:val="0"/>
          <w:marRight w:val="0"/>
          <w:marTop w:val="0"/>
          <w:marBottom w:val="0"/>
          <w:divBdr>
            <w:top w:val="none" w:sz="0" w:space="0" w:color="auto"/>
            <w:left w:val="none" w:sz="0" w:space="0" w:color="auto"/>
            <w:bottom w:val="none" w:sz="0" w:space="0" w:color="auto"/>
            <w:right w:val="none" w:sz="0" w:space="0" w:color="auto"/>
          </w:divBdr>
        </w:div>
        <w:div w:id="185992603">
          <w:marLeft w:val="0"/>
          <w:marRight w:val="0"/>
          <w:marTop w:val="0"/>
          <w:marBottom w:val="0"/>
          <w:divBdr>
            <w:top w:val="none" w:sz="0" w:space="0" w:color="auto"/>
            <w:left w:val="none" w:sz="0" w:space="0" w:color="auto"/>
            <w:bottom w:val="none" w:sz="0" w:space="0" w:color="auto"/>
            <w:right w:val="none" w:sz="0" w:space="0" w:color="auto"/>
          </w:divBdr>
        </w:div>
        <w:div w:id="315375257">
          <w:marLeft w:val="0"/>
          <w:marRight w:val="0"/>
          <w:marTop w:val="0"/>
          <w:marBottom w:val="0"/>
          <w:divBdr>
            <w:top w:val="none" w:sz="0" w:space="0" w:color="auto"/>
            <w:left w:val="none" w:sz="0" w:space="0" w:color="auto"/>
            <w:bottom w:val="none" w:sz="0" w:space="0" w:color="auto"/>
            <w:right w:val="none" w:sz="0" w:space="0" w:color="auto"/>
          </w:divBdr>
        </w:div>
        <w:div w:id="350187456">
          <w:marLeft w:val="0"/>
          <w:marRight w:val="0"/>
          <w:marTop w:val="0"/>
          <w:marBottom w:val="0"/>
          <w:divBdr>
            <w:top w:val="none" w:sz="0" w:space="0" w:color="auto"/>
            <w:left w:val="none" w:sz="0" w:space="0" w:color="auto"/>
            <w:bottom w:val="none" w:sz="0" w:space="0" w:color="auto"/>
            <w:right w:val="none" w:sz="0" w:space="0" w:color="auto"/>
          </w:divBdr>
        </w:div>
        <w:div w:id="404574399">
          <w:marLeft w:val="0"/>
          <w:marRight w:val="0"/>
          <w:marTop w:val="0"/>
          <w:marBottom w:val="0"/>
          <w:divBdr>
            <w:top w:val="none" w:sz="0" w:space="0" w:color="auto"/>
            <w:left w:val="none" w:sz="0" w:space="0" w:color="auto"/>
            <w:bottom w:val="none" w:sz="0" w:space="0" w:color="auto"/>
            <w:right w:val="none" w:sz="0" w:space="0" w:color="auto"/>
          </w:divBdr>
        </w:div>
        <w:div w:id="590629762">
          <w:marLeft w:val="0"/>
          <w:marRight w:val="0"/>
          <w:marTop w:val="0"/>
          <w:marBottom w:val="0"/>
          <w:divBdr>
            <w:top w:val="none" w:sz="0" w:space="0" w:color="auto"/>
            <w:left w:val="none" w:sz="0" w:space="0" w:color="auto"/>
            <w:bottom w:val="none" w:sz="0" w:space="0" w:color="auto"/>
            <w:right w:val="none" w:sz="0" w:space="0" w:color="auto"/>
          </w:divBdr>
        </w:div>
        <w:div w:id="859315629">
          <w:marLeft w:val="0"/>
          <w:marRight w:val="0"/>
          <w:marTop w:val="0"/>
          <w:marBottom w:val="0"/>
          <w:divBdr>
            <w:top w:val="none" w:sz="0" w:space="0" w:color="auto"/>
            <w:left w:val="none" w:sz="0" w:space="0" w:color="auto"/>
            <w:bottom w:val="none" w:sz="0" w:space="0" w:color="auto"/>
            <w:right w:val="none" w:sz="0" w:space="0" w:color="auto"/>
          </w:divBdr>
        </w:div>
        <w:div w:id="1565876203">
          <w:marLeft w:val="0"/>
          <w:marRight w:val="0"/>
          <w:marTop w:val="0"/>
          <w:marBottom w:val="0"/>
          <w:divBdr>
            <w:top w:val="none" w:sz="0" w:space="0" w:color="auto"/>
            <w:left w:val="none" w:sz="0" w:space="0" w:color="auto"/>
            <w:bottom w:val="none" w:sz="0" w:space="0" w:color="auto"/>
            <w:right w:val="none" w:sz="0" w:space="0" w:color="auto"/>
          </w:divBdr>
        </w:div>
        <w:div w:id="1848327586">
          <w:marLeft w:val="0"/>
          <w:marRight w:val="0"/>
          <w:marTop w:val="0"/>
          <w:marBottom w:val="0"/>
          <w:divBdr>
            <w:top w:val="none" w:sz="0" w:space="0" w:color="auto"/>
            <w:left w:val="none" w:sz="0" w:space="0" w:color="auto"/>
            <w:bottom w:val="none" w:sz="0" w:space="0" w:color="auto"/>
            <w:right w:val="none" w:sz="0" w:space="0" w:color="auto"/>
          </w:divBdr>
        </w:div>
        <w:div w:id="1873154541">
          <w:marLeft w:val="0"/>
          <w:marRight w:val="0"/>
          <w:marTop w:val="0"/>
          <w:marBottom w:val="0"/>
          <w:divBdr>
            <w:top w:val="none" w:sz="0" w:space="0" w:color="auto"/>
            <w:left w:val="none" w:sz="0" w:space="0" w:color="auto"/>
            <w:bottom w:val="none" w:sz="0" w:space="0" w:color="auto"/>
            <w:right w:val="none" w:sz="0" w:space="0" w:color="auto"/>
          </w:divBdr>
        </w:div>
      </w:divsChild>
    </w:div>
    <w:div w:id="2104645121">
      <w:bodyDiv w:val="1"/>
      <w:marLeft w:val="0"/>
      <w:marRight w:val="0"/>
      <w:marTop w:val="0"/>
      <w:marBottom w:val="0"/>
      <w:divBdr>
        <w:top w:val="none" w:sz="0" w:space="0" w:color="auto"/>
        <w:left w:val="none" w:sz="0" w:space="0" w:color="auto"/>
        <w:bottom w:val="none" w:sz="0" w:space="0" w:color="auto"/>
        <w:right w:val="none" w:sz="0" w:space="0" w:color="auto"/>
      </w:divBdr>
    </w:div>
    <w:div w:id="21414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d4c36-77eb-41f1-bc55-8081e76bd12a">
      <Terms xmlns="http://schemas.microsoft.com/office/infopath/2007/PartnerControls"/>
    </lcf76f155ced4ddcb4097134ff3c332f>
    <TaxCatchAll xmlns="18b35f99-e99b-45f3-a924-f7d993aa38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2B9BE6066D8448F569511346266D7" ma:contentTypeVersion="14" ma:contentTypeDescription="Create a new document." ma:contentTypeScope="" ma:versionID="53719949c713ab66ed89ecd61e7ff782">
  <xsd:schema xmlns:xsd="http://www.w3.org/2001/XMLSchema" xmlns:xs="http://www.w3.org/2001/XMLSchema" xmlns:p="http://schemas.microsoft.com/office/2006/metadata/properties" xmlns:ns2="dcdd4c36-77eb-41f1-bc55-8081e76bd12a" xmlns:ns3="18b35f99-e99b-45f3-a924-f7d993aa386b" targetNamespace="http://schemas.microsoft.com/office/2006/metadata/properties" ma:root="true" ma:fieldsID="7de0c5ede6166dd4783a64a1ee39f791" ns2:_="" ns3:_="">
    <xsd:import namespace="dcdd4c36-77eb-41f1-bc55-8081e76bd12a"/>
    <xsd:import namespace="18b35f99-e99b-45f3-a924-f7d993aa38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d4c36-77eb-41f1-bc55-8081e76b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b35f99-e99b-45f3-a924-f7d993aa38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bbbae61-4800-479d-9c1c-ec2b5a95e470}" ma:internalName="TaxCatchAll" ma:showField="CatchAllData" ma:web="18b35f99-e99b-45f3-a924-f7d993aa3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4A7A6-E20B-4A1A-88D7-49C2D4F87A65}">
  <ds:schemaRefs>
    <ds:schemaRef ds:uri="http://schemas.microsoft.com/sharepoint/v3/contenttype/forms"/>
  </ds:schemaRefs>
</ds:datastoreItem>
</file>

<file path=customXml/itemProps2.xml><?xml version="1.0" encoding="utf-8"?>
<ds:datastoreItem xmlns:ds="http://schemas.openxmlformats.org/officeDocument/2006/customXml" ds:itemID="{F265FC2E-1044-44EC-B2CC-4CF6A6B50100}">
  <ds:schemaRefs>
    <ds:schemaRef ds:uri="http://schemas.openxmlformats.org/officeDocument/2006/bibliography"/>
  </ds:schemaRefs>
</ds:datastoreItem>
</file>

<file path=customXml/itemProps3.xml><?xml version="1.0" encoding="utf-8"?>
<ds:datastoreItem xmlns:ds="http://schemas.openxmlformats.org/officeDocument/2006/customXml" ds:itemID="{652F4D37-68D0-4AEB-947B-9B38FD61687F}">
  <ds:schemaRefs>
    <ds:schemaRef ds:uri="dcdd4c36-77eb-41f1-bc55-8081e76bd12a"/>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8b35f99-e99b-45f3-a924-f7d993aa386b"/>
    <ds:schemaRef ds:uri="http://purl.org/dc/elements/1.1/"/>
  </ds:schemaRefs>
</ds:datastoreItem>
</file>

<file path=customXml/itemProps4.xml><?xml version="1.0" encoding="utf-8"?>
<ds:datastoreItem xmlns:ds="http://schemas.openxmlformats.org/officeDocument/2006/customXml" ds:itemID="{B26F5AA0-ABB1-43FC-BA74-7ED343EDD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d4c36-77eb-41f1-bc55-8081e76bd12a"/>
    <ds:schemaRef ds:uri="18b35f99-e99b-45f3-a924-f7d993aa3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10</Pages>
  <Words>4038</Words>
  <Characters>23017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Department of Foreign Affairs and Trade Human Development Monitoring and Evaluation Services - Mid term review</dc:title>
  <dc:subject/>
  <dc:creator>Rebecca King</dc:creator>
  <cp:keywords/>
  <dc:description/>
  <cp:revision>10</cp:revision>
  <dcterms:created xsi:type="dcterms:W3CDTF">2026-04-13T04:47:00Z</dcterms:created>
  <dcterms:modified xsi:type="dcterms:W3CDTF">2026-04-24T05:59:00Z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0x01010024D2B9BE6066D8448F569511346266D7</vt:lpwstr>
  </property>
  <property fmtid="{D5CDD505-2E9C-101B-9397-08002B2CF9AE}" pid="3" name="ClassificationContentMarkingHeaderShapeIds">
    <vt:lpwstr>3d158f0c,2a399a67,1e5d9716</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18741e9c,456ab7c2,5967dc8b</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