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BE654" w14:textId="77777777" w:rsidR="00D733CB" w:rsidRPr="001F4B85" w:rsidRDefault="00D733CB" w:rsidP="002D53B9">
      <w:pPr>
        <w:jc w:val="both"/>
        <w:rPr>
          <w:b/>
          <w:bCs/>
          <w:sz w:val="24"/>
          <w:szCs w:val="40"/>
        </w:rPr>
      </w:pPr>
      <w:bookmarkStart w:id="0" w:name="_GoBack"/>
      <w:bookmarkEnd w:id="0"/>
      <w:r w:rsidRPr="001F4B85">
        <w:rPr>
          <w:b/>
          <w:bCs/>
          <w:sz w:val="24"/>
          <w:szCs w:val="40"/>
        </w:rPr>
        <w:t>Organization</w:t>
      </w:r>
      <w:r w:rsidR="00685398" w:rsidRPr="001F4B85">
        <w:rPr>
          <w:b/>
          <w:bCs/>
          <w:sz w:val="24"/>
          <w:szCs w:val="40"/>
        </w:rPr>
        <w:tab/>
      </w:r>
      <w:r w:rsidR="00685398" w:rsidRPr="001F4B85">
        <w:rPr>
          <w:b/>
          <w:bCs/>
          <w:sz w:val="24"/>
          <w:szCs w:val="40"/>
        </w:rPr>
        <w:tab/>
      </w:r>
      <w:r w:rsidRPr="001F4B85">
        <w:rPr>
          <w:b/>
          <w:bCs/>
          <w:sz w:val="24"/>
          <w:szCs w:val="40"/>
        </w:rPr>
        <w:t>: World Health Organisation</w:t>
      </w:r>
    </w:p>
    <w:p w14:paraId="1F100B3F" w14:textId="3F983AC8" w:rsidR="00D733CB" w:rsidRPr="001F4B85" w:rsidRDefault="00D733CB" w:rsidP="002D53B9">
      <w:pPr>
        <w:jc w:val="both"/>
        <w:rPr>
          <w:b/>
          <w:bCs/>
          <w:sz w:val="24"/>
          <w:szCs w:val="40"/>
        </w:rPr>
      </w:pPr>
      <w:r w:rsidRPr="001F4B85">
        <w:rPr>
          <w:b/>
          <w:bCs/>
          <w:sz w:val="24"/>
          <w:szCs w:val="40"/>
        </w:rPr>
        <w:t xml:space="preserve">Project </w:t>
      </w:r>
      <w:r w:rsidR="00685398" w:rsidRPr="001F4B85">
        <w:rPr>
          <w:b/>
          <w:bCs/>
          <w:sz w:val="24"/>
          <w:szCs w:val="40"/>
        </w:rPr>
        <w:t>Title</w:t>
      </w:r>
      <w:r w:rsidR="00685398" w:rsidRPr="001F4B85">
        <w:rPr>
          <w:b/>
          <w:bCs/>
          <w:sz w:val="24"/>
          <w:szCs w:val="40"/>
        </w:rPr>
        <w:tab/>
      </w:r>
      <w:r w:rsidR="00685398" w:rsidRPr="001F4B85">
        <w:rPr>
          <w:b/>
          <w:bCs/>
          <w:sz w:val="24"/>
          <w:szCs w:val="40"/>
        </w:rPr>
        <w:tab/>
        <w:t>:</w:t>
      </w:r>
      <w:r w:rsidR="005A3EC6">
        <w:rPr>
          <w:b/>
          <w:bCs/>
          <w:sz w:val="24"/>
          <w:szCs w:val="40"/>
        </w:rPr>
        <w:t xml:space="preserve"> WHO implementation of the DFAT HIV/AIDS Asia Regional Program </w:t>
      </w:r>
      <w:r w:rsidR="005A3EC6">
        <w:rPr>
          <w:b/>
          <w:bCs/>
          <w:sz w:val="24"/>
          <w:szCs w:val="40"/>
        </w:rPr>
        <w:tab/>
      </w:r>
      <w:r w:rsidR="005A3EC6">
        <w:rPr>
          <w:b/>
          <w:bCs/>
          <w:sz w:val="24"/>
          <w:szCs w:val="40"/>
        </w:rPr>
        <w:tab/>
      </w:r>
      <w:r w:rsidR="005A3EC6">
        <w:rPr>
          <w:b/>
          <w:bCs/>
          <w:sz w:val="24"/>
          <w:szCs w:val="40"/>
        </w:rPr>
        <w:tab/>
        <w:t xml:space="preserve">(HAARP), Country Flexible Program in Cambodia </w:t>
      </w:r>
    </w:p>
    <w:p w14:paraId="458C2490" w14:textId="77777777" w:rsidR="00D733CB" w:rsidRPr="001F4B85" w:rsidRDefault="00685398" w:rsidP="002D53B9">
      <w:pPr>
        <w:jc w:val="both"/>
        <w:rPr>
          <w:b/>
          <w:bCs/>
          <w:sz w:val="24"/>
          <w:szCs w:val="40"/>
        </w:rPr>
      </w:pPr>
      <w:r w:rsidRPr="001F4B85">
        <w:rPr>
          <w:b/>
          <w:bCs/>
          <w:sz w:val="24"/>
          <w:szCs w:val="40"/>
        </w:rPr>
        <w:t>Location</w:t>
      </w:r>
      <w:r w:rsidRPr="001F4B85">
        <w:rPr>
          <w:b/>
          <w:bCs/>
          <w:sz w:val="24"/>
          <w:szCs w:val="40"/>
        </w:rPr>
        <w:tab/>
      </w:r>
      <w:r w:rsidRPr="001F4B85">
        <w:rPr>
          <w:b/>
          <w:bCs/>
          <w:sz w:val="24"/>
          <w:szCs w:val="40"/>
        </w:rPr>
        <w:tab/>
        <w:t>:</w:t>
      </w:r>
      <w:r w:rsidR="00D733CB" w:rsidRPr="001F4B85">
        <w:rPr>
          <w:b/>
          <w:bCs/>
          <w:sz w:val="24"/>
          <w:szCs w:val="40"/>
        </w:rPr>
        <w:t xml:space="preserve"> Cambodia</w:t>
      </w:r>
    </w:p>
    <w:p w14:paraId="2C637664" w14:textId="77777777" w:rsidR="00D733CB" w:rsidRPr="001F4B85" w:rsidRDefault="00D733CB" w:rsidP="002D53B9">
      <w:pPr>
        <w:jc w:val="both"/>
        <w:rPr>
          <w:b/>
          <w:bCs/>
          <w:sz w:val="24"/>
          <w:szCs w:val="40"/>
        </w:rPr>
      </w:pPr>
      <w:r w:rsidRPr="001F4B85">
        <w:rPr>
          <w:b/>
          <w:bCs/>
          <w:sz w:val="24"/>
          <w:szCs w:val="40"/>
        </w:rPr>
        <w:t xml:space="preserve">Project </w:t>
      </w:r>
      <w:r w:rsidR="00685398" w:rsidRPr="001F4B85">
        <w:rPr>
          <w:b/>
          <w:bCs/>
          <w:sz w:val="24"/>
          <w:szCs w:val="40"/>
        </w:rPr>
        <w:t>Period</w:t>
      </w:r>
      <w:r w:rsidR="00685398" w:rsidRPr="001F4B85">
        <w:rPr>
          <w:b/>
          <w:bCs/>
          <w:sz w:val="24"/>
          <w:szCs w:val="40"/>
        </w:rPr>
        <w:tab/>
      </w:r>
      <w:r w:rsidR="00685398" w:rsidRPr="001F4B85">
        <w:rPr>
          <w:b/>
          <w:bCs/>
          <w:sz w:val="24"/>
          <w:szCs w:val="40"/>
        </w:rPr>
        <w:tab/>
        <w:t>:</w:t>
      </w:r>
      <w:r w:rsidRPr="001F4B85">
        <w:rPr>
          <w:b/>
          <w:bCs/>
          <w:sz w:val="24"/>
          <w:szCs w:val="40"/>
        </w:rPr>
        <w:t xml:space="preserve"> March 2009 – December 2014</w:t>
      </w:r>
    </w:p>
    <w:p w14:paraId="7EC19824" w14:textId="2057FD65" w:rsidR="001E0996" w:rsidRPr="00DC371A" w:rsidRDefault="001F0A57" w:rsidP="00DC371A">
      <w:bookmarkStart w:id="1" w:name="_Toc410650944"/>
      <w:bookmarkStart w:id="2" w:name="_Toc410652605"/>
      <w:bookmarkStart w:id="3" w:name="_Toc410655330"/>
      <w:bookmarkStart w:id="4" w:name="_Toc410721229"/>
      <w:bookmarkStart w:id="5" w:name="_Toc410724432"/>
      <w:r w:rsidRPr="00DC371A">
        <w:rPr>
          <w:b/>
          <w:noProof/>
          <w:sz w:val="24"/>
          <w:szCs w:val="24"/>
          <w:lang w:eastAsia="en-AU" w:bidi="ar-SA"/>
        </w:rPr>
        <w:drawing>
          <wp:anchor distT="0" distB="0" distL="114300" distR="114300" simplePos="0" relativeHeight="251660288" behindDoc="1" locked="0" layoutInCell="1" allowOverlap="1" wp14:anchorId="3FEC7013" wp14:editId="34FD98D8">
            <wp:simplePos x="0" y="0"/>
            <wp:positionH relativeFrom="column">
              <wp:posOffset>676910</wp:posOffset>
            </wp:positionH>
            <wp:positionV relativeFrom="paragraph">
              <wp:posOffset>6229350</wp:posOffset>
            </wp:positionV>
            <wp:extent cx="1344930" cy="758825"/>
            <wp:effectExtent l="0" t="0" r="7620" b="3175"/>
            <wp:wrapThrough wrapText="bothSides">
              <wp:wrapPolygon edited="0">
                <wp:start x="0" y="0"/>
                <wp:lineTo x="0" y="21148"/>
                <wp:lineTo x="21416" y="21148"/>
                <wp:lineTo x="21416"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93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71A">
        <w:rPr>
          <w:b/>
          <w:noProof/>
          <w:sz w:val="24"/>
          <w:szCs w:val="24"/>
          <w:lang w:eastAsia="en-AU" w:bidi="ar-SA"/>
        </w:rPr>
        <w:drawing>
          <wp:anchor distT="0" distB="0" distL="114300" distR="114300" simplePos="0" relativeHeight="251659264" behindDoc="1" locked="0" layoutInCell="1" allowOverlap="1" wp14:anchorId="7CCE64DB" wp14:editId="6AA0C6F5">
            <wp:simplePos x="0" y="0"/>
            <wp:positionH relativeFrom="column">
              <wp:posOffset>3771265</wp:posOffset>
            </wp:positionH>
            <wp:positionV relativeFrom="paragraph">
              <wp:posOffset>6275070</wp:posOffset>
            </wp:positionV>
            <wp:extent cx="1591310" cy="719455"/>
            <wp:effectExtent l="0" t="0" r="8890" b="4445"/>
            <wp:wrapThrough wrapText="bothSides">
              <wp:wrapPolygon edited="0">
                <wp:start x="0" y="0"/>
                <wp:lineTo x="0" y="21162"/>
                <wp:lineTo x="21462" y="21162"/>
                <wp:lineTo x="21462" y="0"/>
                <wp:lineTo x="0" y="0"/>
              </wp:wrapPolygon>
            </wp:wrapThrough>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3CB" w:rsidRPr="00DC371A">
        <w:rPr>
          <w:b/>
          <w:sz w:val="24"/>
          <w:szCs w:val="24"/>
        </w:rPr>
        <w:t>Date of Submission</w:t>
      </w:r>
      <w:r w:rsidR="00685398" w:rsidRPr="00DC371A">
        <w:rPr>
          <w:b/>
          <w:sz w:val="24"/>
          <w:szCs w:val="24"/>
        </w:rPr>
        <w:tab/>
      </w:r>
      <w:r w:rsidR="00D21413" w:rsidRPr="00DC371A">
        <w:rPr>
          <w:b/>
          <w:sz w:val="24"/>
          <w:szCs w:val="24"/>
        </w:rPr>
        <w:t>: 0</w:t>
      </w:r>
      <w:r w:rsidR="00DF7494" w:rsidRPr="00DC371A">
        <w:rPr>
          <w:b/>
          <w:sz w:val="24"/>
          <w:szCs w:val="24"/>
        </w:rPr>
        <w:t>5</w:t>
      </w:r>
      <w:r w:rsidR="00D21413" w:rsidRPr="00DC371A">
        <w:rPr>
          <w:b/>
          <w:sz w:val="24"/>
          <w:szCs w:val="24"/>
        </w:rPr>
        <w:t xml:space="preserve"> February </w:t>
      </w:r>
      <w:r w:rsidR="00D733CB" w:rsidRPr="00DC371A">
        <w:rPr>
          <w:b/>
          <w:sz w:val="24"/>
          <w:szCs w:val="24"/>
        </w:rPr>
        <w:t>201</w:t>
      </w:r>
      <w:bookmarkEnd w:id="1"/>
      <w:bookmarkEnd w:id="2"/>
      <w:r w:rsidR="00860B72" w:rsidRPr="00DC371A">
        <w:rPr>
          <w:b/>
          <w:sz w:val="24"/>
          <w:szCs w:val="24"/>
        </w:rPr>
        <w:t>5</w:t>
      </w:r>
      <w:bookmarkEnd w:id="3"/>
      <w:bookmarkEnd w:id="4"/>
      <w:bookmarkEnd w:id="5"/>
      <w:r w:rsidR="001E0996" w:rsidRPr="00DC371A">
        <w:br w:type="page"/>
      </w:r>
    </w:p>
    <w:sdt>
      <w:sdtPr>
        <w:rPr>
          <w:rFonts w:asciiTheme="minorHAnsi" w:eastAsiaTheme="minorHAnsi" w:hAnsiTheme="minorHAnsi" w:cstheme="minorBidi"/>
          <w:b w:val="0"/>
          <w:bCs w:val="0"/>
          <w:color w:val="auto"/>
          <w:sz w:val="22"/>
          <w:szCs w:val="36"/>
          <w:lang w:val="en-AU" w:eastAsia="en-US" w:bidi="km-KH"/>
        </w:rPr>
        <w:id w:val="883216675"/>
        <w:docPartObj>
          <w:docPartGallery w:val="Table of Contents"/>
          <w:docPartUnique/>
        </w:docPartObj>
      </w:sdtPr>
      <w:sdtEndPr>
        <w:rPr>
          <w:noProof/>
        </w:rPr>
      </w:sdtEndPr>
      <w:sdtContent>
        <w:p w14:paraId="1E9F94DE" w14:textId="77777777" w:rsidR="00DC371A" w:rsidRDefault="009956F6" w:rsidP="00B42AF5">
          <w:pPr>
            <w:pStyle w:val="TOCHeading"/>
            <w:rPr>
              <w:noProof/>
            </w:rPr>
          </w:pPr>
          <w:r w:rsidRPr="001F4B85">
            <w:rPr>
              <w:color w:val="auto"/>
            </w:rPr>
            <w:t>Table of Contents</w:t>
          </w:r>
          <w:r w:rsidRPr="001F4B85">
            <w:rPr>
              <w:color w:val="auto"/>
            </w:rPr>
            <w:fldChar w:fldCharType="begin"/>
          </w:r>
          <w:r w:rsidRPr="001F4B85">
            <w:rPr>
              <w:color w:val="auto"/>
            </w:rPr>
            <w:instrText xml:space="preserve"> TOC \o "1-3" \h \z \u </w:instrText>
          </w:r>
          <w:r w:rsidRPr="001F4B85">
            <w:rPr>
              <w:color w:val="auto"/>
            </w:rPr>
            <w:fldChar w:fldCharType="separate"/>
          </w:r>
        </w:p>
        <w:p w14:paraId="6B1ED7D8" w14:textId="77777777" w:rsidR="00DC371A" w:rsidRDefault="00206842">
          <w:pPr>
            <w:pStyle w:val="TOC1"/>
            <w:tabs>
              <w:tab w:val="left" w:pos="440"/>
              <w:tab w:val="right" w:leader="dot" w:pos="9016"/>
            </w:tabs>
            <w:rPr>
              <w:noProof/>
              <w:lang w:val="en-AU" w:eastAsia="en-AU"/>
            </w:rPr>
          </w:pPr>
          <w:hyperlink w:anchor="_Toc431909071" w:history="1">
            <w:r w:rsidR="00DC371A" w:rsidRPr="00204280">
              <w:rPr>
                <w:rStyle w:val="Hyperlink"/>
                <w:noProof/>
                <w:lang w:bidi="km-KH"/>
              </w:rPr>
              <w:t>I.</w:t>
            </w:r>
            <w:r w:rsidR="00DC371A">
              <w:rPr>
                <w:noProof/>
                <w:lang w:val="en-AU" w:eastAsia="en-AU"/>
              </w:rPr>
              <w:tab/>
            </w:r>
            <w:r w:rsidR="00DC371A" w:rsidRPr="00204280">
              <w:rPr>
                <w:rStyle w:val="Hyperlink"/>
                <w:noProof/>
                <w:lang w:bidi="km-KH"/>
              </w:rPr>
              <w:t>Abbreviations and Acronyms</w:t>
            </w:r>
            <w:r w:rsidR="00DC371A">
              <w:rPr>
                <w:noProof/>
                <w:webHidden/>
              </w:rPr>
              <w:tab/>
            </w:r>
            <w:r w:rsidR="00DC371A">
              <w:rPr>
                <w:noProof/>
                <w:webHidden/>
              </w:rPr>
              <w:fldChar w:fldCharType="begin"/>
            </w:r>
            <w:r w:rsidR="00DC371A">
              <w:rPr>
                <w:noProof/>
                <w:webHidden/>
              </w:rPr>
              <w:instrText xml:space="preserve"> PAGEREF _Toc431909071 \h </w:instrText>
            </w:r>
            <w:r w:rsidR="00DC371A">
              <w:rPr>
                <w:noProof/>
                <w:webHidden/>
              </w:rPr>
            </w:r>
            <w:r w:rsidR="00DC371A">
              <w:rPr>
                <w:noProof/>
                <w:webHidden/>
              </w:rPr>
              <w:fldChar w:fldCharType="separate"/>
            </w:r>
            <w:r>
              <w:rPr>
                <w:noProof/>
                <w:webHidden/>
              </w:rPr>
              <w:t>3</w:t>
            </w:r>
            <w:r w:rsidR="00DC371A">
              <w:rPr>
                <w:noProof/>
                <w:webHidden/>
              </w:rPr>
              <w:fldChar w:fldCharType="end"/>
            </w:r>
          </w:hyperlink>
        </w:p>
        <w:p w14:paraId="194B7973" w14:textId="77777777" w:rsidR="00DC371A" w:rsidRDefault="00206842">
          <w:pPr>
            <w:pStyle w:val="TOC1"/>
            <w:tabs>
              <w:tab w:val="left" w:pos="440"/>
              <w:tab w:val="right" w:leader="dot" w:pos="9016"/>
            </w:tabs>
            <w:rPr>
              <w:noProof/>
              <w:lang w:val="en-AU" w:eastAsia="en-AU"/>
            </w:rPr>
          </w:pPr>
          <w:hyperlink w:anchor="_Toc431909072" w:history="1">
            <w:r w:rsidR="00DC371A" w:rsidRPr="00204280">
              <w:rPr>
                <w:rStyle w:val="Hyperlink"/>
                <w:noProof/>
                <w:lang w:bidi="km-KH"/>
              </w:rPr>
              <w:t>II.</w:t>
            </w:r>
            <w:r w:rsidR="00DC371A">
              <w:rPr>
                <w:noProof/>
                <w:lang w:val="en-AU" w:eastAsia="en-AU"/>
              </w:rPr>
              <w:tab/>
            </w:r>
            <w:r w:rsidR="00DC371A" w:rsidRPr="00204280">
              <w:rPr>
                <w:rStyle w:val="Hyperlink"/>
                <w:noProof/>
                <w:lang w:bidi="km-KH"/>
              </w:rPr>
              <w:t>Executive Summary / Overview</w:t>
            </w:r>
            <w:r w:rsidR="00DC371A">
              <w:rPr>
                <w:noProof/>
                <w:webHidden/>
              </w:rPr>
              <w:tab/>
            </w:r>
            <w:r w:rsidR="00DC371A">
              <w:rPr>
                <w:noProof/>
                <w:webHidden/>
              </w:rPr>
              <w:fldChar w:fldCharType="begin"/>
            </w:r>
            <w:r w:rsidR="00DC371A">
              <w:rPr>
                <w:noProof/>
                <w:webHidden/>
              </w:rPr>
              <w:instrText xml:space="preserve"> PAGEREF _Toc431909072 \h </w:instrText>
            </w:r>
            <w:r w:rsidR="00DC371A">
              <w:rPr>
                <w:noProof/>
                <w:webHidden/>
              </w:rPr>
            </w:r>
            <w:r w:rsidR="00DC371A">
              <w:rPr>
                <w:noProof/>
                <w:webHidden/>
              </w:rPr>
              <w:fldChar w:fldCharType="separate"/>
            </w:r>
            <w:r>
              <w:rPr>
                <w:noProof/>
                <w:webHidden/>
              </w:rPr>
              <w:t>4</w:t>
            </w:r>
            <w:r w:rsidR="00DC371A">
              <w:rPr>
                <w:noProof/>
                <w:webHidden/>
              </w:rPr>
              <w:fldChar w:fldCharType="end"/>
            </w:r>
          </w:hyperlink>
        </w:p>
        <w:p w14:paraId="7F7EED8A" w14:textId="77777777" w:rsidR="00DC371A" w:rsidRDefault="00206842">
          <w:pPr>
            <w:pStyle w:val="TOC1"/>
            <w:tabs>
              <w:tab w:val="right" w:leader="dot" w:pos="9016"/>
            </w:tabs>
            <w:rPr>
              <w:noProof/>
              <w:lang w:val="en-AU" w:eastAsia="en-AU"/>
            </w:rPr>
          </w:pPr>
          <w:hyperlink w:anchor="_Toc431909073" w:history="1">
            <w:r w:rsidR="00DC371A" w:rsidRPr="00204280">
              <w:rPr>
                <w:rStyle w:val="Hyperlink"/>
                <w:noProof/>
                <w:lang w:bidi="km-KH"/>
              </w:rPr>
              <w:t>Introduction / Program rationale</w:t>
            </w:r>
            <w:r w:rsidR="00DC371A">
              <w:rPr>
                <w:noProof/>
                <w:webHidden/>
              </w:rPr>
              <w:tab/>
            </w:r>
            <w:r w:rsidR="00DC371A">
              <w:rPr>
                <w:noProof/>
                <w:webHidden/>
              </w:rPr>
              <w:fldChar w:fldCharType="begin"/>
            </w:r>
            <w:r w:rsidR="00DC371A">
              <w:rPr>
                <w:noProof/>
                <w:webHidden/>
              </w:rPr>
              <w:instrText xml:space="preserve"> PAGEREF _Toc431909073 \h </w:instrText>
            </w:r>
            <w:r w:rsidR="00DC371A">
              <w:rPr>
                <w:noProof/>
                <w:webHidden/>
              </w:rPr>
            </w:r>
            <w:r w:rsidR="00DC371A">
              <w:rPr>
                <w:noProof/>
                <w:webHidden/>
              </w:rPr>
              <w:fldChar w:fldCharType="separate"/>
            </w:r>
            <w:r>
              <w:rPr>
                <w:noProof/>
                <w:webHidden/>
              </w:rPr>
              <w:t>4</w:t>
            </w:r>
            <w:r w:rsidR="00DC371A">
              <w:rPr>
                <w:noProof/>
                <w:webHidden/>
              </w:rPr>
              <w:fldChar w:fldCharType="end"/>
            </w:r>
          </w:hyperlink>
        </w:p>
        <w:p w14:paraId="436BD340" w14:textId="77777777" w:rsidR="00DC371A" w:rsidRDefault="00206842">
          <w:pPr>
            <w:pStyle w:val="TOC1"/>
            <w:tabs>
              <w:tab w:val="right" w:leader="dot" w:pos="9016"/>
            </w:tabs>
            <w:rPr>
              <w:noProof/>
              <w:lang w:val="en-AU" w:eastAsia="en-AU"/>
            </w:rPr>
          </w:pPr>
          <w:hyperlink w:anchor="_Toc431909074" w:history="1">
            <w:r w:rsidR="00DC371A" w:rsidRPr="00204280">
              <w:rPr>
                <w:rStyle w:val="Hyperlink"/>
                <w:noProof/>
                <w:lang w:bidi="km-KH"/>
              </w:rPr>
              <w:t>Objectives</w:t>
            </w:r>
            <w:r w:rsidR="00DC371A">
              <w:rPr>
                <w:noProof/>
                <w:webHidden/>
              </w:rPr>
              <w:tab/>
            </w:r>
            <w:r w:rsidR="00DC371A">
              <w:rPr>
                <w:noProof/>
                <w:webHidden/>
              </w:rPr>
              <w:fldChar w:fldCharType="begin"/>
            </w:r>
            <w:r w:rsidR="00DC371A">
              <w:rPr>
                <w:noProof/>
                <w:webHidden/>
              </w:rPr>
              <w:instrText xml:space="preserve"> PAGEREF _Toc431909074 \h </w:instrText>
            </w:r>
            <w:r w:rsidR="00DC371A">
              <w:rPr>
                <w:noProof/>
                <w:webHidden/>
              </w:rPr>
            </w:r>
            <w:r w:rsidR="00DC371A">
              <w:rPr>
                <w:noProof/>
                <w:webHidden/>
              </w:rPr>
              <w:fldChar w:fldCharType="separate"/>
            </w:r>
            <w:r>
              <w:rPr>
                <w:noProof/>
                <w:webHidden/>
              </w:rPr>
              <w:t>4</w:t>
            </w:r>
            <w:r w:rsidR="00DC371A">
              <w:rPr>
                <w:noProof/>
                <w:webHidden/>
              </w:rPr>
              <w:fldChar w:fldCharType="end"/>
            </w:r>
          </w:hyperlink>
        </w:p>
        <w:p w14:paraId="1A940B5B" w14:textId="77777777" w:rsidR="00DC371A" w:rsidRDefault="00206842">
          <w:pPr>
            <w:pStyle w:val="TOC1"/>
            <w:tabs>
              <w:tab w:val="right" w:leader="dot" w:pos="9016"/>
            </w:tabs>
            <w:rPr>
              <w:noProof/>
              <w:lang w:val="en-AU" w:eastAsia="en-AU"/>
            </w:rPr>
          </w:pPr>
          <w:hyperlink w:anchor="_Toc431909075" w:history="1">
            <w:r w:rsidR="00DC371A" w:rsidRPr="00204280">
              <w:rPr>
                <w:rStyle w:val="Hyperlink"/>
                <w:noProof/>
                <w:lang w:bidi="km-KH"/>
              </w:rPr>
              <w:t>Program Achievement</w:t>
            </w:r>
            <w:r w:rsidR="00DC371A">
              <w:rPr>
                <w:noProof/>
                <w:webHidden/>
              </w:rPr>
              <w:tab/>
            </w:r>
            <w:r w:rsidR="00DC371A">
              <w:rPr>
                <w:noProof/>
                <w:webHidden/>
              </w:rPr>
              <w:fldChar w:fldCharType="begin"/>
            </w:r>
            <w:r w:rsidR="00DC371A">
              <w:rPr>
                <w:noProof/>
                <w:webHidden/>
              </w:rPr>
              <w:instrText xml:space="preserve"> PAGEREF _Toc431909075 \h </w:instrText>
            </w:r>
            <w:r w:rsidR="00DC371A">
              <w:rPr>
                <w:noProof/>
                <w:webHidden/>
              </w:rPr>
            </w:r>
            <w:r w:rsidR="00DC371A">
              <w:rPr>
                <w:noProof/>
                <w:webHidden/>
              </w:rPr>
              <w:fldChar w:fldCharType="separate"/>
            </w:r>
            <w:r>
              <w:rPr>
                <w:noProof/>
                <w:webHidden/>
              </w:rPr>
              <w:t>4</w:t>
            </w:r>
            <w:r w:rsidR="00DC371A">
              <w:rPr>
                <w:noProof/>
                <w:webHidden/>
              </w:rPr>
              <w:fldChar w:fldCharType="end"/>
            </w:r>
          </w:hyperlink>
        </w:p>
        <w:p w14:paraId="3C845203" w14:textId="77777777" w:rsidR="00DC371A" w:rsidRDefault="00206842">
          <w:pPr>
            <w:pStyle w:val="TOC1"/>
            <w:tabs>
              <w:tab w:val="right" w:leader="dot" w:pos="9016"/>
            </w:tabs>
            <w:rPr>
              <w:noProof/>
              <w:lang w:val="en-AU" w:eastAsia="en-AU"/>
            </w:rPr>
          </w:pPr>
          <w:hyperlink w:anchor="_Toc431909076" w:history="1">
            <w:r w:rsidR="00DC371A" w:rsidRPr="00204280">
              <w:rPr>
                <w:rStyle w:val="Hyperlink"/>
                <w:noProof/>
                <w:lang w:bidi="km-KH"/>
              </w:rPr>
              <w:t>Conclusions, key lessons learned and Recommendation</w:t>
            </w:r>
            <w:r w:rsidR="00DC371A">
              <w:rPr>
                <w:noProof/>
                <w:webHidden/>
              </w:rPr>
              <w:tab/>
            </w:r>
            <w:r w:rsidR="00DC371A">
              <w:rPr>
                <w:noProof/>
                <w:webHidden/>
              </w:rPr>
              <w:fldChar w:fldCharType="begin"/>
            </w:r>
            <w:r w:rsidR="00DC371A">
              <w:rPr>
                <w:noProof/>
                <w:webHidden/>
              </w:rPr>
              <w:instrText xml:space="preserve"> PAGEREF _Toc431909076 \h </w:instrText>
            </w:r>
            <w:r w:rsidR="00DC371A">
              <w:rPr>
                <w:noProof/>
                <w:webHidden/>
              </w:rPr>
            </w:r>
            <w:r w:rsidR="00DC371A">
              <w:rPr>
                <w:noProof/>
                <w:webHidden/>
              </w:rPr>
              <w:fldChar w:fldCharType="separate"/>
            </w:r>
            <w:r>
              <w:rPr>
                <w:noProof/>
                <w:webHidden/>
              </w:rPr>
              <w:t>5</w:t>
            </w:r>
            <w:r w:rsidR="00DC371A">
              <w:rPr>
                <w:noProof/>
                <w:webHidden/>
              </w:rPr>
              <w:fldChar w:fldCharType="end"/>
            </w:r>
          </w:hyperlink>
        </w:p>
        <w:p w14:paraId="3B4B2085" w14:textId="77777777" w:rsidR="00DC371A" w:rsidRDefault="00206842">
          <w:pPr>
            <w:pStyle w:val="TOC1"/>
            <w:tabs>
              <w:tab w:val="left" w:pos="660"/>
              <w:tab w:val="right" w:leader="dot" w:pos="9016"/>
            </w:tabs>
            <w:rPr>
              <w:noProof/>
              <w:lang w:val="en-AU" w:eastAsia="en-AU"/>
            </w:rPr>
          </w:pPr>
          <w:hyperlink w:anchor="_Toc431909077" w:history="1">
            <w:r w:rsidR="00DC371A" w:rsidRPr="00204280">
              <w:rPr>
                <w:rStyle w:val="Hyperlink"/>
                <w:noProof/>
                <w:lang w:bidi="km-KH"/>
              </w:rPr>
              <w:t>III.</w:t>
            </w:r>
            <w:r w:rsidR="00DC371A">
              <w:rPr>
                <w:noProof/>
                <w:lang w:val="en-AU" w:eastAsia="en-AU"/>
              </w:rPr>
              <w:tab/>
            </w:r>
            <w:r w:rsidR="00DC371A" w:rsidRPr="00204280">
              <w:rPr>
                <w:rStyle w:val="Hyperlink"/>
                <w:noProof/>
                <w:lang w:bidi="km-KH"/>
              </w:rPr>
              <w:t>The Program Achievements</w:t>
            </w:r>
            <w:r w:rsidR="00DC371A">
              <w:rPr>
                <w:noProof/>
                <w:webHidden/>
              </w:rPr>
              <w:tab/>
            </w:r>
            <w:r w:rsidR="00DC371A">
              <w:rPr>
                <w:noProof/>
                <w:webHidden/>
              </w:rPr>
              <w:fldChar w:fldCharType="begin"/>
            </w:r>
            <w:r w:rsidR="00DC371A">
              <w:rPr>
                <w:noProof/>
                <w:webHidden/>
              </w:rPr>
              <w:instrText xml:space="preserve"> PAGEREF _Toc431909077 \h </w:instrText>
            </w:r>
            <w:r w:rsidR="00DC371A">
              <w:rPr>
                <w:noProof/>
                <w:webHidden/>
              </w:rPr>
            </w:r>
            <w:r w:rsidR="00DC371A">
              <w:rPr>
                <w:noProof/>
                <w:webHidden/>
              </w:rPr>
              <w:fldChar w:fldCharType="separate"/>
            </w:r>
            <w:r>
              <w:rPr>
                <w:noProof/>
                <w:webHidden/>
              </w:rPr>
              <w:t>6</w:t>
            </w:r>
            <w:r w:rsidR="00DC371A">
              <w:rPr>
                <w:noProof/>
                <w:webHidden/>
              </w:rPr>
              <w:fldChar w:fldCharType="end"/>
            </w:r>
          </w:hyperlink>
        </w:p>
        <w:p w14:paraId="4C2B6994" w14:textId="77777777" w:rsidR="00DC371A" w:rsidRDefault="00206842">
          <w:pPr>
            <w:pStyle w:val="TOC1"/>
            <w:tabs>
              <w:tab w:val="left" w:pos="440"/>
              <w:tab w:val="right" w:leader="dot" w:pos="9016"/>
            </w:tabs>
            <w:rPr>
              <w:noProof/>
              <w:lang w:val="en-AU" w:eastAsia="en-AU"/>
            </w:rPr>
          </w:pPr>
          <w:hyperlink w:anchor="_Toc431909078" w:history="1">
            <w:r w:rsidR="00DC371A" w:rsidRPr="00204280">
              <w:rPr>
                <w:rStyle w:val="Hyperlink"/>
                <w:noProof/>
                <w:lang w:bidi="km-KH"/>
              </w:rPr>
              <w:t>a.</w:t>
            </w:r>
            <w:r w:rsidR="00DC371A">
              <w:rPr>
                <w:noProof/>
                <w:lang w:val="en-AU" w:eastAsia="en-AU"/>
              </w:rPr>
              <w:tab/>
            </w:r>
            <w:r w:rsidR="00DC371A" w:rsidRPr="00204280">
              <w:rPr>
                <w:rStyle w:val="Hyperlink"/>
                <w:noProof/>
                <w:lang w:bidi="km-KH"/>
              </w:rPr>
              <w:t>Service Deliveries (Needle and Syringe and Methadone Maintenance Treatment)</w:t>
            </w:r>
            <w:r w:rsidR="00DC371A">
              <w:rPr>
                <w:noProof/>
                <w:webHidden/>
              </w:rPr>
              <w:tab/>
            </w:r>
            <w:r w:rsidR="00DC371A">
              <w:rPr>
                <w:noProof/>
                <w:webHidden/>
              </w:rPr>
              <w:fldChar w:fldCharType="begin"/>
            </w:r>
            <w:r w:rsidR="00DC371A">
              <w:rPr>
                <w:noProof/>
                <w:webHidden/>
              </w:rPr>
              <w:instrText xml:space="preserve"> PAGEREF _Toc431909078 \h </w:instrText>
            </w:r>
            <w:r w:rsidR="00DC371A">
              <w:rPr>
                <w:noProof/>
                <w:webHidden/>
              </w:rPr>
            </w:r>
            <w:r w:rsidR="00DC371A">
              <w:rPr>
                <w:noProof/>
                <w:webHidden/>
              </w:rPr>
              <w:fldChar w:fldCharType="separate"/>
            </w:r>
            <w:r>
              <w:rPr>
                <w:noProof/>
                <w:webHidden/>
              </w:rPr>
              <w:t>6</w:t>
            </w:r>
            <w:r w:rsidR="00DC371A">
              <w:rPr>
                <w:noProof/>
                <w:webHidden/>
              </w:rPr>
              <w:fldChar w:fldCharType="end"/>
            </w:r>
          </w:hyperlink>
        </w:p>
        <w:p w14:paraId="387E35BF" w14:textId="77777777" w:rsidR="00DC371A" w:rsidRDefault="00206842">
          <w:pPr>
            <w:pStyle w:val="TOC1"/>
            <w:tabs>
              <w:tab w:val="left" w:pos="440"/>
              <w:tab w:val="right" w:leader="dot" w:pos="9016"/>
            </w:tabs>
            <w:rPr>
              <w:noProof/>
              <w:lang w:val="en-AU" w:eastAsia="en-AU"/>
            </w:rPr>
          </w:pPr>
          <w:hyperlink w:anchor="_Toc431909079" w:history="1">
            <w:r w:rsidR="00DC371A" w:rsidRPr="00204280">
              <w:rPr>
                <w:rStyle w:val="Hyperlink"/>
                <w:noProof/>
                <w:lang w:bidi="km-KH"/>
              </w:rPr>
              <w:t>b.</w:t>
            </w:r>
            <w:r w:rsidR="00DC371A">
              <w:rPr>
                <w:noProof/>
                <w:lang w:val="en-AU" w:eastAsia="en-AU"/>
              </w:rPr>
              <w:tab/>
            </w:r>
            <w:r w:rsidR="00DC371A" w:rsidRPr="00204280">
              <w:rPr>
                <w:rStyle w:val="Hyperlink"/>
                <w:noProof/>
                <w:lang w:bidi="km-KH"/>
              </w:rPr>
              <w:t>Enabling Environment</w:t>
            </w:r>
            <w:r w:rsidR="00DC371A">
              <w:rPr>
                <w:noProof/>
                <w:webHidden/>
              </w:rPr>
              <w:tab/>
            </w:r>
            <w:r w:rsidR="00DC371A">
              <w:rPr>
                <w:noProof/>
                <w:webHidden/>
              </w:rPr>
              <w:fldChar w:fldCharType="begin"/>
            </w:r>
            <w:r w:rsidR="00DC371A">
              <w:rPr>
                <w:noProof/>
                <w:webHidden/>
              </w:rPr>
              <w:instrText xml:space="preserve"> PAGEREF _Toc431909079 \h </w:instrText>
            </w:r>
            <w:r w:rsidR="00DC371A">
              <w:rPr>
                <w:noProof/>
                <w:webHidden/>
              </w:rPr>
            </w:r>
            <w:r w:rsidR="00DC371A">
              <w:rPr>
                <w:noProof/>
                <w:webHidden/>
              </w:rPr>
              <w:fldChar w:fldCharType="separate"/>
            </w:r>
            <w:r>
              <w:rPr>
                <w:noProof/>
                <w:webHidden/>
              </w:rPr>
              <w:t>7</w:t>
            </w:r>
            <w:r w:rsidR="00DC371A">
              <w:rPr>
                <w:noProof/>
                <w:webHidden/>
              </w:rPr>
              <w:fldChar w:fldCharType="end"/>
            </w:r>
          </w:hyperlink>
        </w:p>
        <w:p w14:paraId="5CE0B834" w14:textId="77777777" w:rsidR="00DC371A" w:rsidRDefault="00206842">
          <w:pPr>
            <w:pStyle w:val="TOC1"/>
            <w:tabs>
              <w:tab w:val="left" w:pos="440"/>
              <w:tab w:val="right" w:leader="dot" w:pos="9016"/>
            </w:tabs>
            <w:rPr>
              <w:noProof/>
              <w:lang w:val="en-AU" w:eastAsia="en-AU"/>
            </w:rPr>
          </w:pPr>
          <w:hyperlink w:anchor="_Toc431909080" w:history="1">
            <w:r w:rsidR="00DC371A" w:rsidRPr="00204280">
              <w:rPr>
                <w:rStyle w:val="Hyperlink"/>
                <w:noProof/>
                <w:lang w:bidi="km-KH"/>
              </w:rPr>
              <w:t>c.</w:t>
            </w:r>
            <w:r w:rsidR="00DC371A">
              <w:rPr>
                <w:noProof/>
                <w:lang w:val="en-AU" w:eastAsia="en-AU"/>
              </w:rPr>
              <w:tab/>
            </w:r>
            <w:r w:rsidR="00DC371A" w:rsidRPr="00204280">
              <w:rPr>
                <w:rStyle w:val="Hyperlink"/>
                <w:noProof/>
                <w:lang w:bidi="km-KH"/>
              </w:rPr>
              <w:t>Capacity building</w:t>
            </w:r>
            <w:r w:rsidR="00DC371A">
              <w:rPr>
                <w:noProof/>
                <w:webHidden/>
              </w:rPr>
              <w:tab/>
            </w:r>
            <w:r w:rsidR="00DC371A">
              <w:rPr>
                <w:noProof/>
                <w:webHidden/>
              </w:rPr>
              <w:fldChar w:fldCharType="begin"/>
            </w:r>
            <w:r w:rsidR="00DC371A">
              <w:rPr>
                <w:noProof/>
                <w:webHidden/>
              </w:rPr>
              <w:instrText xml:space="preserve"> PAGEREF _Toc431909080 \h </w:instrText>
            </w:r>
            <w:r w:rsidR="00DC371A">
              <w:rPr>
                <w:noProof/>
                <w:webHidden/>
              </w:rPr>
            </w:r>
            <w:r w:rsidR="00DC371A">
              <w:rPr>
                <w:noProof/>
                <w:webHidden/>
              </w:rPr>
              <w:fldChar w:fldCharType="separate"/>
            </w:r>
            <w:r>
              <w:rPr>
                <w:noProof/>
                <w:webHidden/>
              </w:rPr>
              <w:t>8</w:t>
            </w:r>
            <w:r w:rsidR="00DC371A">
              <w:rPr>
                <w:noProof/>
                <w:webHidden/>
              </w:rPr>
              <w:fldChar w:fldCharType="end"/>
            </w:r>
          </w:hyperlink>
        </w:p>
        <w:p w14:paraId="3407783C" w14:textId="77777777" w:rsidR="00DC371A" w:rsidRDefault="00206842">
          <w:pPr>
            <w:pStyle w:val="TOC1"/>
            <w:tabs>
              <w:tab w:val="left" w:pos="440"/>
              <w:tab w:val="right" w:leader="dot" w:pos="9016"/>
            </w:tabs>
            <w:rPr>
              <w:noProof/>
              <w:lang w:val="en-AU" w:eastAsia="en-AU"/>
            </w:rPr>
          </w:pPr>
          <w:hyperlink w:anchor="_Toc431909081" w:history="1">
            <w:r w:rsidR="00DC371A" w:rsidRPr="00204280">
              <w:rPr>
                <w:rStyle w:val="Hyperlink"/>
                <w:noProof/>
                <w:lang w:bidi="km-KH"/>
              </w:rPr>
              <w:t>d.</w:t>
            </w:r>
            <w:r w:rsidR="00DC371A">
              <w:rPr>
                <w:noProof/>
                <w:lang w:val="en-AU" w:eastAsia="en-AU"/>
              </w:rPr>
              <w:tab/>
            </w:r>
            <w:r w:rsidR="00DC371A" w:rsidRPr="00204280">
              <w:rPr>
                <w:rStyle w:val="Hyperlink"/>
                <w:noProof/>
                <w:lang w:bidi="km-KH"/>
              </w:rPr>
              <w:t>Coordination</w:t>
            </w:r>
            <w:r w:rsidR="00DC371A">
              <w:rPr>
                <w:noProof/>
                <w:webHidden/>
              </w:rPr>
              <w:tab/>
            </w:r>
            <w:r w:rsidR="00DC371A">
              <w:rPr>
                <w:noProof/>
                <w:webHidden/>
              </w:rPr>
              <w:fldChar w:fldCharType="begin"/>
            </w:r>
            <w:r w:rsidR="00DC371A">
              <w:rPr>
                <w:noProof/>
                <w:webHidden/>
              </w:rPr>
              <w:instrText xml:space="preserve"> PAGEREF _Toc431909081 \h </w:instrText>
            </w:r>
            <w:r w:rsidR="00DC371A">
              <w:rPr>
                <w:noProof/>
                <w:webHidden/>
              </w:rPr>
            </w:r>
            <w:r w:rsidR="00DC371A">
              <w:rPr>
                <w:noProof/>
                <w:webHidden/>
              </w:rPr>
              <w:fldChar w:fldCharType="separate"/>
            </w:r>
            <w:r>
              <w:rPr>
                <w:noProof/>
                <w:webHidden/>
              </w:rPr>
              <w:t>8</w:t>
            </w:r>
            <w:r w:rsidR="00DC371A">
              <w:rPr>
                <w:noProof/>
                <w:webHidden/>
              </w:rPr>
              <w:fldChar w:fldCharType="end"/>
            </w:r>
          </w:hyperlink>
        </w:p>
        <w:p w14:paraId="1D9C6B5E" w14:textId="77777777" w:rsidR="00DC371A" w:rsidRDefault="00206842">
          <w:pPr>
            <w:pStyle w:val="TOC1"/>
            <w:tabs>
              <w:tab w:val="left" w:pos="440"/>
              <w:tab w:val="right" w:leader="dot" w:pos="9016"/>
            </w:tabs>
            <w:rPr>
              <w:noProof/>
              <w:lang w:val="en-AU" w:eastAsia="en-AU"/>
            </w:rPr>
          </w:pPr>
          <w:hyperlink w:anchor="_Toc431909082" w:history="1">
            <w:r w:rsidR="00DC371A" w:rsidRPr="00204280">
              <w:rPr>
                <w:rStyle w:val="Hyperlink"/>
                <w:noProof/>
                <w:lang w:bidi="km-KH"/>
              </w:rPr>
              <w:t>e.</w:t>
            </w:r>
            <w:r w:rsidR="00DC371A">
              <w:rPr>
                <w:noProof/>
                <w:lang w:val="en-AU" w:eastAsia="en-AU"/>
              </w:rPr>
              <w:tab/>
            </w:r>
            <w:r w:rsidR="00DC371A" w:rsidRPr="00204280">
              <w:rPr>
                <w:rStyle w:val="Hyperlink"/>
                <w:noProof/>
                <w:lang w:bidi="km-KH"/>
              </w:rPr>
              <w:t>Activities related to Research/Quality Data</w:t>
            </w:r>
            <w:r w:rsidR="00DC371A">
              <w:rPr>
                <w:noProof/>
                <w:webHidden/>
              </w:rPr>
              <w:tab/>
            </w:r>
            <w:r w:rsidR="00DC371A">
              <w:rPr>
                <w:noProof/>
                <w:webHidden/>
              </w:rPr>
              <w:fldChar w:fldCharType="begin"/>
            </w:r>
            <w:r w:rsidR="00DC371A">
              <w:rPr>
                <w:noProof/>
                <w:webHidden/>
              </w:rPr>
              <w:instrText xml:space="preserve"> PAGEREF _Toc431909082 \h </w:instrText>
            </w:r>
            <w:r w:rsidR="00DC371A">
              <w:rPr>
                <w:noProof/>
                <w:webHidden/>
              </w:rPr>
            </w:r>
            <w:r w:rsidR="00DC371A">
              <w:rPr>
                <w:noProof/>
                <w:webHidden/>
              </w:rPr>
              <w:fldChar w:fldCharType="separate"/>
            </w:r>
            <w:r>
              <w:rPr>
                <w:noProof/>
                <w:webHidden/>
              </w:rPr>
              <w:t>9</w:t>
            </w:r>
            <w:r w:rsidR="00DC371A">
              <w:rPr>
                <w:noProof/>
                <w:webHidden/>
              </w:rPr>
              <w:fldChar w:fldCharType="end"/>
            </w:r>
          </w:hyperlink>
        </w:p>
        <w:p w14:paraId="14CFB943" w14:textId="77777777" w:rsidR="00DC371A" w:rsidRDefault="00206842">
          <w:pPr>
            <w:pStyle w:val="TOC1"/>
            <w:tabs>
              <w:tab w:val="left" w:pos="440"/>
              <w:tab w:val="right" w:leader="dot" w:pos="9016"/>
            </w:tabs>
            <w:rPr>
              <w:noProof/>
              <w:lang w:val="en-AU" w:eastAsia="en-AU"/>
            </w:rPr>
          </w:pPr>
          <w:hyperlink w:anchor="_Toc431909083" w:history="1">
            <w:r w:rsidR="00DC371A" w:rsidRPr="00204280">
              <w:rPr>
                <w:rStyle w:val="Hyperlink"/>
                <w:noProof/>
                <w:lang w:bidi="km-KH"/>
              </w:rPr>
              <w:t>f.</w:t>
            </w:r>
            <w:r w:rsidR="00DC371A">
              <w:rPr>
                <w:noProof/>
                <w:lang w:val="en-AU" w:eastAsia="en-AU"/>
              </w:rPr>
              <w:tab/>
            </w:r>
            <w:r w:rsidR="00DC371A" w:rsidRPr="00204280">
              <w:rPr>
                <w:rStyle w:val="Hyperlink"/>
                <w:noProof/>
                <w:lang w:bidi="km-KH"/>
              </w:rPr>
              <w:t>Monitoring and Evaluation</w:t>
            </w:r>
            <w:r w:rsidR="00DC371A">
              <w:rPr>
                <w:noProof/>
                <w:webHidden/>
              </w:rPr>
              <w:tab/>
            </w:r>
            <w:r w:rsidR="00DC371A">
              <w:rPr>
                <w:noProof/>
                <w:webHidden/>
              </w:rPr>
              <w:fldChar w:fldCharType="begin"/>
            </w:r>
            <w:r w:rsidR="00DC371A">
              <w:rPr>
                <w:noProof/>
                <w:webHidden/>
              </w:rPr>
              <w:instrText xml:space="preserve"> PAGEREF _Toc431909083 \h </w:instrText>
            </w:r>
            <w:r w:rsidR="00DC371A">
              <w:rPr>
                <w:noProof/>
                <w:webHidden/>
              </w:rPr>
            </w:r>
            <w:r w:rsidR="00DC371A">
              <w:rPr>
                <w:noProof/>
                <w:webHidden/>
              </w:rPr>
              <w:fldChar w:fldCharType="separate"/>
            </w:r>
            <w:r>
              <w:rPr>
                <w:noProof/>
                <w:webHidden/>
              </w:rPr>
              <w:t>9</w:t>
            </w:r>
            <w:r w:rsidR="00DC371A">
              <w:rPr>
                <w:noProof/>
                <w:webHidden/>
              </w:rPr>
              <w:fldChar w:fldCharType="end"/>
            </w:r>
          </w:hyperlink>
        </w:p>
        <w:p w14:paraId="0002F717" w14:textId="77777777" w:rsidR="00DC371A" w:rsidRDefault="00206842">
          <w:pPr>
            <w:pStyle w:val="TOC1"/>
            <w:tabs>
              <w:tab w:val="left" w:pos="440"/>
              <w:tab w:val="right" w:leader="dot" w:pos="9016"/>
            </w:tabs>
            <w:rPr>
              <w:noProof/>
              <w:lang w:val="en-AU" w:eastAsia="en-AU"/>
            </w:rPr>
          </w:pPr>
          <w:hyperlink w:anchor="_Toc431909084" w:history="1">
            <w:r w:rsidR="00DC371A" w:rsidRPr="00204280">
              <w:rPr>
                <w:rStyle w:val="Hyperlink"/>
                <w:noProof/>
                <w:lang w:bidi="km-KH"/>
              </w:rPr>
              <w:t>g.</w:t>
            </w:r>
            <w:r w:rsidR="00DC371A">
              <w:rPr>
                <w:noProof/>
                <w:lang w:val="en-AU" w:eastAsia="en-AU"/>
              </w:rPr>
              <w:tab/>
            </w:r>
            <w:r w:rsidR="00DC371A" w:rsidRPr="00204280">
              <w:rPr>
                <w:rStyle w:val="Hyperlink"/>
                <w:noProof/>
                <w:lang w:bidi="km-KH"/>
              </w:rPr>
              <w:t>Changes in Drug Use Trends</w:t>
            </w:r>
            <w:r w:rsidR="00DC371A">
              <w:rPr>
                <w:noProof/>
                <w:webHidden/>
              </w:rPr>
              <w:tab/>
            </w:r>
            <w:r w:rsidR="00DC371A">
              <w:rPr>
                <w:noProof/>
                <w:webHidden/>
              </w:rPr>
              <w:fldChar w:fldCharType="begin"/>
            </w:r>
            <w:r w:rsidR="00DC371A">
              <w:rPr>
                <w:noProof/>
                <w:webHidden/>
              </w:rPr>
              <w:instrText xml:space="preserve"> PAGEREF _Toc431909084 \h </w:instrText>
            </w:r>
            <w:r w:rsidR="00DC371A">
              <w:rPr>
                <w:noProof/>
                <w:webHidden/>
              </w:rPr>
            </w:r>
            <w:r w:rsidR="00DC371A">
              <w:rPr>
                <w:noProof/>
                <w:webHidden/>
              </w:rPr>
              <w:fldChar w:fldCharType="separate"/>
            </w:r>
            <w:r>
              <w:rPr>
                <w:noProof/>
                <w:webHidden/>
              </w:rPr>
              <w:t>10</w:t>
            </w:r>
            <w:r w:rsidR="00DC371A">
              <w:rPr>
                <w:noProof/>
                <w:webHidden/>
              </w:rPr>
              <w:fldChar w:fldCharType="end"/>
            </w:r>
          </w:hyperlink>
        </w:p>
        <w:p w14:paraId="0CCDE63B" w14:textId="77777777" w:rsidR="00DC371A" w:rsidRDefault="00206842">
          <w:pPr>
            <w:pStyle w:val="TOC1"/>
            <w:tabs>
              <w:tab w:val="left" w:pos="440"/>
              <w:tab w:val="right" w:leader="dot" w:pos="9016"/>
            </w:tabs>
            <w:rPr>
              <w:noProof/>
              <w:lang w:val="en-AU" w:eastAsia="en-AU"/>
            </w:rPr>
          </w:pPr>
          <w:hyperlink w:anchor="_Toc431909085" w:history="1">
            <w:r w:rsidR="00DC371A" w:rsidRPr="00204280">
              <w:rPr>
                <w:rStyle w:val="Hyperlink"/>
                <w:noProof/>
                <w:lang w:bidi="km-KH"/>
              </w:rPr>
              <w:t>h.</w:t>
            </w:r>
            <w:r w:rsidR="00DC371A">
              <w:rPr>
                <w:noProof/>
                <w:lang w:val="en-AU" w:eastAsia="en-AU"/>
              </w:rPr>
              <w:tab/>
            </w:r>
            <w:r w:rsidR="00DC371A" w:rsidRPr="00204280">
              <w:rPr>
                <w:rStyle w:val="Hyperlink"/>
                <w:noProof/>
                <w:lang w:bidi="km-KH"/>
              </w:rPr>
              <w:t>Involvement of PWUD/PWID in project implementation</w:t>
            </w:r>
            <w:r w:rsidR="00DC371A">
              <w:rPr>
                <w:noProof/>
                <w:webHidden/>
              </w:rPr>
              <w:tab/>
            </w:r>
            <w:r w:rsidR="00DC371A">
              <w:rPr>
                <w:noProof/>
                <w:webHidden/>
              </w:rPr>
              <w:fldChar w:fldCharType="begin"/>
            </w:r>
            <w:r w:rsidR="00DC371A">
              <w:rPr>
                <w:noProof/>
                <w:webHidden/>
              </w:rPr>
              <w:instrText xml:space="preserve"> PAGEREF _Toc431909085 \h </w:instrText>
            </w:r>
            <w:r w:rsidR="00DC371A">
              <w:rPr>
                <w:noProof/>
                <w:webHidden/>
              </w:rPr>
            </w:r>
            <w:r w:rsidR="00DC371A">
              <w:rPr>
                <w:noProof/>
                <w:webHidden/>
              </w:rPr>
              <w:fldChar w:fldCharType="separate"/>
            </w:r>
            <w:r>
              <w:rPr>
                <w:noProof/>
                <w:webHidden/>
              </w:rPr>
              <w:t>10</w:t>
            </w:r>
            <w:r w:rsidR="00DC371A">
              <w:rPr>
                <w:noProof/>
                <w:webHidden/>
              </w:rPr>
              <w:fldChar w:fldCharType="end"/>
            </w:r>
          </w:hyperlink>
        </w:p>
        <w:p w14:paraId="520613BD" w14:textId="77777777" w:rsidR="00DC371A" w:rsidRDefault="00206842">
          <w:pPr>
            <w:pStyle w:val="TOC1"/>
            <w:tabs>
              <w:tab w:val="left" w:pos="440"/>
              <w:tab w:val="right" w:leader="dot" w:pos="9016"/>
            </w:tabs>
            <w:rPr>
              <w:noProof/>
              <w:lang w:val="en-AU" w:eastAsia="en-AU"/>
            </w:rPr>
          </w:pPr>
          <w:hyperlink w:anchor="_Toc431909086" w:history="1">
            <w:r w:rsidR="00DC371A" w:rsidRPr="00204280">
              <w:rPr>
                <w:rStyle w:val="Hyperlink"/>
                <w:noProof/>
                <w:lang w:bidi="km-KH"/>
              </w:rPr>
              <w:t>i.</w:t>
            </w:r>
            <w:r w:rsidR="00DC371A">
              <w:rPr>
                <w:noProof/>
                <w:lang w:val="en-AU" w:eastAsia="en-AU"/>
              </w:rPr>
              <w:tab/>
            </w:r>
            <w:r w:rsidR="00DC371A" w:rsidRPr="00204280">
              <w:rPr>
                <w:rStyle w:val="Hyperlink"/>
                <w:noProof/>
                <w:lang w:bidi="km-KH"/>
              </w:rPr>
              <w:t>Gender</w:t>
            </w:r>
            <w:r w:rsidR="00DC371A">
              <w:rPr>
                <w:noProof/>
                <w:webHidden/>
              </w:rPr>
              <w:tab/>
            </w:r>
            <w:r w:rsidR="00DC371A">
              <w:rPr>
                <w:noProof/>
                <w:webHidden/>
              </w:rPr>
              <w:fldChar w:fldCharType="begin"/>
            </w:r>
            <w:r w:rsidR="00DC371A">
              <w:rPr>
                <w:noProof/>
                <w:webHidden/>
              </w:rPr>
              <w:instrText xml:space="preserve"> PAGEREF _Toc431909086 \h </w:instrText>
            </w:r>
            <w:r w:rsidR="00DC371A">
              <w:rPr>
                <w:noProof/>
                <w:webHidden/>
              </w:rPr>
            </w:r>
            <w:r w:rsidR="00DC371A">
              <w:rPr>
                <w:noProof/>
                <w:webHidden/>
              </w:rPr>
              <w:fldChar w:fldCharType="separate"/>
            </w:r>
            <w:r>
              <w:rPr>
                <w:noProof/>
                <w:webHidden/>
              </w:rPr>
              <w:t>10</w:t>
            </w:r>
            <w:r w:rsidR="00DC371A">
              <w:rPr>
                <w:noProof/>
                <w:webHidden/>
              </w:rPr>
              <w:fldChar w:fldCharType="end"/>
            </w:r>
          </w:hyperlink>
        </w:p>
        <w:p w14:paraId="4E302B13" w14:textId="77777777" w:rsidR="00DC371A" w:rsidRDefault="00206842">
          <w:pPr>
            <w:pStyle w:val="TOC1"/>
            <w:tabs>
              <w:tab w:val="left" w:pos="660"/>
              <w:tab w:val="right" w:leader="dot" w:pos="9016"/>
            </w:tabs>
            <w:rPr>
              <w:noProof/>
              <w:lang w:val="en-AU" w:eastAsia="en-AU"/>
            </w:rPr>
          </w:pPr>
          <w:hyperlink w:anchor="_Toc431909087" w:history="1">
            <w:r w:rsidR="00DC371A" w:rsidRPr="00204280">
              <w:rPr>
                <w:rStyle w:val="Hyperlink"/>
                <w:noProof/>
                <w:lang w:bidi="km-KH"/>
              </w:rPr>
              <w:t>IV.</w:t>
            </w:r>
            <w:r w:rsidR="00DC371A">
              <w:rPr>
                <w:noProof/>
                <w:lang w:val="en-AU" w:eastAsia="en-AU"/>
              </w:rPr>
              <w:tab/>
            </w:r>
            <w:r w:rsidR="00DC371A" w:rsidRPr="00204280">
              <w:rPr>
                <w:rStyle w:val="Hyperlink"/>
                <w:noProof/>
                <w:lang w:bidi="km-KH"/>
              </w:rPr>
              <w:t>Other Issues</w:t>
            </w:r>
            <w:r w:rsidR="00DC371A">
              <w:rPr>
                <w:noProof/>
                <w:webHidden/>
              </w:rPr>
              <w:tab/>
            </w:r>
            <w:r w:rsidR="00DC371A">
              <w:rPr>
                <w:noProof/>
                <w:webHidden/>
              </w:rPr>
              <w:fldChar w:fldCharType="begin"/>
            </w:r>
            <w:r w:rsidR="00DC371A">
              <w:rPr>
                <w:noProof/>
                <w:webHidden/>
              </w:rPr>
              <w:instrText xml:space="preserve"> PAGEREF _Toc431909087 \h </w:instrText>
            </w:r>
            <w:r w:rsidR="00DC371A">
              <w:rPr>
                <w:noProof/>
                <w:webHidden/>
              </w:rPr>
            </w:r>
            <w:r w:rsidR="00DC371A">
              <w:rPr>
                <w:noProof/>
                <w:webHidden/>
              </w:rPr>
              <w:fldChar w:fldCharType="separate"/>
            </w:r>
            <w:r>
              <w:rPr>
                <w:noProof/>
                <w:webHidden/>
              </w:rPr>
              <w:t>10</w:t>
            </w:r>
            <w:r w:rsidR="00DC371A">
              <w:rPr>
                <w:noProof/>
                <w:webHidden/>
              </w:rPr>
              <w:fldChar w:fldCharType="end"/>
            </w:r>
          </w:hyperlink>
        </w:p>
        <w:p w14:paraId="28F14A7A" w14:textId="77777777" w:rsidR="00DC371A" w:rsidRDefault="00206842">
          <w:pPr>
            <w:pStyle w:val="TOC1"/>
            <w:tabs>
              <w:tab w:val="left" w:pos="440"/>
              <w:tab w:val="right" w:leader="dot" w:pos="9016"/>
            </w:tabs>
            <w:rPr>
              <w:noProof/>
              <w:lang w:val="en-AU" w:eastAsia="en-AU"/>
            </w:rPr>
          </w:pPr>
          <w:hyperlink w:anchor="_Toc431909088" w:history="1">
            <w:r w:rsidR="00DC371A" w:rsidRPr="00204280">
              <w:rPr>
                <w:rStyle w:val="Hyperlink"/>
                <w:noProof/>
                <w:lang w:bidi="km-KH"/>
              </w:rPr>
              <w:t>a.</w:t>
            </w:r>
            <w:r w:rsidR="00DC371A">
              <w:rPr>
                <w:noProof/>
                <w:lang w:val="en-AU" w:eastAsia="en-AU"/>
              </w:rPr>
              <w:tab/>
            </w:r>
            <w:r w:rsidR="00DC371A" w:rsidRPr="00204280">
              <w:rPr>
                <w:rStyle w:val="Hyperlink"/>
                <w:noProof/>
                <w:lang w:bidi="km-KH"/>
              </w:rPr>
              <w:t>Lessons learned</w:t>
            </w:r>
            <w:r w:rsidR="00DC371A">
              <w:rPr>
                <w:noProof/>
                <w:webHidden/>
              </w:rPr>
              <w:tab/>
            </w:r>
            <w:r w:rsidR="00DC371A">
              <w:rPr>
                <w:noProof/>
                <w:webHidden/>
              </w:rPr>
              <w:fldChar w:fldCharType="begin"/>
            </w:r>
            <w:r w:rsidR="00DC371A">
              <w:rPr>
                <w:noProof/>
                <w:webHidden/>
              </w:rPr>
              <w:instrText xml:space="preserve"> PAGEREF _Toc431909088 \h </w:instrText>
            </w:r>
            <w:r w:rsidR="00DC371A">
              <w:rPr>
                <w:noProof/>
                <w:webHidden/>
              </w:rPr>
            </w:r>
            <w:r w:rsidR="00DC371A">
              <w:rPr>
                <w:noProof/>
                <w:webHidden/>
              </w:rPr>
              <w:fldChar w:fldCharType="separate"/>
            </w:r>
            <w:r>
              <w:rPr>
                <w:noProof/>
                <w:webHidden/>
              </w:rPr>
              <w:t>10</w:t>
            </w:r>
            <w:r w:rsidR="00DC371A">
              <w:rPr>
                <w:noProof/>
                <w:webHidden/>
              </w:rPr>
              <w:fldChar w:fldCharType="end"/>
            </w:r>
          </w:hyperlink>
        </w:p>
        <w:p w14:paraId="4BC2E43D" w14:textId="77777777" w:rsidR="00DC371A" w:rsidRDefault="00206842">
          <w:pPr>
            <w:pStyle w:val="TOC1"/>
            <w:tabs>
              <w:tab w:val="left" w:pos="440"/>
              <w:tab w:val="right" w:leader="dot" w:pos="9016"/>
            </w:tabs>
            <w:rPr>
              <w:noProof/>
              <w:lang w:val="en-AU" w:eastAsia="en-AU"/>
            </w:rPr>
          </w:pPr>
          <w:hyperlink w:anchor="_Toc431909089" w:history="1">
            <w:r w:rsidR="00DC371A" w:rsidRPr="00204280">
              <w:rPr>
                <w:rStyle w:val="Hyperlink"/>
                <w:rFonts w:ascii="Times New Roman" w:eastAsia="Calibri" w:hAnsi="Times New Roman"/>
                <w:noProof/>
                <w:lang w:bidi="km-KH"/>
              </w:rPr>
              <w:t>b.</w:t>
            </w:r>
            <w:r w:rsidR="00DC371A">
              <w:rPr>
                <w:noProof/>
                <w:lang w:val="en-AU" w:eastAsia="en-AU"/>
              </w:rPr>
              <w:tab/>
            </w:r>
            <w:r w:rsidR="00DC371A" w:rsidRPr="00204280">
              <w:rPr>
                <w:rStyle w:val="Hyperlink"/>
                <w:noProof/>
                <w:lang w:bidi="km-KH"/>
              </w:rPr>
              <w:t>Recommendations</w:t>
            </w:r>
            <w:r w:rsidR="00DC371A">
              <w:rPr>
                <w:noProof/>
                <w:webHidden/>
              </w:rPr>
              <w:tab/>
            </w:r>
            <w:r w:rsidR="00DC371A">
              <w:rPr>
                <w:noProof/>
                <w:webHidden/>
              </w:rPr>
              <w:fldChar w:fldCharType="begin"/>
            </w:r>
            <w:r w:rsidR="00DC371A">
              <w:rPr>
                <w:noProof/>
                <w:webHidden/>
              </w:rPr>
              <w:instrText xml:space="preserve"> PAGEREF _Toc431909089 \h </w:instrText>
            </w:r>
            <w:r w:rsidR="00DC371A">
              <w:rPr>
                <w:noProof/>
                <w:webHidden/>
              </w:rPr>
            </w:r>
            <w:r w:rsidR="00DC371A">
              <w:rPr>
                <w:noProof/>
                <w:webHidden/>
              </w:rPr>
              <w:fldChar w:fldCharType="separate"/>
            </w:r>
            <w:r>
              <w:rPr>
                <w:noProof/>
                <w:webHidden/>
              </w:rPr>
              <w:t>11</w:t>
            </w:r>
            <w:r w:rsidR="00DC371A">
              <w:rPr>
                <w:noProof/>
                <w:webHidden/>
              </w:rPr>
              <w:fldChar w:fldCharType="end"/>
            </w:r>
          </w:hyperlink>
        </w:p>
        <w:p w14:paraId="0EBAE1AA" w14:textId="77777777" w:rsidR="00DC371A" w:rsidRDefault="00206842">
          <w:pPr>
            <w:pStyle w:val="TOC1"/>
            <w:tabs>
              <w:tab w:val="left" w:pos="440"/>
              <w:tab w:val="right" w:leader="dot" w:pos="9016"/>
            </w:tabs>
            <w:rPr>
              <w:noProof/>
              <w:lang w:val="en-AU" w:eastAsia="en-AU"/>
            </w:rPr>
          </w:pPr>
          <w:hyperlink w:anchor="_Toc431909090" w:history="1">
            <w:r w:rsidR="00DC371A" w:rsidRPr="00204280">
              <w:rPr>
                <w:rStyle w:val="Hyperlink"/>
                <w:noProof/>
                <w:lang w:bidi="km-KH"/>
              </w:rPr>
              <w:t>c.</w:t>
            </w:r>
            <w:r w:rsidR="00DC371A">
              <w:rPr>
                <w:noProof/>
                <w:lang w:val="en-AU" w:eastAsia="en-AU"/>
              </w:rPr>
              <w:tab/>
            </w:r>
            <w:r w:rsidR="00DC371A" w:rsidRPr="00204280">
              <w:rPr>
                <w:rStyle w:val="Hyperlink"/>
                <w:noProof/>
                <w:lang w:bidi="km-KH"/>
              </w:rPr>
              <w:t>Plans to sustain the program</w:t>
            </w:r>
            <w:r w:rsidR="00DC371A">
              <w:rPr>
                <w:noProof/>
                <w:webHidden/>
              </w:rPr>
              <w:tab/>
            </w:r>
            <w:r w:rsidR="00DC371A">
              <w:rPr>
                <w:noProof/>
                <w:webHidden/>
              </w:rPr>
              <w:fldChar w:fldCharType="begin"/>
            </w:r>
            <w:r w:rsidR="00DC371A">
              <w:rPr>
                <w:noProof/>
                <w:webHidden/>
              </w:rPr>
              <w:instrText xml:space="preserve"> PAGEREF _Toc431909090 \h </w:instrText>
            </w:r>
            <w:r w:rsidR="00DC371A">
              <w:rPr>
                <w:noProof/>
                <w:webHidden/>
              </w:rPr>
            </w:r>
            <w:r w:rsidR="00DC371A">
              <w:rPr>
                <w:noProof/>
                <w:webHidden/>
              </w:rPr>
              <w:fldChar w:fldCharType="separate"/>
            </w:r>
            <w:r>
              <w:rPr>
                <w:noProof/>
                <w:webHidden/>
              </w:rPr>
              <w:t>11</w:t>
            </w:r>
            <w:r w:rsidR="00DC371A">
              <w:rPr>
                <w:noProof/>
                <w:webHidden/>
              </w:rPr>
              <w:fldChar w:fldCharType="end"/>
            </w:r>
          </w:hyperlink>
        </w:p>
        <w:p w14:paraId="058BAF27" w14:textId="77777777" w:rsidR="009956F6" w:rsidRPr="001F4B85" w:rsidRDefault="009956F6">
          <w:r w:rsidRPr="001F4B85">
            <w:rPr>
              <w:b/>
              <w:bCs/>
              <w:noProof/>
            </w:rPr>
            <w:fldChar w:fldCharType="end"/>
          </w:r>
        </w:p>
      </w:sdtContent>
    </w:sdt>
    <w:p w14:paraId="5ACB2AB5" w14:textId="77777777" w:rsidR="00FD16D6" w:rsidRPr="001F4B85" w:rsidRDefault="00CD3C46" w:rsidP="00140AB4">
      <w:pPr>
        <w:pStyle w:val="Heading1"/>
      </w:pPr>
      <w:r w:rsidRPr="001F4B85">
        <w:t xml:space="preserve"> </w:t>
      </w:r>
    </w:p>
    <w:p w14:paraId="3F323CCB" w14:textId="77777777" w:rsidR="0067750A" w:rsidRPr="001F4B85" w:rsidRDefault="0067750A" w:rsidP="0067750A">
      <w:pPr>
        <w:pStyle w:val="ListParagraph"/>
        <w:rPr>
          <w:sz w:val="24"/>
          <w:szCs w:val="40"/>
        </w:rPr>
      </w:pPr>
    </w:p>
    <w:p w14:paraId="055305D3" w14:textId="77777777" w:rsidR="001E0996" w:rsidRPr="001F4B85" w:rsidRDefault="0067750A" w:rsidP="00FD16D6">
      <w:pPr>
        <w:rPr>
          <w:sz w:val="24"/>
          <w:szCs w:val="40"/>
        </w:rPr>
      </w:pPr>
      <w:r w:rsidRPr="001F4B85">
        <w:rPr>
          <w:sz w:val="24"/>
          <w:szCs w:val="40"/>
        </w:rPr>
        <w:br w:type="page"/>
      </w:r>
    </w:p>
    <w:p w14:paraId="5D132D77" w14:textId="77777777" w:rsidR="00535D9C" w:rsidRPr="001F4B85" w:rsidRDefault="001E0996" w:rsidP="002D53B9">
      <w:pPr>
        <w:pStyle w:val="ListParagraph"/>
        <w:numPr>
          <w:ilvl w:val="0"/>
          <w:numId w:val="3"/>
        </w:numPr>
        <w:jc w:val="both"/>
        <w:rPr>
          <w:b/>
          <w:bCs/>
          <w:sz w:val="24"/>
          <w:szCs w:val="40"/>
        </w:rPr>
      </w:pPr>
      <w:bookmarkStart w:id="6" w:name="_Toc431909071"/>
      <w:r w:rsidRPr="001F4B85">
        <w:rPr>
          <w:rStyle w:val="Heading1Char"/>
        </w:rPr>
        <w:lastRenderedPageBreak/>
        <w:t>Abbreviation</w:t>
      </w:r>
      <w:r w:rsidR="00FC786D" w:rsidRPr="001F4B85">
        <w:rPr>
          <w:rStyle w:val="Heading1Char"/>
        </w:rPr>
        <w:t>s</w:t>
      </w:r>
      <w:r w:rsidRPr="001F4B85">
        <w:rPr>
          <w:rStyle w:val="Heading1Char"/>
        </w:rPr>
        <w:t xml:space="preserve"> and </w:t>
      </w:r>
      <w:r w:rsidR="00FC786D" w:rsidRPr="001F4B85">
        <w:rPr>
          <w:rStyle w:val="Heading1Char"/>
        </w:rPr>
        <w:t>Acronyms</w:t>
      </w:r>
      <w:bookmarkEnd w:id="6"/>
      <w:r w:rsidR="00FC786D" w:rsidRPr="001F4B85">
        <w:rPr>
          <w:b/>
          <w:bCs/>
          <w:sz w:val="24"/>
          <w:szCs w:val="40"/>
        </w:rPr>
        <w:t xml:space="preserve"> (1 page)</w:t>
      </w:r>
    </w:p>
    <w:p w14:paraId="43C428D0" w14:textId="5BD9BC0B" w:rsidR="0002639F" w:rsidRPr="001F4B85" w:rsidRDefault="0002639F" w:rsidP="001F4B85">
      <w:pPr>
        <w:jc w:val="both"/>
        <w:rPr>
          <w:b/>
          <w:bCs/>
          <w:sz w:val="24"/>
          <w:szCs w:val="40"/>
        </w:rPr>
      </w:pPr>
      <w:r w:rsidRPr="001F4B85">
        <w:rPr>
          <w:b/>
          <w:bCs/>
          <w:sz w:val="24"/>
          <w:szCs w:val="40"/>
        </w:rPr>
        <w:t>CCC-OC</w:t>
      </w:r>
      <w:r w:rsidR="001F4B85" w:rsidRPr="001F4B85">
        <w:rPr>
          <w:b/>
          <w:bCs/>
          <w:sz w:val="24"/>
          <w:szCs w:val="40"/>
        </w:rPr>
        <w:tab/>
      </w:r>
      <w:r w:rsidRPr="001F4B85">
        <w:rPr>
          <w:b/>
          <w:bCs/>
          <w:sz w:val="24"/>
          <w:szCs w:val="40"/>
        </w:rPr>
        <w:t>: Country Coordination Committee Oversight Committee</w:t>
      </w:r>
    </w:p>
    <w:p w14:paraId="575E93B2" w14:textId="50479AB9" w:rsidR="007B441A" w:rsidRPr="001F4B85" w:rsidRDefault="007B441A" w:rsidP="00892622">
      <w:pPr>
        <w:jc w:val="both"/>
        <w:rPr>
          <w:b/>
          <w:bCs/>
          <w:sz w:val="24"/>
          <w:szCs w:val="40"/>
        </w:rPr>
      </w:pPr>
      <w:r w:rsidRPr="001F4B85">
        <w:rPr>
          <w:b/>
          <w:bCs/>
          <w:sz w:val="24"/>
          <w:szCs w:val="40"/>
        </w:rPr>
        <w:t>CoPCT</w:t>
      </w:r>
      <w:r w:rsidRPr="001F4B85">
        <w:rPr>
          <w:b/>
          <w:bCs/>
          <w:sz w:val="24"/>
          <w:szCs w:val="40"/>
        </w:rPr>
        <w:tab/>
      </w:r>
      <w:r w:rsidRPr="001F4B85">
        <w:rPr>
          <w:b/>
          <w:bCs/>
          <w:sz w:val="24"/>
          <w:szCs w:val="40"/>
        </w:rPr>
        <w:tab/>
        <w:t>: Continuum of Prevention</w:t>
      </w:r>
      <w:r w:rsidR="00892622" w:rsidRPr="001F4B85">
        <w:rPr>
          <w:b/>
          <w:bCs/>
          <w:sz w:val="24"/>
          <w:szCs w:val="40"/>
        </w:rPr>
        <w:t xml:space="preserve"> to</w:t>
      </w:r>
      <w:r w:rsidRPr="001F4B85">
        <w:rPr>
          <w:b/>
          <w:bCs/>
          <w:sz w:val="24"/>
          <w:szCs w:val="40"/>
        </w:rPr>
        <w:t xml:space="preserve"> Care and Treatment </w:t>
      </w:r>
    </w:p>
    <w:p w14:paraId="6254EF3A" w14:textId="1EDC630C" w:rsidR="00535D9C" w:rsidRPr="001F4B85" w:rsidRDefault="00535D9C" w:rsidP="00535D9C">
      <w:pPr>
        <w:jc w:val="both"/>
        <w:rPr>
          <w:b/>
          <w:bCs/>
          <w:sz w:val="24"/>
          <w:szCs w:val="40"/>
        </w:rPr>
      </w:pPr>
      <w:r w:rsidRPr="001F4B85">
        <w:rPr>
          <w:b/>
          <w:bCs/>
          <w:sz w:val="24"/>
          <w:szCs w:val="40"/>
        </w:rPr>
        <w:t>CoPCT-PR</w:t>
      </w:r>
      <w:r w:rsidR="00A77696" w:rsidRPr="001F4B85">
        <w:rPr>
          <w:b/>
          <w:bCs/>
          <w:sz w:val="24"/>
          <w:szCs w:val="40"/>
        </w:rPr>
        <w:tab/>
      </w:r>
      <w:r w:rsidR="00DC371A">
        <w:rPr>
          <w:b/>
          <w:bCs/>
          <w:sz w:val="24"/>
          <w:szCs w:val="40"/>
        </w:rPr>
        <w:t>:</w:t>
      </w:r>
      <w:r w:rsidR="00DC371A" w:rsidRPr="001F4B85">
        <w:rPr>
          <w:b/>
          <w:bCs/>
          <w:sz w:val="24"/>
          <w:szCs w:val="40"/>
        </w:rPr>
        <w:t>Continuum</w:t>
      </w:r>
      <w:r w:rsidR="007B441A" w:rsidRPr="001F4B85">
        <w:rPr>
          <w:b/>
          <w:bCs/>
          <w:sz w:val="24"/>
          <w:szCs w:val="40"/>
        </w:rPr>
        <w:t xml:space="preserve"> of Prevention, Care</w:t>
      </w:r>
      <w:r w:rsidR="00892622" w:rsidRPr="001F4B85">
        <w:rPr>
          <w:b/>
          <w:bCs/>
          <w:sz w:val="24"/>
          <w:szCs w:val="40"/>
        </w:rPr>
        <w:t>,</w:t>
      </w:r>
      <w:r w:rsidR="007B441A" w:rsidRPr="001F4B85">
        <w:rPr>
          <w:b/>
          <w:bCs/>
          <w:sz w:val="24"/>
          <w:szCs w:val="40"/>
        </w:rPr>
        <w:t xml:space="preserve"> Treatment</w:t>
      </w:r>
      <w:r w:rsidR="00892622" w:rsidRPr="001F4B85">
        <w:rPr>
          <w:b/>
          <w:bCs/>
          <w:sz w:val="24"/>
          <w:szCs w:val="40"/>
        </w:rPr>
        <w:t xml:space="preserve"> and </w:t>
      </w:r>
      <w:r w:rsidR="007B441A" w:rsidRPr="001F4B85">
        <w:rPr>
          <w:b/>
          <w:bCs/>
          <w:sz w:val="24"/>
          <w:szCs w:val="40"/>
        </w:rPr>
        <w:t>Psycho</w:t>
      </w:r>
      <w:r w:rsidR="00892622" w:rsidRPr="001F4B85">
        <w:rPr>
          <w:b/>
          <w:bCs/>
          <w:sz w:val="24"/>
          <w:szCs w:val="40"/>
        </w:rPr>
        <w:t>-Social</w:t>
      </w:r>
      <w:r w:rsidR="007B441A" w:rsidRPr="001F4B85">
        <w:rPr>
          <w:b/>
          <w:bCs/>
          <w:sz w:val="24"/>
          <w:szCs w:val="40"/>
        </w:rPr>
        <w:t xml:space="preserve"> rehabilitation</w:t>
      </w:r>
    </w:p>
    <w:p w14:paraId="6F6A5C8F" w14:textId="77777777" w:rsidR="00535D9C" w:rsidRPr="001F4B85" w:rsidRDefault="00535D9C" w:rsidP="00535D9C">
      <w:pPr>
        <w:jc w:val="both"/>
        <w:rPr>
          <w:b/>
          <w:bCs/>
          <w:sz w:val="24"/>
          <w:szCs w:val="40"/>
        </w:rPr>
      </w:pPr>
      <w:r w:rsidRPr="001F4B85">
        <w:rPr>
          <w:b/>
          <w:bCs/>
          <w:sz w:val="24"/>
          <w:szCs w:val="40"/>
        </w:rPr>
        <w:t>DMHSA</w:t>
      </w:r>
      <w:r w:rsidR="00A77696" w:rsidRPr="001F4B85">
        <w:rPr>
          <w:b/>
          <w:bCs/>
          <w:sz w:val="24"/>
          <w:szCs w:val="40"/>
        </w:rPr>
        <w:tab/>
      </w:r>
      <w:r w:rsidRPr="001F4B85">
        <w:rPr>
          <w:b/>
          <w:bCs/>
          <w:sz w:val="24"/>
          <w:szCs w:val="40"/>
        </w:rPr>
        <w:t>: Department for Mental Health and Substance Abuse</w:t>
      </w:r>
    </w:p>
    <w:p w14:paraId="5E6DC7A5" w14:textId="77777777" w:rsidR="00535D9C" w:rsidRPr="001F4B85" w:rsidRDefault="00535D9C" w:rsidP="00535D9C">
      <w:pPr>
        <w:jc w:val="both"/>
        <w:rPr>
          <w:b/>
          <w:bCs/>
          <w:sz w:val="24"/>
          <w:szCs w:val="40"/>
        </w:rPr>
      </w:pPr>
      <w:r w:rsidRPr="001F4B85">
        <w:rPr>
          <w:b/>
          <w:bCs/>
          <w:sz w:val="24"/>
          <w:szCs w:val="40"/>
        </w:rPr>
        <w:t>EW</w:t>
      </w:r>
      <w:r w:rsidR="00A77696" w:rsidRPr="001F4B85">
        <w:rPr>
          <w:b/>
          <w:bCs/>
          <w:sz w:val="24"/>
          <w:szCs w:val="40"/>
        </w:rPr>
        <w:tab/>
      </w:r>
      <w:r w:rsidR="00A77696" w:rsidRPr="001F4B85">
        <w:rPr>
          <w:b/>
          <w:bCs/>
          <w:sz w:val="24"/>
          <w:szCs w:val="40"/>
        </w:rPr>
        <w:tab/>
      </w:r>
      <w:r w:rsidRPr="001F4B85">
        <w:rPr>
          <w:b/>
          <w:bCs/>
          <w:sz w:val="24"/>
          <w:szCs w:val="40"/>
        </w:rPr>
        <w:t>: Entertainment Worker</w:t>
      </w:r>
    </w:p>
    <w:p w14:paraId="6A869F0B" w14:textId="086D804C" w:rsidR="00F15754" w:rsidRPr="001F4B85" w:rsidRDefault="00F15754" w:rsidP="00535D9C">
      <w:pPr>
        <w:jc w:val="both"/>
        <w:rPr>
          <w:b/>
          <w:bCs/>
          <w:sz w:val="24"/>
          <w:szCs w:val="40"/>
        </w:rPr>
      </w:pPr>
      <w:r w:rsidRPr="001F4B85">
        <w:rPr>
          <w:b/>
          <w:bCs/>
          <w:sz w:val="24"/>
          <w:szCs w:val="40"/>
        </w:rPr>
        <w:t>FoNPAMs</w:t>
      </w:r>
      <w:r w:rsidRPr="001F4B85">
        <w:rPr>
          <w:b/>
          <w:bCs/>
          <w:sz w:val="24"/>
          <w:szCs w:val="40"/>
        </w:rPr>
        <w:tab/>
        <w:t>: The Joint Forum for Networks of PLHIV</w:t>
      </w:r>
      <w:r w:rsidR="007F4F5A" w:rsidRPr="001F4B85">
        <w:rPr>
          <w:b/>
          <w:bCs/>
          <w:sz w:val="24"/>
          <w:szCs w:val="40"/>
        </w:rPr>
        <w:t>/AIDS</w:t>
      </w:r>
      <w:r w:rsidRPr="001F4B85">
        <w:rPr>
          <w:b/>
          <w:bCs/>
          <w:sz w:val="24"/>
          <w:szCs w:val="40"/>
        </w:rPr>
        <w:t xml:space="preserve"> and MARPs</w:t>
      </w:r>
    </w:p>
    <w:p w14:paraId="3490DBC9" w14:textId="77777777" w:rsidR="00535D9C" w:rsidRPr="001F4B85" w:rsidRDefault="00535D9C" w:rsidP="00535D9C">
      <w:pPr>
        <w:jc w:val="both"/>
        <w:rPr>
          <w:b/>
          <w:bCs/>
          <w:sz w:val="24"/>
          <w:szCs w:val="40"/>
        </w:rPr>
      </w:pPr>
      <w:r w:rsidRPr="001F4B85">
        <w:rPr>
          <w:b/>
          <w:bCs/>
          <w:sz w:val="24"/>
          <w:szCs w:val="40"/>
        </w:rPr>
        <w:t>GF</w:t>
      </w:r>
      <w:r w:rsidR="00A77696" w:rsidRPr="001F4B85">
        <w:rPr>
          <w:b/>
          <w:bCs/>
          <w:sz w:val="24"/>
          <w:szCs w:val="40"/>
        </w:rPr>
        <w:tab/>
      </w:r>
      <w:r w:rsidR="00A77696" w:rsidRPr="001F4B85">
        <w:rPr>
          <w:b/>
          <w:bCs/>
          <w:sz w:val="24"/>
          <w:szCs w:val="40"/>
        </w:rPr>
        <w:tab/>
      </w:r>
      <w:r w:rsidRPr="001F4B85">
        <w:rPr>
          <w:b/>
          <w:bCs/>
          <w:sz w:val="24"/>
          <w:szCs w:val="40"/>
        </w:rPr>
        <w:t>: Global Fund</w:t>
      </w:r>
    </w:p>
    <w:p w14:paraId="344C7581" w14:textId="77777777" w:rsidR="00535D9C" w:rsidRPr="001F4B85" w:rsidRDefault="00535D9C" w:rsidP="00535D9C">
      <w:pPr>
        <w:jc w:val="both"/>
        <w:rPr>
          <w:b/>
          <w:bCs/>
          <w:sz w:val="24"/>
          <w:szCs w:val="40"/>
        </w:rPr>
      </w:pPr>
      <w:r w:rsidRPr="001F4B85">
        <w:rPr>
          <w:b/>
          <w:bCs/>
          <w:sz w:val="24"/>
          <w:szCs w:val="40"/>
        </w:rPr>
        <w:t>HAARP</w:t>
      </w:r>
      <w:r w:rsidR="00A77696" w:rsidRPr="001F4B85">
        <w:rPr>
          <w:b/>
          <w:bCs/>
          <w:sz w:val="24"/>
          <w:szCs w:val="40"/>
        </w:rPr>
        <w:tab/>
      </w:r>
      <w:r w:rsidR="00A77696" w:rsidRPr="001F4B85">
        <w:rPr>
          <w:b/>
          <w:bCs/>
          <w:sz w:val="24"/>
          <w:szCs w:val="40"/>
        </w:rPr>
        <w:tab/>
      </w:r>
      <w:r w:rsidRPr="001F4B85">
        <w:rPr>
          <w:b/>
          <w:bCs/>
          <w:sz w:val="24"/>
          <w:szCs w:val="40"/>
        </w:rPr>
        <w:t>: HIV</w:t>
      </w:r>
      <w:r w:rsidR="00A11598" w:rsidRPr="001F4B85">
        <w:rPr>
          <w:b/>
          <w:bCs/>
          <w:sz w:val="24"/>
          <w:szCs w:val="40"/>
        </w:rPr>
        <w:t>/AIDS Asia Regional Program</w:t>
      </w:r>
    </w:p>
    <w:p w14:paraId="74449447" w14:textId="77777777" w:rsidR="00535D9C" w:rsidRPr="001F4B85" w:rsidRDefault="00535D9C" w:rsidP="00535D9C">
      <w:pPr>
        <w:jc w:val="both"/>
        <w:rPr>
          <w:b/>
          <w:bCs/>
          <w:sz w:val="24"/>
          <w:szCs w:val="40"/>
        </w:rPr>
      </w:pPr>
      <w:r w:rsidRPr="001F4B85">
        <w:rPr>
          <w:b/>
          <w:bCs/>
          <w:sz w:val="24"/>
          <w:szCs w:val="40"/>
        </w:rPr>
        <w:t>KP</w:t>
      </w:r>
      <w:r w:rsidR="00A77696" w:rsidRPr="001F4B85">
        <w:rPr>
          <w:b/>
          <w:bCs/>
          <w:sz w:val="24"/>
          <w:szCs w:val="40"/>
        </w:rPr>
        <w:tab/>
      </w:r>
      <w:r w:rsidR="00A77696" w:rsidRPr="001F4B85">
        <w:rPr>
          <w:b/>
          <w:bCs/>
          <w:sz w:val="24"/>
          <w:szCs w:val="40"/>
        </w:rPr>
        <w:tab/>
      </w:r>
      <w:r w:rsidRPr="001F4B85">
        <w:rPr>
          <w:b/>
          <w:bCs/>
          <w:sz w:val="24"/>
          <w:szCs w:val="40"/>
        </w:rPr>
        <w:t>: Key Populations</w:t>
      </w:r>
    </w:p>
    <w:p w14:paraId="05F94D66" w14:textId="77777777" w:rsidR="00535D9C" w:rsidRPr="001F4B85" w:rsidRDefault="00535D9C" w:rsidP="00535D9C">
      <w:pPr>
        <w:jc w:val="both"/>
        <w:rPr>
          <w:b/>
          <w:bCs/>
          <w:sz w:val="24"/>
          <w:szCs w:val="40"/>
        </w:rPr>
      </w:pPr>
      <w:r w:rsidRPr="001F4B85">
        <w:rPr>
          <w:b/>
          <w:bCs/>
          <w:sz w:val="24"/>
          <w:szCs w:val="40"/>
        </w:rPr>
        <w:t>MARPS</w:t>
      </w:r>
      <w:r w:rsidR="00A77696" w:rsidRPr="001F4B85">
        <w:rPr>
          <w:b/>
          <w:bCs/>
          <w:sz w:val="24"/>
          <w:szCs w:val="40"/>
        </w:rPr>
        <w:tab/>
      </w:r>
      <w:r w:rsidRPr="001F4B85">
        <w:rPr>
          <w:b/>
          <w:bCs/>
          <w:sz w:val="24"/>
          <w:szCs w:val="40"/>
        </w:rPr>
        <w:t>: Most-At-Risk Population</w:t>
      </w:r>
    </w:p>
    <w:p w14:paraId="481B0138" w14:textId="77777777" w:rsidR="00535D9C" w:rsidRPr="001F4B85" w:rsidRDefault="00535D9C" w:rsidP="00535D9C">
      <w:pPr>
        <w:jc w:val="both"/>
        <w:rPr>
          <w:b/>
          <w:bCs/>
          <w:sz w:val="24"/>
          <w:szCs w:val="40"/>
        </w:rPr>
      </w:pPr>
      <w:r w:rsidRPr="001F4B85">
        <w:rPr>
          <w:b/>
          <w:bCs/>
          <w:sz w:val="24"/>
          <w:szCs w:val="40"/>
        </w:rPr>
        <w:t>MMT</w:t>
      </w:r>
      <w:r w:rsidR="00A77696" w:rsidRPr="001F4B85">
        <w:rPr>
          <w:b/>
          <w:bCs/>
          <w:sz w:val="24"/>
          <w:szCs w:val="40"/>
        </w:rPr>
        <w:tab/>
      </w:r>
      <w:r w:rsidR="00A77696" w:rsidRPr="001F4B85">
        <w:rPr>
          <w:b/>
          <w:bCs/>
          <w:sz w:val="24"/>
          <w:szCs w:val="40"/>
        </w:rPr>
        <w:tab/>
      </w:r>
      <w:r w:rsidRPr="001F4B85">
        <w:rPr>
          <w:b/>
          <w:bCs/>
          <w:sz w:val="24"/>
          <w:szCs w:val="40"/>
        </w:rPr>
        <w:t>: Methadone Maintenance Therapy</w:t>
      </w:r>
    </w:p>
    <w:p w14:paraId="4F0A9FE7" w14:textId="77777777" w:rsidR="00E11263" w:rsidRPr="001F4B85" w:rsidRDefault="00E11263" w:rsidP="00E11263">
      <w:pPr>
        <w:jc w:val="both"/>
        <w:rPr>
          <w:b/>
          <w:bCs/>
          <w:sz w:val="24"/>
          <w:szCs w:val="40"/>
        </w:rPr>
      </w:pPr>
      <w:r w:rsidRPr="001F4B85">
        <w:rPr>
          <w:b/>
          <w:bCs/>
          <w:sz w:val="24"/>
          <w:szCs w:val="40"/>
        </w:rPr>
        <w:t>MoI</w:t>
      </w:r>
      <w:r w:rsidR="00A77696" w:rsidRPr="001F4B85">
        <w:rPr>
          <w:b/>
          <w:bCs/>
          <w:sz w:val="24"/>
          <w:szCs w:val="40"/>
        </w:rPr>
        <w:tab/>
      </w:r>
      <w:r w:rsidR="00A77696" w:rsidRPr="001F4B85">
        <w:rPr>
          <w:b/>
          <w:bCs/>
          <w:sz w:val="24"/>
          <w:szCs w:val="40"/>
        </w:rPr>
        <w:tab/>
      </w:r>
      <w:r w:rsidRPr="001F4B85">
        <w:rPr>
          <w:b/>
          <w:bCs/>
          <w:sz w:val="24"/>
          <w:szCs w:val="40"/>
        </w:rPr>
        <w:t xml:space="preserve">: Ministry of Interior </w:t>
      </w:r>
    </w:p>
    <w:p w14:paraId="65A54399" w14:textId="77777777" w:rsidR="00E11263" w:rsidRPr="001F4B85" w:rsidRDefault="00E11263" w:rsidP="00E11263">
      <w:pPr>
        <w:jc w:val="both"/>
        <w:rPr>
          <w:b/>
          <w:bCs/>
          <w:sz w:val="24"/>
          <w:szCs w:val="40"/>
        </w:rPr>
      </w:pPr>
      <w:r w:rsidRPr="001F4B85">
        <w:rPr>
          <w:b/>
          <w:bCs/>
          <w:sz w:val="24"/>
          <w:szCs w:val="40"/>
        </w:rPr>
        <w:t>MoH</w:t>
      </w:r>
      <w:r w:rsidR="00A77696" w:rsidRPr="001F4B85">
        <w:rPr>
          <w:b/>
          <w:bCs/>
          <w:sz w:val="24"/>
          <w:szCs w:val="40"/>
        </w:rPr>
        <w:tab/>
      </w:r>
      <w:r w:rsidR="00A77696" w:rsidRPr="001F4B85">
        <w:rPr>
          <w:b/>
          <w:bCs/>
          <w:sz w:val="24"/>
          <w:szCs w:val="40"/>
        </w:rPr>
        <w:tab/>
      </w:r>
      <w:r w:rsidRPr="001F4B85">
        <w:rPr>
          <w:b/>
          <w:bCs/>
          <w:sz w:val="24"/>
          <w:szCs w:val="40"/>
        </w:rPr>
        <w:t>: Ministry of Health</w:t>
      </w:r>
    </w:p>
    <w:p w14:paraId="101F26E4" w14:textId="77777777" w:rsidR="00535D9C" w:rsidRPr="001F4B85" w:rsidRDefault="00535D9C" w:rsidP="00535D9C">
      <w:pPr>
        <w:jc w:val="both"/>
        <w:rPr>
          <w:b/>
          <w:bCs/>
          <w:sz w:val="24"/>
          <w:szCs w:val="40"/>
        </w:rPr>
      </w:pPr>
      <w:r w:rsidRPr="001F4B85">
        <w:rPr>
          <w:b/>
          <w:bCs/>
          <w:sz w:val="24"/>
          <w:szCs w:val="40"/>
        </w:rPr>
        <w:t>MSM</w:t>
      </w:r>
      <w:r w:rsidR="00A77696" w:rsidRPr="001F4B85">
        <w:rPr>
          <w:b/>
          <w:bCs/>
          <w:sz w:val="24"/>
          <w:szCs w:val="40"/>
        </w:rPr>
        <w:tab/>
      </w:r>
      <w:r w:rsidR="00A77696" w:rsidRPr="001F4B85">
        <w:rPr>
          <w:b/>
          <w:bCs/>
          <w:sz w:val="24"/>
          <w:szCs w:val="40"/>
        </w:rPr>
        <w:tab/>
      </w:r>
      <w:r w:rsidRPr="001F4B85">
        <w:rPr>
          <w:b/>
          <w:bCs/>
          <w:sz w:val="24"/>
          <w:szCs w:val="40"/>
        </w:rPr>
        <w:t>: Men who have sex with men</w:t>
      </w:r>
    </w:p>
    <w:p w14:paraId="1623B84C" w14:textId="77777777" w:rsidR="00E11263" w:rsidRPr="001F4B85" w:rsidRDefault="00E11263" w:rsidP="00E11263">
      <w:pPr>
        <w:jc w:val="both"/>
        <w:rPr>
          <w:b/>
          <w:bCs/>
          <w:sz w:val="24"/>
          <w:szCs w:val="40"/>
        </w:rPr>
      </w:pPr>
      <w:r w:rsidRPr="001F4B85">
        <w:rPr>
          <w:b/>
          <w:bCs/>
          <w:sz w:val="24"/>
          <w:szCs w:val="40"/>
        </w:rPr>
        <w:t>NACD</w:t>
      </w:r>
      <w:r w:rsidR="00A77696" w:rsidRPr="001F4B85">
        <w:rPr>
          <w:b/>
          <w:bCs/>
          <w:sz w:val="24"/>
          <w:szCs w:val="40"/>
        </w:rPr>
        <w:tab/>
      </w:r>
      <w:r w:rsidR="00A77696" w:rsidRPr="001F4B85">
        <w:rPr>
          <w:b/>
          <w:bCs/>
          <w:sz w:val="24"/>
          <w:szCs w:val="40"/>
        </w:rPr>
        <w:tab/>
      </w:r>
      <w:r w:rsidRPr="001F4B85">
        <w:rPr>
          <w:b/>
          <w:bCs/>
          <w:sz w:val="24"/>
          <w:szCs w:val="40"/>
        </w:rPr>
        <w:t>: National Authority for Combating Drugs</w:t>
      </w:r>
    </w:p>
    <w:p w14:paraId="7361E950" w14:textId="77777777" w:rsidR="00E11263" w:rsidRPr="001F4B85" w:rsidRDefault="00E11263" w:rsidP="00E11263">
      <w:pPr>
        <w:jc w:val="both"/>
        <w:rPr>
          <w:b/>
          <w:bCs/>
          <w:sz w:val="24"/>
          <w:szCs w:val="40"/>
        </w:rPr>
      </w:pPr>
      <w:r w:rsidRPr="001F4B85">
        <w:rPr>
          <w:b/>
          <w:bCs/>
          <w:sz w:val="24"/>
          <w:szCs w:val="40"/>
        </w:rPr>
        <w:t>NCHADS</w:t>
      </w:r>
      <w:r w:rsidR="00A77696" w:rsidRPr="001F4B85">
        <w:rPr>
          <w:b/>
          <w:bCs/>
          <w:sz w:val="24"/>
          <w:szCs w:val="40"/>
        </w:rPr>
        <w:tab/>
      </w:r>
      <w:r w:rsidRPr="001F4B85">
        <w:rPr>
          <w:b/>
          <w:bCs/>
          <w:sz w:val="24"/>
          <w:szCs w:val="40"/>
        </w:rPr>
        <w:t xml:space="preserve">: National </w:t>
      </w:r>
      <w:r w:rsidR="007B441A" w:rsidRPr="001F4B85">
        <w:rPr>
          <w:b/>
          <w:bCs/>
          <w:sz w:val="24"/>
          <w:szCs w:val="40"/>
        </w:rPr>
        <w:t>Centre</w:t>
      </w:r>
      <w:r w:rsidRPr="001F4B85">
        <w:rPr>
          <w:b/>
          <w:bCs/>
          <w:sz w:val="24"/>
          <w:szCs w:val="40"/>
        </w:rPr>
        <w:t xml:space="preserve"> for HIV/AIDS Dermatology and STDs</w:t>
      </w:r>
    </w:p>
    <w:p w14:paraId="0E409AA0" w14:textId="77777777" w:rsidR="00535D9C" w:rsidRPr="001F4B85" w:rsidRDefault="00535D9C" w:rsidP="00535D9C">
      <w:pPr>
        <w:jc w:val="both"/>
        <w:rPr>
          <w:b/>
          <w:bCs/>
          <w:sz w:val="24"/>
          <w:szCs w:val="40"/>
        </w:rPr>
      </w:pPr>
      <w:r w:rsidRPr="001F4B85">
        <w:rPr>
          <w:b/>
          <w:bCs/>
          <w:sz w:val="24"/>
          <w:szCs w:val="40"/>
        </w:rPr>
        <w:t>NSP</w:t>
      </w:r>
      <w:r w:rsidR="00A77696" w:rsidRPr="001F4B85">
        <w:rPr>
          <w:b/>
          <w:bCs/>
          <w:sz w:val="24"/>
          <w:szCs w:val="40"/>
        </w:rPr>
        <w:tab/>
      </w:r>
      <w:r w:rsidR="00A77696" w:rsidRPr="001F4B85">
        <w:rPr>
          <w:b/>
          <w:bCs/>
          <w:sz w:val="24"/>
          <w:szCs w:val="40"/>
        </w:rPr>
        <w:tab/>
      </w:r>
      <w:r w:rsidRPr="001F4B85">
        <w:rPr>
          <w:b/>
          <w:bCs/>
          <w:sz w:val="24"/>
          <w:szCs w:val="40"/>
        </w:rPr>
        <w:t>: Needle and Syringe Program</w:t>
      </w:r>
    </w:p>
    <w:p w14:paraId="5F78A9A4" w14:textId="77777777" w:rsidR="00E11263" w:rsidRPr="001F4B85" w:rsidRDefault="00E11263" w:rsidP="00A723D5">
      <w:pPr>
        <w:jc w:val="both"/>
        <w:rPr>
          <w:b/>
          <w:bCs/>
          <w:sz w:val="24"/>
          <w:szCs w:val="40"/>
        </w:rPr>
      </w:pPr>
      <w:r w:rsidRPr="001F4B85">
        <w:rPr>
          <w:b/>
          <w:bCs/>
          <w:sz w:val="24"/>
          <w:szCs w:val="40"/>
        </w:rPr>
        <w:t>OST</w:t>
      </w:r>
      <w:r w:rsidR="00F71AFF" w:rsidRPr="001F4B85">
        <w:rPr>
          <w:b/>
          <w:bCs/>
          <w:sz w:val="24"/>
          <w:szCs w:val="40"/>
        </w:rPr>
        <w:tab/>
      </w:r>
      <w:r w:rsidR="00F71AFF" w:rsidRPr="001F4B85">
        <w:rPr>
          <w:b/>
          <w:bCs/>
          <w:sz w:val="24"/>
          <w:szCs w:val="40"/>
        </w:rPr>
        <w:tab/>
        <w:t>: Opiate Subst</w:t>
      </w:r>
      <w:r w:rsidR="00A723D5" w:rsidRPr="001F4B85">
        <w:rPr>
          <w:b/>
          <w:bCs/>
          <w:sz w:val="24"/>
          <w:szCs w:val="40"/>
        </w:rPr>
        <w:t>itution</w:t>
      </w:r>
      <w:r w:rsidR="00F71AFF" w:rsidRPr="001F4B85">
        <w:rPr>
          <w:b/>
          <w:bCs/>
          <w:sz w:val="24"/>
          <w:szCs w:val="40"/>
        </w:rPr>
        <w:t xml:space="preserve"> Therapy</w:t>
      </w:r>
    </w:p>
    <w:p w14:paraId="46CF060C" w14:textId="0F27E31D" w:rsidR="00F15754" w:rsidRPr="001F4B85" w:rsidRDefault="00E11263" w:rsidP="00F15754">
      <w:pPr>
        <w:jc w:val="both"/>
        <w:rPr>
          <w:b/>
          <w:bCs/>
          <w:sz w:val="24"/>
          <w:szCs w:val="40"/>
        </w:rPr>
      </w:pPr>
      <w:r w:rsidRPr="001F4B85">
        <w:rPr>
          <w:b/>
          <w:bCs/>
          <w:sz w:val="24"/>
          <w:szCs w:val="40"/>
        </w:rPr>
        <w:t>PCPI</w:t>
      </w:r>
      <w:r w:rsidR="00A77696" w:rsidRPr="001F4B85">
        <w:rPr>
          <w:b/>
          <w:bCs/>
          <w:sz w:val="24"/>
          <w:szCs w:val="40"/>
        </w:rPr>
        <w:tab/>
      </w:r>
      <w:r w:rsidR="00A77696" w:rsidRPr="001F4B85">
        <w:rPr>
          <w:b/>
          <w:bCs/>
          <w:sz w:val="24"/>
          <w:szCs w:val="40"/>
        </w:rPr>
        <w:tab/>
      </w:r>
      <w:r w:rsidRPr="001F4B85">
        <w:rPr>
          <w:b/>
          <w:bCs/>
          <w:sz w:val="24"/>
          <w:szCs w:val="40"/>
        </w:rPr>
        <w:t>: Police Community Partnership Initiative</w:t>
      </w:r>
    </w:p>
    <w:p w14:paraId="281FFC23" w14:textId="77777777" w:rsidR="00E11263" w:rsidRPr="001F4B85" w:rsidRDefault="00E11263" w:rsidP="00E11263">
      <w:pPr>
        <w:jc w:val="both"/>
        <w:rPr>
          <w:b/>
          <w:bCs/>
          <w:sz w:val="24"/>
          <w:szCs w:val="40"/>
        </w:rPr>
      </w:pPr>
      <w:r w:rsidRPr="001F4B85">
        <w:rPr>
          <w:b/>
          <w:bCs/>
          <w:sz w:val="24"/>
          <w:szCs w:val="40"/>
        </w:rPr>
        <w:t>PWID</w:t>
      </w:r>
      <w:r w:rsidR="00A77696" w:rsidRPr="001F4B85">
        <w:rPr>
          <w:b/>
          <w:bCs/>
          <w:sz w:val="24"/>
          <w:szCs w:val="40"/>
        </w:rPr>
        <w:tab/>
      </w:r>
      <w:r w:rsidR="00A77696" w:rsidRPr="001F4B85">
        <w:rPr>
          <w:b/>
          <w:bCs/>
          <w:sz w:val="24"/>
          <w:szCs w:val="40"/>
        </w:rPr>
        <w:tab/>
      </w:r>
      <w:r w:rsidRPr="001F4B85">
        <w:rPr>
          <w:b/>
          <w:bCs/>
          <w:sz w:val="24"/>
          <w:szCs w:val="40"/>
        </w:rPr>
        <w:t>: People Who Inject Drugs</w:t>
      </w:r>
    </w:p>
    <w:p w14:paraId="6E18A4C7" w14:textId="77777777" w:rsidR="005A520E" w:rsidRPr="001F4B85" w:rsidRDefault="005A520E" w:rsidP="002D53B9">
      <w:pPr>
        <w:jc w:val="both"/>
        <w:rPr>
          <w:b/>
          <w:bCs/>
          <w:sz w:val="24"/>
          <w:szCs w:val="40"/>
        </w:rPr>
      </w:pPr>
      <w:r w:rsidRPr="001F4B85">
        <w:rPr>
          <w:b/>
          <w:bCs/>
          <w:sz w:val="24"/>
          <w:szCs w:val="40"/>
        </w:rPr>
        <w:t>PWUD</w:t>
      </w:r>
      <w:r w:rsidR="00A77696" w:rsidRPr="001F4B85">
        <w:rPr>
          <w:b/>
          <w:bCs/>
          <w:sz w:val="24"/>
          <w:szCs w:val="40"/>
        </w:rPr>
        <w:tab/>
      </w:r>
      <w:r w:rsidR="00A77696" w:rsidRPr="001F4B85">
        <w:rPr>
          <w:b/>
          <w:bCs/>
          <w:sz w:val="24"/>
          <w:szCs w:val="40"/>
        </w:rPr>
        <w:tab/>
      </w:r>
      <w:r w:rsidR="00D9738F" w:rsidRPr="001F4B85">
        <w:rPr>
          <w:b/>
          <w:bCs/>
          <w:sz w:val="24"/>
          <w:szCs w:val="40"/>
        </w:rPr>
        <w:t>: People Who Use Drugs</w:t>
      </w:r>
    </w:p>
    <w:p w14:paraId="42764CDF" w14:textId="77777777" w:rsidR="00E11263" w:rsidRPr="001F4B85" w:rsidRDefault="00E11263" w:rsidP="00E11263">
      <w:pPr>
        <w:jc w:val="both"/>
        <w:rPr>
          <w:b/>
          <w:bCs/>
          <w:sz w:val="24"/>
          <w:szCs w:val="40"/>
        </w:rPr>
      </w:pPr>
      <w:r w:rsidRPr="001F4B85">
        <w:rPr>
          <w:b/>
          <w:bCs/>
          <w:sz w:val="24"/>
          <w:szCs w:val="40"/>
        </w:rPr>
        <w:t>SOP</w:t>
      </w:r>
      <w:r w:rsidR="00A77696" w:rsidRPr="001F4B85">
        <w:rPr>
          <w:b/>
          <w:bCs/>
          <w:sz w:val="24"/>
          <w:szCs w:val="40"/>
        </w:rPr>
        <w:tab/>
      </w:r>
      <w:r w:rsidR="00A77696" w:rsidRPr="001F4B85">
        <w:rPr>
          <w:b/>
          <w:bCs/>
          <w:sz w:val="24"/>
          <w:szCs w:val="40"/>
        </w:rPr>
        <w:tab/>
      </w:r>
      <w:r w:rsidRPr="001F4B85">
        <w:rPr>
          <w:b/>
          <w:bCs/>
          <w:sz w:val="24"/>
          <w:szCs w:val="40"/>
        </w:rPr>
        <w:t>: Standard Operating Procedure</w:t>
      </w:r>
    </w:p>
    <w:p w14:paraId="4F6FD41D" w14:textId="77777777" w:rsidR="00DE4364" w:rsidRPr="001F4B85" w:rsidRDefault="00DE4364" w:rsidP="002D53B9">
      <w:pPr>
        <w:jc w:val="both"/>
        <w:rPr>
          <w:b/>
          <w:bCs/>
          <w:sz w:val="24"/>
          <w:szCs w:val="40"/>
        </w:rPr>
      </w:pPr>
      <w:r w:rsidRPr="001F4B85">
        <w:rPr>
          <w:b/>
          <w:bCs/>
          <w:sz w:val="24"/>
          <w:szCs w:val="40"/>
        </w:rPr>
        <w:t>TG</w:t>
      </w:r>
      <w:r w:rsidR="00A77696" w:rsidRPr="001F4B85">
        <w:rPr>
          <w:b/>
          <w:bCs/>
          <w:sz w:val="24"/>
          <w:szCs w:val="40"/>
        </w:rPr>
        <w:tab/>
      </w:r>
      <w:r w:rsidR="00A77696" w:rsidRPr="001F4B85">
        <w:rPr>
          <w:b/>
          <w:bCs/>
          <w:sz w:val="24"/>
          <w:szCs w:val="40"/>
        </w:rPr>
        <w:tab/>
      </w:r>
      <w:r w:rsidR="00D9738F" w:rsidRPr="001F4B85">
        <w:rPr>
          <w:b/>
          <w:bCs/>
          <w:sz w:val="24"/>
          <w:szCs w:val="40"/>
        </w:rPr>
        <w:t>: Transgender</w:t>
      </w:r>
    </w:p>
    <w:p w14:paraId="102932DB" w14:textId="77777777" w:rsidR="00E11263" w:rsidRPr="001F4B85" w:rsidRDefault="00E11263" w:rsidP="00E11263">
      <w:pPr>
        <w:jc w:val="both"/>
        <w:rPr>
          <w:b/>
          <w:bCs/>
          <w:sz w:val="24"/>
          <w:szCs w:val="40"/>
        </w:rPr>
      </w:pPr>
      <w:r w:rsidRPr="001F4B85">
        <w:rPr>
          <w:b/>
          <w:bCs/>
          <w:sz w:val="24"/>
          <w:szCs w:val="40"/>
        </w:rPr>
        <w:t>UNAIDS</w:t>
      </w:r>
      <w:r w:rsidR="00A77696" w:rsidRPr="001F4B85">
        <w:rPr>
          <w:b/>
          <w:bCs/>
          <w:sz w:val="24"/>
          <w:szCs w:val="40"/>
        </w:rPr>
        <w:tab/>
      </w:r>
      <w:r w:rsidRPr="001F4B85">
        <w:rPr>
          <w:b/>
          <w:bCs/>
          <w:sz w:val="24"/>
          <w:szCs w:val="40"/>
        </w:rPr>
        <w:t>: The Joint United Nations Programme on HIV/AIDS</w:t>
      </w:r>
    </w:p>
    <w:p w14:paraId="1790B8A1" w14:textId="77777777" w:rsidR="00FC786D" w:rsidRPr="001F4B85" w:rsidRDefault="005A520E" w:rsidP="00E11263">
      <w:pPr>
        <w:jc w:val="both"/>
        <w:rPr>
          <w:b/>
          <w:bCs/>
          <w:sz w:val="24"/>
          <w:szCs w:val="40"/>
        </w:rPr>
      </w:pPr>
      <w:r w:rsidRPr="001F4B85">
        <w:rPr>
          <w:b/>
          <w:bCs/>
          <w:sz w:val="24"/>
          <w:szCs w:val="40"/>
        </w:rPr>
        <w:t>WHO</w:t>
      </w:r>
      <w:r w:rsidR="00A77696" w:rsidRPr="001F4B85">
        <w:rPr>
          <w:b/>
          <w:bCs/>
          <w:sz w:val="24"/>
          <w:szCs w:val="40"/>
        </w:rPr>
        <w:tab/>
      </w:r>
      <w:r w:rsidR="00A77696" w:rsidRPr="001F4B85">
        <w:rPr>
          <w:b/>
          <w:bCs/>
          <w:sz w:val="24"/>
          <w:szCs w:val="40"/>
        </w:rPr>
        <w:tab/>
      </w:r>
      <w:r w:rsidR="00D9738F" w:rsidRPr="001F4B85">
        <w:rPr>
          <w:b/>
          <w:bCs/>
          <w:sz w:val="24"/>
          <w:szCs w:val="40"/>
        </w:rPr>
        <w:t>: World Health Organization</w:t>
      </w:r>
    </w:p>
    <w:p w14:paraId="0F9391F3" w14:textId="77777777" w:rsidR="001E0996" w:rsidRPr="001F4B85" w:rsidRDefault="00FC786D" w:rsidP="002D53B9">
      <w:pPr>
        <w:pStyle w:val="ListParagraph"/>
        <w:numPr>
          <w:ilvl w:val="0"/>
          <w:numId w:val="3"/>
        </w:numPr>
        <w:jc w:val="both"/>
        <w:rPr>
          <w:b/>
          <w:bCs/>
          <w:sz w:val="24"/>
          <w:szCs w:val="40"/>
        </w:rPr>
      </w:pPr>
      <w:bookmarkStart w:id="7" w:name="_Toc431909072"/>
      <w:r w:rsidRPr="001F4B85">
        <w:rPr>
          <w:rStyle w:val="Heading1Char"/>
        </w:rPr>
        <w:lastRenderedPageBreak/>
        <w:t>Executive Summary / Overview</w:t>
      </w:r>
      <w:bookmarkEnd w:id="7"/>
      <w:r w:rsidRPr="001F4B85">
        <w:rPr>
          <w:b/>
          <w:bCs/>
          <w:sz w:val="24"/>
          <w:szCs w:val="40"/>
        </w:rPr>
        <w:t xml:space="preserve"> (2 pages)</w:t>
      </w:r>
    </w:p>
    <w:p w14:paraId="2B52C8BB" w14:textId="77777777" w:rsidR="00202D17" w:rsidRPr="001F4B85" w:rsidRDefault="00FC786D" w:rsidP="0009254B">
      <w:pPr>
        <w:pStyle w:val="Heading1"/>
      </w:pPr>
      <w:bookmarkStart w:id="8" w:name="_Toc431909073"/>
      <w:r w:rsidRPr="001F4B85">
        <w:t>Intr</w:t>
      </w:r>
      <w:r w:rsidR="00202D17" w:rsidRPr="001F4B85">
        <w:t>oduction / Program rationale</w:t>
      </w:r>
      <w:bookmarkEnd w:id="8"/>
      <w:r w:rsidR="00202D17" w:rsidRPr="001F4B85">
        <w:t xml:space="preserve"> </w:t>
      </w:r>
    </w:p>
    <w:p w14:paraId="21EB8347" w14:textId="1C33A7F9" w:rsidR="00151C95" w:rsidRPr="001F4B85" w:rsidRDefault="00151C95" w:rsidP="002D53B9">
      <w:pPr>
        <w:jc w:val="both"/>
        <w:rPr>
          <w:sz w:val="24"/>
          <w:szCs w:val="40"/>
        </w:rPr>
      </w:pPr>
      <w:r w:rsidRPr="001F4B85">
        <w:rPr>
          <w:sz w:val="24"/>
          <w:szCs w:val="40"/>
        </w:rPr>
        <w:t xml:space="preserve">HIV epidemic in Cambodia is concentrated among </w:t>
      </w:r>
      <w:r w:rsidR="00892622" w:rsidRPr="001F4B85">
        <w:rPr>
          <w:sz w:val="24"/>
          <w:szCs w:val="40"/>
        </w:rPr>
        <w:t xml:space="preserve">most-at-risk populations (MARPs), which is recently referred to as </w:t>
      </w:r>
      <w:r w:rsidRPr="001F4B85">
        <w:rPr>
          <w:sz w:val="24"/>
          <w:szCs w:val="40"/>
        </w:rPr>
        <w:t>key populations</w:t>
      </w:r>
      <w:r w:rsidR="00DE4364" w:rsidRPr="001F4B85">
        <w:rPr>
          <w:sz w:val="24"/>
          <w:szCs w:val="40"/>
        </w:rPr>
        <w:t xml:space="preserve"> (KPs)</w:t>
      </w:r>
      <w:r w:rsidR="00892622" w:rsidRPr="001F4B85">
        <w:rPr>
          <w:sz w:val="24"/>
          <w:szCs w:val="40"/>
        </w:rPr>
        <w:t>,</w:t>
      </w:r>
      <w:r w:rsidRPr="001F4B85">
        <w:rPr>
          <w:sz w:val="24"/>
          <w:szCs w:val="40"/>
        </w:rPr>
        <w:t xml:space="preserve"> including sex workers, men having sex with men, transgender people, people who inject drugs (PWID), people who use drugs (PWUD) and their partners.  </w:t>
      </w:r>
    </w:p>
    <w:p w14:paraId="6318105C" w14:textId="77777777" w:rsidR="00151C95" w:rsidRPr="001F4B85" w:rsidRDefault="00151C95" w:rsidP="002D53B9">
      <w:pPr>
        <w:jc w:val="both"/>
        <w:rPr>
          <w:sz w:val="24"/>
          <w:szCs w:val="40"/>
        </w:rPr>
      </w:pPr>
      <w:r w:rsidRPr="001F4B85">
        <w:rPr>
          <w:sz w:val="24"/>
          <w:szCs w:val="40"/>
        </w:rPr>
        <w:t>HIV prevalence among PWID is particularly high requiring urgent and robust responses.  Among the estimated 1,300 people who inject drugs, only less than 350 have been reached by needle syringe programs (NSP) implemented by several harm reduction NGOs and only less than 150 people are on methadone maintenance treatment (MMT) in 2013.  Drop out from MMT is also on the rise. Thus these services are recognized as low performing program by partners including Global Fund.</w:t>
      </w:r>
    </w:p>
    <w:p w14:paraId="2D3883E5" w14:textId="77777777" w:rsidR="00151C95" w:rsidRPr="001F4B85" w:rsidRDefault="00151C95" w:rsidP="002D53B9">
      <w:pPr>
        <w:jc w:val="both"/>
        <w:rPr>
          <w:sz w:val="24"/>
          <w:szCs w:val="40"/>
        </w:rPr>
      </w:pPr>
      <w:r w:rsidRPr="001F4B85">
        <w:rPr>
          <w:sz w:val="24"/>
          <w:szCs w:val="40"/>
        </w:rPr>
        <w:t>In addition to PWID, the National HIV Health Sector Program Review conducted in May 2013 identified that PWUD selling sex, male and transgender entertainment workers who sell sex, men who have sex with men frequenting saunas and bars, and their partners should be prioritized to control the epidemic.</w:t>
      </w:r>
    </w:p>
    <w:p w14:paraId="6C28C64D" w14:textId="77777777" w:rsidR="00151C95" w:rsidRPr="001F4B85" w:rsidRDefault="00151C95" w:rsidP="002D53B9">
      <w:pPr>
        <w:jc w:val="both"/>
        <w:rPr>
          <w:sz w:val="24"/>
          <w:szCs w:val="40"/>
        </w:rPr>
      </w:pPr>
      <w:r w:rsidRPr="001F4B85">
        <w:rPr>
          <w:sz w:val="24"/>
          <w:szCs w:val="40"/>
        </w:rPr>
        <w:t xml:space="preserve">A rapid assessment was conducted to explore and characterize the key populations at higher risk particularly PWID who are not yet reached by needle syringe program in Phnom Penh.  This assessment suggested a substantive number of PWID have not been reached by current outreach interventions.  These unreached PWID include rubbish collectors, sex workers, construction workers and those working at bus stations.  </w:t>
      </w:r>
    </w:p>
    <w:p w14:paraId="734C5734" w14:textId="77777777" w:rsidR="00151C95" w:rsidRPr="001F4B85" w:rsidRDefault="00151C95" w:rsidP="002D53B9">
      <w:pPr>
        <w:jc w:val="both"/>
        <w:rPr>
          <w:sz w:val="24"/>
          <w:szCs w:val="40"/>
        </w:rPr>
      </w:pPr>
      <w:r w:rsidRPr="001F4B85">
        <w:rPr>
          <w:sz w:val="24"/>
          <w:szCs w:val="40"/>
        </w:rPr>
        <w:t>Also, a recent site visit by Country Coordination Committee Oversight Committee (CCC-OC) to harm reduction NGOs revealed little had been done to find unreached PWID including</w:t>
      </w:r>
      <w:r w:rsidR="005618C7" w:rsidRPr="001F4B85">
        <w:rPr>
          <w:sz w:val="24"/>
          <w:szCs w:val="40"/>
        </w:rPr>
        <w:t xml:space="preserve"> those</w:t>
      </w:r>
      <w:r w:rsidR="00CA4579" w:rsidRPr="001F4B85">
        <w:rPr>
          <w:sz w:val="24"/>
          <w:szCs w:val="40"/>
        </w:rPr>
        <w:t xml:space="preserve"> with overlapping risks in particular sex workers using drugs.</w:t>
      </w:r>
    </w:p>
    <w:p w14:paraId="52BA60FF" w14:textId="77777777" w:rsidR="00FC786D" w:rsidRPr="001F4B85" w:rsidRDefault="00202D17" w:rsidP="0009254B">
      <w:pPr>
        <w:pStyle w:val="Heading1"/>
      </w:pPr>
      <w:bookmarkStart w:id="9" w:name="_Toc410650964"/>
      <w:bookmarkStart w:id="10" w:name="_Toc410652606"/>
      <w:bookmarkStart w:id="11" w:name="_Toc410655352"/>
      <w:bookmarkStart w:id="12" w:name="_Toc431909074"/>
      <w:r w:rsidRPr="001F4B85">
        <w:t>O</w:t>
      </w:r>
      <w:r w:rsidR="00FC786D" w:rsidRPr="001F4B85">
        <w:t>bjectives</w:t>
      </w:r>
      <w:bookmarkEnd w:id="9"/>
      <w:bookmarkEnd w:id="10"/>
      <w:bookmarkEnd w:id="11"/>
      <w:bookmarkEnd w:id="12"/>
    </w:p>
    <w:p w14:paraId="53280142" w14:textId="77777777" w:rsidR="00202D17" w:rsidRPr="001F4B85" w:rsidRDefault="00202D17" w:rsidP="002D53B9">
      <w:pPr>
        <w:jc w:val="both"/>
        <w:rPr>
          <w:sz w:val="24"/>
          <w:szCs w:val="40"/>
        </w:rPr>
      </w:pPr>
      <w:r w:rsidRPr="001F4B85">
        <w:rPr>
          <w:sz w:val="24"/>
          <w:szCs w:val="40"/>
        </w:rPr>
        <w:t>To prevent th</w:t>
      </w:r>
      <w:r w:rsidR="009A79AB" w:rsidRPr="001F4B85">
        <w:rPr>
          <w:sz w:val="24"/>
          <w:szCs w:val="40"/>
        </w:rPr>
        <w:t>e transmission of HIV among</w:t>
      </w:r>
      <w:r w:rsidRPr="001F4B85">
        <w:rPr>
          <w:sz w:val="24"/>
          <w:szCs w:val="40"/>
        </w:rPr>
        <w:t xml:space="preserve"> people who inject drugs in Cambodia, through the provision of a comprehensive package of interventions including opiate substitution therapy (OST) and other harm</w:t>
      </w:r>
      <w:r w:rsidR="00FE1168" w:rsidRPr="001F4B85">
        <w:rPr>
          <w:sz w:val="24"/>
          <w:szCs w:val="40"/>
        </w:rPr>
        <w:t xml:space="preserve"> reduction services including needle and syringe program</w:t>
      </w:r>
      <w:r w:rsidRPr="001F4B85">
        <w:rPr>
          <w:sz w:val="24"/>
          <w:szCs w:val="40"/>
        </w:rPr>
        <w:t xml:space="preserve"> (NSP), Cambodia.</w:t>
      </w:r>
    </w:p>
    <w:p w14:paraId="40C52D06" w14:textId="77777777" w:rsidR="009A79AB" w:rsidRPr="001F4B85" w:rsidRDefault="00FC786D" w:rsidP="0009254B">
      <w:pPr>
        <w:pStyle w:val="Heading1"/>
      </w:pPr>
      <w:bookmarkStart w:id="13" w:name="_Toc431909075"/>
      <w:r w:rsidRPr="001F4B85">
        <w:t>Program Achievement</w:t>
      </w:r>
      <w:bookmarkEnd w:id="13"/>
    </w:p>
    <w:p w14:paraId="675D162B" w14:textId="090ED2BB" w:rsidR="00D5493A" w:rsidRPr="001F4B85" w:rsidRDefault="009A79AB" w:rsidP="009367BB">
      <w:pPr>
        <w:pStyle w:val="ListParagraph"/>
        <w:numPr>
          <w:ilvl w:val="0"/>
          <w:numId w:val="9"/>
        </w:numPr>
        <w:jc w:val="both"/>
        <w:rPr>
          <w:sz w:val="24"/>
          <w:szCs w:val="40"/>
        </w:rPr>
      </w:pPr>
      <w:r w:rsidRPr="001F4B85">
        <w:rPr>
          <w:sz w:val="24"/>
          <w:szCs w:val="40"/>
        </w:rPr>
        <w:t>HAARP program funded by the Australian government and</w:t>
      </w:r>
      <w:r w:rsidR="00D06FB8" w:rsidRPr="001F4B85">
        <w:rPr>
          <w:sz w:val="24"/>
          <w:szCs w:val="40"/>
        </w:rPr>
        <w:t xml:space="preserve"> the</w:t>
      </w:r>
      <w:r w:rsidRPr="001F4B85">
        <w:rPr>
          <w:sz w:val="24"/>
          <w:szCs w:val="40"/>
        </w:rPr>
        <w:t xml:space="preserve"> Global Fund </w:t>
      </w:r>
      <w:r w:rsidR="00DF7494" w:rsidRPr="001F4B85">
        <w:rPr>
          <w:sz w:val="24"/>
          <w:szCs w:val="40"/>
        </w:rPr>
        <w:t>have been contributing financial support for harm reduction in Cambodia in the last several years</w:t>
      </w:r>
      <w:r w:rsidR="009367BB" w:rsidRPr="001F4B85">
        <w:rPr>
          <w:sz w:val="24"/>
          <w:szCs w:val="40"/>
        </w:rPr>
        <w:t>. While HAARP program officially closed at the end of 2014,</w:t>
      </w:r>
      <w:r w:rsidRPr="001F4B85">
        <w:rPr>
          <w:sz w:val="24"/>
          <w:szCs w:val="40"/>
        </w:rPr>
        <w:t xml:space="preserve"> </w:t>
      </w:r>
      <w:r w:rsidR="009367BB" w:rsidRPr="001F4B85">
        <w:rPr>
          <w:sz w:val="24"/>
          <w:szCs w:val="40"/>
        </w:rPr>
        <w:t>t</w:t>
      </w:r>
      <w:r w:rsidRPr="001F4B85">
        <w:rPr>
          <w:sz w:val="24"/>
          <w:szCs w:val="40"/>
        </w:rPr>
        <w:t>he Global Fund Country Coordination Committee (CCC) in Cambodia plans to submit its HIV Concept Note to th</w:t>
      </w:r>
      <w:r w:rsidR="006A2820" w:rsidRPr="001F4B85">
        <w:rPr>
          <w:sz w:val="24"/>
          <w:szCs w:val="40"/>
        </w:rPr>
        <w:t>e Global Fund in February 2015</w:t>
      </w:r>
      <w:r w:rsidRPr="001F4B85">
        <w:rPr>
          <w:sz w:val="24"/>
          <w:szCs w:val="40"/>
        </w:rPr>
        <w:t>.  The Global Fund requires</w:t>
      </w:r>
      <w:r w:rsidR="002E6BDC" w:rsidRPr="001F4B85">
        <w:rPr>
          <w:sz w:val="24"/>
          <w:szCs w:val="40"/>
        </w:rPr>
        <w:t xml:space="preserve"> a </w:t>
      </w:r>
      <w:r w:rsidR="002E6BDC" w:rsidRPr="001F4B85">
        <w:rPr>
          <w:sz w:val="24"/>
          <w:szCs w:val="40"/>
        </w:rPr>
        <w:lastRenderedPageBreak/>
        <w:t>proposal of</w:t>
      </w:r>
      <w:r w:rsidRPr="001F4B85">
        <w:rPr>
          <w:sz w:val="24"/>
          <w:szCs w:val="40"/>
        </w:rPr>
        <w:t xml:space="preserve"> robust national strategic plans as foundation of activities.  However, ther</w:t>
      </w:r>
      <w:r w:rsidR="009367BB" w:rsidRPr="001F4B85">
        <w:rPr>
          <w:sz w:val="24"/>
          <w:szCs w:val="40"/>
        </w:rPr>
        <w:t>e is no national strategic plan</w:t>
      </w:r>
      <w:r w:rsidR="00D50721" w:rsidRPr="001F4B85">
        <w:rPr>
          <w:sz w:val="24"/>
          <w:szCs w:val="40"/>
        </w:rPr>
        <w:t xml:space="preserve"> that covers</w:t>
      </w:r>
      <w:r w:rsidRPr="001F4B85">
        <w:rPr>
          <w:sz w:val="24"/>
          <w:szCs w:val="40"/>
        </w:rPr>
        <w:t xml:space="preserve"> harm reduction interventions.</w:t>
      </w:r>
    </w:p>
    <w:p w14:paraId="79286B66" w14:textId="77777777" w:rsidR="009A79AB" w:rsidRPr="001F4B85" w:rsidRDefault="009A79AB" w:rsidP="002D53B9">
      <w:pPr>
        <w:pStyle w:val="ListParagraph"/>
        <w:jc w:val="both"/>
        <w:rPr>
          <w:sz w:val="24"/>
          <w:szCs w:val="40"/>
        </w:rPr>
      </w:pPr>
      <w:r w:rsidRPr="001F4B85">
        <w:rPr>
          <w:sz w:val="24"/>
          <w:szCs w:val="40"/>
        </w:rPr>
        <w:t xml:space="preserve">  </w:t>
      </w:r>
    </w:p>
    <w:p w14:paraId="1EAD2AF5" w14:textId="5F0C3C9F" w:rsidR="0015082E" w:rsidRPr="001F4B85" w:rsidRDefault="00AC2594" w:rsidP="00892622">
      <w:pPr>
        <w:pStyle w:val="ListParagraph"/>
        <w:jc w:val="both"/>
        <w:rPr>
          <w:sz w:val="24"/>
          <w:szCs w:val="40"/>
        </w:rPr>
      </w:pPr>
      <w:r w:rsidRPr="001F4B85">
        <w:rPr>
          <w:sz w:val="24"/>
          <w:szCs w:val="40"/>
        </w:rPr>
        <w:t>End of 2014 and beginning of 2015, u</w:t>
      </w:r>
      <w:r w:rsidR="000C0CB0" w:rsidRPr="001F4B85">
        <w:rPr>
          <w:sz w:val="24"/>
          <w:szCs w:val="40"/>
        </w:rPr>
        <w:t xml:space="preserve">nder </w:t>
      </w:r>
      <w:r w:rsidR="002E6BDC" w:rsidRPr="001F4B85">
        <w:rPr>
          <w:sz w:val="24"/>
          <w:szCs w:val="40"/>
        </w:rPr>
        <w:t xml:space="preserve">WHO’s </w:t>
      </w:r>
      <w:r w:rsidR="000C0CB0" w:rsidRPr="001F4B85">
        <w:rPr>
          <w:sz w:val="24"/>
          <w:szCs w:val="40"/>
        </w:rPr>
        <w:t>technical supports in collaboration with</w:t>
      </w:r>
      <w:r w:rsidR="002E6BDC" w:rsidRPr="001F4B85">
        <w:rPr>
          <w:sz w:val="24"/>
          <w:szCs w:val="40"/>
        </w:rPr>
        <w:t xml:space="preserve"> the</w:t>
      </w:r>
      <w:r w:rsidR="000C0CB0" w:rsidRPr="001F4B85">
        <w:rPr>
          <w:sz w:val="24"/>
          <w:szCs w:val="40"/>
        </w:rPr>
        <w:t xml:space="preserve"> Ministry of Health </w:t>
      </w:r>
      <w:r w:rsidR="00D5493A" w:rsidRPr="001F4B85">
        <w:rPr>
          <w:sz w:val="24"/>
          <w:szCs w:val="40"/>
        </w:rPr>
        <w:t>(MoH)</w:t>
      </w:r>
      <w:r w:rsidR="000C0CB0" w:rsidRPr="001F4B85">
        <w:rPr>
          <w:sz w:val="24"/>
          <w:szCs w:val="40"/>
        </w:rPr>
        <w:t xml:space="preserve"> and other concerned partners, t</w:t>
      </w:r>
      <w:r w:rsidR="0015082E" w:rsidRPr="001F4B85">
        <w:rPr>
          <w:sz w:val="24"/>
          <w:szCs w:val="40"/>
        </w:rPr>
        <w:t xml:space="preserve">he National Strategic Plan </w:t>
      </w:r>
      <w:r w:rsidR="00892622" w:rsidRPr="001F4B85">
        <w:rPr>
          <w:sz w:val="24"/>
          <w:szCs w:val="40"/>
        </w:rPr>
        <w:t xml:space="preserve">for Harm Reduction </w:t>
      </w:r>
      <w:r w:rsidR="0015082E" w:rsidRPr="001F4B85">
        <w:rPr>
          <w:sz w:val="24"/>
          <w:szCs w:val="40"/>
        </w:rPr>
        <w:t xml:space="preserve">for 2015-2020 </w:t>
      </w:r>
      <w:r w:rsidR="00892622" w:rsidRPr="001F4B85">
        <w:rPr>
          <w:sz w:val="24"/>
          <w:szCs w:val="40"/>
        </w:rPr>
        <w:t xml:space="preserve">were </w:t>
      </w:r>
      <w:r w:rsidR="0015082E" w:rsidRPr="001F4B85">
        <w:rPr>
          <w:sz w:val="24"/>
          <w:szCs w:val="40"/>
        </w:rPr>
        <w:t xml:space="preserve">drafted. </w:t>
      </w:r>
    </w:p>
    <w:p w14:paraId="7455B911" w14:textId="70A97A1A" w:rsidR="00407AA2" w:rsidRPr="001F4B85" w:rsidRDefault="00407AA2" w:rsidP="002D53B9">
      <w:pPr>
        <w:pStyle w:val="ListParagraph"/>
        <w:jc w:val="both"/>
        <w:rPr>
          <w:sz w:val="24"/>
          <w:szCs w:val="40"/>
        </w:rPr>
      </w:pPr>
      <w:r w:rsidRPr="001F4B85">
        <w:rPr>
          <w:sz w:val="24"/>
          <w:szCs w:val="40"/>
        </w:rPr>
        <w:t xml:space="preserve">This </w:t>
      </w:r>
      <w:r w:rsidR="00D94645" w:rsidRPr="001F4B85">
        <w:rPr>
          <w:sz w:val="24"/>
          <w:szCs w:val="40"/>
        </w:rPr>
        <w:t>Strategic P</w:t>
      </w:r>
      <w:r w:rsidR="00D02627" w:rsidRPr="001F4B85">
        <w:rPr>
          <w:sz w:val="24"/>
          <w:szCs w:val="40"/>
        </w:rPr>
        <w:t xml:space="preserve">lan </w:t>
      </w:r>
      <w:r w:rsidR="00892622" w:rsidRPr="001F4B85">
        <w:rPr>
          <w:sz w:val="24"/>
          <w:szCs w:val="40"/>
        </w:rPr>
        <w:t xml:space="preserve">including its costing </w:t>
      </w:r>
      <w:r w:rsidR="00D02627" w:rsidRPr="001F4B85">
        <w:rPr>
          <w:sz w:val="24"/>
          <w:szCs w:val="40"/>
        </w:rPr>
        <w:t>will be finaliz</w:t>
      </w:r>
      <w:r w:rsidR="00D94645" w:rsidRPr="001F4B85">
        <w:rPr>
          <w:sz w:val="24"/>
          <w:szCs w:val="40"/>
        </w:rPr>
        <w:t>ed</w:t>
      </w:r>
      <w:r w:rsidR="00D02627" w:rsidRPr="001F4B85">
        <w:rPr>
          <w:sz w:val="24"/>
          <w:szCs w:val="40"/>
        </w:rPr>
        <w:t xml:space="preserve"> in February 2015</w:t>
      </w:r>
      <w:r w:rsidRPr="001F4B85">
        <w:rPr>
          <w:sz w:val="24"/>
          <w:szCs w:val="40"/>
        </w:rPr>
        <w:t xml:space="preserve"> and endorsed by the Ministry of Health</w:t>
      </w:r>
      <w:r w:rsidR="00D5493A" w:rsidRPr="001F4B85">
        <w:rPr>
          <w:sz w:val="24"/>
          <w:szCs w:val="40"/>
        </w:rPr>
        <w:t>.</w:t>
      </w:r>
      <w:r w:rsidRPr="001F4B85">
        <w:rPr>
          <w:sz w:val="24"/>
          <w:szCs w:val="40"/>
        </w:rPr>
        <w:t xml:space="preserve"> The Strategic Plan is a core document for resource mobilizations for harm reduction interventions in Cambodia.</w:t>
      </w:r>
    </w:p>
    <w:p w14:paraId="17A9A6A2" w14:textId="77777777" w:rsidR="00D5493A" w:rsidRPr="001F4B85" w:rsidRDefault="00D5493A" w:rsidP="002D53B9">
      <w:pPr>
        <w:pStyle w:val="ListParagraph"/>
        <w:jc w:val="both"/>
        <w:rPr>
          <w:sz w:val="24"/>
          <w:szCs w:val="40"/>
        </w:rPr>
      </w:pPr>
    </w:p>
    <w:p w14:paraId="626A463A" w14:textId="3EDD704A" w:rsidR="008E3025" w:rsidRPr="001F4B85" w:rsidRDefault="00D5493A" w:rsidP="00892622">
      <w:pPr>
        <w:pStyle w:val="ListParagraph"/>
        <w:jc w:val="both"/>
        <w:rPr>
          <w:sz w:val="24"/>
          <w:szCs w:val="40"/>
        </w:rPr>
      </w:pPr>
      <w:r w:rsidRPr="001F4B85">
        <w:rPr>
          <w:sz w:val="24"/>
          <w:szCs w:val="40"/>
        </w:rPr>
        <w:t>National</w:t>
      </w:r>
      <w:r w:rsidR="008E3025" w:rsidRPr="001F4B85">
        <w:rPr>
          <w:sz w:val="24"/>
          <w:szCs w:val="40"/>
        </w:rPr>
        <w:t xml:space="preserve"> Strategic Plan </w:t>
      </w:r>
      <w:r w:rsidRPr="001F4B85">
        <w:rPr>
          <w:sz w:val="24"/>
          <w:szCs w:val="40"/>
        </w:rPr>
        <w:t xml:space="preserve">for </w:t>
      </w:r>
      <w:r w:rsidR="00892622" w:rsidRPr="001F4B85">
        <w:rPr>
          <w:sz w:val="24"/>
          <w:szCs w:val="40"/>
        </w:rPr>
        <w:t>H</w:t>
      </w:r>
      <w:r w:rsidRPr="001F4B85">
        <w:rPr>
          <w:sz w:val="24"/>
          <w:szCs w:val="40"/>
        </w:rPr>
        <w:t xml:space="preserve">arm </w:t>
      </w:r>
      <w:r w:rsidR="00892622" w:rsidRPr="001F4B85">
        <w:rPr>
          <w:sz w:val="24"/>
          <w:szCs w:val="40"/>
        </w:rPr>
        <w:t>R</w:t>
      </w:r>
      <w:r w:rsidRPr="001F4B85">
        <w:rPr>
          <w:sz w:val="24"/>
          <w:szCs w:val="40"/>
        </w:rPr>
        <w:t xml:space="preserve">eduction </w:t>
      </w:r>
      <w:r w:rsidR="00892622" w:rsidRPr="001F4B85">
        <w:rPr>
          <w:sz w:val="24"/>
          <w:szCs w:val="40"/>
        </w:rPr>
        <w:t xml:space="preserve">stipulates the establishment of </w:t>
      </w:r>
      <w:r w:rsidR="008E3025" w:rsidRPr="001F4B85">
        <w:rPr>
          <w:sz w:val="24"/>
          <w:szCs w:val="40"/>
        </w:rPr>
        <w:t>a multidisciplinary team to search n</w:t>
      </w:r>
      <w:r w:rsidRPr="001F4B85">
        <w:rPr>
          <w:sz w:val="24"/>
          <w:szCs w:val="40"/>
        </w:rPr>
        <w:t xml:space="preserve">ew/dropped-out PWID and </w:t>
      </w:r>
      <w:r w:rsidR="008E3025" w:rsidRPr="001F4B85">
        <w:rPr>
          <w:sz w:val="24"/>
          <w:szCs w:val="40"/>
        </w:rPr>
        <w:t xml:space="preserve">assist them to access harm reduction service and other related services. </w:t>
      </w:r>
    </w:p>
    <w:p w14:paraId="221513D0" w14:textId="77777777" w:rsidR="00D5493A" w:rsidRPr="001F4B85" w:rsidRDefault="00D5493A" w:rsidP="002D53B9">
      <w:pPr>
        <w:pStyle w:val="ListParagraph"/>
        <w:jc w:val="both"/>
        <w:rPr>
          <w:sz w:val="24"/>
          <w:szCs w:val="40"/>
        </w:rPr>
      </w:pPr>
    </w:p>
    <w:p w14:paraId="1DA5C5E4" w14:textId="56C7FE1F" w:rsidR="008E3025" w:rsidRPr="001F4B85" w:rsidRDefault="008E3025" w:rsidP="002D53B9">
      <w:pPr>
        <w:pStyle w:val="ListParagraph"/>
        <w:jc w:val="both"/>
        <w:rPr>
          <w:sz w:val="24"/>
          <w:szCs w:val="40"/>
        </w:rPr>
      </w:pPr>
      <w:r w:rsidRPr="001F4B85">
        <w:rPr>
          <w:sz w:val="24"/>
          <w:szCs w:val="40"/>
        </w:rPr>
        <w:t>This team should</w:t>
      </w:r>
      <w:r w:rsidR="00A00591" w:rsidRPr="001F4B85">
        <w:rPr>
          <w:sz w:val="24"/>
          <w:szCs w:val="40"/>
        </w:rPr>
        <w:t xml:space="preserve"> be</w:t>
      </w:r>
      <w:r w:rsidRPr="001F4B85">
        <w:rPr>
          <w:sz w:val="24"/>
          <w:szCs w:val="40"/>
        </w:rPr>
        <w:t xml:space="preserve"> comprise</w:t>
      </w:r>
      <w:r w:rsidR="00A00591" w:rsidRPr="001F4B85">
        <w:rPr>
          <w:sz w:val="24"/>
          <w:szCs w:val="40"/>
        </w:rPr>
        <w:t>d</w:t>
      </w:r>
      <w:r w:rsidRPr="001F4B85">
        <w:rPr>
          <w:sz w:val="24"/>
          <w:szCs w:val="40"/>
        </w:rPr>
        <w:t xml:space="preserve"> of four-five members from Department of Mental Health and Substance Abuse (DMHSA), epidemiology graduates of School of Public Health, WHO, implementing NGOs, PWID networks,</w:t>
      </w:r>
      <w:r w:rsidR="00A00591" w:rsidRPr="001F4B85">
        <w:rPr>
          <w:sz w:val="24"/>
          <w:szCs w:val="40"/>
        </w:rPr>
        <w:t xml:space="preserve"> and</w:t>
      </w:r>
      <w:r w:rsidRPr="001F4B85">
        <w:rPr>
          <w:sz w:val="24"/>
          <w:szCs w:val="40"/>
        </w:rPr>
        <w:t xml:space="preserve"> other KP networks who will search unreached PWID through multiple methods including regular program data review, active peer search, rapid assessment and focused research. </w:t>
      </w:r>
    </w:p>
    <w:p w14:paraId="7BA57F8F" w14:textId="77777777" w:rsidR="00D5493A" w:rsidRPr="001F4B85" w:rsidRDefault="00D5493A" w:rsidP="002D53B9">
      <w:pPr>
        <w:pStyle w:val="ListParagraph"/>
        <w:jc w:val="both"/>
        <w:rPr>
          <w:sz w:val="24"/>
          <w:szCs w:val="40"/>
        </w:rPr>
      </w:pPr>
    </w:p>
    <w:p w14:paraId="171B98F2" w14:textId="6A1E6C60" w:rsidR="00EF2DDB" w:rsidRPr="001F4B85" w:rsidRDefault="00AC2594" w:rsidP="002D53B9">
      <w:pPr>
        <w:pStyle w:val="ListParagraph"/>
        <w:numPr>
          <w:ilvl w:val="0"/>
          <w:numId w:val="9"/>
        </w:numPr>
        <w:jc w:val="both"/>
        <w:rPr>
          <w:sz w:val="24"/>
          <w:szCs w:val="40"/>
        </w:rPr>
      </w:pPr>
      <w:r w:rsidRPr="001F4B85">
        <w:rPr>
          <w:sz w:val="24"/>
          <w:szCs w:val="40"/>
        </w:rPr>
        <w:t xml:space="preserve">Recently, </w:t>
      </w:r>
      <w:r w:rsidR="00934E55" w:rsidRPr="001F4B85">
        <w:rPr>
          <w:sz w:val="24"/>
          <w:szCs w:val="40"/>
        </w:rPr>
        <w:t>WHO in collaboration with stakeholder</w:t>
      </w:r>
      <w:r w:rsidR="00892622" w:rsidRPr="001F4B85">
        <w:rPr>
          <w:sz w:val="24"/>
          <w:szCs w:val="40"/>
        </w:rPr>
        <w:t>s</w:t>
      </w:r>
      <w:r w:rsidR="00934E55" w:rsidRPr="001F4B85">
        <w:rPr>
          <w:sz w:val="24"/>
          <w:szCs w:val="40"/>
        </w:rPr>
        <w:t xml:space="preserve"> has developed a proposal for harm reduction to be included in the HIV concept note to</w:t>
      </w:r>
      <w:r w:rsidR="00240D56" w:rsidRPr="001F4B85">
        <w:rPr>
          <w:sz w:val="24"/>
          <w:szCs w:val="40"/>
        </w:rPr>
        <w:t xml:space="preserve"> the</w:t>
      </w:r>
      <w:r w:rsidR="00934E55" w:rsidRPr="001F4B85">
        <w:rPr>
          <w:sz w:val="24"/>
          <w:szCs w:val="40"/>
        </w:rPr>
        <w:t xml:space="preserve"> Global Fund.</w:t>
      </w:r>
    </w:p>
    <w:p w14:paraId="18C74978" w14:textId="77777777" w:rsidR="00D73F6D" w:rsidRPr="001F4B85" w:rsidRDefault="00934E55" w:rsidP="002D53B9">
      <w:pPr>
        <w:pStyle w:val="ListParagraph"/>
        <w:jc w:val="both"/>
        <w:rPr>
          <w:sz w:val="24"/>
          <w:szCs w:val="40"/>
        </w:rPr>
      </w:pPr>
      <w:r w:rsidRPr="001F4B85">
        <w:rPr>
          <w:sz w:val="24"/>
          <w:szCs w:val="40"/>
        </w:rPr>
        <w:t xml:space="preserve"> </w:t>
      </w:r>
    </w:p>
    <w:p w14:paraId="305A33FF" w14:textId="516CD7FB" w:rsidR="008E3025" w:rsidRPr="001F4B85" w:rsidRDefault="00934E55" w:rsidP="002D53B9">
      <w:pPr>
        <w:pStyle w:val="ListParagraph"/>
        <w:jc w:val="both"/>
        <w:rPr>
          <w:sz w:val="24"/>
          <w:szCs w:val="40"/>
        </w:rPr>
      </w:pPr>
      <w:r w:rsidRPr="001F4B85">
        <w:rPr>
          <w:sz w:val="24"/>
          <w:szCs w:val="40"/>
        </w:rPr>
        <w:t>The proposal contains key activities and new innovative strategies to improve needle and syringe program and increase uptakes to methadone maintenance therapy</w:t>
      </w:r>
      <w:r w:rsidR="00FE7476" w:rsidRPr="001F4B85">
        <w:rPr>
          <w:sz w:val="24"/>
          <w:szCs w:val="40"/>
        </w:rPr>
        <w:t xml:space="preserve"> (MMT)</w:t>
      </w:r>
      <w:r w:rsidRPr="001F4B85">
        <w:rPr>
          <w:sz w:val="24"/>
          <w:szCs w:val="40"/>
        </w:rPr>
        <w:t>.</w:t>
      </w:r>
    </w:p>
    <w:p w14:paraId="0F898858" w14:textId="4CD40B89" w:rsidR="0015082E" w:rsidRPr="001F4B85" w:rsidRDefault="00E33A63" w:rsidP="002D53B9">
      <w:pPr>
        <w:pStyle w:val="ListParagraph"/>
        <w:jc w:val="both"/>
        <w:rPr>
          <w:sz w:val="24"/>
          <w:szCs w:val="40"/>
        </w:rPr>
      </w:pPr>
      <w:r w:rsidRPr="001F4B85">
        <w:rPr>
          <w:sz w:val="24"/>
          <w:szCs w:val="40"/>
        </w:rPr>
        <w:t xml:space="preserve">The HIV concept note from Cambodia </w:t>
      </w:r>
      <w:r w:rsidR="00A57E11" w:rsidRPr="001F4B85">
        <w:rPr>
          <w:sz w:val="24"/>
          <w:szCs w:val="40"/>
        </w:rPr>
        <w:t xml:space="preserve">will be </w:t>
      </w:r>
      <w:r w:rsidRPr="001F4B85">
        <w:rPr>
          <w:sz w:val="24"/>
          <w:szCs w:val="40"/>
        </w:rPr>
        <w:t>submitted to GF in February 2015.</w:t>
      </w:r>
    </w:p>
    <w:p w14:paraId="2A404F1E" w14:textId="77777777" w:rsidR="00EF2DDB" w:rsidRPr="001F4B85" w:rsidRDefault="00EF2DDB" w:rsidP="002D53B9">
      <w:pPr>
        <w:pStyle w:val="ListParagraph"/>
        <w:jc w:val="both"/>
        <w:rPr>
          <w:sz w:val="24"/>
          <w:szCs w:val="40"/>
        </w:rPr>
      </w:pPr>
    </w:p>
    <w:p w14:paraId="0027FFC1" w14:textId="21EB09AB" w:rsidR="00BA501D" w:rsidRPr="001F4B85" w:rsidRDefault="00F957BA" w:rsidP="002D53B9">
      <w:pPr>
        <w:pStyle w:val="ListParagraph"/>
        <w:numPr>
          <w:ilvl w:val="0"/>
          <w:numId w:val="9"/>
        </w:numPr>
        <w:jc w:val="both"/>
        <w:rPr>
          <w:sz w:val="24"/>
          <w:szCs w:val="40"/>
        </w:rPr>
      </w:pPr>
      <w:r w:rsidRPr="001F4B85">
        <w:rPr>
          <w:sz w:val="24"/>
          <w:szCs w:val="40"/>
        </w:rPr>
        <w:t xml:space="preserve">In 2012, </w:t>
      </w:r>
      <w:r w:rsidR="00240D56" w:rsidRPr="001F4B85">
        <w:rPr>
          <w:sz w:val="24"/>
          <w:szCs w:val="40"/>
        </w:rPr>
        <w:t>WHO, in close collaboration with other key partners, developed t</w:t>
      </w:r>
      <w:r w:rsidR="00BA501D" w:rsidRPr="001F4B85">
        <w:rPr>
          <w:sz w:val="24"/>
          <w:szCs w:val="40"/>
        </w:rPr>
        <w:t>he sub-decree for drug dependence treatment for the Kingdom of Cambodia. The purpose of this sub-decree is to formalize MMT services as a government program and to ensure that there will be a clear directive in term</w:t>
      </w:r>
      <w:r w:rsidR="00892622" w:rsidRPr="001F4B85">
        <w:rPr>
          <w:sz w:val="24"/>
          <w:szCs w:val="40"/>
        </w:rPr>
        <w:t>s</w:t>
      </w:r>
      <w:r w:rsidR="00BA501D" w:rsidRPr="001F4B85">
        <w:rPr>
          <w:sz w:val="24"/>
          <w:szCs w:val="40"/>
        </w:rPr>
        <w:t xml:space="preserve"> of overall coordination and management of treatme</w:t>
      </w:r>
      <w:r w:rsidR="00EF2DDB" w:rsidRPr="001F4B85">
        <w:rPr>
          <w:sz w:val="24"/>
          <w:szCs w:val="40"/>
        </w:rPr>
        <w:t xml:space="preserve">nt service for </w:t>
      </w:r>
      <w:r w:rsidR="006A3374" w:rsidRPr="001F4B85">
        <w:rPr>
          <w:sz w:val="24"/>
          <w:szCs w:val="40"/>
        </w:rPr>
        <w:t>PWUD/</w:t>
      </w:r>
      <w:r w:rsidR="00EF2DDB" w:rsidRPr="001F4B85">
        <w:rPr>
          <w:sz w:val="24"/>
          <w:szCs w:val="40"/>
        </w:rPr>
        <w:t>PWID among</w:t>
      </w:r>
      <w:r w:rsidR="00BA501D" w:rsidRPr="001F4B85">
        <w:rPr>
          <w:sz w:val="24"/>
          <w:szCs w:val="40"/>
        </w:rPr>
        <w:t xml:space="preserve"> and between the government institutions and </w:t>
      </w:r>
      <w:r w:rsidR="00EF2DDB" w:rsidRPr="001F4B85">
        <w:rPr>
          <w:sz w:val="24"/>
          <w:szCs w:val="40"/>
        </w:rPr>
        <w:t xml:space="preserve">implementing </w:t>
      </w:r>
      <w:r w:rsidR="00BA501D" w:rsidRPr="001F4B85">
        <w:rPr>
          <w:sz w:val="24"/>
          <w:szCs w:val="40"/>
        </w:rPr>
        <w:t xml:space="preserve">NGOs. </w:t>
      </w:r>
    </w:p>
    <w:p w14:paraId="198B3807" w14:textId="77777777" w:rsidR="00CA4BD3" w:rsidRPr="001F4B85" w:rsidRDefault="00FC786D" w:rsidP="0009254B">
      <w:pPr>
        <w:pStyle w:val="Heading1"/>
      </w:pPr>
      <w:bookmarkStart w:id="14" w:name="_Toc431909076"/>
      <w:r w:rsidRPr="001F4B85">
        <w:t xml:space="preserve">Conclusions, key lessons learned and </w:t>
      </w:r>
      <w:r w:rsidR="00D73F6D" w:rsidRPr="001F4B85">
        <w:t>R</w:t>
      </w:r>
      <w:r w:rsidRPr="001F4B85">
        <w:t>ecommendation</w:t>
      </w:r>
      <w:bookmarkEnd w:id="14"/>
    </w:p>
    <w:p w14:paraId="0CF11EC4" w14:textId="385F40D1" w:rsidR="00D73F6D" w:rsidRPr="001F4B85" w:rsidRDefault="00B42AF5" w:rsidP="00892622">
      <w:pPr>
        <w:pStyle w:val="BodyText"/>
        <w:rPr>
          <w:color w:val="auto"/>
        </w:rPr>
      </w:pPr>
      <w:r w:rsidRPr="001F4B85">
        <w:rPr>
          <w:color w:val="auto"/>
        </w:rPr>
        <w:t xml:space="preserve">     </w:t>
      </w:r>
      <w:r w:rsidR="0051714D" w:rsidRPr="001F4B85">
        <w:rPr>
          <w:color w:val="auto"/>
        </w:rPr>
        <w:t xml:space="preserve">1) </w:t>
      </w:r>
      <w:r w:rsidR="00603828" w:rsidRPr="001F4B85">
        <w:rPr>
          <w:color w:val="auto"/>
        </w:rPr>
        <w:t xml:space="preserve">For needle and syringe programs, </w:t>
      </w:r>
      <w:r w:rsidR="00D73F6D" w:rsidRPr="001F4B85">
        <w:rPr>
          <w:color w:val="auto"/>
        </w:rPr>
        <w:t xml:space="preserve">it is </w:t>
      </w:r>
      <w:r w:rsidR="00892622" w:rsidRPr="001F4B85">
        <w:rPr>
          <w:color w:val="auto"/>
        </w:rPr>
        <w:t>critical</w:t>
      </w:r>
      <w:r w:rsidR="00D73F6D" w:rsidRPr="001F4B85">
        <w:rPr>
          <w:color w:val="auto"/>
        </w:rPr>
        <w:t xml:space="preserve"> to start </w:t>
      </w:r>
      <w:r w:rsidR="00182EC1" w:rsidRPr="001F4B85">
        <w:rPr>
          <w:color w:val="auto"/>
        </w:rPr>
        <w:t xml:space="preserve">establishing and </w:t>
      </w:r>
      <w:r w:rsidR="00D73F6D" w:rsidRPr="001F4B85">
        <w:rPr>
          <w:color w:val="auto"/>
        </w:rPr>
        <w:t>operationalizing</w:t>
      </w:r>
      <w:r w:rsidR="00194DA4" w:rsidRPr="001F4B85">
        <w:rPr>
          <w:color w:val="auto"/>
        </w:rPr>
        <w:t xml:space="preserve"> the active</w:t>
      </w:r>
      <w:r w:rsidR="00DD0BEC" w:rsidRPr="001F4B85">
        <w:rPr>
          <w:color w:val="auto"/>
        </w:rPr>
        <w:t xml:space="preserve"> team as highlighted in the national strategic plan</w:t>
      </w:r>
      <w:r w:rsidR="00240D56" w:rsidRPr="001F4B85">
        <w:rPr>
          <w:color w:val="auto"/>
        </w:rPr>
        <w:t>. T</w:t>
      </w:r>
      <w:r w:rsidR="00D73F6D" w:rsidRPr="001F4B85">
        <w:rPr>
          <w:color w:val="auto"/>
        </w:rPr>
        <w:t xml:space="preserve">his team will play a critical role in improving needle and syringe program and other harm reduction interventions. </w:t>
      </w:r>
    </w:p>
    <w:p w14:paraId="19360C38" w14:textId="2D74214F" w:rsidR="006A72BB" w:rsidRPr="001F4B85" w:rsidRDefault="00B42AF5" w:rsidP="00892622">
      <w:pPr>
        <w:jc w:val="both"/>
        <w:rPr>
          <w:rFonts w:cs="Arial"/>
          <w:sz w:val="24"/>
          <w:szCs w:val="24"/>
        </w:rPr>
      </w:pPr>
      <w:r w:rsidRPr="001F4B85">
        <w:rPr>
          <w:sz w:val="24"/>
          <w:szCs w:val="40"/>
        </w:rPr>
        <w:lastRenderedPageBreak/>
        <w:t xml:space="preserve"> </w:t>
      </w:r>
      <w:r w:rsidR="0051714D" w:rsidRPr="001F4B85">
        <w:rPr>
          <w:sz w:val="24"/>
          <w:szCs w:val="40"/>
        </w:rPr>
        <w:t xml:space="preserve">2) </w:t>
      </w:r>
      <w:r w:rsidR="00182EC1" w:rsidRPr="001F4B85">
        <w:rPr>
          <w:sz w:val="24"/>
          <w:szCs w:val="40"/>
        </w:rPr>
        <w:t xml:space="preserve">Methadone </w:t>
      </w:r>
      <w:r w:rsidR="00BD0195" w:rsidRPr="001F4B85">
        <w:rPr>
          <w:sz w:val="24"/>
          <w:szCs w:val="40"/>
        </w:rPr>
        <w:t xml:space="preserve">Maintenance </w:t>
      </w:r>
      <w:r w:rsidR="008A0D5C" w:rsidRPr="001F4B85">
        <w:rPr>
          <w:sz w:val="24"/>
          <w:szCs w:val="40"/>
        </w:rPr>
        <w:t>Therapy</w:t>
      </w:r>
      <w:r w:rsidR="00953C35" w:rsidRPr="001F4B85">
        <w:rPr>
          <w:sz w:val="24"/>
          <w:szCs w:val="40"/>
        </w:rPr>
        <w:t xml:space="preserve"> </w:t>
      </w:r>
      <w:r w:rsidR="00892622" w:rsidRPr="001F4B85">
        <w:rPr>
          <w:sz w:val="24"/>
          <w:szCs w:val="40"/>
        </w:rPr>
        <w:t>(MMT) needs to be scaled-up urgently</w:t>
      </w:r>
      <w:r w:rsidR="00DB586E" w:rsidRPr="001F4B85">
        <w:rPr>
          <w:sz w:val="24"/>
          <w:szCs w:val="40"/>
        </w:rPr>
        <w:t>, by increasing the client</w:t>
      </w:r>
      <w:r w:rsidR="00953C35" w:rsidRPr="001F4B85">
        <w:rPr>
          <w:sz w:val="24"/>
          <w:szCs w:val="40"/>
        </w:rPr>
        <w:t xml:space="preserve">s in </w:t>
      </w:r>
      <w:r w:rsidR="00151C95" w:rsidRPr="001F4B85">
        <w:rPr>
          <w:sz w:val="24"/>
          <w:szCs w:val="40"/>
        </w:rPr>
        <w:t xml:space="preserve">the current </w:t>
      </w:r>
      <w:r w:rsidR="00953C35" w:rsidRPr="001F4B85">
        <w:rPr>
          <w:sz w:val="24"/>
          <w:szCs w:val="40"/>
        </w:rPr>
        <w:t>MMT clinic</w:t>
      </w:r>
      <w:r w:rsidR="00182EC1" w:rsidRPr="001F4B85">
        <w:rPr>
          <w:sz w:val="24"/>
          <w:szCs w:val="40"/>
        </w:rPr>
        <w:t xml:space="preserve"> and </w:t>
      </w:r>
      <w:r w:rsidR="006A72BB" w:rsidRPr="001F4B85">
        <w:rPr>
          <w:rFonts w:cs="Arial"/>
          <w:sz w:val="24"/>
          <w:szCs w:val="24"/>
        </w:rPr>
        <w:t xml:space="preserve">implementing </w:t>
      </w:r>
      <w:r w:rsidR="00390529" w:rsidRPr="001F4B85">
        <w:rPr>
          <w:rFonts w:cs="Arial"/>
          <w:sz w:val="24"/>
          <w:szCs w:val="24"/>
        </w:rPr>
        <w:t xml:space="preserve">recommendations made by </w:t>
      </w:r>
      <w:r w:rsidR="00892622" w:rsidRPr="001F4B85">
        <w:rPr>
          <w:rFonts w:cs="Arial"/>
          <w:sz w:val="24"/>
          <w:szCs w:val="24"/>
        </w:rPr>
        <w:t xml:space="preserve">several </w:t>
      </w:r>
      <w:r w:rsidR="00390529" w:rsidRPr="001F4B85">
        <w:rPr>
          <w:rFonts w:cs="Arial"/>
          <w:sz w:val="24"/>
          <w:szCs w:val="24"/>
        </w:rPr>
        <w:t xml:space="preserve">experts </w:t>
      </w:r>
      <w:r w:rsidR="00892622" w:rsidRPr="001F4B85">
        <w:rPr>
          <w:rFonts w:cs="Arial"/>
          <w:sz w:val="24"/>
          <w:szCs w:val="24"/>
        </w:rPr>
        <w:t>from other countries</w:t>
      </w:r>
      <w:r w:rsidR="00390529" w:rsidRPr="001F4B85">
        <w:rPr>
          <w:rFonts w:cs="Arial"/>
          <w:sz w:val="24"/>
          <w:szCs w:val="24"/>
        </w:rPr>
        <w:t>.  Among those recommendations, taking</w:t>
      </w:r>
      <w:r w:rsidR="006A72BB" w:rsidRPr="001F4B85">
        <w:rPr>
          <w:rFonts w:cs="Arial"/>
          <w:sz w:val="24"/>
          <w:szCs w:val="24"/>
        </w:rPr>
        <w:t xml:space="preserve"> home doses</w:t>
      </w:r>
      <w:r w:rsidR="000D4E19" w:rsidRPr="001F4B85">
        <w:rPr>
          <w:rFonts w:cs="Arial"/>
          <w:sz w:val="24"/>
          <w:szCs w:val="24"/>
        </w:rPr>
        <w:t xml:space="preserve"> for the stable patients and allow</w:t>
      </w:r>
      <w:r w:rsidR="00390529" w:rsidRPr="001F4B85">
        <w:rPr>
          <w:rFonts w:cs="Arial"/>
          <w:sz w:val="24"/>
          <w:szCs w:val="24"/>
        </w:rPr>
        <w:t>ing</w:t>
      </w:r>
      <w:r w:rsidR="00603828" w:rsidRPr="001F4B85">
        <w:rPr>
          <w:rFonts w:cs="Arial"/>
          <w:sz w:val="24"/>
          <w:szCs w:val="24"/>
        </w:rPr>
        <w:t xml:space="preserve"> a limited </w:t>
      </w:r>
      <w:r w:rsidR="000D4E19" w:rsidRPr="001F4B85">
        <w:rPr>
          <w:rFonts w:cs="Arial"/>
          <w:sz w:val="24"/>
          <w:szCs w:val="24"/>
        </w:rPr>
        <w:t>number of take home doses for special circumstances such as national holiday</w:t>
      </w:r>
      <w:r w:rsidR="00240D56" w:rsidRPr="001F4B85">
        <w:rPr>
          <w:rFonts w:cs="Arial"/>
          <w:sz w:val="24"/>
          <w:szCs w:val="24"/>
        </w:rPr>
        <w:t>s</w:t>
      </w:r>
      <w:r w:rsidR="000D4E19" w:rsidRPr="001F4B85">
        <w:rPr>
          <w:rFonts w:cs="Arial"/>
          <w:sz w:val="24"/>
          <w:szCs w:val="24"/>
        </w:rPr>
        <w:t>,</w:t>
      </w:r>
      <w:r w:rsidR="00603828" w:rsidRPr="001F4B85">
        <w:rPr>
          <w:rFonts w:cs="Arial"/>
          <w:sz w:val="24"/>
          <w:szCs w:val="24"/>
        </w:rPr>
        <w:t xml:space="preserve"> </w:t>
      </w:r>
      <w:r w:rsidR="000D4E19" w:rsidRPr="001F4B85">
        <w:rPr>
          <w:rFonts w:cs="Arial"/>
          <w:sz w:val="24"/>
          <w:szCs w:val="24"/>
        </w:rPr>
        <w:t>special events, work required travel</w:t>
      </w:r>
      <w:r w:rsidR="00CA4BD3" w:rsidRPr="001F4B85">
        <w:rPr>
          <w:rFonts w:cs="Arial"/>
          <w:sz w:val="24"/>
          <w:szCs w:val="24"/>
        </w:rPr>
        <w:t>s</w:t>
      </w:r>
      <w:r w:rsidR="000D4E19" w:rsidRPr="001F4B85">
        <w:rPr>
          <w:rFonts w:cs="Arial"/>
          <w:sz w:val="24"/>
          <w:szCs w:val="24"/>
        </w:rPr>
        <w:t>, fami</w:t>
      </w:r>
      <w:r w:rsidR="00390529" w:rsidRPr="001F4B85">
        <w:rPr>
          <w:rFonts w:cs="Arial"/>
          <w:sz w:val="24"/>
          <w:szCs w:val="24"/>
        </w:rPr>
        <w:t xml:space="preserve">ly celebrations or emergencies are </w:t>
      </w:r>
      <w:r w:rsidR="00892622" w:rsidRPr="001F4B85">
        <w:rPr>
          <w:rFonts w:cs="Arial"/>
          <w:sz w:val="24"/>
          <w:szCs w:val="24"/>
        </w:rPr>
        <w:t>crucial</w:t>
      </w:r>
      <w:r w:rsidR="00390529" w:rsidRPr="001F4B85">
        <w:rPr>
          <w:rFonts w:cs="Arial"/>
          <w:sz w:val="24"/>
          <w:szCs w:val="24"/>
        </w:rPr>
        <w:t xml:space="preserve"> </w:t>
      </w:r>
      <w:r w:rsidR="002D74AE" w:rsidRPr="001F4B85">
        <w:rPr>
          <w:rFonts w:cs="Arial"/>
          <w:sz w:val="24"/>
          <w:szCs w:val="24"/>
        </w:rPr>
        <w:t>for the implementation</w:t>
      </w:r>
      <w:r w:rsidR="00390529" w:rsidRPr="001F4B85">
        <w:rPr>
          <w:rFonts w:cs="Arial"/>
          <w:sz w:val="24"/>
          <w:szCs w:val="24"/>
        </w:rPr>
        <w:t>.</w:t>
      </w:r>
    </w:p>
    <w:p w14:paraId="497F8329" w14:textId="77777777" w:rsidR="00182EC1" w:rsidRPr="001F4B85" w:rsidRDefault="007151BA" w:rsidP="002D53B9">
      <w:pPr>
        <w:tabs>
          <w:tab w:val="left" w:pos="540"/>
        </w:tabs>
        <w:autoSpaceDE w:val="0"/>
        <w:autoSpaceDN w:val="0"/>
        <w:adjustRightInd w:val="0"/>
        <w:jc w:val="both"/>
        <w:rPr>
          <w:sz w:val="24"/>
          <w:szCs w:val="40"/>
        </w:rPr>
      </w:pPr>
      <w:r w:rsidRPr="001F4B85">
        <w:rPr>
          <w:sz w:val="24"/>
          <w:szCs w:val="40"/>
        </w:rPr>
        <w:t>It is very necessary</w:t>
      </w:r>
      <w:r w:rsidR="00182EC1" w:rsidRPr="001F4B85">
        <w:rPr>
          <w:sz w:val="24"/>
          <w:szCs w:val="40"/>
        </w:rPr>
        <w:t xml:space="preserve"> to undertake a patient satisfaction survey at least every year to identify key patient concerns and to improve the program.</w:t>
      </w:r>
    </w:p>
    <w:p w14:paraId="3BD79E7B" w14:textId="5B2E9257" w:rsidR="00BA501D" w:rsidRPr="001F4B85" w:rsidRDefault="00C45DCD" w:rsidP="00892622">
      <w:pPr>
        <w:tabs>
          <w:tab w:val="left" w:pos="540"/>
        </w:tabs>
        <w:autoSpaceDE w:val="0"/>
        <w:autoSpaceDN w:val="0"/>
        <w:adjustRightInd w:val="0"/>
        <w:jc w:val="both"/>
        <w:rPr>
          <w:sz w:val="24"/>
          <w:szCs w:val="40"/>
        </w:rPr>
      </w:pPr>
      <w:r w:rsidRPr="001F4B85">
        <w:rPr>
          <w:sz w:val="24"/>
          <w:szCs w:val="40"/>
        </w:rPr>
        <w:t>In addition, i</w:t>
      </w:r>
      <w:r w:rsidR="00B23FDF" w:rsidRPr="001F4B85">
        <w:rPr>
          <w:sz w:val="24"/>
          <w:szCs w:val="40"/>
        </w:rPr>
        <w:t>t will be very useful for the MMT clinic to start discussing co</w:t>
      </w:r>
      <w:r w:rsidR="00182EC1" w:rsidRPr="001F4B85">
        <w:rPr>
          <w:sz w:val="24"/>
          <w:szCs w:val="40"/>
        </w:rPr>
        <w:t xml:space="preserve">-morbidities in methadone patients </w:t>
      </w:r>
      <w:r w:rsidR="00892622" w:rsidRPr="001F4B85">
        <w:rPr>
          <w:sz w:val="24"/>
          <w:szCs w:val="40"/>
        </w:rPr>
        <w:t xml:space="preserve">and </w:t>
      </w:r>
      <w:r w:rsidR="00182EC1" w:rsidRPr="001F4B85">
        <w:rPr>
          <w:sz w:val="24"/>
          <w:szCs w:val="40"/>
        </w:rPr>
        <w:t xml:space="preserve">to engage other </w:t>
      </w:r>
      <w:r w:rsidR="00892622" w:rsidRPr="001F4B85">
        <w:rPr>
          <w:sz w:val="24"/>
          <w:szCs w:val="40"/>
        </w:rPr>
        <w:t xml:space="preserve">relevant </w:t>
      </w:r>
      <w:r w:rsidR="00182EC1" w:rsidRPr="001F4B85">
        <w:rPr>
          <w:sz w:val="24"/>
          <w:szCs w:val="40"/>
        </w:rPr>
        <w:t xml:space="preserve">health disciplines. </w:t>
      </w:r>
    </w:p>
    <w:p w14:paraId="59E7B7E3" w14:textId="28127F9A" w:rsidR="00755A99" w:rsidRPr="001F4B85" w:rsidRDefault="00C45DCD" w:rsidP="00084835">
      <w:pPr>
        <w:tabs>
          <w:tab w:val="left" w:pos="540"/>
        </w:tabs>
        <w:autoSpaceDE w:val="0"/>
        <w:autoSpaceDN w:val="0"/>
        <w:adjustRightInd w:val="0"/>
        <w:jc w:val="both"/>
        <w:rPr>
          <w:sz w:val="24"/>
          <w:szCs w:val="40"/>
        </w:rPr>
      </w:pPr>
      <w:r w:rsidRPr="001F4B85">
        <w:rPr>
          <w:sz w:val="24"/>
          <w:szCs w:val="40"/>
        </w:rPr>
        <w:t xml:space="preserve">Furthermore, </w:t>
      </w:r>
      <w:r w:rsidR="00FF1E63" w:rsidRPr="001F4B85">
        <w:rPr>
          <w:sz w:val="24"/>
          <w:szCs w:val="40"/>
        </w:rPr>
        <w:t xml:space="preserve">it is needed to </w:t>
      </w:r>
      <w:r w:rsidR="00084835" w:rsidRPr="001F4B85">
        <w:rPr>
          <w:sz w:val="24"/>
          <w:szCs w:val="40"/>
        </w:rPr>
        <w:t>develop</w:t>
      </w:r>
      <w:r w:rsidR="00755A99" w:rsidRPr="001F4B85">
        <w:rPr>
          <w:sz w:val="24"/>
          <w:szCs w:val="40"/>
        </w:rPr>
        <w:t xml:space="preserve"> communication strategies to </w:t>
      </w:r>
      <w:r w:rsidR="00084835" w:rsidRPr="001F4B85">
        <w:rPr>
          <w:sz w:val="24"/>
          <w:szCs w:val="40"/>
        </w:rPr>
        <w:t>mobilize</w:t>
      </w:r>
      <w:r w:rsidR="00755A99" w:rsidRPr="001F4B85">
        <w:rPr>
          <w:sz w:val="24"/>
          <w:szCs w:val="40"/>
        </w:rPr>
        <w:t xml:space="preserve"> fund</w:t>
      </w:r>
      <w:r w:rsidR="00084835" w:rsidRPr="001F4B85">
        <w:rPr>
          <w:sz w:val="24"/>
          <w:szCs w:val="40"/>
        </w:rPr>
        <w:t>ing</w:t>
      </w:r>
      <w:r w:rsidR="00755A99" w:rsidRPr="001F4B85">
        <w:rPr>
          <w:sz w:val="24"/>
          <w:szCs w:val="40"/>
        </w:rPr>
        <w:t xml:space="preserve"> for harm reduction program</w:t>
      </w:r>
      <w:r w:rsidR="00084835" w:rsidRPr="001F4B85">
        <w:rPr>
          <w:sz w:val="24"/>
          <w:szCs w:val="40"/>
        </w:rPr>
        <w:t xml:space="preserve"> from in-country and external donors and funders</w:t>
      </w:r>
      <w:r w:rsidR="00755A99" w:rsidRPr="001F4B85">
        <w:rPr>
          <w:sz w:val="24"/>
          <w:szCs w:val="40"/>
        </w:rPr>
        <w:t>.</w:t>
      </w:r>
    </w:p>
    <w:p w14:paraId="29866C30" w14:textId="77777777" w:rsidR="00174790" w:rsidRPr="001F4B85" w:rsidRDefault="00C45DCD" w:rsidP="002D53B9">
      <w:pPr>
        <w:tabs>
          <w:tab w:val="left" w:pos="540"/>
        </w:tabs>
        <w:autoSpaceDE w:val="0"/>
        <w:autoSpaceDN w:val="0"/>
        <w:adjustRightInd w:val="0"/>
        <w:jc w:val="both"/>
        <w:rPr>
          <w:sz w:val="24"/>
          <w:szCs w:val="40"/>
        </w:rPr>
      </w:pPr>
      <w:r w:rsidRPr="001F4B85">
        <w:rPr>
          <w:sz w:val="24"/>
          <w:szCs w:val="40"/>
        </w:rPr>
        <w:t>Also, p</w:t>
      </w:r>
      <w:r w:rsidR="00174790" w:rsidRPr="001F4B85">
        <w:rPr>
          <w:sz w:val="24"/>
          <w:szCs w:val="40"/>
        </w:rPr>
        <w:t xml:space="preserve">harmacy of MMT clinic needs to take </w:t>
      </w:r>
      <w:r w:rsidR="00885D41" w:rsidRPr="001F4B85">
        <w:rPr>
          <w:sz w:val="24"/>
          <w:szCs w:val="40"/>
        </w:rPr>
        <w:t xml:space="preserve">strong </w:t>
      </w:r>
      <w:r w:rsidR="00174790" w:rsidRPr="001F4B85">
        <w:rPr>
          <w:sz w:val="24"/>
          <w:szCs w:val="40"/>
        </w:rPr>
        <w:t>leadership/responsibility in managing stock of methadone to avoid any shortage of stock in the near future and secure access to essential medicines if possible.</w:t>
      </w:r>
    </w:p>
    <w:p w14:paraId="24F1366B" w14:textId="227A2BFF" w:rsidR="00456AE8" w:rsidRPr="001F4B85" w:rsidRDefault="0051714D" w:rsidP="00BE4E40">
      <w:pPr>
        <w:jc w:val="both"/>
        <w:rPr>
          <w:b/>
          <w:bCs/>
          <w:sz w:val="24"/>
          <w:szCs w:val="40"/>
        </w:rPr>
      </w:pPr>
      <w:r w:rsidRPr="001F4B85">
        <w:rPr>
          <w:sz w:val="24"/>
          <w:szCs w:val="40"/>
        </w:rPr>
        <w:t xml:space="preserve">3) </w:t>
      </w:r>
      <w:r w:rsidR="0081362D" w:rsidRPr="001F4B85">
        <w:rPr>
          <w:sz w:val="24"/>
          <w:szCs w:val="40"/>
        </w:rPr>
        <w:t xml:space="preserve">Department of Mental Health and Substance Abuse (DMHSA) needs to take immediate actions </w:t>
      </w:r>
      <w:r w:rsidR="00BE4E40" w:rsidRPr="001F4B85">
        <w:rPr>
          <w:sz w:val="24"/>
          <w:szCs w:val="40"/>
        </w:rPr>
        <w:t>to finalize and formalize</w:t>
      </w:r>
      <w:r w:rsidR="00A72EC5" w:rsidRPr="001F4B85">
        <w:rPr>
          <w:sz w:val="24"/>
          <w:szCs w:val="40"/>
        </w:rPr>
        <w:t xml:space="preserve"> </w:t>
      </w:r>
      <w:r w:rsidR="006F181F" w:rsidRPr="001F4B85">
        <w:rPr>
          <w:sz w:val="24"/>
          <w:szCs w:val="40"/>
        </w:rPr>
        <w:t>al</w:t>
      </w:r>
      <w:r w:rsidR="00BA501D" w:rsidRPr="001F4B85">
        <w:rPr>
          <w:sz w:val="24"/>
          <w:szCs w:val="40"/>
        </w:rPr>
        <w:t>l the key documents such as national strategic plan f</w:t>
      </w:r>
      <w:r w:rsidR="006F181F" w:rsidRPr="001F4B85">
        <w:rPr>
          <w:sz w:val="24"/>
          <w:szCs w:val="40"/>
        </w:rPr>
        <w:t>or harm reduction interventions, sub-decree for drug dependence treatment, guidelines for needle and syringe program and</w:t>
      </w:r>
      <w:r w:rsidR="00BA501D" w:rsidRPr="001F4B85">
        <w:rPr>
          <w:sz w:val="24"/>
          <w:szCs w:val="40"/>
        </w:rPr>
        <w:t xml:space="preserve"> </w:t>
      </w:r>
      <w:r w:rsidR="006F181F" w:rsidRPr="001F4B85">
        <w:rPr>
          <w:sz w:val="24"/>
          <w:szCs w:val="40"/>
        </w:rPr>
        <w:t>MMT clinical guidelines</w:t>
      </w:r>
      <w:r w:rsidRPr="001F4B85">
        <w:rPr>
          <w:sz w:val="24"/>
          <w:szCs w:val="40"/>
        </w:rPr>
        <w:t>/SOPs</w:t>
      </w:r>
      <w:r w:rsidR="006F181F" w:rsidRPr="001F4B85">
        <w:rPr>
          <w:sz w:val="24"/>
          <w:szCs w:val="40"/>
        </w:rPr>
        <w:t xml:space="preserve"> and other relevant document</w:t>
      </w:r>
      <w:r w:rsidR="0042580C" w:rsidRPr="001F4B85">
        <w:rPr>
          <w:sz w:val="24"/>
          <w:szCs w:val="40"/>
        </w:rPr>
        <w:t>s</w:t>
      </w:r>
      <w:r w:rsidR="00B97833" w:rsidRPr="001F4B85">
        <w:rPr>
          <w:sz w:val="24"/>
          <w:szCs w:val="40"/>
        </w:rPr>
        <w:t>. T</w:t>
      </w:r>
      <w:r w:rsidR="000773D9" w:rsidRPr="001F4B85">
        <w:rPr>
          <w:sz w:val="24"/>
          <w:szCs w:val="40"/>
        </w:rPr>
        <w:t xml:space="preserve">he </w:t>
      </w:r>
      <w:r w:rsidR="00BE4E40" w:rsidRPr="001F4B85">
        <w:rPr>
          <w:sz w:val="24"/>
          <w:szCs w:val="40"/>
        </w:rPr>
        <w:t>official endorsement</w:t>
      </w:r>
      <w:r w:rsidR="00C65B4C" w:rsidRPr="001F4B85">
        <w:rPr>
          <w:sz w:val="24"/>
          <w:szCs w:val="40"/>
        </w:rPr>
        <w:t xml:space="preserve"> of these documents </w:t>
      </w:r>
      <w:r w:rsidR="00BE4E40" w:rsidRPr="001F4B85">
        <w:rPr>
          <w:sz w:val="24"/>
          <w:szCs w:val="40"/>
        </w:rPr>
        <w:t>will</w:t>
      </w:r>
      <w:r w:rsidR="00C65B4C" w:rsidRPr="001F4B85">
        <w:rPr>
          <w:sz w:val="24"/>
          <w:szCs w:val="40"/>
        </w:rPr>
        <w:t xml:space="preserve"> help implementers </w:t>
      </w:r>
      <w:r w:rsidR="00BE4E40" w:rsidRPr="001F4B85">
        <w:rPr>
          <w:sz w:val="24"/>
          <w:szCs w:val="40"/>
        </w:rPr>
        <w:t>to</w:t>
      </w:r>
      <w:r w:rsidR="00C65B4C" w:rsidRPr="001F4B85">
        <w:rPr>
          <w:sz w:val="24"/>
          <w:szCs w:val="40"/>
        </w:rPr>
        <w:t xml:space="preserve"> improve the programs</w:t>
      </w:r>
      <w:r w:rsidR="007E5E08" w:rsidRPr="001F4B85">
        <w:rPr>
          <w:sz w:val="24"/>
          <w:szCs w:val="40"/>
        </w:rPr>
        <w:t>.</w:t>
      </w:r>
    </w:p>
    <w:p w14:paraId="54C17D90" w14:textId="77777777" w:rsidR="00FC786D" w:rsidRPr="001F4B85" w:rsidRDefault="00456AE8" w:rsidP="002D53B9">
      <w:pPr>
        <w:pStyle w:val="ListParagraph"/>
        <w:numPr>
          <w:ilvl w:val="0"/>
          <w:numId w:val="3"/>
        </w:numPr>
        <w:jc w:val="both"/>
        <w:rPr>
          <w:b/>
          <w:bCs/>
          <w:sz w:val="24"/>
          <w:szCs w:val="40"/>
        </w:rPr>
      </w:pPr>
      <w:bookmarkStart w:id="15" w:name="_Toc431909077"/>
      <w:r w:rsidRPr="001F4B85">
        <w:rPr>
          <w:rStyle w:val="Heading1Char"/>
        </w:rPr>
        <w:t>The Program Achievements</w:t>
      </w:r>
      <w:bookmarkEnd w:id="15"/>
      <w:r w:rsidR="007B53E4" w:rsidRPr="001F4B85">
        <w:rPr>
          <w:b/>
          <w:bCs/>
          <w:sz w:val="24"/>
          <w:szCs w:val="40"/>
        </w:rPr>
        <w:t xml:space="preserve"> (10 pages)</w:t>
      </w:r>
    </w:p>
    <w:p w14:paraId="1DFADD39" w14:textId="77777777" w:rsidR="00456AE8" w:rsidRPr="001F4B85" w:rsidRDefault="00456AE8" w:rsidP="002D53B9">
      <w:pPr>
        <w:pStyle w:val="ListParagraph"/>
        <w:ind w:left="1080"/>
        <w:jc w:val="both"/>
        <w:rPr>
          <w:sz w:val="24"/>
          <w:szCs w:val="40"/>
        </w:rPr>
      </w:pPr>
      <w:r w:rsidRPr="001F4B85">
        <w:rPr>
          <w:sz w:val="24"/>
          <w:szCs w:val="40"/>
        </w:rPr>
        <w:t>Program activities and achievements summarized by strategic objectives</w:t>
      </w:r>
    </w:p>
    <w:p w14:paraId="3C059A5D" w14:textId="77777777" w:rsidR="00FC786D" w:rsidRPr="001F4B85" w:rsidRDefault="00456AE8" w:rsidP="00245BA2">
      <w:pPr>
        <w:pStyle w:val="Heading1"/>
        <w:numPr>
          <w:ilvl w:val="0"/>
          <w:numId w:val="11"/>
        </w:numPr>
      </w:pPr>
      <w:bookmarkStart w:id="16" w:name="_Toc431909078"/>
      <w:r w:rsidRPr="001F4B85">
        <w:t>Service Deliveries (Needle and Syringe and Methadone Maintenance Treatment)</w:t>
      </w:r>
      <w:bookmarkEnd w:id="16"/>
    </w:p>
    <w:p w14:paraId="3DFFC6A4" w14:textId="46F8CF3F" w:rsidR="00206E44" w:rsidRPr="001F4B85" w:rsidRDefault="0051714D" w:rsidP="00BE4E40">
      <w:pPr>
        <w:jc w:val="both"/>
        <w:rPr>
          <w:sz w:val="24"/>
          <w:szCs w:val="40"/>
        </w:rPr>
      </w:pPr>
      <w:r w:rsidRPr="001F4B85">
        <w:rPr>
          <w:sz w:val="24"/>
          <w:szCs w:val="40"/>
        </w:rPr>
        <w:t xml:space="preserve">1) </w:t>
      </w:r>
      <w:r w:rsidR="00BE4E40" w:rsidRPr="001F4B85">
        <w:rPr>
          <w:sz w:val="24"/>
          <w:szCs w:val="40"/>
        </w:rPr>
        <w:t>With</w:t>
      </w:r>
      <w:r w:rsidR="007A0B1F" w:rsidRPr="001F4B85">
        <w:rPr>
          <w:sz w:val="24"/>
          <w:szCs w:val="40"/>
        </w:rPr>
        <w:t xml:space="preserve"> the</w:t>
      </w:r>
      <w:r w:rsidRPr="001F4B85">
        <w:rPr>
          <w:sz w:val="24"/>
          <w:szCs w:val="40"/>
        </w:rPr>
        <w:t xml:space="preserve"> financial support from HAARP, </w:t>
      </w:r>
      <w:r w:rsidR="007A0B1F" w:rsidRPr="001F4B85">
        <w:rPr>
          <w:sz w:val="24"/>
          <w:szCs w:val="40"/>
        </w:rPr>
        <w:t xml:space="preserve">Needle and Syringe Program Manager </w:t>
      </w:r>
      <w:r w:rsidR="00BE4E40" w:rsidRPr="001F4B85">
        <w:rPr>
          <w:sz w:val="24"/>
          <w:szCs w:val="40"/>
        </w:rPr>
        <w:t>was</w:t>
      </w:r>
      <w:r w:rsidR="007A0B1F" w:rsidRPr="001F4B85">
        <w:rPr>
          <w:sz w:val="24"/>
          <w:szCs w:val="40"/>
        </w:rPr>
        <w:t xml:space="preserve"> recruited</w:t>
      </w:r>
      <w:r w:rsidR="00BE4E40" w:rsidRPr="001F4B85">
        <w:rPr>
          <w:sz w:val="24"/>
          <w:szCs w:val="40"/>
        </w:rPr>
        <w:t xml:space="preserve"> by WHO</w:t>
      </w:r>
      <w:r w:rsidR="008627B1" w:rsidRPr="001F4B85">
        <w:rPr>
          <w:sz w:val="24"/>
          <w:szCs w:val="40"/>
        </w:rPr>
        <w:t xml:space="preserve"> and seconded to DMHSA</w:t>
      </w:r>
      <w:r w:rsidR="007A0B1F" w:rsidRPr="001F4B85">
        <w:rPr>
          <w:sz w:val="24"/>
          <w:szCs w:val="40"/>
        </w:rPr>
        <w:t>. He has been</w:t>
      </w:r>
      <w:r w:rsidR="00206E44" w:rsidRPr="001F4B85">
        <w:rPr>
          <w:sz w:val="24"/>
          <w:szCs w:val="40"/>
        </w:rPr>
        <w:t xml:space="preserve"> support</w:t>
      </w:r>
      <w:r w:rsidR="007A0B1F" w:rsidRPr="001F4B85">
        <w:rPr>
          <w:sz w:val="24"/>
          <w:szCs w:val="40"/>
        </w:rPr>
        <w:t>ing</w:t>
      </w:r>
      <w:r w:rsidR="00206E44" w:rsidRPr="001F4B85">
        <w:rPr>
          <w:sz w:val="24"/>
          <w:szCs w:val="40"/>
        </w:rPr>
        <w:t xml:space="preserve"> the implementation of the Conceptual Framework for the CoPCT-PR for PWUD/PWID and the related SOP for the Boosted CoPCT for MARP’s with specific focus on the management and coordination of the comprehensive harm reduction programme</w:t>
      </w:r>
      <w:r w:rsidR="00CC179E" w:rsidRPr="001F4B85">
        <w:rPr>
          <w:sz w:val="24"/>
          <w:szCs w:val="40"/>
        </w:rPr>
        <w:t>. The work</w:t>
      </w:r>
      <w:r w:rsidR="00206E44" w:rsidRPr="001F4B85">
        <w:rPr>
          <w:sz w:val="24"/>
          <w:szCs w:val="40"/>
        </w:rPr>
        <w:t xml:space="preserve"> includes, and prioritises, the provision of sterile needles/syringes to PWID to prevent the transmission of HIV (and other blood-borne diseases such as Hepatitis C) through the sharing </w:t>
      </w:r>
      <w:r w:rsidR="00DC371A" w:rsidRPr="001F4B85">
        <w:rPr>
          <w:sz w:val="24"/>
          <w:szCs w:val="40"/>
        </w:rPr>
        <w:t>of contaminated</w:t>
      </w:r>
      <w:r w:rsidR="00206E44" w:rsidRPr="001F4B85">
        <w:rPr>
          <w:sz w:val="24"/>
          <w:szCs w:val="40"/>
        </w:rPr>
        <w:t xml:space="preserve"> equipment by PWID</w:t>
      </w:r>
      <w:r w:rsidR="007A0B1F" w:rsidRPr="001F4B85">
        <w:rPr>
          <w:sz w:val="24"/>
          <w:szCs w:val="40"/>
        </w:rPr>
        <w:t>.</w:t>
      </w:r>
    </w:p>
    <w:p w14:paraId="187447CA" w14:textId="149AB4F5" w:rsidR="00206E44" w:rsidRPr="001F4B85" w:rsidRDefault="0051714D" w:rsidP="008627B1">
      <w:pPr>
        <w:pStyle w:val="BodyText"/>
        <w:rPr>
          <w:color w:val="auto"/>
        </w:rPr>
      </w:pPr>
      <w:r w:rsidRPr="001F4B85">
        <w:rPr>
          <w:color w:val="auto"/>
        </w:rPr>
        <w:t xml:space="preserve">Moreover, </w:t>
      </w:r>
      <w:r w:rsidR="00F9508D" w:rsidRPr="001F4B85">
        <w:rPr>
          <w:color w:val="auto"/>
        </w:rPr>
        <w:t>his contribution to the harm reduction program includes supervising</w:t>
      </w:r>
      <w:r w:rsidR="007A0B1F" w:rsidRPr="001F4B85">
        <w:rPr>
          <w:color w:val="auto"/>
        </w:rPr>
        <w:t xml:space="preserve"> the day-t</w:t>
      </w:r>
      <w:r w:rsidR="00F9508D" w:rsidRPr="001F4B85">
        <w:rPr>
          <w:color w:val="auto"/>
        </w:rPr>
        <w:t xml:space="preserve">o-day implementation, managing and </w:t>
      </w:r>
      <w:r w:rsidR="004B3AB7" w:rsidRPr="001F4B85">
        <w:rPr>
          <w:color w:val="auto"/>
        </w:rPr>
        <w:t>coordinating the</w:t>
      </w:r>
      <w:r w:rsidR="007A0B1F" w:rsidRPr="001F4B85">
        <w:rPr>
          <w:color w:val="auto"/>
        </w:rPr>
        <w:t xml:space="preserve"> needle/syringe programme (NSP) and </w:t>
      </w:r>
      <w:r w:rsidR="00FC32F4" w:rsidRPr="001F4B85">
        <w:rPr>
          <w:color w:val="auto"/>
        </w:rPr>
        <w:t xml:space="preserve">making </w:t>
      </w:r>
      <w:r w:rsidR="007A0B1F" w:rsidRPr="001F4B85">
        <w:rPr>
          <w:color w:val="auto"/>
        </w:rPr>
        <w:t>cost-effective linkages to other health interventions, especially the methadone maintenance therapy (MMT) programme and HIV testing, treatment and care</w:t>
      </w:r>
      <w:r w:rsidR="00A53432" w:rsidRPr="001F4B85">
        <w:rPr>
          <w:color w:val="auto"/>
        </w:rPr>
        <w:t xml:space="preserve">. He is also </w:t>
      </w:r>
      <w:r w:rsidR="00A53432" w:rsidRPr="001F4B85">
        <w:rPr>
          <w:color w:val="auto"/>
        </w:rPr>
        <w:lastRenderedPageBreak/>
        <w:t>responsible for</w:t>
      </w:r>
      <w:r w:rsidR="007A0B1F" w:rsidRPr="001F4B85">
        <w:rPr>
          <w:color w:val="auto"/>
        </w:rPr>
        <w:t xml:space="preserve"> building and </w:t>
      </w:r>
      <w:r w:rsidR="00052383" w:rsidRPr="001F4B85">
        <w:rPr>
          <w:color w:val="auto"/>
        </w:rPr>
        <w:t>maintaining</w:t>
      </w:r>
      <w:r w:rsidR="00153B67" w:rsidRPr="001F4B85">
        <w:rPr>
          <w:color w:val="auto"/>
        </w:rPr>
        <w:t xml:space="preserve"> partnerships with other g</w:t>
      </w:r>
      <w:r w:rsidR="007A0B1F" w:rsidRPr="001F4B85">
        <w:rPr>
          <w:color w:val="auto"/>
        </w:rPr>
        <w:t>overnment</w:t>
      </w:r>
      <w:r w:rsidR="008627B1" w:rsidRPr="001F4B85">
        <w:rPr>
          <w:color w:val="auto"/>
        </w:rPr>
        <w:t xml:space="preserve"> institutions</w:t>
      </w:r>
      <w:r w:rsidR="007A0B1F" w:rsidRPr="001F4B85">
        <w:rPr>
          <w:color w:val="auto"/>
        </w:rPr>
        <w:t>, NGO</w:t>
      </w:r>
      <w:r w:rsidR="00153B67" w:rsidRPr="001F4B85">
        <w:rPr>
          <w:color w:val="auto"/>
        </w:rPr>
        <w:t>s</w:t>
      </w:r>
      <w:r w:rsidR="007A0B1F" w:rsidRPr="001F4B85">
        <w:rPr>
          <w:color w:val="auto"/>
        </w:rPr>
        <w:t xml:space="preserve"> and </w:t>
      </w:r>
      <w:r w:rsidR="00FC32F4" w:rsidRPr="001F4B85">
        <w:rPr>
          <w:color w:val="auto"/>
        </w:rPr>
        <w:t xml:space="preserve">other </w:t>
      </w:r>
      <w:r w:rsidR="007A0B1F" w:rsidRPr="001F4B85">
        <w:rPr>
          <w:color w:val="auto"/>
        </w:rPr>
        <w:t xml:space="preserve">partners in the health, social and economic sectors, as well </w:t>
      </w:r>
      <w:r w:rsidR="004233DC" w:rsidRPr="001F4B85">
        <w:rPr>
          <w:color w:val="auto"/>
        </w:rPr>
        <w:t>as the</w:t>
      </w:r>
      <w:r w:rsidR="007A0B1F" w:rsidRPr="001F4B85">
        <w:rPr>
          <w:color w:val="auto"/>
        </w:rPr>
        <w:t xml:space="preserve"> </w:t>
      </w:r>
      <w:r w:rsidR="008627B1" w:rsidRPr="001F4B85">
        <w:rPr>
          <w:color w:val="auto"/>
        </w:rPr>
        <w:t>drug control</w:t>
      </w:r>
      <w:r w:rsidR="007A0B1F" w:rsidRPr="001F4B85">
        <w:rPr>
          <w:color w:val="auto"/>
        </w:rPr>
        <w:t xml:space="preserve"> sector in Cambodia.</w:t>
      </w:r>
    </w:p>
    <w:p w14:paraId="3FF2CB6D" w14:textId="582B39FA" w:rsidR="00E142FB" w:rsidRPr="001F4B85" w:rsidRDefault="0051714D" w:rsidP="002D53B9">
      <w:pPr>
        <w:jc w:val="both"/>
        <w:rPr>
          <w:sz w:val="24"/>
          <w:szCs w:val="40"/>
        </w:rPr>
      </w:pPr>
      <w:r w:rsidRPr="001F4B85">
        <w:rPr>
          <w:sz w:val="24"/>
          <w:szCs w:val="40"/>
        </w:rPr>
        <w:t xml:space="preserve">2) </w:t>
      </w:r>
      <w:r w:rsidR="003923FB" w:rsidRPr="001F4B85">
        <w:rPr>
          <w:sz w:val="24"/>
          <w:szCs w:val="40"/>
        </w:rPr>
        <w:t>National Authority for Combating Drugs (NACD) endorsed the p</w:t>
      </w:r>
      <w:r w:rsidR="002648DA" w:rsidRPr="001F4B85">
        <w:rPr>
          <w:sz w:val="24"/>
          <w:szCs w:val="40"/>
        </w:rPr>
        <w:t xml:space="preserve">olicies </w:t>
      </w:r>
      <w:r w:rsidR="00E142FB" w:rsidRPr="001F4B85">
        <w:rPr>
          <w:sz w:val="24"/>
          <w:szCs w:val="40"/>
        </w:rPr>
        <w:t xml:space="preserve">and guidelines </w:t>
      </w:r>
      <w:r w:rsidR="002648DA" w:rsidRPr="001F4B85">
        <w:rPr>
          <w:sz w:val="24"/>
          <w:szCs w:val="40"/>
        </w:rPr>
        <w:t xml:space="preserve">for implementing needle and syringe program </w:t>
      </w:r>
      <w:r w:rsidR="00E142FB" w:rsidRPr="001F4B85">
        <w:rPr>
          <w:sz w:val="24"/>
          <w:szCs w:val="40"/>
        </w:rPr>
        <w:t>in health sector</w:t>
      </w:r>
      <w:r w:rsidR="003923FB" w:rsidRPr="001F4B85">
        <w:rPr>
          <w:sz w:val="24"/>
          <w:szCs w:val="40"/>
        </w:rPr>
        <w:t xml:space="preserve"> in Khmer version</w:t>
      </w:r>
      <w:r w:rsidR="00E142FB" w:rsidRPr="001F4B85">
        <w:rPr>
          <w:sz w:val="24"/>
          <w:szCs w:val="40"/>
        </w:rPr>
        <w:t xml:space="preserve"> </w:t>
      </w:r>
      <w:r w:rsidR="000978D0" w:rsidRPr="001F4B85">
        <w:rPr>
          <w:sz w:val="24"/>
          <w:szCs w:val="40"/>
        </w:rPr>
        <w:t>in 2014</w:t>
      </w:r>
      <w:r w:rsidR="003923FB" w:rsidRPr="001F4B85">
        <w:rPr>
          <w:sz w:val="24"/>
          <w:szCs w:val="40"/>
        </w:rPr>
        <w:t xml:space="preserve">. </w:t>
      </w:r>
      <w:r w:rsidR="000978D0" w:rsidRPr="001F4B85">
        <w:rPr>
          <w:sz w:val="24"/>
          <w:szCs w:val="40"/>
        </w:rPr>
        <w:t xml:space="preserve"> </w:t>
      </w:r>
      <w:r w:rsidR="003923FB" w:rsidRPr="001F4B85">
        <w:rPr>
          <w:sz w:val="24"/>
          <w:szCs w:val="40"/>
        </w:rPr>
        <w:t>The English version is being translated</w:t>
      </w:r>
      <w:r w:rsidR="000978D0" w:rsidRPr="001F4B85">
        <w:rPr>
          <w:sz w:val="24"/>
          <w:szCs w:val="40"/>
        </w:rPr>
        <w:t>.</w:t>
      </w:r>
    </w:p>
    <w:p w14:paraId="6072F388" w14:textId="0556718A" w:rsidR="005E287A" w:rsidRPr="001F4B85" w:rsidRDefault="00DA1601" w:rsidP="002D53B9">
      <w:pPr>
        <w:jc w:val="both"/>
        <w:rPr>
          <w:sz w:val="24"/>
          <w:szCs w:val="40"/>
        </w:rPr>
      </w:pPr>
      <w:r w:rsidRPr="001F4B85">
        <w:rPr>
          <w:sz w:val="24"/>
          <w:szCs w:val="40"/>
        </w:rPr>
        <w:t xml:space="preserve">3). </w:t>
      </w:r>
      <w:r w:rsidR="00E142FB" w:rsidRPr="001F4B85">
        <w:rPr>
          <w:sz w:val="24"/>
          <w:szCs w:val="40"/>
        </w:rPr>
        <w:t xml:space="preserve">In addition, </w:t>
      </w:r>
      <w:r w:rsidR="008D2DF9" w:rsidRPr="001F4B85">
        <w:rPr>
          <w:sz w:val="24"/>
          <w:szCs w:val="40"/>
        </w:rPr>
        <w:t xml:space="preserve">Methadone clinical guidelines have </w:t>
      </w:r>
      <w:r w:rsidR="00E142FB" w:rsidRPr="001F4B85">
        <w:rPr>
          <w:sz w:val="24"/>
          <w:szCs w:val="40"/>
        </w:rPr>
        <w:t>been recently finalized and t</w:t>
      </w:r>
      <w:r w:rsidR="008D2DF9" w:rsidRPr="001F4B85">
        <w:rPr>
          <w:sz w:val="24"/>
          <w:szCs w:val="40"/>
        </w:rPr>
        <w:t>he practical aspects for the implementation have been also refined with the providers and NGO partners through consultative meetings.</w:t>
      </w:r>
      <w:r w:rsidR="00650BBB" w:rsidRPr="001F4B85">
        <w:rPr>
          <w:sz w:val="24"/>
          <w:szCs w:val="40"/>
        </w:rPr>
        <w:t xml:space="preserve"> </w:t>
      </w:r>
      <w:r w:rsidR="00E142FB" w:rsidRPr="001F4B85">
        <w:rPr>
          <w:sz w:val="24"/>
          <w:szCs w:val="40"/>
        </w:rPr>
        <w:t xml:space="preserve">The </w:t>
      </w:r>
      <w:r w:rsidR="00650BBB" w:rsidRPr="001F4B85">
        <w:rPr>
          <w:sz w:val="24"/>
          <w:szCs w:val="40"/>
        </w:rPr>
        <w:t>Department of Mental Health and Substance Abuse will need t</w:t>
      </w:r>
      <w:r w:rsidR="00E142FB" w:rsidRPr="001F4B85">
        <w:rPr>
          <w:sz w:val="24"/>
          <w:szCs w:val="40"/>
        </w:rPr>
        <w:t xml:space="preserve">o seek approval from MoH </w:t>
      </w:r>
      <w:r w:rsidR="0084306D" w:rsidRPr="001F4B85">
        <w:rPr>
          <w:sz w:val="24"/>
          <w:szCs w:val="40"/>
        </w:rPr>
        <w:t xml:space="preserve">for </w:t>
      </w:r>
      <w:r w:rsidR="00E142FB" w:rsidRPr="001F4B85">
        <w:rPr>
          <w:sz w:val="24"/>
          <w:szCs w:val="40"/>
        </w:rPr>
        <w:t>an official endorsement.</w:t>
      </w:r>
    </w:p>
    <w:p w14:paraId="34F58791" w14:textId="77777777" w:rsidR="00456AE8" w:rsidRPr="001F4B85" w:rsidRDefault="00456AE8" w:rsidP="00245BA2">
      <w:pPr>
        <w:pStyle w:val="Heading1"/>
        <w:numPr>
          <w:ilvl w:val="0"/>
          <w:numId w:val="11"/>
        </w:numPr>
      </w:pPr>
      <w:bookmarkStart w:id="17" w:name="_Toc431909079"/>
      <w:r w:rsidRPr="001F4B85">
        <w:t>Enabling Environment</w:t>
      </w:r>
      <w:bookmarkEnd w:id="17"/>
    </w:p>
    <w:p w14:paraId="4A5E9360" w14:textId="214E93AB" w:rsidR="003B0522" w:rsidRPr="001F4B85" w:rsidRDefault="00286912" w:rsidP="0094162B">
      <w:pPr>
        <w:pStyle w:val="BodyText"/>
        <w:rPr>
          <w:color w:val="auto"/>
        </w:rPr>
      </w:pPr>
      <w:r w:rsidRPr="001F4B85">
        <w:rPr>
          <w:color w:val="auto"/>
        </w:rPr>
        <w:t xml:space="preserve">1) </w:t>
      </w:r>
      <w:r w:rsidR="003B0522" w:rsidRPr="001F4B85">
        <w:rPr>
          <w:color w:val="auto"/>
        </w:rPr>
        <w:t xml:space="preserve">Police Community Partnership Initiative (PCPI) </w:t>
      </w:r>
      <w:r w:rsidR="008627B1" w:rsidRPr="001F4B85">
        <w:rPr>
          <w:color w:val="auto"/>
        </w:rPr>
        <w:t>was</w:t>
      </w:r>
      <w:r w:rsidR="003B0522" w:rsidRPr="001F4B85">
        <w:rPr>
          <w:color w:val="auto"/>
        </w:rPr>
        <w:t xml:space="preserve"> created in late 2012. It involves police, local authority, MARPs representative, NGO and Health Care worker who </w:t>
      </w:r>
      <w:r w:rsidR="007B6179" w:rsidRPr="001F4B85">
        <w:rPr>
          <w:color w:val="auto"/>
        </w:rPr>
        <w:t>work</w:t>
      </w:r>
      <w:r w:rsidR="003B0522" w:rsidRPr="001F4B85">
        <w:rPr>
          <w:color w:val="auto"/>
        </w:rPr>
        <w:t xml:space="preserve"> as team in coordinating and facilitating services delivery for MARPs. </w:t>
      </w:r>
    </w:p>
    <w:p w14:paraId="2948B194" w14:textId="77777777" w:rsidR="003B0522" w:rsidRPr="001F4B85" w:rsidRDefault="003B0522" w:rsidP="002D53B9">
      <w:pPr>
        <w:jc w:val="both"/>
        <w:rPr>
          <w:sz w:val="24"/>
          <w:szCs w:val="40"/>
        </w:rPr>
      </w:pPr>
      <w:r w:rsidRPr="001F4B85">
        <w:rPr>
          <w:sz w:val="24"/>
          <w:szCs w:val="40"/>
        </w:rPr>
        <w:t>PCPI encompasses all arrangements and activities at the national, provincial, district and commune levels aiming at facilitating and supporting the implementation of all services for MARPs – which will be delivered by government health facilities and NGOs.</w:t>
      </w:r>
    </w:p>
    <w:p w14:paraId="64D13D3A" w14:textId="75E50167" w:rsidR="003C3F8A" w:rsidRPr="001F4B85" w:rsidRDefault="003B0522" w:rsidP="003C3F8A">
      <w:pPr>
        <w:jc w:val="both"/>
      </w:pPr>
      <w:r w:rsidRPr="001F4B85">
        <w:rPr>
          <w:sz w:val="24"/>
          <w:szCs w:val="40"/>
        </w:rPr>
        <w:t>The outcomes of PCPI over the past several years include positive police’s attitude towards MARPs</w:t>
      </w:r>
      <w:r w:rsidR="007B6179" w:rsidRPr="001F4B85">
        <w:rPr>
          <w:sz w:val="24"/>
          <w:szCs w:val="40"/>
        </w:rPr>
        <w:t xml:space="preserve"> and</w:t>
      </w:r>
      <w:r w:rsidRPr="001F4B85">
        <w:rPr>
          <w:sz w:val="24"/>
          <w:szCs w:val="40"/>
        </w:rPr>
        <w:t xml:space="preserve"> friendly involvement of police in coordinating and facilitating training sessions and related events. In addition, the majority of MARPs expressed that they have no longer fear of police and came forward to seek care and services. Moreover, many entertainment establishment owners are more confident in cooperating with </w:t>
      </w:r>
      <w:r w:rsidR="007B6179" w:rsidRPr="001F4B85">
        <w:rPr>
          <w:sz w:val="24"/>
          <w:szCs w:val="40"/>
        </w:rPr>
        <w:t xml:space="preserve">the </w:t>
      </w:r>
      <w:r w:rsidRPr="001F4B85">
        <w:rPr>
          <w:sz w:val="24"/>
          <w:szCs w:val="40"/>
        </w:rPr>
        <w:t>police and NGO partners and displaying condoms in their venues.</w:t>
      </w:r>
    </w:p>
    <w:p w14:paraId="4A26B854" w14:textId="5E83CA7B" w:rsidR="00FC31CD" w:rsidRPr="001F4B85" w:rsidRDefault="00BB1CAE" w:rsidP="002D53B9">
      <w:pPr>
        <w:jc w:val="both"/>
        <w:rPr>
          <w:sz w:val="24"/>
          <w:szCs w:val="40"/>
        </w:rPr>
      </w:pPr>
      <w:r w:rsidRPr="001F4B85">
        <w:rPr>
          <w:sz w:val="24"/>
          <w:szCs w:val="40"/>
        </w:rPr>
        <w:t xml:space="preserve">2) </w:t>
      </w:r>
      <w:r w:rsidR="00B35D94" w:rsidRPr="001F4B85">
        <w:rPr>
          <w:sz w:val="24"/>
          <w:szCs w:val="40"/>
        </w:rPr>
        <w:t xml:space="preserve">Apart from PCPI, </w:t>
      </w:r>
      <w:r w:rsidR="00FC31CD" w:rsidRPr="001F4B85">
        <w:rPr>
          <w:sz w:val="24"/>
          <w:szCs w:val="40"/>
        </w:rPr>
        <w:t>The Joint Forum for Networks of PLHIV and MARPs (FoNPAMs) was established in mid-2011 as an informal platform for the national networks representing peop</w:t>
      </w:r>
      <w:r w:rsidR="00815CF0" w:rsidRPr="001F4B85">
        <w:rPr>
          <w:sz w:val="24"/>
          <w:szCs w:val="40"/>
        </w:rPr>
        <w:t>le living with HI</w:t>
      </w:r>
      <w:r w:rsidR="00FC31CD" w:rsidRPr="001F4B85">
        <w:rPr>
          <w:sz w:val="24"/>
          <w:szCs w:val="40"/>
        </w:rPr>
        <w:t>V (PLHIV) and Most- At-Risk populations</w:t>
      </w:r>
      <w:r w:rsidR="00815CF0" w:rsidRPr="001F4B85">
        <w:rPr>
          <w:sz w:val="24"/>
          <w:szCs w:val="40"/>
        </w:rPr>
        <w:t xml:space="preserve"> (MARPs) in Cambodia.</w:t>
      </w:r>
    </w:p>
    <w:p w14:paraId="4A7A5BB0" w14:textId="77777777" w:rsidR="00815CF0" w:rsidRPr="001F4B85" w:rsidRDefault="00815CF0" w:rsidP="002D53B9">
      <w:pPr>
        <w:jc w:val="both"/>
        <w:rPr>
          <w:sz w:val="24"/>
          <w:szCs w:val="40"/>
        </w:rPr>
      </w:pPr>
      <w:r w:rsidRPr="001F4B85">
        <w:rPr>
          <w:sz w:val="24"/>
          <w:szCs w:val="40"/>
        </w:rPr>
        <w:t xml:space="preserve">The members of the network are the Cambodian People Living with HIV Network (CPN+), Cambodian Community of Women Living with HIV (CCW), Antiretroviral Users Association (AUA), Women's Network for Unity (WNU), Bandanh Chatomuk (BC) and Korsang (Representing </w:t>
      </w:r>
      <w:r w:rsidR="002C659B" w:rsidRPr="001F4B85">
        <w:rPr>
          <w:sz w:val="24"/>
          <w:szCs w:val="40"/>
        </w:rPr>
        <w:t>people who inject</w:t>
      </w:r>
      <w:r w:rsidRPr="001F4B85">
        <w:rPr>
          <w:sz w:val="24"/>
          <w:szCs w:val="40"/>
        </w:rPr>
        <w:t xml:space="preserve"> </w:t>
      </w:r>
      <w:r w:rsidR="002C659B" w:rsidRPr="001F4B85">
        <w:rPr>
          <w:sz w:val="24"/>
          <w:szCs w:val="40"/>
        </w:rPr>
        <w:t>drugs (PWID)</w:t>
      </w:r>
      <w:r w:rsidRPr="001F4B85">
        <w:rPr>
          <w:sz w:val="24"/>
          <w:szCs w:val="40"/>
        </w:rPr>
        <w:t xml:space="preserve"> in the absence of a network of </w:t>
      </w:r>
      <w:r w:rsidR="002C659B" w:rsidRPr="001F4B85">
        <w:rPr>
          <w:sz w:val="24"/>
          <w:szCs w:val="40"/>
        </w:rPr>
        <w:t>PWID.</w:t>
      </w:r>
    </w:p>
    <w:p w14:paraId="531C3B5D" w14:textId="66072E68" w:rsidR="00207C85" w:rsidRPr="001F4B85" w:rsidRDefault="002C659B" w:rsidP="008627B1">
      <w:pPr>
        <w:jc w:val="both"/>
        <w:rPr>
          <w:sz w:val="24"/>
          <w:szCs w:val="40"/>
        </w:rPr>
      </w:pPr>
      <w:r w:rsidRPr="001F4B85">
        <w:rPr>
          <w:sz w:val="24"/>
          <w:szCs w:val="40"/>
        </w:rPr>
        <w:t xml:space="preserve">The objectives of FoNPAMs are </w:t>
      </w:r>
      <w:r w:rsidR="006A3374" w:rsidRPr="001F4B85">
        <w:rPr>
          <w:sz w:val="24"/>
          <w:szCs w:val="40"/>
        </w:rPr>
        <w:t>t</w:t>
      </w:r>
      <w:r w:rsidRPr="001F4B85">
        <w:rPr>
          <w:sz w:val="24"/>
          <w:szCs w:val="40"/>
        </w:rPr>
        <w:t>o promote greater partnership and collaboration, harmonization of strategies and activities between community networks</w:t>
      </w:r>
      <w:r w:rsidR="006A3374" w:rsidRPr="001F4B85">
        <w:rPr>
          <w:sz w:val="24"/>
          <w:szCs w:val="40"/>
        </w:rPr>
        <w:t xml:space="preserve"> and joint</w:t>
      </w:r>
      <w:r w:rsidR="008627B1" w:rsidRPr="001F4B85">
        <w:rPr>
          <w:sz w:val="24"/>
          <w:szCs w:val="40"/>
        </w:rPr>
        <w:t>ly</w:t>
      </w:r>
      <w:r w:rsidR="006A3374" w:rsidRPr="001F4B85">
        <w:rPr>
          <w:sz w:val="24"/>
          <w:szCs w:val="40"/>
        </w:rPr>
        <w:t xml:space="preserve"> advoca</w:t>
      </w:r>
      <w:r w:rsidR="008627B1" w:rsidRPr="001F4B85">
        <w:rPr>
          <w:sz w:val="24"/>
          <w:szCs w:val="40"/>
        </w:rPr>
        <w:t>te for</w:t>
      </w:r>
      <w:r w:rsidRPr="001F4B85">
        <w:rPr>
          <w:sz w:val="24"/>
          <w:szCs w:val="40"/>
        </w:rPr>
        <w:t xml:space="preserve"> </w:t>
      </w:r>
      <w:r w:rsidR="008627B1" w:rsidRPr="001F4B85">
        <w:rPr>
          <w:sz w:val="24"/>
          <w:szCs w:val="40"/>
        </w:rPr>
        <w:t>enabling</w:t>
      </w:r>
      <w:r w:rsidRPr="001F4B85">
        <w:rPr>
          <w:sz w:val="24"/>
          <w:szCs w:val="40"/>
        </w:rPr>
        <w:t xml:space="preserve"> environment </w:t>
      </w:r>
      <w:r w:rsidR="008627B1" w:rsidRPr="001F4B85">
        <w:rPr>
          <w:sz w:val="24"/>
          <w:szCs w:val="40"/>
        </w:rPr>
        <w:t xml:space="preserve">for the MARP communities.  </w:t>
      </w:r>
      <w:r w:rsidR="00DC371A" w:rsidRPr="001F4B85">
        <w:rPr>
          <w:sz w:val="24"/>
          <w:szCs w:val="40"/>
        </w:rPr>
        <w:t xml:space="preserve">The FoNPAMs promote understanding among different networks, identify key interlinked issues, develop joint initiatives, and enhance ownership through participatory approaches.  </w:t>
      </w:r>
      <w:r w:rsidR="008627B1" w:rsidRPr="001F4B85">
        <w:rPr>
          <w:sz w:val="24"/>
          <w:szCs w:val="40"/>
        </w:rPr>
        <w:t>It also aims to</w:t>
      </w:r>
      <w:r w:rsidR="005847A9" w:rsidRPr="001F4B85">
        <w:rPr>
          <w:sz w:val="24"/>
          <w:szCs w:val="40"/>
        </w:rPr>
        <w:t xml:space="preserve"> represent a joint voice of PLHIV and MARPs at national and international levels.</w:t>
      </w:r>
    </w:p>
    <w:p w14:paraId="7D1E431C" w14:textId="34BE8408" w:rsidR="002C659B" w:rsidRPr="001F4B85" w:rsidRDefault="00207C85" w:rsidP="002D5395">
      <w:pPr>
        <w:jc w:val="both"/>
        <w:rPr>
          <w:sz w:val="24"/>
          <w:szCs w:val="40"/>
        </w:rPr>
      </w:pPr>
      <w:r w:rsidRPr="001F4B85">
        <w:rPr>
          <w:sz w:val="24"/>
          <w:szCs w:val="40"/>
        </w:rPr>
        <w:lastRenderedPageBreak/>
        <w:t xml:space="preserve">With financial and technical support from UNAIDS, </w:t>
      </w:r>
      <w:r w:rsidR="00C91766" w:rsidRPr="001F4B85">
        <w:rPr>
          <w:sz w:val="24"/>
          <w:szCs w:val="40"/>
        </w:rPr>
        <w:t>monthly meetings of FoNPAMs have been organized regularly. During these meetings, infor</w:t>
      </w:r>
      <w:r w:rsidR="007E24C0" w:rsidRPr="001F4B85">
        <w:rPr>
          <w:sz w:val="24"/>
          <w:szCs w:val="40"/>
        </w:rPr>
        <w:t>mation about key activities</w:t>
      </w:r>
      <w:r w:rsidR="00686726" w:rsidRPr="001F4B85">
        <w:rPr>
          <w:sz w:val="24"/>
          <w:szCs w:val="40"/>
        </w:rPr>
        <w:t>,</w:t>
      </w:r>
      <w:r w:rsidR="007E24C0" w:rsidRPr="001F4B85">
        <w:rPr>
          <w:sz w:val="24"/>
          <w:szCs w:val="40"/>
        </w:rPr>
        <w:t xml:space="preserve"> events </w:t>
      </w:r>
      <w:r w:rsidR="00AA7834" w:rsidRPr="001F4B85">
        <w:rPr>
          <w:sz w:val="24"/>
          <w:szCs w:val="40"/>
        </w:rPr>
        <w:t xml:space="preserve">have been </w:t>
      </w:r>
      <w:r w:rsidR="007E24C0" w:rsidRPr="001F4B85">
        <w:rPr>
          <w:sz w:val="24"/>
          <w:szCs w:val="40"/>
        </w:rPr>
        <w:t>updated and exchanged among the members</w:t>
      </w:r>
      <w:r w:rsidR="00686726" w:rsidRPr="001F4B85">
        <w:rPr>
          <w:sz w:val="24"/>
          <w:szCs w:val="40"/>
        </w:rPr>
        <w:t xml:space="preserve">. In addition, </w:t>
      </w:r>
      <w:r w:rsidR="007E24C0" w:rsidRPr="001F4B85">
        <w:rPr>
          <w:sz w:val="24"/>
          <w:szCs w:val="40"/>
        </w:rPr>
        <w:t>issues relat</w:t>
      </w:r>
      <w:r w:rsidR="002D5395" w:rsidRPr="001F4B85">
        <w:rPr>
          <w:sz w:val="24"/>
          <w:szCs w:val="40"/>
        </w:rPr>
        <w:t>ed</w:t>
      </w:r>
      <w:r w:rsidR="007E24C0" w:rsidRPr="001F4B85">
        <w:rPr>
          <w:sz w:val="24"/>
          <w:szCs w:val="40"/>
        </w:rPr>
        <w:t xml:space="preserve"> </w:t>
      </w:r>
      <w:r w:rsidR="001F4B85" w:rsidRPr="001F4B85">
        <w:rPr>
          <w:sz w:val="24"/>
          <w:szCs w:val="40"/>
        </w:rPr>
        <w:t>to arrests</w:t>
      </w:r>
      <w:r w:rsidR="007E24C0" w:rsidRPr="001F4B85">
        <w:rPr>
          <w:sz w:val="24"/>
          <w:szCs w:val="40"/>
        </w:rPr>
        <w:t xml:space="preserve"> of MARPs by police, access to </w:t>
      </w:r>
      <w:r w:rsidR="00F11CF3" w:rsidRPr="001F4B85">
        <w:rPr>
          <w:sz w:val="24"/>
          <w:szCs w:val="40"/>
        </w:rPr>
        <w:t>essential</w:t>
      </w:r>
      <w:r w:rsidR="007E24C0" w:rsidRPr="001F4B85">
        <w:rPr>
          <w:sz w:val="24"/>
          <w:szCs w:val="40"/>
        </w:rPr>
        <w:t xml:space="preserve"> </w:t>
      </w:r>
      <w:r w:rsidR="00F11CF3" w:rsidRPr="001F4B85">
        <w:rPr>
          <w:sz w:val="24"/>
          <w:szCs w:val="40"/>
        </w:rPr>
        <w:t xml:space="preserve">services including ARV treatment, </w:t>
      </w:r>
      <w:r w:rsidR="002D5395" w:rsidRPr="001F4B85">
        <w:rPr>
          <w:sz w:val="24"/>
          <w:szCs w:val="40"/>
        </w:rPr>
        <w:t xml:space="preserve">and </w:t>
      </w:r>
      <w:r w:rsidR="00F11CF3" w:rsidRPr="001F4B85">
        <w:rPr>
          <w:sz w:val="24"/>
          <w:szCs w:val="40"/>
        </w:rPr>
        <w:t>stigma and discrimination faced by MARP</w:t>
      </w:r>
      <w:r w:rsidR="00ED3591" w:rsidRPr="001F4B85">
        <w:rPr>
          <w:sz w:val="24"/>
          <w:szCs w:val="40"/>
        </w:rPr>
        <w:t>s</w:t>
      </w:r>
      <w:r w:rsidR="007E24C0" w:rsidRPr="001F4B85">
        <w:rPr>
          <w:sz w:val="24"/>
          <w:szCs w:val="40"/>
        </w:rPr>
        <w:t xml:space="preserve"> </w:t>
      </w:r>
      <w:r w:rsidR="00AA7834" w:rsidRPr="001F4B85">
        <w:rPr>
          <w:sz w:val="24"/>
          <w:szCs w:val="40"/>
        </w:rPr>
        <w:t xml:space="preserve">have been </w:t>
      </w:r>
      <w:r w:rsidR="007E24C0" w:rsidRPr="001F4B85">
        <w:rPr>
          <w:sz w:val="24"/>
          <w:szCs w:val="40"/>
        </w:rPr>
        <w:t>discussed.</w:t>
      </w:r>
      <w:r w:rsidR="00761D39" w:rsidRPr="001F4B85">
        <w:rPr>
          <w:sz w:val="24"/>
          <w:szCs w:val="40"/>
        </w:rPr>
        <w:t xml:space="preserve"> Moreover, capacity building and support have been providing to FoNPAMs to address the issues above</w:t>
      </w:r>
      <w:r w:rsidR="00AA7834" w:rsidRPr="001F4B85">
        <w:rPr>
          <w:sz w:val="24"/>
          <w:szCs w:val="40"/>
        </w:rPr>
        <w:t>,</w:t>
      </w:r>
      <w:r w:rsidR="00761D39" w:rsidRPr="001F4B85">
        <w:rPr>
          <w:sz w:val="24"/>
          <w:szCs w:val="40"/>
        </w:rPr>
        <w:t xml:space="preserve"> and the members have been working actively to enable MARPs in accessing health service</w:t>
      </w:r>
      <w:r w:rsidR="004C2735" w:rsidRPr="001F4B85">
        <w:rPr>
          <w:sz w:val="24"/>
          <w:szCs w:val="40"/>
        </w:rPr>
        <w:t xml:space="preserve"> they need.</w:t>
      </w:r>
    </w:p>
    <w:p w14:paraId="0D0191B2" w14:textId="6DB0BCF5" w:rsidR="003C3F8A" w:rsidRPr="001F4B85" w:rsidRDefault="007B6406" w:rsidP="002D5395">
      <w:pPr>
        <w:jc w:val="both"/>
        <w:rPr>
          <w:sz w:val="24"/>
          <w:szCs w:val="40"/>
        </w:rPr>
      </w:pPr>
      <w:r w:rsidRPr="001F4B85">
        <w:rPr>
          <w:sz w:val="24"/>
          <w:szCs w:val="40"/>
        </w:rPr>
        <w:t xml:space="preserve">WHO has been always consulted by </w:t>
      </w:r>
      <w:r w:rsidR="002D1CD5" w:rsidRPr="001F4B85">
        <w:rPr>
          <w:sz w:val="24"/>
          <w:szCs w:val="40"/>
        </w:rPr>
        <w:t>UNAIDS</w:t>
      </w:r>
      <w:r w:rsidR="004C2735" w:rsidRPr="001F4B85">
        <w:rPr>
          <w:sz w:val="24"/>
          <w:szCs w:val="40"/>
        </w:rPr>
        <w:t xml:space="preserve"> and members of FoNPAMs when</w:t>
      </w:r>
      <w:r w:rsidR="005453F0" w:rsidRPr="001F4B85">
        <w:rPr>
          <w:sz w:val="24"/>
          <w:szCs w:val="40"/>
        </w:rPr>
        <w:t xml:space="preserve"> </w:t>
      </w:r>
      <w:r w:rsidR="002D5395" w:rsidRPr="001F4B85">
        <w:rPr>
          <w:sz w:val="24"/>
          <w:szCs w:val="40"/>
        </w:rPr>
        <w:t xml:space="preserve">it comes to </w:t>
      </w:r>
      <w:r w:rsidR="004C2735" w:rsidRPr="001F4B85">
        <w:rPr>
          <w:sz w:val="24"/>
          <w:szCs w:val="40"/>
        </w:rPr>
        <w:t>issues relat</w:t>
      </w:r>
      <w:r w:rsidR="002D5395" w:rsidRPr="001F4B85">
        <w:rPr>
          <w:sz w:val="24"/>
          <w:szCs w:val="40"/>
        </w:rPr>
        <w:t>ed</w:t>
      </w:r>
      <w:r w:rsidR="004C2735" w:rsidRPr="001F4B85">
        <w:rPr>
          <w:sz w:val="24"/>
          <w:szCs w:val="40"/>
        </w:rPr>
        <w:t xml:space="preserve"> to </w:t>
      </w:r>
      <w:r w:rsidRPr="001F4B85">
        <w:rPr>
          <w:sz w:val="24"/>
          <w:szCs w:val="40"/>
        </w:rPr>
        <w:t>harm reduction interventions</w:t>
      </w:r>
      <w:r w:rsidR="002D5395" w:rsidRPr="001F4B85">
        <w:rPr>
          <w:sz w:val="24"/>
          <w:szCs w:val="40"/>
        </w:rPr>
        <w:t xml:space="preserve"> and other problems concerning PWUD/PWID</w:t>
      </w:r>
      <w:r w:rsidR="004C2735" w:rsidRPr="001F4B85">
        <w:rPr>
          <w:sz w:val="24"/>
          <w:szCs w:val="40"/>
        </w:rPr>
        <w:t>.</w:t>
      </w:r>
    </w:p>
    <w:p w14:paraId="103F0B58" w14:textId="77777777" w:rsidR="00456AE8" w:rsidRPr="001F4B85" w:rsidRDefault="00695E4F" w:rsidP="00245BA2">
      <w:pPr>
        <w:pStyle w:val="Heading1"/>
        <w:numPr>
          <w:ilvl w:val="0"/>
          <w:numId w:val="11"/>
        </w:numPr>
      </w:pPr>
      <w:bookmarkStart w:id="18" w:name="_Toc431909080"/>
      <w:r w:rsidRPr="001F4B85">
        <w:t>Capacity building</w:t>
      </w:r>
      <w:bookmarkEnd w:id="18"/>
      <w:r w:rsidRPr="001F4B85">
        <w:t xml:space="preserve"> </w:t>
      </w:r>
    </w:p>
    <w:p w14:paraId="5DA2F2DA" w14:textId="6A5DAA82" w:rsidR="004C5286" w:rsidRPr="001F4B85" w:rsidRDefault="00037303" w:rsidP="00834489">
      <w:pPr>
        <w:jc w:val="both"/>
        <w:rPr>
          <w:sz w:val="24"/>
          <w:szCs w:val="40"/>
        </w:rPr>
      </w:pPr>
      <w:r w:rsidRPr="001F4B85">
        <w:rPr>
          <w:sz w:val="24"/>
          <w:szCs w:val="40"/>
        </w:rPr>
        <w:t xml:space="preserve">1) </w:t>
      </w:r>
      <w:r w:rsidR="00840416" w:rsidRPr="001F4B85">
        <w:rPr>
          <w:sz w:val="24"/>
          <w:szCs w:val="40"/>
        </w:rPr>
        <w:t>Trainings and refresher trainings</w:t>
      </w:r>
      <w:r w:rsidR="002F6A71" w:rsidRPr="001F4B85">
        <w:rPr>
          <w:sz w:val="24"/>
          <w:szCs w:val="40"/>
        </w:rPr>
        <w:t xml:space="preserve"> have been</w:t>
      </w:r>
      <w:r w:rsidR="00840416" w:rsidRPr="001F4B85">
        <w:rPr>
          <w:sz w:val="24"/>
          <w:szCs w:val="40"/>
        </w:rPr>
        <w:t xml:space="preserve"> conducted by Dr David Jacka, </w:t>
      </w:r>
      <w:r w:rsidR="008331C6" w:rsidRPr="001F4B85">
        <w:rPr>
          <w:sz w:val="24"/>
          <w:szCs w:val="40"/>
        </w:rPr>
        <w:t xml:space="preserve">from WHO in Vietnam and </w:t>
      </w:r>
      <w:r w:rsidR="00834489" w:rsidRPr="001F4B85">
        <w:rPr>
          <w:sz w:val="24"/>
          <w:szCs w:val="40"/>
        </w:rPr>
        <w:t xml:space="preserve">other </w:t>
      </w:r>
      <w:r w:rsidR="008331C6" w:rsidRPr="001F4B85">
        <w:rPr>
          <w:sz w:val="24"/>
          <w:szCs w:val="40"/>
        </w:rPr>
        <w:t>experienced consultants</w:t>
      </w:r>
      <w:r w:rsidR="00834489" w:rsidRPr="001F4B85">
        <w:rPr>
          <w:sz w:val="24"/>
          <w:szCs w:val="40"/>
        </w:rPr>
        <w:t>.  Subjects covered include</w:t>
      </w:r>
      <w:r w:rsidR="00840416" w:rsidRPr="001F4B85">
        <w:rPr>
          <w:sz w:val="24"/>
          <w:szCs w:val="40"/>
        </w:rPr>
        <w:t xml:space="preserve"> concerning patient / client record keeping, dosing records, prescriptions analysis problem solving, dose increases, referral</w:t>
      </w:r>
      <w:r w:rsidR="00834489" w:rsidRPr="001F4B85">
        <w:rPr>
          <w:sz w:val="24"/>
          <w:szCs w:val="40"/>
        </w:rPr>
        <w:t xml:space="preserve"> services</w:t>
      </w:r>
      <w:r w:rsidR="00840416" w:rsidRPr="001F4B85">
        <w:rPr>
          <w:sz w:val="24"/>
          <w:szCs w:val="40"/>
        </w:rPr>
        <w:t xml:space="preserve">, </w:t>
      </w:r>
      <w:r w:rsidR="00834489" w:rsidRPr="001F4B85">
        <w:rPr>
          <w:sz w:val="24"/>
          <w:szCs w:val="40"/>
        </w:rPr>
        <w:t>management of</w:t>
      </w:r>
      <w:r w:rsidR="00840416" w:rsidRPr="001F4B85">
        <w:rPr>
          <w:sz w:val="24"/>
          <w:szCs w:val="40"/>
        </w:rPr>
        <w:t xml:space="preserve"> HIV </w:t>
      </w:r>
      <w:r w:rsidR="00834489" w:rsidRPr="001F4B85">
        <w:rPr>
          <w:sz w:val="24"/>
          <w:szCs w:val="40"/>
        </w:rPr>
        <w:t>cases</w:t>
      </w:r>
      <w:r w:rsidR="00840416" w:rsidRPr="001F4B85">
        <w:rPr>
          <w:sz w:val="24"/>
          <w:szCs w:val="40"/>
        </w:rPr>
        <w:t xml:space="preserve">, assessment modalities, </w:t>
      </w:r>
      <w:r w:rsidR="00834489" w:rsidRPr="001F4B85">
        <w:rPr>
          <w:sz w:val="24"/>
          <w:szCs w:val="40"/>
        </w:rPr>
        <w:t xml:space="preserve">and </w:t>
      </w:r>
      <w:r w:rsidR="00840416" w:rsidRPr="001F4B85">
        <w:rPr>
          <w:sz w:val="24"/>
          <w:szCs w:val="40"/>
        </w:rPr>
        <w:t>drop-outs / death</w:t>
      </w:r>
      <w:r w:rsidR="00834489" w:rsidRPr="001F4B85">
        <w:rPr>
          <w:sz w:val="24"/>
          <w:szCs w:val="40"/>
        </w:rPr>
        <w:t xml:space="preserve"> cases</w:t>
      </w:r>
      <w:r w:rsidR="00840416" w:rsidRPr="001F4B85">
        <w:rPr>
          <w:sz w:val="24"/>
          <w:szCs w:val="40"/>
        </w:rPr>
        <w:t xml:space="preserve">. </w:t>
      </w:r>
    </w:p>
    <w:p w14:paraId="4F4B84C3" w14:textId="7489E12F" w:rsidR="00840416" w:rsidRPr="001F4B85" w:rsidRDefault="00037303" w:rsidP="00834489">
      <w:pPr>
        <w:jc w:val="both"/>
        <w:rPr>
          <w:sz w:val="24"/>
          <w:szCs w:val="40"/>
        </w:rPr>
      </w:pPr>
      <w:r w:rsidRPr="001F4B85">
        <w:rPr>
          <w:sz w:val="24"/>
          <w:szCs w:val="40"/>
        </w:rPr>
        <w:t xml:space="preserve">2). </w:t>
      </w:r>
      <w:r w:rsidR="001C3C2A" w:rsidRPr="001F4B85">
        <w:rPr>
          <w:sz w:val="24"/>
          <w:szCs w:val="40"/>
        </w:rPr>
        <w:t>All MMT staffs were supported to take</w:t>
      </w:r>
      <w:r w:rsidR="002F6A71" w:rsidRPr="001F4B85">
        <w:rPr>
          <w:sz w:val="24"/>
          <w:szCs w:val="40"/>
        </w:rPr>
        <w:t xml:space="preserve"> a</w:t>
      </w:r>
      <w:r w:rsidR="001C3C2A" w:rsidRPr="001F4B85">
        <w:rPr>
          <w:sz w:val="24"/>
          <w:szCs w:val="40"/>
        </w:rPr>
        <w:t xml:space="preserve"> general English course every day</w:t>
      </w:r>
      <w:r w:rsidR="00840416" w:rsidRPr="001F4B85">
        <w:rPr>
          <w:sz w:val="24"/>
          <w:szCs w:val="40"/>
        </w:rPr>
        <w:t xml:space="preserve"> after </w:t>
      </w:r>
      <w:r w:rsidR="001C3C2A" w:rsidRPr="001F4B85">
        <w:rPr>
          <w:sz w:val="24"/>
          <w:szCs w:val="40"/>
        </w:rPr>
        <w:t>working hours. This</w:t>
      </w:r>
      <w:r w:rsidR="00840416" w:rsidRPr="001F4B85">
        <w:rPr>
          <w:sz w:val="24"/>
          <w:szCs w:val="40"/>
        </w:rPr>
        <w:t xml:space="preserve"> support </w:t>
      </w:r>
      <w:r w:rsidR="00834489" w:rsidRPr="001F4B85">
        <w:rPr>
          <w:sz w:val="24"/>
          <w:szCs w:val="40"/>
        </w:rPr>
        <w:t>was</w:t>
      </w:r>
      <w:r w:rsidR="001C3C2A" w:rsidRPr="001F4B85">
        <w:rPr>
          <w:sz w:val="24"/>
          <w:szCs w:val="40"/>
        </w:rPr>
        <w:t xml:space="preserve"> </w:t>
      </w:r>
      <w:r w:rsidR="00840416" w:rsidRPr="001F4B85">
        <w:rPr>
          <w:sz w:val="24"/>
          <w:szCs w:val="40"/>
        </w:rPr>
        <w:t xml:space="preserve">to help </w:t>
      </w:r>
      <w:r w:rsidR="002F6A71" w:rsidRPr="001F4B85">
        <w:rPr>
          <w:sz w:val="24"/>
          <w:szCs w:val="40"/>
        </w:rPr>
        <w:t>them</w:t>
      </w:r>
      <w:r w:rsidR="00840416" w:rsidRPr="001F4B85">
        <w:rPr>
          <w:sz w:val="24"/>
          <w:szCs w:val="40"/>
        </w:rPr>
        <w:t xml:space="preserve"> understand the</w:t>
      </w:r>
      <w:r w:rsidR="00266032" w:rsidRPr="001F4B85">
        <w:rPr>
          <w:sz w:val="24"/>
          <w:szCs w:val="40"/>
        </w:rPr>
        <w:t xml:space="preserve"> existing training materials</w:t>
      </w:r>
      <w:r w:rsidR="00DB32AE" w:rsidRPr="001F4B85">
        <w:rPr>
          <w:sz w:val="24"/>
          <w:szCs w:val="40"/>
        </w:rPr>
        <w:t xml:space="preserve">, </w:t>
      </w:r>
      <w:r w:rsidR="00840416" w:rsidRPr="001F4B85">
        <w:rPr>
          <w:sz w:val="24"/>
          <w:szCs w:val="40"/>
        </w:rPr>
        <w:t xml:space="preserve">motivate them to </w:t>
      </w:r>
      <w:r w:rsidR="00834489" w:rsidRPr="001F4B85">
        <w:rPr>
          <w:sz w:val="24"/>
          <w:szCs w:val="40"/>
        </w:rPr>
        <w:t xml:space="preserve">search and </w:t>
      </w:r>
      <w:r w:rsidR="00840416" w:rsidRPr="001F4B85">
        <w:rPr>
          <w:sz w:val="24"/>
          <w:szCs w:val="40"/>
        </w:rPr>
        <w:t>read</w:t>
      </w:r>
      <w:r w:rsidR="00DB32AE" w:rsidRPr="001F4B85">
        <w:rPr>
          <w:sz w:val="24"/>
          <w:szCs w:val="40"/>
        </w:rPr>
        <w:t xml:space="preserve"> English</w:t>
      </w:r>
      <w:r w:rsidR="00840416" w:rsidRPr="001F4B85">
        <w:rPr>
          <w:sz w:val="24"/>
          <w:szCs w:val="40"/>
        </w:rPr>
        <w:t xml:space="preserve"> articles </w:t>
      </w:r>
      <w:r w:rsidR="00834489" w:rsidRPr="001F4B85">
        <w:rPr>
          <w:sz w:val="24"/>
          <w:szCs w:val="40"/>
        </w:rPr>
        <w:t>through</w:t>
      </w:r>
      <w:r w:rsidR="00840416" w:rsidRPr="001F4B85">
        <w:rPr>
          <w:sz w:val="24"/>
          <w:szCs w:val="40"/>
        </w:rPr>
        <w:t xml:space="preserve"> the internet and encourage them to interact with foreign visitors to the clinic</w:t>
      </w:r>
    </w:p>
    <w:p w14:paraId="1F311870" w14:textId="77777777" w:rsidR="00695E4F" w:rsidRPr="001F4B85" w:rsidRDefault="00AF2BF2" w:rsidP="00245BA2">
      <w:pPr>
        <w:pStyle w:val="Heading1"/>
        <w:numPr>
          <w:ilvl w:val="0"/>
          <w:numId w:val="11"/>
        </w:numPr>
      </w:pPr>
      <w:bookmarkStart w:id="19" w:name="_Toc431909081"/>
      <w:r w:rsidRPr="001F4B85">
        <w:t>Coordination</w:t>
      </w:r>
      <w:bookmarkEnd w:id="19"/>
    </w:p>
    <w:p w14:paraId="3983543C" w14:textId="4937EA42" w:rsidR="003F2EFD" w:rsidRPr="001F4B85" w:rsidRDefault="00D3721E" w:rsidP="00834489">
      <w:pPr>
        <w:jc w:val="both"/>
        <w:rPr>
          <w:sz w:val="24"/>
          <w:szCs w:val="40"/>
        </w:rPr>
      </w:pPr>
      <w:r w:rsidRPr="001F4B85">
        <w:rPr>
          <w:sz w:val="24"/>
          <w:szCs w:val="40"/>
        </w:rPr>
        <w:t>In</w:t>
      </w:r>
      <w:r w:rsidR="003F2EFD" w:rsidRPr="001F4B85">
        <w:rPr>
          <w:sz w:val="24"/>
          <w:szCs w:val="40"/>
        </w:rPr>
        <w:t xml:space="preserve"> addressing the </w:t>
      </w:r>
      <w:r w:rsidR="00834489" w:rsidRPr="001F4B85">
        <w:rPr>
          <w:sz w:val="24"/>
          <w:szCs w:val="40"/>
        </w:rPr>
        <w:t>challenges</w:t>
      </w:r>
      <w:r w:rsidR="003F2EFD" w:rsidRPr="001F4B85">
        <w:rPr>
          <w:sz w:val="24"/>
          <w:szCs w:val="40"/>
        </w:rPr>
        <w:t xml:space="preserve"> of </w:t>
      </w:r>
      <w:r w:rsidR="00834489" w:rsidRPr="001F4B85">
        <w:rPr>
          <w:sz w:val="24"/>
          <w:szCs w:val="40"/>
        </w:rPr>
        <w:t xml:space="preserve">decreased external </w:t>
      </w:r>
      <w:r w:rsidR="0028372C" w:rsidRPr="001F4B85">
        <w:rPr>
          <w:sz w:val="24"/>
          <w:szCs w:val="40"/>
        </w:rPr>
        <w:t>fund</w:t>
      </w:r>
      <w:r w:rsidR="00834489" w:rsidRPr="001F4B85">
        <w:rPr>
          <w:sz w:val="24"/>
          <w:szCs w:val="40"/>
        </w:rPr>
        <w:t>ing</w:t>
      </w:r>
      <w:r w:rsidR="003F2EFD" w:rsidRPr="001F4B85">
        <w:rPr>
          <w:sz w:val="24"/>
          <w:szCs w:val="40"/>
        </w:rPr>
        <w:t xml:space="preserve"> for </w:t>
      </w:r>
      <w:r w:rsidR="00834489" w:rsidRPr="001F4B85">
        <w:rPr>
          <w:sz w:val="24"/>
          <w:szCs w:val="40"/>
        </w:rPr>
        <w:t xml:space="preserve">the </w:t>
      </w:r>
      <w:r w:rsidR="003F2EFD" w:rsidRPr="001F4B85">
        <w:rPr>
          <w:sz w:val="24"/>
          <w:szCs w:val="40"/>
        </w:rPr>
        <w:t xml:space="preserve">HIV </w:t>
      </w:r>
      <w:r w:rsidR="00834489" w:rsidRPr="001F4B85">
        <w:rPr>
          <w:sz w:val="24"/>
          <w:szCs w:val="40"/>
        </w:rPr>
        <w:t>response</w:t>
      </w:r>
      <w:r w:rsidR="003F2EFD" w:rsidRPr="001F4B85">
        <w:rPr>
          <w:sz w:val="24"/>
          <w:szCs w:val="40"/>
        </w:rPr>
        <w:t xml:space="preserve"> in Cambodia, WHO has been leading the process of </w:t>
      </w:r>
      <w:r w:rsidR="001F4B85">
        <w:rPr>
          <w:sz w:val="24"/>
          <w:szCs w:val="40"/>
        </w:rPr>
        <w:t xml:space="preserve">focusing and </w:t>
      </w:r>
      <w:r w:rsidR="003F2EFD" w:rsidRPr="001F4B85">
        <w:rPr>
          <w:sz w:val="24"/>
          <w:szCs w:val="40"/>
        </w:rPr>
        <w:t xml:space="preserve">streamlining </w:t>
      </w:r>
      <w:r w:rsidR="00834489" w:rsidRPr="001F4B85">
        <w:rPr>
          <w:sz w:val="24"/>
          <w:szCs w:val="40"/>
        </w:rPr>
        <w:t xml:space="preserve">HIV </w:t>
      </w:r>
      <w:r w:rsidR="003F2EFD" w:rsidRPr="001F4B85">
        <w:rPr>
          <w:sz w:val="24"/>
          <w:szCs w:val="40"/>
        </w:rPr>
        <w:t xml:space="preserve">activities and </w:t>
      </w:r>
      <w:r w:rsidR="001F4B85" w:rsidRPr="001F4B85">
        <w:rPr>
          <w:sz w:val="24"/>
          <w:szCs w:val="40"/>
        </w:rPr>
        <w:t>services through</w:t>
      </w:r>
      <w:r w:rsidR="001F4B85">
        <w:rPr>
          <w:sz w:val="24"/>
          <w:szCs w:val="40"/>
        </w:rPr>
        <w:t xml:space="preserve"> technical and </w:t>
      </w:r>
      <w:r w:rsidR="003F2EFD" w:rsidRPr="001F4B85">
        <w:rPr>
          <w:sz w:val="24"/>
          <w:szCs w:val="40"/>
        </w:rPr>
        <w:t xml:space="preserve">programmatic prioritization. </w:t>
      </w:r>
      <w:r w:rsidR="00834489" w:rsidRPr="001F4B85">
        <w:rPr>
          <w:sz w:val="24"/>
          <w:szCs w:val="40"/>
        </w:rPr>
        <w:t>WHO</w:t>
      </w:r>
      <w:r w:rsidR="001F4B85">
        <w:rPr>
          <w:sz w:val="24"/>
          <w:szCs w:val="40"/>
        </w:rPr>
        <w:t xml:space="preserve"> </w:t>
      </w:r>
      <w:r w:rsidR="00834489" w:rsidRPr="001F4B85">
        <w:rPr>
          <w:sz w:val="24"/>
          <w:szCs w:val="40"/>
        </w:rPr>
        <w:t>has</w:t>
      </w:r>
      <w:r w:rsidR="008F51DC" w:rsidRPr="001F4B85">
        <w:rPr>
          <w:sz w:val="24"/>
          <w:szCs w:val="40"/>
        </w:rPr>
        <w:t xml:space="preserve"> been working intensively with national programs, development partners, implementing NGOs, communities and donors including GF, USAID.</w:t>
      </w:r>
    </w:p>
    <w:p w14:paraId="7E434993" w14:textId="379DC56C" w:rsidR="003E5336" w:rsidRPr="001F4B85" w:rsidRDefault="0028372C" w:rsidP="00C72CA2">
      <w:pPr>
        <w:jc w:val="both"/>
        <w:rPr>
          <w:sz w:val="24"/>
          <w:szCs w:val="40"/>
        </w:rPr>
      </w:pPr>
      <w:r w:rsidRPr="001F4B85">
        <w:rPr>
          <w:sz w:val="24"/>
          <w:szCs w:val="40"/>
        </w:rPr>
        <w:t>Furthermore, d</w:t>
      </w:r>
      <w:r w:rsidR="003E5336" w:rsidRPr="001F4B85">
        <w:rPr>
          <w:sz w:val="24"/>
          <w:szCs w:val="40"/>
        </w:rPr>
        <w:t xml:space="preserve">uring the process of </w:t>
      </w:r>
      <w:r w:rsidR="001D4AD0" w:rsidRPr="001F4B85">
        <w:rPr>
          <w:sz w:val="24"/>
          <w:szCs w:val="40"/>
        </w:rPr>
        <w:t>developing</w:t>
      </w:r>
      <w:r w:rsidR="003E5336" w:rsidRPr="001F4B85">
        <w:rPr>
          <w:sz w:val="24"/>
          <w:szCs w:val="40"/>
        </w:rPr>
        <w:t xml:space="preserve"> National Harm Reduction Strategic Plan and the inclusion of harm reduction in the GF HIV concept note, WHO coordinat</w:t>
      </w:r>
      <w:r w:rsidR="00834489" w:rsidRPr="001F4B85">
        <w:rPr>
          <w:sz w:val="24"/>
          <w:szCs w:val="40"/>
        </w:rPr>
        <w:t>ed</w:t>
      </w:r>
      <w:r w:rsidR="008F51DC" w:rsidRPr="001F4B85">
        <w:rPr>
          <w:sz w:val="24"/>
          <w:szCs w:val="40"/>
        </w:rPr>
        <w:t>, support</w:t>
      </w:r>
      <w:r w:rsidR="00834489" w:rsidRPr="001F4B85">
        <w:rPr>
          <w:sz w:val="24"/>
          <w:szCs w:val="40"/>
        </w:rPr>
        <w:t>ed</w:t>
      </w:r>
      <w:r w:rsidR="003E5336" w:rsidRPr="001F4B85">
        <w:rPr>
          <w:sz w:val="24"/>
          <w:szCs w:val="40"/>
        </w:rPr>
        <w:t xml:space="preserve"> and facilitat</w:t>
      </w:r>
      <w:r w:rsidR="00834489" w:rsidRPr="001F4B85">
        <w:rPr>
          <w:sz w:val="24"/>
          <w:szCs w:val="40"/>
        </w:rPr>
        <w:t>ed</w:t>
      </w:r>
      <w:r w:rsidR="003E5336" w:rsidRPr="001F4B85">
        <w:rPr>
          <w:sz w:val="24"/>
          <w:szCs w:val="40"/>
        </w:rPr>
        <w:t xml:space="preserve"> concerned national programs, implementing partners including non-harm reduction NGOs</w:t>
      </w:r>
      <w:r w:rsidR="00C72CA2" w:rsidRPr="001F4B85">
        <w:rPr>
          <w:sz w:val="24"/>
          <w:szCs w:val="40"/>
        </w:rPr>
        <w:t>,</w:t>
      </w:r>
      <w:r w:rsidR="003E5336" w:rsidRPr="001F4B85">
        <w:rPr>
          <w:sz w:val="24"/>
          <w:szCs w:val="40"/>
        </w:rPr>
        <w:t xml:space="preserve"> and the PWID community. </w:t>
      </w:r>
    </w:p>
    <w:p w14:paraId="766A8D0D" w14:textId="3F53C2FB" w:rsidR="00724F9B" w:rsidRPr="001F4B85" w:rsidRDefault="00C72CA2" w:rsidP="00C72CA2">
      <w:pPr>
        <w:jc w:val="both"/>
        <w:rPr>
          <w:sz w:val="24"/>
          <w:szCs w:val="40"/>
        </w:rPr>
      </w:pPr>
      <w:r w:rsidRPr="001F4B85">
        <w:rPr>
          <w:sz w:val="24"/>
          <w:szCs w:val="40"/>
        </w:rPr>
        <w:t>To address</w:t>
      </w:r>
      <w:r w:rsidR="00B07FCB" w:rsidRPr="001F4B85">
        <w:rPr>
          <w:sz w:val="24"/>
          <w:szCs w:val="40"/>
        </w:rPr>
        <w:t xml:space="preserve"> challenges </w:t>
      </w:r>
      <w:r w:rsidRPr="001F4B85">
        <w:rPr>
          <w:sz w:val="24"/>
          <w:szCs w:val="40"/>
        </w:rPr>
        <w:t>faced by</w:t>
      </w:r>
      <w:r w:rsidR="00B07FCB" w:rsidRPr="001F4B85">
        <w:rPr>
          <w:sz w:val="24"/>
          <w:szCs w:val="40"/>
        </w:rPr>
        <w:t xml:space="preserve"> needle and syringe program, </w:t>
      </w:r>
      <w:r w:rsidRPr="001F4B85">
        <w:rPr>
          <w:sz w:val="24"/>
          <w:szCs w:val="40"/>
        </w:rPr>
        <w:t xml:space="preserve">especially its low </w:t>
      </w:r>
      <w:r w:rsidR="001F4B85" w:rsidRPr="001F4B85">
        <w:rPr>
          <w:sz w:val="24"/>
          <w:szCs w:val="40"/>
        </w:rPr>
        <w:t>coverage</w:t>
      </w:r>
      <w:r w:rsidRPr="001F4B85">
        <w:rPr>
          <w:sz w:val="24"/>
          <w:szCs w:val="40"/>
        </w:rPr>
        <w:t xml:space="preserve">, WHO coordinated </w:t>
      </w:r>
      <w:r w:rsidR="00B07FCB" w:rsidRPr="001F4B85">
        <w:rPr>
          <w:sz w:val="24"/>
          <w:szCs w:val="40"/>
        </w:rPr>
        <w:t xml:space="preserve">a series of discussions and consultations </w:t>
      </w:r>
      <w:r w:rsidR="00202CD1" w:rsidRPr="001F4B85">
        <w:rPr>
          <w:sz w:val="24"/>
          <w:szCs w:val="40"/>
        </w:rPr>
        <w:t xml:space="preserve">have been </w:t>
      </w:r>
      <w:r w:rsidR="00B07FCB" w:rsidRPr="001F4B85">
        <w:rPr>
          <w:sz w:val="24"/>
          <w:szCs w:val="40"/>
        </w:rPr>
        <w:t>conducted among the government programs, harm reduction NGOs and development partners</w:t>
      </w:r>
      <w:r w:rsidRPr="001F4B85">
        <w:rPr>
          <w:sz w:val="24"/>
          <w:szCs w:val="40"/>
        </w:rPr>
        <w:t>.</w:t>
      </w:r>
      <w:r w:rsidR="00B07FCB" w:rsidRPr="001F4B85">
        <w:rPr>
          <w:sz w:val="24"/>
          <w:szCs w:val="40"/>
        </w:rPr>
        <w:t xml:space="preserve"> .  </w:t>
      </w:r>
    </w:p>
    <w:p w14:paraId="70B22747" w14:textId="77777777" w:rsidR="00080076" w:rsidRPr="001F4B85" w:rsidRDefault="00B07FCB" w:rsidP="00594285">
      <w:pPr>
        <w:jc w:val="both"/>
        <w:rPr>
          <w:sz w:val="24"/>
          <w:szCs w:val="40"/>
        </w:rPr>
      </w:pPr>
      <w:r w:rsidRPr="001F4B85">
        <w:rPr>
          <w:sz w:val="24"/>
          <w:szCs w:val="40"/>
        </w:rPr>
        <w:t xml:space="preserve">WHO was advised to lead and coordinate several assessments in close collaboration with UNAIDS, FHI360, HAARP and implementing NGOs, to understand barriers which prevent </w:t>
      </w:r>
      <w:r w:rsidRPr="001F4B85">
        <w:rPr>
          <w:sz w:val="24"/>
          <w:szCs w:val="40"/>
        </w:rPr>
        <w:lastRenderedPageBreak/>
        <w:t xml:space="preserve">PWID and their partners from accessing needle and syringe program and other harm reduction intervention. </w:t>
      </w:r>
    </w:p>
    <w:p w14:paraId="7D99BCDC" w14:textId="43E3A398" w:rsidR="001D5388" w:rsidRPr="001F4B85" w:rsidRDefault="001D5388" w:rsidP="002D53B9">
      <w:pPr>
        <w:jc w:val="both"/>
        <w:rPr>
          <w:sz w:val="24"/>
          <w:szCs w:val="40"/>
        </w:rPr>
      </w:pPr>
      <w:r w:rsidRPr="001F4B85">
        <w:rPr>
          <w:sz w:val="24"/>
          <w:szCs w:val="40"/>
        </w:rPr>
        <w:t>Responding to the needs of other high risk key populations including overlapping risk such as sex workers using drugs, WHO has been coordinating and working with the National Centre for HIV/AIDS, Dermatology and STDs (NCHADS) to explore the existence of these populations</w:t>
      </w:r>
      <w:r w:rsidR="00B93DD7" w:rsidRPr="001F4B85">
        <w:rPr>
          <w:sz w:val="24"/>
          <w:szCs w:val="40"/>
        </w:rPr>
        <w:t>,</w:t>
      </w:r>
      <w:r w:rsidRPr="001F4B85">
        <w:rPr>
          <w:sz w:val="24"/>
          <w:szCs w:val="40"/>
        </w:rPr>
        <w:t xml:space="preserve"> characterize them and upgrad</w:t>
      </w:r>
      <w:r w:rsidR="00B93DD7" w:rsidRPr="001F4B85">
        <w:rPr>
          <w:sz w:val="24"/>
          <w:szCs w:val="40"/>
        </w:rPr>
        <w:t>e</w:t>
      </w:r>
      <w:r w:rsidRPr="001F4B85">
        <w:rPr>
          <w:sz w:val="24"/>
          <w:szCs w:val="40"/>
        </w:rPr>
        <w:t xml:space="preserve"> the existing B-COPCT strategy as part of the Cambodia 3.0 Initiative.  </w:t>
      </w:r>
    </w:p>
    <w:p w14:paraId="0DEF3DAF" w14:textId="1C7EDAC2" w:rsidR="00AC1B05" w:rsidRPr="001F4B85" w:rsidRDefault="002A1E2D" w:rsidP="004E0DEB">
      <w:pPr>
        <w:jc w:val="both"/>
        <w:rPr>
          <w:sz w:val="24"/>
          <w:szCs w:val="40"/>
        </w:rPr>
      </w:pPr>
      <w:r w:rsidRPr="001F4B85">
        <w:rPr>
          <w:sz w:val="24"/>
          <w:szCs w:val="40"/>
        </w:rPr>
        <w:t>For the p</w:t>
      </w:r>
      <w:r w:rsidR="008F51DC" w:rsidRPr="001F4B85">
        <w:rPr>
          <w:sz w:val="24"/>
          <w:szCs w:val="40"/>
        </w:rPr>
        <w:t xml:space="preserve">ast </w:t>
      </w:r>
      <w:r w:rsidR="003F6A1A" w:rsidRPr="001F4B85">
        <w:rPr>
          <w:sz w:val="24"/>
          <w:szCs w:val="40"/>
        </w:rPr>
        <w:t xml:space="preserve">several </w:t>
      </w:r>
      <w:r w:rsidR="008F51DC" w:rsidRPr="001F4B85">
        <w:rPr>
          <w:sz w:val="24"/>
          <w:szCs w:val="40"/>
        </w:rPr>
        <w:t>year</w:t>
      </w:r>
      <w:r w:rsidR="003F6A1A" w:rsidRPr="001F4B85">
        <w:rPr>
          <w:sz w:val="24"/>
          <w:szCs w:val="40"/>
        </w:rPr>
        <w:t>s</w:t>
      </w:r>
      <w:r w:rsidR="008F51DC" w:rsidRPr="001F4B85">
        <w:rPr>
          <w:sz w:val="24"/>
          <w:szCs w:val="40"/>
        </w:rPr>
        <w:t xml:space="preserve">, </w:t>
      </w:r>
      <w:r w:rsidR="00C72CA2" w:rsidRPr="001F4B85">
        <w:rPr>
          <w:sz w:val="24"/>
          <w:szCs w:val="40"/>
        </w:rPr>
        <w:t>WHO and partners</w:t>
      </w:r>
      <w:r w:rsidRPr="001F4B85">
        <w:rPr>
          <w:sz w:val="24"/>
          <w:szCs w:val="40"/>
        </w:rPr>
        <w:t xml:space="preserve"> have</w:t>
      </w:r>
      <w:r w:rsidR="00943084" w:rsidRPr="001F4B85">
        <w:rPr>
          <w:sz w:val="24"/>
          <w:szCs w:val="40"/>
        </w:rPr>
        <w:t xml:space="preserve"> attempt</w:t>
      </w:r>
      <w:r w:rsidRPr="001F4B85">
        <w:rPr>
          <w:sz w:val="24"/>
          <w:szCs w:val="40"/>
        </w:rPr>
        <w:t>ed</w:t>
      </w:r>
      <w:r w:rsidR="00943084" w:rsidRPr="001F4B85">
        <w:rPr>
          <w:sz w:val="24"/>
          <w:szCs w:val="40"/>
        </w:rPr>
        <w:t xml:space="preserve"> to scale</w:t>
      </w:r>
      <w:r w:rsidR="00CF2177" w:rsidRPr="001F4B85">
        <w:rPr>
          <w:sz w:val="24"/>
          <w:szCs w:val="40"/>
        </w:rPr>
        <w:t xml:space="preserve"> </w:t>
      </w:r>
      <w:r w:rsidR="00943084" w:rsidRPr="001F4B85">
        <w:rPr>
          <w:sz w:val="24"/>
          <w:szCs w:val="40"/>
        </w:rPr>
        <w:t xml:space="preserve">up services </w:t>
      </w:r>
      <w:r w:rsidR="0001162D" w:rsidRPr="001F4B85">
        <w:rPr>
          <w:sz w:val="24"/>
          <w:szCs w:val="40"/>
        </w:rPr>
        <w:t>for PWUD/PWID and establish</w:t>
      </w:r>
      <w:r w:rsidR="00943084" w:rsidRPr="001F4B85">
        <w:rPr>
          <w:sz w:val="24"/>
          <w:szCs w:val="40"/>
        </w:rPr>
        <w:t xml:space="preserve"> linkages between </w:t>
      </w:r>
      <w:r w:rsidR="0001162D" w:rsidRPr="001F4B85">
        <w:rPr>
          <w:sz w:val="24"/>
          <w:szCs w:val="40"/>
        </w:rPr>
        <w:t>MMT and other HIV services</w:t>
      </w:r>
      <w:r w:rsidR="00195E08" w:rsidRPr="001F4B85">
        <w:rPr>
          <w:sz w:val="24"/>
          <w:szCs w:val="40"/>
        </w:rPr>
        <w:t xml:space="preserve">. </w:t>
      </w:r>
      <w:r w:rsidR="0001162D" w:rsidRPr="001F4B85">
        <w:rPr>
          <w:sz w:val="24"/>
          <w:szCs w:val="40"/>
        </w:rPr>
        <w:t xml:space="preserve"> </w:t>
      </w:r>
      <w:r w:rsidR="00195E08" w:rsidRPr="001F4B85">
        <w:rPr>
          <w:sz w:val="24"/>
          <w:szCs w:val="40"/>
        </w:rPr>
        <w:t>D</w:t>
      </w:r>
      <w:r w:rsidR="0001162D" w:rsidRPr="001F4B85">
        <w:rPr>
          <w:sz w:val="24"/>
          <w:szCs w:val="40"/>
        </w:rPr>
        <w:t>iscussions</w:t>
      </w:r>
      <w:r w:rsidR="00195E08" w:rsidRPr="001F4B85">
        <w:rPr>
          <w:sz w:val="24"/>
          <w:szCs w:val="40"/>
        </w:rPr>
        <w:t xml:space="preserve"> have been</w:t>
      </w:r>
      <w:r w:rsidR="004866ED" w:rsidRPr="001F4B85">
        <w:rPr>
          <w:sz w:val="24"/>
          <w:szCs w:val="40"/>
        </w:rPr>
        <w:t xml:space="preserve"> made to </w:t>
      </w:r>
      <w:r w:rsidR="00C72CA2" w:rsidRPr="001F4B85">
        <w:rPr>
          <w:sz w:val="24"/>
          <w:szCs w:val="40"/>
        </w:rPr>
        <w:t>facilitate</w:t>
      </w:r>
      <w:r w:rsidR="00351306" w:rsidRPr="001F4B85">
        <w:rPr>
          <w:sz w:val="24"/>
          <w:szCs w:val="40"/>
        </w:rPr>
        <w:t xml:space="preserve"> the DMHSA</w:t>
      </w:r>
      <w:r w:rsidR="004866ED" w:rsidRPr="001F4B85">
        <w:rPr>
          <w:sz w:val="24"/>
          <w:szCs w:val="40"/>
        </w:rPr>
        <w:t xml:space="preserve"> </w:t>
      </w:r>
      <w:r w:rsidR="00C72CA2" w:rsidRPr="001F4B85">
        <w:rPr>
          <w:sz w:val="24"/>
          <w:szCs w:val="40"/>
        </w:rPr>
        <w:t>and</w:t>
      </w:r>
      <w:r w:rsidR="004866ED" w:rsidRPr="001F4B85">
        <w:rPr>
          <w:sz w:val="24"/>
          <w:szCs w:val="40"/>
        </w:rPr>
        <w:t xml:space="preserve"> NCHADS to </w:t>
      </w:r>
      <w:r w:rsidR="00C72CA2" w:rsidRPr="001F4B85">
        <w:rPr>
          <w:sz w:val="24"/>
          <w:szCs w:val="40"/>
        </w:rPr>
        <w:t>maximize</w:t>
      </w:r>
      <w:r w:rsidR="004866ED" w:rsidRPr="001F4B85">
        <w:rPr>
          <w:sz w:val="24"/>
          <w:szCs w:val="40"/>
        </w:rPr>
        <w:t xml:space="preserve"> the current </w:t>
      </w:r>
      <w:r w:rsidR="00C72CA2" w:rsidRPr="001F4B85">
        <w:rPr>
          <w:sz w:val="24"/>
          <w:szCs w:val="40"/>
        </w:rPr>
        <w:t xml:space="preserve">HIV service delivery </w:t>
      </w:r>
      <w:r w:rsidR="004866ED" w:rsidRPr="001F4B85">
        <w:rPr>
          <w:sz w:val="24"/>
          <w:szCs w:val="40"/>
        </w:rPr>
        <w:t>mechanism, which is available nationwide</w:t>
      </w:r>
      <w:r w:rsidR="00195E08" w:rsidRPr="001F4B85">
        <w:rPr>
          <w:sz w:val="24"/>
          <w:szCs w:val="40"/>
        </w:rPr>
        <w:t xml:space="preserve"> </w:t>
      </w:r>
      <w:r w:rsidR="008A583E" w:rsidRPr="001F4B85">
        <w:rPr>
          <w:sz w:val="24"/>
          <w:szCs w:val="40"/>
        </w:rPr>
        <w:t>the</w:t>
      </w:r>
      <w:r w:rsidR="00195E08" w:rsidRPr="001F4B85">
        <w:rPr>
          <w:sz w:val="24"/>
          <w:szCs w:val="40"/>
        </w:rPr>
        <w:t xml:space="preserve"> discussions have also aimed</w:t>
      </w:r>
      <w:r w:rsidR="004866ED" w:rsidRPr="001F4B85">
        <w:rPr>
          <w:sz w:val="24"/>
          <w:szCs w:val="40"/>
        </w:rPr>
        <w:t xml:space="preserve"> to </w:t>
      </w:r>
      <w:r w:rsidR="004E0DEB" w:rsidRPr="001F4B85">
        <w:rPr>
          <w:sz w:val="24"/>
          <w:szCs w:val="40"/>
        </w:rPr>
        <w:t>provid</w:t>
      </w:r>
      <w:r w:rsidR="00C72CA2" w:rsidRPr="001F4B85">
        <w:rPr>
          <w:sz w:val="24"/>
          <w:szCs w:val="40"/>
        </w:rPr>
        <w:t>e</w:t>
      </w:r>
      <w:r w:rsidR="004866ED" w:rsidRPr="001F4B85">
        <w:rPr>
          <w:sz w:val="24"/>
          <w:szCs w:val="40"/>
        </w:rPr>
        <w:t xml:space="preserve"> harm reduction services for PWUD/</w:t>
      </w:r>
      <w:r w:rsidR="00351306" w:rsidRPr="001F4B85">
        <w:rPr>
          <w:sz w:val="24"/>
          <w:szCs w:val="40"/>
        </w:rPr>
        <w:t>PWID</w:t>
      </w:r>
      <w:r w:rsidR="004E0DEB" w:rsidRPr="001F4B85">
        <w:rPr>
          <w:sz w:val="24"/>
          <w:szCs w:val="40"/>
        </w:rPr>
        <w:t xml:space="preserve"> with overlapping risk. </w:t>
      </w:r>
    </w:p>
    <w:p w14:paraId="2E1E1C7F" w14:textId="77777777" w:rsidR="00456AE8" w:rsidRPr="001F4B85" w:rsidRDefault="00456AE8" w:rsidP="00245BA2">
      <w:pPr>
        <w:pStyle w:val="Heading1"/>
        <w:numPr>
          <w:ilvl w:val="0"/>
          <w:numId w:val="11"/>
        </w:numPr>
      </w:pPr>
      <w:bookmarkStart w:id="20" w:name="_Toc431909082"/>
      <w:r w:rsidRPr="001F4B85">
        <w:t>Activities related to Research/Quality Data</w:t>
      </w:r>
      <w:bookmarkEnd w:id="20"/>
    </w:p>
    <w:p w14:paraId="5437F746" w14:textId="77777777" w:rsidR="00D15125" w:rsidRPr="001F4B85" w:rsidRDefault="00D15125" w:rsidP="00D91838">
      <w:pPr>
        <w:jc w:val="both"/>
        <w:rPr>
          <w:sz w:val="24"/>
          <w:szCs w:val="40"/>
        </w:rPr>
      </w:pPr>
      <w:r w:rsidRPr="001F4B85">
        <w:rPr>
          <w:sz w:val="24"/>
          <w:szCs w:val="40"/>
        </w:rPr>
        <w:t xml:space="preserve">One qualitative assessment was conducted in October 2013 by a Cambodian consultant who has many years of experience in working with key populations. </w:t>
      </w:r>
    </w:p>
    <w:p w14:paraId="021608AF" w14:textId="2A5E8F95" w:rsidR="00D15125" w:rsidRPr="001F4B85" w:rsidRDefault="00D15125" w:rsidP="004E0DEB">
      <w:pPr>
        <w:jc w:val="both"/>
        <w:rPr>
          <w:sz w:val="24"/>
          <w:szCs w:val="40"/>
        </w:rPr>
      </w:pPr>
      <w:r w:rsidRPr="001F4B85">
        <w:rPr>
          <w:sz w:val="24"/>
          <w:szCs w:val="40"/>
        </w:rPr>
        <w:t xml:space="preserve">This assessment intends to understand characteristics of key populations who are not reached by needle and syringe program in Phnom Penh and </w:t>
      </w:r>
      <w:r w:rsidR="00197CD5" w:rsidRPr="001F4B85">
        <w:rPr>
          <w:sz w:val="24"/>
          <w:szCs w:val="40"/>
        </w:rPr>
        <w:t>underlying reasons</w:t>
      </w:r>
      <w:r w:rsidRPr="001F4B85">
        <w:rPr>
          <w:sz w:val="24"/>
          <w:szCs w:val="40"/>
        </w:rPr>
        <w:t xml:space="preserve">. </w:t>
      </w:r>
    </w:p>
    <w:p w14:paraId="2257C34B" w14:textId="499B0EA8" w:rsidR="00080076" w:rsidRPr="001F4B85" w:rsidRDefault="00834A8E" w:rsidP="004E0DEB">
      <w:pPr>
        <w:jc w:val="both"/>
        <w:rPr>
          <w:sz w:val="24"/>
          <w:szCs w:val="40"/>
        </w:rPr>
      </w:pPr>
      <w:r w:rsidRPr="001F4B85">
        <w:rPr>
          <w:sz w:val="24"/>
          <w:szCs w:val="40"/>
        </w:rPr>
        <w:t>These assessments</w:t>
      </w:r>
      <w:r w:rsidR="001A69A0" w:rsidRPr="001F4B85">
        <w:rPr>
          <w:sz w:val="24"/>
          <w:szCs w:val="40"/>
        </w:rPr>
        <w:t xml:space="preserve"> led to discover</w:t>
      </w:r>
      <w:r w:rsidR="004E0DEB" w:rsidRPr="001F4B85">
        <w:rPr>
          <w:sz w:val="24"/>
          <w:szCs w:val="40"/>
        </w:rPr>
        <w:t>y of a significant number of unreached PWID</w:t>
      </w:r>
      <w:r w:rsidR="008A583E">
        <w:rPr>
          <w:sz w:val="24"/>
          <w:szCs w:val="40"/>
        </w:rPr>
        <w:t xml:space="preserve"> </w:t>
      </w:r>
      <w:r w:rsidR="00080076" w:rsidRPr="001F4B85">
        <w:rPr>
          <w:sz w:val="24"/>
          <w:szCs w:val="40"/>
        </w:rPr>
        <w:t>who are highly vulnerable</w:t>
      </w:r>
      <w:r w:rsidRPr="001F4B85">
        <w:rPr>
          <w:sz w:val="24"/>
          <w:szCs w:val="40"/>
        </w:rPr>
        <w:t xml:space="preserve">, construction workers, and seafarers.  </w:t>
      </w:r>
      <w:r w:rsidR="001A69A0" w:rsidRPr="001F4B85">
        <w:rPr>
          <w:sz w:val="24"/>
          <w:szCs w:val="40"/>
        </w:rPr>
        <w:t>In addition, t</w:t>
      </w:r>
      <w:r w:rsidRPr="001F4B85">
        <w:rPr>
          <w:sz w:val="24"/>
          <w:szCs w:val="40"/>
        </w:rPr>
        <w:t xml:space="preserve">hese </w:t>
      </w:r>
      <w:r w:rsidR="004E0DEB" w:rsidRPr="001F4B85">
        <w:rPr>
          <w:sz w:val="24"/>
          <w:szCs w:val="40"/>
        </w:rPr>
        <w:t>assessments</w:t>
      </w:r>
      <w:r w:rsidRPr="001F4B85">
        <w:rPr>
          <w:sz w:val="24"/>
          <w:szCs w:val="40"/>
        </w:rPr>
        <w:t xml:space="preserve"> </w:t>
      </w:r>
      <w:r w:rsidR="00D91838" w:rsidRPr="001F4B85">
        <w:rPr>
          <w:sz w:val="24"/>
          <w:szCs w:val="40"/>
        </w:rPr>
        <w:t>reveal</w:t>
      </w:r>
      <w:r w:rsidR="004E0DEB" w:rsidRPr="001F4B85">
        <w:rPr>
          <w:sz w:val="24"/>
          <w:szCs w:val="40"/>
        </w:rPr>
        <w:t>ed</w:t>
      </w:r>
      <w:r w:rsidR="00D91838" w:rsidRPr="001F4B85">
        <w:rPr>
          <w:sz w:val="24"/>
          <w:szCs w:val="40"/>
        </w:rPr>
        <w:t xml:space="preserve"> that </w:t>
      </w:r>
      <w:r w:rsidR="004E0DEB" w:rsidRPr="001F4B85">
        <w:rPr>
          <w:sz w:val="24"/>
          <w:szCs w:val="40"/>
        </w:rPr>
        <w:t>a</w:t>
      </w:r>
      <w:r w:rsidR="00D91838" w:rsidRPr="001F4B85">
        <w:rPr>
          <w:sz w:val="24"/>
          <w:szCs w:val="40"/>
        </w:rPr>
        <w:t xml:space="preserve"> majority</w:t>
      </w:r>
      <w:r w:rsidR="00197CD5" w:rsidRPr="001F4B85">
        <w:rPr>
          <w:sz w:val="24"/>
          <w:szCs w:val="40"/>
        </w:rPr>
        <w:t xml:space="preserve"> of</w:t>
      </w:r>
      <w:r w:rsidR="00D91838" w:rsidRPr="001F4B85">
        <w:rPr>
          <w:sz w:val="24"/>
          <w:szCs w:val="40"/>
        </w:rPr>
        <w:t xml:space="preserve"> PWID currently reached d</w:t>
      </w:r>
      <w:r w:rsidR="004E0DEB" w:rsidRPr="001F4B85">
        <w:rPr>
          <w:sz w:val="24"/>
          <w:szCs w:val="40"/>
        </w:rPr>
        <w:t>id</w:t>
      </w:r>
      <w:r w:rsidR="00D91838" w:rsidRPr="001F4B85">
        <w:rPr>
          <w:sz w:val="24"/>
          <w:szCs w:val="40"/>
        </w:rPr>
        <w:t>n’t have connections with</w:t>
      </w:r>
      <w:r w:rsidRPr="001F4B85">
        <w:rPr>
          <w:sz w:val="24"/>
          <w:szCs w:val="40"/>
        </w:rPr>
        <w:t xml:space="preserve"> PWID who </w:t>
      </w:r>
      <w:r w:rsidR="004E0DEB" w:rsidRPr="001F4B85">
        <w:rPr>
          <w:sz w:val="24"/>
          <w:szCs w:val="40"/>
        </w:rPr>
        <w:t>were</w:t>
      </w:r>
      <w:r w:rsidRPr="001F4B85">
        <w:rPr>
          <w:sz w:val="24"/>
          <w:szCs w:val="40"/>
        </w:rPr>
        <w:t xml:space="preserve"> served by </w:t>
      </w:r>
      <w:r w:rsidR="00A21C0F" w:rsidRPr="001F4B85">
        <w:rPr>
          <w:sz w:val="24"/>
          <w:szCs w:val="40"/>
        </w:rPr>
        <w:t>the</w:t>
      </w:r>
      <w:r w:rsidRPr="001F4B85">
        <w:rPr>
          <w:sz w:val="24"/>
          <w:szCs w:val="40"/>
        </w:rPr>
        <w:t xml:space="preserve"> </w:t>
      </w:r>
      <w:r w:rsidR="004E0DEB" w:rsidRPr="001F4B85">
        <w:rPr>
          <w:sz w:val="24"/>
          <w:szCs w:val="40"/>
        </w:rPr>
        <w:t>needle syringe programs</w:t>
      </w:r>
      <w:r w:rsidRPr="001F4B85">
        <w:rPr>
          <w:sz w:val="24"/>
          <w:szCs w:val="40"/>
        </w:rPr>
        <w:t>.</w:t>
      </w:r>
    </w:p>
    <w:p w14:paraId="1BEBE40D" w14:textId="77777777" w:rsidR="00080076" w:rsidRPr="001F4B85" w:rsidRDefault="00080076" w:rsidP="00D91838">
      <w:pPr>
        <w:jc w:val="both"/>
        <w:rPr>
          <w:sz w:val="24"/>
          <w:szCs w:val="40"/>
        </w:rPr>
      </w:pPr>
      <w:r w:rsidRPr="001F4B85">
        <w:rPr>
          <w:sz w:val="24"/>
          <w:szCs w:val="40"/>
        </w:rPr>
        <w:t>These findings informed the national programs and implementing partners to adjust current programs to reach higher risk groups.</w:t>
      </w:r>
    </w:p>
    <w:p w14:paraId="43987BFF" w14:textId="5C7BA3F8" w:rsidR="00A21C0F" w:rsidRPr="001F4B85" w:rsidRDefault="001A69A0" w:rsidP="00D91838">
      <w:pPr>
        <w:jc w:val="both"/>
        <w:rPr>
          <w:sz w:val="24"/>
          <w:szCs w:val="40"/>
        </w:rPr>
      </w:pPr>
      <w:r w:rsidRPr="001F4B85">
        <w:rPr>
          <w:sz w:val="24"/>
          <w:szCs w:val="40"/>
        </w:rPr>
        <w:t xml:space="preserve">Besides </w:t>
      </w:r>
      <w:r w:rsidR="00D15125" w:rsidRPr="001F4B85">
        <w:rPr>
          <w:sz w:val="24"/>
          <w:szCs w:val="40"/>
        </w:rPr>
        <w:t xml:space="preserve">the assessments, </w:t>
      </w:r>
      <w:r w:rsidR="00834A8E" w:rsidRPr="001F4B85">
        <w:rPr>
          <w:sz w:val="24"/>
          <w:szCs w:val="40"/>
        </w:rPr>
        <w:t xml:space="preserve">WHO also worked with </w:t>
      </w:r>
      <w:r w:rsidRPr="001F4B85">
        <w:rPr>
          <w:sz w:val="24"/>
          <w:szCs w:val="40"/>
        </w:rPr>
        <w:t xml:space="preserve">the </w:t>
      </w:r>
      <w:r w:rsidR="00834A8E" w:rsidRPr="001F4B85">
        <w:rPr>
          <w:sz w:val="24"/>
          <w:szCs w:val="40"/>
        </w:rPr>
        <w:t xml:space="preserve">implementing NGOs to review </w:t>
      </w:r>
      <w:r w:rsidR="00080076" w:rsidRPr="001F4B85">
        <w:rPr>
          <w:sz w:val="24"/>
          <w:szCs w:val="40"/>
        </w:rPr>
        <w:t xml:space="preserve">their existing </w:t>
      </w:r>
      <w:r w:rsidR="00D15125" w:rsidRPr="001F4B85">
        <w:rPr>
          <w:sz w:val="24"/>
          <w:szCs w:val="40"/>
        </w:rPr>
        <w:t xml:space="preserve">data </w:t>
      </w:r>
      <w:r w:rsidR="00834A8E" w:rsidRPr="001F4B85">
        <w:rPr>
          <w:sz w:val="24"/>
          <w:szCs w:val="40"/>
        </w:rPr>
        <w:t>and document their services and operations in order to find ways to better reach high</w:t>
      </w:r>
      <w:r w:rsidR="00197CD5" w:rsidRPr="001F4B85">
        <w:rPr>
          <w:sz w:val="24"/>
          <w:szCs w:val="40"/>
        </w:rPr>
        <w:t>-</w:t>
      </w:r>
      <w:r w:rsidR="00834A8E" w:rsidRPr="001F4B85">
        <w:rPr>
          <w:sz w:val="24"/>
          <w:szCs w:val="40"/>
        </w:rPr>
        <w:t>risk key populations.</w:t>
      </w:r>
    </w:p>
    <w:p w14:paraId="4BD9C518" w14:textId="7E8C5637" w:rsidR="005E287A" w:rsidRPr="001F4B85" w:rsidRDefault="00A21C0F" w:rsidP="00B44227">
      <w:pPr>
        <w:jc w:val="both"/>
        <w:rPr>
          <w:b/>
          <w:bCs/>
          <w:sz w:val="24"/>
          <w:szCs w:val="40"/>
        </w:rPr>
      </w:pPr>
      <w:r w:rsidRPr="001F4B85">
        <w:rPr>
          <w:sz w:val="24"/>
          <w:szCs w:val="40"/>
        </w:rPr>
        <w:t>Based on the finding</w:t>
      </w:r>
      <w:r w:rsidR="004E0DEB" w:rsidRPr="001F4B85">
        <w:rPr>
          <w:sz w:val="24"/>
          <w:szCs w:val="40"/>
        </w:rPr>
        <w:t>s</w:t>
      </w:r>
      <w:r w:rsidRPr="001F4B85">
        <w:rPr>
          <w:sz w:val="24"/>
          <w:szCs w:val="40"/>
        </w:rPr>
        <w:t xml:space="preserve"> from the assessments and the data review, the concept note on sharpening the Boosted-COPCT response for populations at highest risk was developed. The concept note attempts to strengthen the Boosted CoPCT intervention to reach higher risk populations which include the groups who have overlapping risks and vulnerability to HIV.</w:t>
      </w:r>
    </w:p>
    <w:p w14:paraId="7C6B134A" w14:textId="77777777" w:rsidR="00456AE8" w:rsidRPr="001F4B85" w:rsidRDefault="00456AE8" w:rsidP="00C77D4B">
      <w:pPr>
        <w:pStyle w:val="Heading1"/>
        <w:numPr>
          <w:ilvl w:val="0"/>
          <w:numId w:val="11"/>
        </w:numPr>
      </w:pPr>
      <w:bookmarkStart w:id="21" w:name="_Toc431909083"/>
      <w:r w:rsidRPr="001F4B85">
        <w:t>Monitoring and Evaluation</w:t>
      </w:r>
      <w:bookmarkEnd w:id="21"/>
    </w:p>
    <w:p w14:paraId="32CFFB77" w14:textId="77777777" w:rsidR="008D2DF9" w:rsidRPr="001F4B85" w:rsidRDefault="008D2DF9" w:rsidP="002D53B9">
      <w:pPr>
        <w:jc w:val="both"/>
        <w:rPr>
          <w:sz w:val="24"/>
          <w:szCs w:val="40"/>
        </w:rPr>
      </w:pPr>
      <w:r w:rsidRPr="001F4B85">
        <w:rPr>
          <w:sz w:val="24"/>
          <w:szCs w:val="40"/>
        </w:rPr>
        <w:t xml:space="preserve">A core group on Rapid Monitoring Analysis for Actions (RMAA) has been recently established by NCHADS. This core group is a sub-group of the existing Sub-Technical Working Group on Strategic Information for Cambodia 3.0 Initiative. </w:t>
      </w:r>
    </w:p>
    <w:p w14:paraId="53716B15" w14:textId="0D59A0CF" w:rsidR="006350B2" w:rsidRPr="001F4B85" w:rsidRDefault="006350B2" w:rsidP="00324A95">
      <w:pPr>
        <w:jc w:val="both"/>
        <w:rPr>
          <w:sz w:val="24"/>
          <w:szCs w:val="40"/>
        </w:rPr>
      </w:pPr>
      <w:r w:rsidRPr="001F4B85">
        <w:rPr>
          <w:sz w:val="24"/>
          <w:szCs w:val="40"/>
        </w:rPr>
        <w:lastRenderedPageBreak/>
        <w:t xml:space="preserve">The group meets every two weeks to </w:t>
      </w:r>
      <w:r w:rsidR="008A583E" w:rsidRPr="001F4B85">
        <w:rPr>
          <w:sz w:val="24"/>
          <w:szCs w:val="40"/>
        </w:rPr>
        <w:t>review newly</w:t>
      </w:r>
      <w:r w:rsidRPr="001F4B85">
        <w:rPr>
          <w:sz w:val="24"/>
          <w:szCs w:val="40"/>
        </w:rPr>
        <w:t xml:space="preserve"> identified HIV </w:t>
      </w:r>
      <w:r w:rsidR="00324A95" w:rsidRPr="001F4B85">
        <w:rPr>
          <w:sz w:val="24"/>
          <w:szCs w:val="40"/>
        </w:rPr>
        <w:t>reactive cases and their status of HIV diagnosis confirmation, as well as enrolment in pre-ART care and ART services</w:t>
      </w:r>
      <w:r w:rsidR="001374C9" w:rsidRPr="001F4B85">
        <w:rPr>
          <w:sz w:val="24"/>
          <w:szCs w:val="40"/>
        </w:rPr>
        <w:t>.</w:t>
      </w:r>
    </w:p>
    <w:p w14:paraId="4125E67C" w14:textId="1EC73769" w:rsidR="008D2DF9" w:rsidRPr="001F4B85" w:rsidRDefault="00324A95" w:rsidP="00FC7B22">
      <w:pPr>
        <w:jc w:val="both"/>
        <w:rPr>
          <w:sz w:val="24"/>
          <w:szCs w:val="40"/>
        </w:rPr>
      </w:pPr>
      <w:r w:rsidRPr="001F4B85">
        <w:rPr>
          <w:sz w:val="24"/>
          <w:szCs w:val="40"/>
        </w:rPr>
        <w:t xml:space="preserve">Together with other partners, WHO has been supporting NCHADS to strengthen its capacity to </w:t>
      </w:r>
      <w:r w:rsidR="00FC7B22" w:rsidRPr="001F4B85">
        <w:rPr>
          <w:sz w:val="24"/>
          <w:szCs w:val="40"/>
        </w:rPr>
        <w:t xml:space="preserve">manage RMAA for improving HIV case detection among MARPs including PWID and other populations as well as retention in case. </w:t>
      </w:r>
      <w:r w:rsidR="006350B2" w:rsidRPr="001F4B85">
        <w:rPr>
          <w:sz w:val="24"/>
          <w:szCs w:val="40"/>
        </w:rPr>
        <w:t xml:space="preserve">. </w:t>
      </w:r>
    </w:p>
    <w:p w14:paraId="6608056D" w14:textId="77777777" w:rsidR="00456AE8" w:rsidRPr="001F4B85" w:rsidRDefault="00456AE8" w:rsidP="00C77D4B">
      <w:pPr>
        <w:pStyle w:val="Heading1"/>
        <w:numPr>
          <w:ilvl w:val="0"/>
          <w:numId w:val="11"/>
        </w:numPr>
      </w:pPr>
      <w:bookmarkStart w:id="22" w:name="_Toc431909084"/>
      <w:r w:rsidRPr="001F4B85">
        <w:t>Changes in Drug Use Trends</w:t>
      </w:r>
      <w:bookmarkEnd w:id="22"/>
    </w:p>
    <w:p w14:paraId="5CC51364" w14:textId="77777777" w:rsidR="00707F3C" w:rsidRPr="001F4B85" w:rsidRDefault="006426E7" w:rsidP="00594285">
      <w:pPr>
        <w:pStyle w:val="ListParagraph"/>
        <w:ind w:left="1440"/>
        <w:jc w:val="both"/>
        <w:rPr>
          <w:b/>
          <w:bCs/>
          <w:sz w:val="24"/>
          <w:szCs w:val="40"/>
        </w:rPr>
      </w:pPr>
      <w:r w:rsidRPr="001F4B85">
        <w:rPr>
          <w:b/>
          <w:bCs/>
          <w:sz w:val="24"/>
          <w:szCs w:val="40"/>
        </w:rPr>
        <w:t>N/A</w:t>
      </w:r>
    </w:p>
    <w:p w14:paraId="0F85D9A5" w14:textId="77777777" w:rsidR="00456AE8" w:rsidRPr="001F4B85" w:rsidRDefault="00456AE8" w:rsidP="00C77D4B">
      <w:pPr>
        <w:pStyle w:val="Heading1"/>
        <w:numPr>
          <w:ilvl w:val="0"/>
          <w:numId w:val="11"/>
        </w:numPr>
      </w:pPr>
      <w:bookmarkStart w:id="23" w:name="_Toc431909085"/>
      <w:r w:rsidRPr="001F4B85">
        <w:t>Involvement of PWUD/PWID in project implementation</w:t>
      </w:r>
      <w:bookmarkEnd w:id="23"/>
    </w:p>
    <w:p w14:paraId="1CFB3B27" w14:textId="0F7E919F" w:rsidR="00707F3C" w:rsidRPr="001F4B85" w:rsidRDefault="00047F98" w:rsidP="002F453D">
      <w:pPr>
        <w:jc w:val="both"/>
        <w:rPr>
          <w:sz w:val="24"/>
          <w:szCs w:val="40"/>
        </w:rPr>
      </w:pPr>
      <w:r w:rsidRPr="001F4B85">
        <w:rPr>
          <w:sz w:val="24"/>
          <w:szCs w:val="40"/>
        </w:rPr>
        <w:t>PWUD/PWID has been involved in</w:t>
      </w:r>
      <w:r w:rsidR="00707F3C" w:rsidRPr="001F4B85">
        <w:rPr>
          <w:sz w:val="24"/>
          <w:szCs w:val="40"/>
        </w:rPr>
        <w:t xml:space="preserve"> </w:t>
      </w:r>
      <w:r w:rsidR="00FC7B22" w:rsidRPr="001F4B85">
        <w:rPr>
          <w:sz w:val="24"/>
          <w:szCs w:val="40"/>
        </w:rPr>
        <w:t xml:space="preserve">the </w:t>
      </w:r>
      <w:r w:rsidR="00751C6C" w:rsidRPr="001F4B85">
        <w:rPr>
          <w:sz w:val="24"/>
          <w:szCs w:val="40"/>
        </w:rPr>
        <w:t>develop</w:t>
      </w:r>
      <w:r w:rsidR="00FC7B22" w:rsidRPr="001F4B85">
        <w:rPr>
          <w:sz w:val="24"/>
          <w:szCs w:val="40"/>
        </w:rPr>
        <w:t>ment of</w:t>
      </w:r>
      <w:r w:rsidR="00751C6C" w:rsidRPr="001F4B85">
        <w:rPr>
          <w:sz w:val="24"/>
          <w:szCs w:val="40"/>
        </w:rPr>
        <w:t xml:space="preserve"> the</w:t>
      </w:r>
      <w:r w:rsidR="00707F3C" w:rsidRPr="001F4B85">
        <w:rPr>
          <w:sz w:val="24"/>
          <w:szCs w:val="40"/>
        </w:rPr>
        <w:t xml:space="preserve"> </w:t>
      </w:r>
      <w:r w:rsidR="00FC7B22" w:rsidRPr="001F4B85">
        <w:rPr>
          <w:sz w:val="24"/>
          <w:szCs w:val="40"/>
        </w:rPr>
        <w:t>N</w:t>
      </w:r>
      <w:r w:rsidR="00707F3C" w:rsidRPr="001F4B85">
        <w:rPr>
          <w:sz w:val="24"/>
          <w:szCs w:val="40"/>
        </w:rPr>
        <w:t xml:space="preserve">ational </w:t>
      </w:r>
      <w:r w:rsidR="00FC7B22" w:rsidRPr="001F4B85">
        <w:rPr>
          <w:sz w:val="24"/>
          <w:szCs w:val="40"/>
        </w:rPr>
        <w:t>S</w:t>
      </w:r>
      <w:r w:rsidR="00707F3C" w:rsidRPr="001F4B85">
        <w:rPr>
          <w:sz w:val="24"/>
          <w:szCs w:val="40"/>
        </w:rPr>
        <w:t xml:space="preserve">trategic </w:t>
      </w:r>
      <w:r w:rsidR="00FC7B22" w:rsidRPr="001F4B85">
        <w:rPr>
          <w:sz w:val="24"/>
          <w:szCs w:val="40"/>
        </w:rPr>
        <w:t>P</w:t>
      </w:r>
      <w:r w:rsidR="00707F3C" w:rsidRPr="001F4B85">
        <w:rPr>
          <w:sz w:val="24"/>
          <w:szCs w:val="40"/>
        </w:rPr>
        <w:t xml:space="preserve">lan for </w:t>
      </w:r>
      <w:r w:rsidR="00FC7B22" w:rsidRPr="001F4B85">
        <w:rPr>
          <w:sz w:val="24"/>
          <w:szCs w:val="40"/>
        </w:rPr>
        <w:t>H</w:t>
      </w:r>
      <w:r w:rsidR="00707F3C" w:rsidRPr="001F4B85">
        <w:rPr>
          <w:sz w:val="24"/>
          <w:szCs w:val="40"/>
        </w:rPr>
        <w:t xml:space="preserve">arm </w:t>
      </w:r>
      <w:r w:rsidR="00FC7B22" w:rsidRPr="001F4B85">
        <w:rPr>
          <w:sz w:val="24"/>
          <w:szCs w:val="40"/>
        </w:rPr>
        <w:t>R</w:t>
      </w:r>
      <w:r w:rsidR="00707F3C" w:rsidRPr="001F4B85">
        <w:rPr>
          <w:sz w:val="24"/>
          <w:szCs w:val="40"/>
        </w:rPr>
        <w:t xml:space="preserve">eduction and drafting </w:t>
      </w:r>
      <w:r w:rsidR="00FC7B22" w:rsidRPr="001F4B85">
        <w:rPr>
          <w:sz w:val="24"/>
          <w:szCs w:val="40"/>
        </w:rPr>
        <w:t>the</w:t>
      </w:r>
      <w:r w:rsidR="00707F3C" w:rsidRPr="001F4B85">
        <w:rPr>
          <w:sz w:val="24"/>
          <w:szCs w:val="40"/>
        </w:rPr>
        <w:t xml:space="preserve"> </w:t>
      </w:r>
      <w:r w:rsidR="00FC7B22" w:rsidRPr="001F4B85">
        <w:rPr>
          <w:sz w:val="24"/>
          <w:szCs w:val="40"/>
        </w:rPr>
        <w:t>harm reduction component of the</w:t>
      </w:r>
      <w:r w:rsidR="00707F3C" w:rsidRPr="001F4B85">
        <w:rPr>
          <w:sz w:val="24"/>
          <w:szCs w:val="40"/>
        </w:rPr>
        <w:t xml:space="preserve"> GF </w:t>
      </w:r>
      <w:r w:rsidR="00FC7B22" w:rsidRPr="001F4B85">
        <w:rPr>
          <w:sz w:val="24"/>
          <w:szCs w:val="40"/>
        </w:rPr>
        <w:t xml:space="preserve">Concept Note </w:t>
      </w:r>
      <w:r w:rsidR="00707F3C" w:rsidRPr="001F4B85">
        <w:rPr>
          <w:sz w:val="24"/>
          <w:szCs w:val="40"/>
        </w:rPr>
        <w:t>since the</w:t>
      </w:r>
      <w:r w:rsidR="00FC7B22" w:rsidRPr="001F4B85">
        <w:rPr>
          <w:sz w:val="24"/>
          <w:szCs w:val="40"/>
        </w:rPr>
        <w:t>ir</w:t>
      </w:r>
      <w:r w:rsidR="00707F3C" w:rsidRPr="001F4B85">
        <w:rPr>
          <w:sz w:val="24"/>
          <w:szCs w:val="40"/>
        </w:rPr>
        <w:t xml:space="preserve"> initial </w:t>
      </w:r>
      <w:r w:rsidR="00FC7B22" w:rsidRPr="001F4B85">
        <w:rPr>
          <w:sz w:val="24"/>
          <w:szCs w:val="40"/>
        </w:rPr>
        <w:t>stage.  S</w:t>
      </w:r>
      <w:r w:rsidR="00707F3C" w:rsidRPr="001F4B85">
        <w:rPr>
          <w:sz w:val="24"/>
          <w:szCs w:val="40"/>
        </w:rPr>
        <w:t xml:space="preserve">mall group discussions </w:t>
      </w:r>
      <w:r w:rsidR="00FC7B22" w:rsidRPr="001F4B85">
        <w:rPr>
          <w:sz w:val="24"/>
          <w:szCs w:val="40"/>
        </w:rPr>
        <w:t xml:space="preserve">were </w:t>
      </w:r>
      <w:r w:rsidR="00707F3C" w:rsidRPr="001F4B85">
        <w:rPr>
          <w:sz w:val="24"/>
          <w:szCs w:val="40"/>
        </w:rPr>
        <w:t xml:space="preserve">organized by each </w:t>
      </w:r>
      <w:r w:rsidR="008A583E" w:rsidRPr="001F4B85">
        <w:rPr>
          <w:sz w:val="24"/>
          <w:szCs w:val="40"/>
        </w:rPr>
        <w:t>NGO</w:t>
      </w:r>
      <w:r w:rsidR="00707F3C" w:rsidRPr="001F4B85">
        <w:rPr>
          <w:sz w:val="24"/>
          <w:szCs w:val="40"/>
        </w:rPr>
        <w:t xml:space="preserve"> and in larger group meetings</w:t>
      </w:r>
      <w:r w:rsidR="00FC7B22" w:rsidRPr="001F4B85">
        <w:rPr>
          <w:sz w:val="24"/>
          <w:szCs w:val="40"/>
        </w:rPr>
        <w:t xml:space="preserve"> to facilitate their participation</w:t>
      </w:r>
      <w:r w:rsidR="00707F3C" w:rsidRPr="001F4B85">
        <w:rPr>
          <w:sz w:val="24"/>
          <w:szCs w:val="40"/>
        </w:rPr>
        <w:t>.</w:t>
      </w:r>
      <w:r w:rsidR="00C61618" w:rsidRPr="001F4B85">
        <w:rPr>
          <w:sz w:val="24"/>
          <w:szCs w:val="40"/>
        </w:rPr>
        <w:t xml:space="preserve"> </w:t>
      </w:r>
      <w:r w:rsidR="00FC7B22" w:rsidRPr="001F4B85">
        <w:rPr>
          <w:sz w:val="24"/>
          <w:szCs w:val="40"/>
        </w:rPr>
        <w:t xml:space="preserve"> As a result, PWUD/PWID</w:t>
      </w:r>
      <w:r w:rsidR="00C61618" w:rsidRPr="001F4B85">
        <w:rPr>
          <w:sz w:val="24"/>
          <w:szCs w:val="40"/>
        </w:rPr>
        <w:t xml:space="preserve"> </w:t>
      </w:r>
      <w:r w:rsidR="00FC7B22" w:rsidRPr="001F4B85">
        <w:rPr>
          <w:sz w:val="24"/>
          <w:szCs w:val="40"/>
        </w:rPr>
        <w:t xml:space="preserve">contributed significantly to the Strategic Plan and GF Concept Note in various ways.  </w:t>
      </w:r>
      <w:r w:rsidR="00784ADC" w:rsidRPr="001F4B85">
        <w:rPr>
          <w:sz w:val="24"/>
          <w:szCs w:val="40"/>
        </w:rPr>
        <w:t xml:space="preserve">For instance, </w:t>
      </w:r>
      <w:r w:rsidR="00FC7B22" w:rsidRPr="001F4B85">
        <w:rPr>
          <w:sz w:val="24"/>
          <w:szCs w:val="40"/>
        </w:rPr>
        <w:t xml:space="preserve">PWID raised concerns about feasibility of proposed new </w:t>
      </w:r>
      <w:r w:rsidR="002F453D" w:rsidRPr="001F4B85">
        <w:rPr>
          <w:sz w:val="24"/>
          <w:szCs w:val="40"/>
        </w:rPr>
        <w:t xml:space="preserve">approaches </w:t>
      </w:r>
      <w:r w:rsidR="008A583E" w:rsidRPr="001F4B85">
        <w:rPr>
          <w:sz w:val="24"/>
          <w:szCs w:val="40"/>
        </w:rPr>
        <w:t>to scale</w:t>
      </w:r>
      <w:r w:rsidRPr="001F4B85">
        <w:rPr>
          <w:sz w:val="24"/>
          <w:szCs w:val="40"/>
        </w:rPr>
        <w:t xml:space="preserve"> </w:t>
      </w:r>
      <w:r w:rsidR="00784ADC" w:rsidRPr="001F4B85">
        <w:rPr>
          <w:sz w:val="24"/>
          <w:szCs w:val="40"/>
        </w:rPr>
        <w:t xml:space="preserve">up needle and syringe coverage, </w:t>
      </w:r>
      <w:r w:rsidR="002F453D" w:rsidRPr="001F4B85">
        <w:rPr>
          <w:sz w:val="24"/>
          <w:szCs w:val="40"/>
        </w:rPr>
        <w:t>and</w:t>
      </w:r>
      <w:r w:rsidR="00784ADC" w:rsidRPr="001F4B85">
        <w:rPr>
          <w:sz w:val="24"/>
          <w:szCs w:val="40"/>
        </w:rPr>
        <w:t xml:space="preserve"> provided ideas </w:t>
      </w:r>
      <w:r w:rsidR="002F453D" w:rsidRPr="001F4B85">
        <w:rPr>
          <w:sz w:val="24"/>
          <w:szCs w:val="40"/>
        </w:rPr>
        <w:t xml:space="preserve">to make the approaches realistic and grounded. </w:t>
      </w:r>
    </w:p>
    <w:p w14:paraId="6D190116" w14:textId="77777777" w:rsidR="00286912" w:rsidRPr="001F4B85" w:rsidRDefault="00456AE8" w:rsidP="00C77D4B">
      <w:pPr>
        <w:pStyle w:val="Heading1"/>
        <w:numPr>
          <w:ilvl w:val="0"/>
          <w:numId w:val="11"/>
        </w:numPr>
      </w:pPr>
      <w:bookmarkStart w:id="24" w:name="_Toc431909086"/>
      <w:r w:rsidRPr="001F4B85">
        <w:t>Gender</w:t>
      </w:r>
      <w:bookmarkEnd w:id="24"/>
    </w:p>
    <w:p w14:paraId="734B927D" w14:textId="77777777" w:rsidR="00C7564F" w:rsidRPr="001F4B85" w:rsidRDefault="006426E7" w:rsidP="00270B57">
      <w:pPr>
        <w:pStyle w:val="ListParagraph"/>
        <w:ind w:left="1440"/>
        <w:jc w:val="both"/>
        <w:rPr>
          <w:b/>
          <w:bCs/>
          <w:sz w:val="24"/>
          <w:szCs w:val="40"/>
        </w:rPr>
      </w:pPr>
      <w:r w:rsidRPr="001F4B85">
        <w:rPr>
          <w:b/>
          <w:bCs/>
          <w:sz w:val="24"/>
          <w:szCs w:val="40"/>
        </w:rPr>
        <w:t xml:space="preserve"> N/A</w:t>
      </w:r>
    </w:p>
    <w:p w14:paraId="353FBC06" w14:textId="77777777" w:rsidR="00270B57" w:rsidRPr="001F4B85" w:rsidRDefault="00270B57" w:rsidP="00270B57">
      <w:pPr>
        <w:pStyle w:val="ListParagraph"/>
        <w:ind w:left="1440"/>
        <w:jc w:val="both"/>
        <w:rPr>
          <w:b/>
          <w:bCs/>
          <w:sz w:val="24"/>
          <w:szCs w:val="40"/>
        </w:rPr>
      </w:pPr>
    </w:p>
    <w:p w14:paraId="691CFA55" w14:textId="77777777" w:rsidR="00456AE8" w:rsidRPr="001F4B85" w:rsidRDefault="00C7564F" w:rsidP="00F2393C">
      <w:pPr>
        <w:pStyle w:val="ListParagraph"/>
        <w:numPr>
          <w:ilvl w:val="0"/>
          <w:numId w:val="3"/>
        </w:numPr>
        <w:jc w:val="both"/>
        <w:rPr>
          <w:b/>
          <w:bCs/>
          <w:sz w:val="24"/>
          <w:szCs w:val="40"/>
        </w:rPr>
      </w:pPr>
      <w:bookmarkStart w:id="25" w:name="_Toc431909087"/>
      <w:r w:rsidRPr="001F4B85">
        <w:rPr>
          <w:rStyle w:val="Heading1Char"/>
        </w:rPr>
        <w:t>Other Issues</w:t>
      </w:r>
      <w:bookmarkEnd w:id="25"/>
      <w:r w:rsidRPr="001F4B85">
        <w:rPr>
          <w:b/>
          <w:bCs/>
          <w:sz w:val="24"/>
          <w:szCs w:val="40"/>
        </w:rPr>
        <w:t xml:space="preserve"> (3 pages)</w:t>
      </w:r>
    </w:p>
    <w:p w14:paraId="17BC8C03" w14:textId="77777777" w:rsidR="00C7564F" w:rsidRPr="001F4B85" w:rsidRDefault="00C7564F" w:rsidP="00C77D4B">
      <w:pPr>
        <w:pStyle w:val="Heading1"/>
        <w:numPr>
          <w:ilvl w:val="0"/>
          <w:numId w:val="12"/>
        </w:numPr>
      </w:pPr>
      <w:bookmarkStart w:id="26" w:name="_Toc431909088"/>
      <w:r w:rsidRPr="001F4B85">
        <w:t>Lessons learned</w:t>
      </w:r>
      <w:bookmarkEnd w:id="26"/>
    </w:p>
    <w:p w14:paraId="37540F9B" w14:textId="7DAF84BF" w:rsidR="005B18C5" w:rsidRPr="001F4B85" w:rsidRDefault="005D47A3" w:rsidP="002F453D">
      <w:pPr>
        <w:jc w:val="both"/>
        <w:rPr>
          <w:sz w:val="24"/>
          <w:szCs w:val="40"/>
        </w:rPr>
      </w:pPr>
      <w:r w:rsidRPr="001F4B85">
        <w:rPr>
          <w:sz w:val="24"/>
          <w:szCs w:val="40"/>
        </w:rPr>
        <w:t>T</w:t>
      </w:r>
      <w:r w:rsidR="005B18C5" w:rsidRPr="001F4B85">
        <w:rPr>
          <w:sz w:val="24"/>
          <w:szCs w:val="40"/>
        </w:rPr>
        <w:t>he needle and syringe program coverage has been very low</w:t>
      </w:r>
      <w:r w:rsidR="00047F98" w:rsidRPr="001F4B85">
        <w:rPr>
          <w:sz w:val="24"/>
          <w:szCs w:val="40"/>
        </w:rPr>
        <w:t>,</w:t>
      </w:r>
      <w:r w:rsidR="005B18C5" w:rsidRPr="001F4B85">
        <w:rPr>
          <w:sz w:val="24"/>
          <w:szCs w:val="40"/>
        </w:rPr>
        <w:t xml:space="preserve"> uptake to methadone maintenance treatment (MMT) </w:t>
      </w:r>
      <w:r w:rsidR="008A583E" w:rsidRPr="001F4B85">
        <w:rPr>
          <w:sz w:val="24"/>
          <w:szCs w:val="40"/>
        </w:rPr>
        <w:t>hasn’t increased</w:t>
      </w:r>
      <w:r w:rsidR="00047F98" w:rsidRPr="001F4B85">
        <w:rPr>
          <w:sz w:val="24"/>
          <w:szCs w:val="40"/>
        </w:rPr>
        <w:t xml:space="preserve">, </w:t>
      </w:r>
      <w:r w:rsidR="005B18C5" w:rsidRPr="001F4B85">
        <w:rPr>
          <w:sz w:val="24"/>
          <w:szCs w:val="40"/>
        </w:rPr>
        <w:t>and drop-out has arisen.</w:t>
      </w:r>
    </w:p>
    <w:p w14:paraId="2EE76FD9" w14:textId="5573E141" w:rsidR="005B18C5" w:rsidRPr="001F4B85" w:rsidRDefault="005D47A3" w:rsidP="00F434A8">
      <w:pPr>
        <w:jc w:val="both"/>
        <w:rPr>
          <w:sz w:val="24"/>
          <w:szCs w:val="40"/>
        </w:rPr>
      </w:pPr>
      <w:r w:rsidRPr="001F4B85">
        <w:rPr>
          <w:sz w:val="24"/>
          <w:szCs w:val="40"/>
        </w:rPr>
        <w:t>In addition,</w:t>
      </w:r>
      <w:r w:rsidR="005B18C5" w:rsidRPr="001F4B85">
        <w:rPr>
          <w:sz w:val="24"/>
          <w:szCs w:val="40"/>
        </w:rPr>
        <w:t xml:space="preserve"> the current approach in finding PWID </w:t>
      </w:r>
      <w:r w:rsidR="00047F98" w:rsidRPr="001F4B85">
        <w:rPr>
          <w:sz w:val="24"/>
          <w:szCs w:val="40"/>
        </w:rPr>
        <w:t>is</w:t>
      </w:r>
      <w:r w:rsidR="00A56BD1" w:rsidRPr="001F4B85">
        <w:rPr>
          <w:sz w:val="24"/>
          <w:szCs w:val="40"/>
        </w:rPr>
        <w:t xml:space="preserve"> not effective, therefore alternative approaches need to be </w:t>
      </w:r>
      <w:r w:rsidR="00F434A8" w:rsidRPr="001F4B85">
        <w:rPr>
          <w:sz w:val="24"/>
          <w:szCs w:val="40"/>
        </w:rPr>
        <w:t>implemented and expanded</w:t>
      </w:r>
      <w:r w:rsidR="00A56BD1" w:rsidRPr="001F4B85">
        <w:rPr>
          <w:sz w:val="24"/>
          <w:szCs w:val="40"/>
        </w:rPr>
        <w:t>.</w:t>
      </w:r>
    </w:p>
    <w:p w14:paraId="7FBA96B1" w14:textId="468189F0" w:rsidR="005B18C5" w:rsidRPr="001F4B85" w:rsidRDefault="005B18C5" w:rsidP="00193BC0">
      <w:pPr>
        <w:jc w:val="both"/>
        <w:rPr>
          <w:sz w:val="24"/>
          <w:szCs w:val="40"/>
        </w:rPr>
      </w:pPr>
      <w:r w:rsidRPr="001F4B85">
        <w:rPr>
          <w:sz w:val="24"/>
          <w:szCs w:val="40"/>
        </w:rPr>
        <w:t>Furthermore, the</w:t>
      </w:r>
      <w:r w:rsidR="00193BC0" w:rsidRPr="001F4B85">
        <w:rPr>
          <w:sz w:val="24"/>
          <w:szCs w:val="40"/>
        </w:rPr>
        <w:t xml:space="preserve"> estimation</w:t>
      </w:r>
      <w:r w:rsidRPr="001F4B85">
        <w:rPr>
          <w:sz w:val="24"/>
          <w:szCs w:val="40"/>
        </w:rPr>
        <w:t xml:space="preserve"> of unit cost of </w:t>
      </w:r>
      <w:r w:rsidR="00193BC0" w:rsidRPr="001F4B85">
        <w:rPr>
          <w:sz w:val="24"/>
          <w:szCs w:val="40"/>
        </w:rPr>
        <w:t xml:space="preserve">various HIV services </w:t>
      </w:r>
      <w:r w:rsidRPr="001F4B85">
        <w:rPr>
          <w:sz w:val="24"/>
          <w:szCs w:val="40"/>
        </w:rPr>
        <w:t xml:space="preserve">in Cambodia </w:t>
      </w:r>
      <w:r w:rsidR="00193BC0" w:rsidRPr="001F4B85">
        <w:rPr>
          <w:sz w:val="24"/>
          <w:szCs w:val="40"/>
        </w:rPr>
        <w:t>using</w:t>
      </w:r>
      <w:r w:rsidRPr="001F4B85">
        <w:rPr>
          <w:sz w:val="24"/>
          <w:szCs w:val="40"/>
        </w:rPr>
        <w:t xml:space="preserve"> the Asian Epidemic Model (AEM) </w:t>
      </w:r>
      <w:r w:rsidR="00193BC0" w:rsidRPr="001F4B85">
        <w:rPr>
          <w:sz w:val="24"/>
          <w:szCs w:val="40"/>
        </w:rPr>
        <w:t>revealed</w:t>
      </w:r>
      <w:r w:rsidRPr="001F4B85">
        <w:rPr>
          <w:sz w:val="24"/>
          <w:szCs w:val="40"/>
        </w:rPr>
        <w:t xml:space="preserve"> that the unit cost of the outreach of needle and syringe program (NSP) is very expensive, much higher than other KPs.  </w:t>
      </w:r>
    </w:p>
    <w:p w14:paraId="343413B7" w14:textId="7295A7DB" w:rsidR="0094162B" w:rsidRPr="001F4B85" w:rsidRDefault="0094162B" w:rsidP="00726D8B">
      <w:pPr>
        <w:jc w:val="both"/>
        <w:rPr>
          <w:sz w:val="24"/>
          <w:szCs w:val="40"/>
        </w:rPr>
      </w:pPr>
      <w:r w:rsidRPr="001F4B85">
        <w:rPr>
          <w:sz w:val="24"/>
          <w:szCs w:val="40"/>
        </w:rPr>
        <w:t xml:space="preserve">The village-commune safety policy, reactivated since early 2011 by the Ministry of Interior (MoI), has reduced the opportunities for PWUD/PWID and other MARPs to access essential health and social services. Also, this policy has driven people underground </w:t>
      </w:r>
      <w:r w:rsidR="00D375A4" w:rsidRPr="001F4B85">
        <w:rPr>
          <w:sz w:val="24"/>
          <w:szCs w:val="40"/>
        </w:rPr>
        <w:t xml:space="preserve">and made </w:t>
      </w:r>
      <w:r w:rsidRPr="001F4B85">
        <w:rPr>
          <w:sz w:val="24"/>
          <w:szCs w:val="40"/>
        </w:rPr>
        <w:t>great difficulties for NGO staff to reach them</w:t>
      </w:r>
      <w:r w:rsidR="00D375A4" w:rsidRPr="001F4B85">
        <w:rPr>
          <w:sz w:val="24"/>
          <w:szCs w:val="40"/>
        </w:rPr>
        <w:t>.</w:t>
      </w:r>
      <w:r w:rsidRPr="001F4B85">
        <w:rPr>
          <w:sz w:val="24"/>
          <w:szCs w:val="40"/>
        </w:rPr>
        <w:t xml:space="preserve"> </w:t>
      </w:r>
      <w:r w:rsidR="00D375A4" w:rsidRPr="001F4B85">
        <w:rPr>
          <w:sz w:val="24"/>
          <w:szCs w:val="40"/>
        </w:rPr>
        <w:t>T</w:t>
      </w:r>
      <w:r w:rsidRPr="001F4B85">
        <w:rPr>
          <w:sz w:val="24"/>
          <w:szCs w:val="40"/>
        </w:rPr>
        <w:t>herefore hidden PWUD/PWID continue to stay hidden. Consequently, evidences of arrests and prosecutions have been noticed on a quite regular basis, while a</w:t>
      </w:r>
      <w:r w:rsidR="007F7DF9" w:rsidRPr="001F4B85">
        <w:rPr>
          <w:sz w:val="24"/>
          <w:szCs w:val="40"/>
        </w:rPr>
        <w:t>n effective</w:t>
      </w:r>
      <w:r w:rsidRPr="001F4B85">
        <w:rPr>
          <w:sz w:val="24"/>
          <w:szCs w:val="40"/>
        </w:rPr>
        <w:t xml:space="preserve"> mechanism to address this complex social problem is missing.</w:t>
      </w:r>
    </w:p>
    <w:p w14:paraId="4CE5206E" w14:textId="75CFF187" w:rsidR="00655943" w:rsidRPr="001F4B85" w:rsidRDefault="00655943" w:rsidP="00655943">
      <w:pPr>
        <w:jc w:val="both"/>
        <w:rPr>
          <w:sz w:val="24"/>
          <w:szCs w:val="40"/>
        </w:rPr>
      </w:pPr>
      <w:r w:rsidRPr="001F4B85">
        <w:rPr>
          <w:sz w:val="24"/>
          <w:szCs w:val="40"/>
        </w:rPr>
        <w:lastRenderedPageBreak/>
        <w:t xml:space="preserve">From the legal perspective, the current law on illicit drug control has created additional unnecessary challenges for PWUD/PWID since a number of its articles are not in favour of PWUD/PWID but rather creates more administrative difficulties due to heavy procedures (which demands the involvement of lawyer and/or prosecutor in the process of enrolment for treatment) before treatment or care can be delivered to the patient. </w:t>
      </w:r>
    </w:p>
    <w:p w14:paraId="0D1A0AB5" w14:textId="77777777" w:rsidR="00655943" w:rsidRPr="001F4B85" w:rsidRDefault="00655943" w:rsidP="00655943">
      <w:pPr>
        <w:jc w:val="both"/>
        <w:rPr>
          <w:sz w:val="24"/>
          <w:szCs w:val="40"/>
        </w:rPr>
      </w:pPr>
      <w:r w:rsidRPr="001F4B85">
        <w:rPr>
          <w:sz w:val="24"/>
          <w:szCs w:val="40"/>
        </w:rPr>
        <w:t>Moreover, punitive approach has been applied in a number of articles of the law, while supporting approach has not been much considered.</w:t>
      </w:r>
    </w:p>
    <w:p w14:paraId="3B198710" w14:textId="6C818611" w:rsidR="00350C41" w:rsidRPr="001F4B85" w:rsidRDefault="0019203D" w:rsidP="00276389">
      <w:pPr>
        <w:jc w:val="both"/>
        <w:rPr>
          <w:sz w:val="24"/>
          <w:szCs w:val="40"/>
        </w:rPr>
      </w:pPr>
      <w:r w:rsidRPr="001F4B85">
        <w:rPr>
          <w:sz w:val="24"/>
          <w:szCs w:val="40"/>
        </w:rPr>
        <w:t>In addition,</w:t>
      </w:r>
      <w:r w:rsidR="00350C41" w:rsidRPr="001F4B85">
        <w:rPr>
          <w:sz w:val="24"/>
          <w:szCs w:val="40"/>
        </w:rPr>
        <w:t xml:space="preserve"> the current communication and collaboration between </w:t>
      </w:r>
      <w:r w:rsidR="00690F10" w:rsidRPr="001F4B85">
        <w:rPr>
          <w:sz w:val="24"/>
          <w:szCs w:val="40"/>
        </w:rPr>
        <w:t xml:space="preserve">the </w:t>
      </w:r>
      <w:r w:rsidR="00350C41" w:rsidRPr="001F4B85">
        <w:rPr>
          <w:sz w:val="24"/>
          <w:szCs w:val="40"/>
        </w:rPr>
        <w:t>HIV program and other related national programs; and between harm reduction NGOs and Non-harm reduction NGOs have not been functioning enough to support effective scaling-up of needle and syringe program.</w:t>
      </w:r>
    </w:p>
    <w:p w14:paraId="5D5F4B53" w14:textId="77777777" w:rsidR="00726D8B" w:rsidRPr="001F4B85" w:rsidRDefault="00C7564F" w:rsidP="00726D8B">
      <w:pPr>
        <w:pStyle w:val="Heading1"/>
        <w:numPr>
          <w:ilvl w:val="0"/>
          <w:numId w:val="12"/>
        </w:numPr>
        <w:ind w:left="1080"/>
        <w:rPr>
          <w:rFonts w:ascii="Times New Roman" w:eastAsia="Calibri" w:hAnsi="Times New Roman"/>
          <w:szCs w:val="24"/>
        </w:rPr>
      </w:pPr>
      <w:bookmarkStart w:id="27" w:name="_Toc431909089"/>
      <w:r w:rsidRPr="001F4B85">
        <w:t>Recommendations</w:t>
      </w:r>
      <w:bookmarkEnd w:id="27"/>
    </w:p>
    <w:p w14:paraId="2BD9992D" w14:textId="77777777" w:rsidR="00B77B25" w:rsidRPr="001F4B85" w:rsidRDefault="00B77B25" w:rsidP="00B77B25">
      <w:pPr>
        <w:pStyle w:val="ListParagraph"/>
        <w:numPr>
          <w:ilvl w:val="0"/>
          <w:numId w:val="10"/>
        </w:numPr>
        <w:jc w:val="both"/>
        <w:rPr>
          <w:sz w:val="24"/>
          <w:szCs w:val="40"/>
        </w:rPr>
      </w:pPr>
      <w:r w:rsidRPr="001F4B85">
        <w:rPr>
          <w:sz w:val="24"/>
          <w:szCs w:val="40"/>
        </w:rPr>
        <w:t>Start operationalizing the team to search new/dropped-out PWID and assist them to access harm reduction service and other related services.</w:t>
      </w:r>
    </w:p>
    <w:p w14:paraId="55D62E03" w14:textId="77777777" w:rsidR="00802C80" w:rsidRPr="001F4B85" w:rsidRDefault="009C1365" w:rsidP="00B77B25">
      <w:pPr>
        <w:pStyle w:val="ListParagraph"/>
        <w:numPr>
          <w:ilvl w:val="0"/>
          <w:numId w:val="10"/>
        </w:numPr>
        <w:rPr>
          <w:sz w:val="24"/>
          <w:szCs w:val="40"/>
        </w:rPr>
      </w:pPr>
      <w:r w:rsidRPr="001F4B85">
        <w:rPr>
          <w:sz w:val="24"/>
          <w:szCs w:val="40"/>
        </w:rPr>
        <w:t>Streamlin</w:t>
      </w:r>
      <w:r w:rsidR="005D47A3" w:rsidRPr="001F4B85">
        <w:rPr>
          <w:sz w:val="24"/>
          <w:szCs w:val="40"/>
        </w:rPr>
        <w:t>e frequency and intensity of existing services</w:t>
      </w:r>
      <w:r w:rsidR="00F73080" w:rsidRPr="001F4B85">
        <w:rPr>
          <w:sz w:val="24"/>
          <w:szCs w:val="40"/>
        </w:rPr>
        <w:t xml:space="preserve">.  </w:t>
      </w:r>
    </w:p>
    <w:p w14:paraId="14AFFAB1" w14:textId="77777777" w:rsidR="00802C80" w:rsidRPr="001F4B85" w:rsidRDefault="00B77B25" w:rsidP="00B77B25">
      <w:pPr>
        <w:pStyle w:val="ListParagraph"/>
        <w:numPr>
          <w:ilvl w:val="0"/>
          <w:numId w:val="10"/>
        </w:numPr>
        <w:rPr>
          <w:sz w:val="24"/>
          <w:szCs w:val="40"/>
        </w:rPr>
      </w:pPr>
      <w:r w:rsidRPr="001F4B85">
        <w:rPr>
          <w:sz w:val="24"/>
          <w:szCs w:val="40"/>
        </w:rPr>
        <w:t xml:space="preserve">Implement low cost approaches </w:t>
      </w:r>
      <w:r w:rsidR="00FA7592" w:rsidRPr="001F4B85">
        <w:rPr>
          <w:sz w:val="24"/>
          <w:szCs w:val="40"/>
        </w:rPr>
        <w:t xml:space="preserve">of needle and syringe program </w:t>
      </w:r>
      <w:r w:rsidRPr="001F4B85">
        <w:rPr>
          <w:sz w:val="24"/>
          <w:szCs w:val="40"/>
        </w:rPr>
        <w:t>such as s</w:t>
      </w:r>
      <w:r w:rsidR="009C1365" w:rsidRPr="001F4B85">
        <w:rPr>
          <w:sz w:val="24"/>
          <w:szCs w:val="40"/>
        </w:rPr>
        <w:t xml:space="preserve">econdary </w:t>
      </w:r>
      <w:r w:rsidRPr="001F4B85">
        <w:rPr>
          <w:sz w:val="24"/>
          <w:szCs w:val="40"/>
        </w:rPr>
        <w:t>distributors, pharmacies</w:t>
      </w:r>
      <w:r w:rsidR="009C1365" w:rsidRPr="001F4B85">
        <w:rPr>
          <w:sz w:val="24"/>
          <w:szCs w:val="40"/>
        </w:rPr>
        <w:t>, stree</w:t>
      </w:r>
      <w:r w:rsidRPr="001F4B85">
        <w:rPr>
          <w:sz w:val="24"/>
          <w:szCs w:val="40"/>
        </w:rPr>
        <w:t xml:space="preserve">t vendors </w:t>
      </w:r>
      <w:r w:rsidR="00B84C76" w:rsidRPr="001F4B85">
        <w:rPr>
          <w:sz w:val="24"/>
          <w:szCs w:val="40"/>
        </w:rPr>
        <w:t>and fixed</w:t>
      </w:r>
      <w:r w:rsidRPr="001F4B85">
        <w:rPr>
          <w:sz w:val="24"/>
          <w:szCs w:val="40"/>
        </w:rPr>
        <w:t xml:space="preserve"> boxes but can maintain current patients in the services</w:t>
      </w:r>
      <w:r w:rsidR="00B84C76" w:rsidRPr="001F4B85">
        <w:rPr>
          <w:sz w:val="24"/>
          <w:szCs w:val="40"/>
        </w:rPr>
        <w:t>.</w:t>
      </w:r>
    </w:p>
    <w:p w14:paraId="3E31045C" w14:textId="54B9F559" w:rsidR="00326F24" w:rsidRPr="001F4B85" w:rsidRDefault="00B77B25" w:rsidP="00686596">
      <w:pPr>
        <w:pStyle w:val="ListParagraph"/>
        <w:numPr>
          <w:ilvl w:val="0"/>
          <w:numId w:val="10"/>
        </w:numPr>
        <w:rPr>
          <w:sz w:val="24"/>
          <w:szCs w:val="40"/>
        </w:rPr>
      </w:pPr>
      <w:r w:rsidRPr="001F4B85">
        <w:rPr>
          <w:sz w:val="24"/>
          <w:szCs w:val="40"/>
        </w:rPr>
        <w:t>Establish l</w:t>
      </w:r>
      <w:r w:rsidR="009C1365" w:rsidRPr="001F4B85">
        <w:rPr>
          <w:sz w:val="24"/>
          <w:szCs w:val="40"/>
        </w:rPr>
        <w:t xml:space="preserve">inkages </w:t>
      </w:r>
      <w:r w:rsidR="00686596" w:rsidRPr="001F4B85">
        <w:rPr>
          <w:sz w:val="24"/>
          <w:szCs w:val="40"/>
        </w:rPr>
        <w:t xml:space="preserve">between harm reduction NGOs and non-harm reduction </w:t>
      </w:r>
      <w:r w:rsidR="009C1365" w:rsidRPr="001F4B85">
        <w:rPr>
          <w:sz w:val="24"/>
          <w:szCs w:val="40"/>
        </w:rPr>
        <w:t>NGOs targeting PWID with overlapping risk</w:t>
      </w:r>
      <w:r w:rsidR="009D631B" w:rsidRPr="001F4B85">
        <w:rPr>
          <w:sz w:val="24"/>
          <w:szCs w:val="40"/>
        </w:rPr>
        <w:t>.</w:t>
      </w:r>
    </w:p>
    <w:p w14:paraId="79810FC4" w14:textId="71BBB51A" w:rsidR="00B84C76" w:rsidRPr="001F4B85" w:rsidRDefault="00B84C76" w:rsidP="00686596">
      <w:pPr>
        <w:pStyle w:val="ListParagraph"/>
        <w:numPr>
          <w:ilvl w:val="0"/>
          <w:numId w:val="10"/>
        </w:numPr>
        <w:rPr>
          <w:sz w:val="24"/>
          <w:szCs w:val="40"/>
        </w:rPr>
      </w:pPr>
      <w:r w:rsidRPr="001F4B85">
        <w:rPr>
          <w:sz w:val="24"/>
          <w:szCs w:val="40"/>
        </w:rPr>
        <w:t xml:space="preserve">Improve MMT program to increase </w:t>
      </w:r>
      <w:r w:rsidR="00686596" w:rsidRPr="001F4B85">
        <w:rPr>
          <w:sz w:val="24"/>
          <w:szCs w:val="40"/>
        </w:rPr>
        <w:t>uptake and retention</w:t>
      </w:r>
    </w:p>
    <w:p w14:paraId="6746C3F1" w14:textId="5C8E53F7" w:rsidR="00726D8B" w:rsidRPr="001F4B85" w:rsidRDefault="00F14B58" w:rsidP="00686596">
      <w:pPr>
        <w:pStyle w:val="ListParagraph"/>
        <w:numPr>
          <w:ilvl w:val="0"/>
          <w:numId w:val="10"/>
        </w:numPr>
        <w:jc w:val="both"/>
        <w:rPr>
          <w:sz w:val="24"/>
          <w:szCs w:val="40"/>
          <w:lang w:val="en-US"/>
        </w:rPr>
      </w:pPr>
      <w:r w:rsidRPr="001F4B85">
        <w:rPr>
          <w:sz w:val="24"/>
          <w:szCs w:val="40"/>
        </w:rPr>
        <w:t>Encourage</w:t>
      </w:r>
      <w:r w:rsidR="00DB04D8" w:rsidRPr="001F4B85">
        <w:rPr>
          <w:sz w:val="24"/>
          <w:szCs w:val="40"/>
        </w:rPr>
        <w:t xml:space="preserve"> MoH to advocate </w:t>
      </w:r>
      <w:r w:rsidR="00270B57" w:rsidRPr="001F4B85">
        <w:rPr>
          <w:sz w:val="24"/>
          <w:szCs w:val="40"/>
        </w:rPr>
        <w:t xml:space="preserve">to NACD to draft/revise relevant sub-decrees (proclamations) </w:t>
      </w:r>
      <w:r w:rsidR="00686596" w:rsidRPr="001F4B85">
        <w:rPr>
          <w:sz w:val="24"/>
          <w:szCs w:val="40"/>
        </w:rPr>
        <w:t>to</w:t>
      </w:r>
      <w:r w:rsidR="00270B57" w:rsidRPr="001F4B85">
        <w:rPr>
          <w:sz w:val="24"/>
          <w:szCs w:val="40"/>
        </w:rPr>
        <w:t xml:space="preserve"> incorporate provisions aiming at minimizing difficulties and negative implications </w:t>
      </w:r>
      <w:r w:rsidR="00686596" w:rsidRPr="001F4B85">
        <w:rPr>
          <w:sz w:val="24"/>
          <w:szCs w:val="40"/>
        </w:rPr>
        <w:t>for PWID to access harm reduction services</w:t>
      </w:r>
      <w:r w:rsidR="00270B57" w:rsidRPr="001F4B85">
        <w:rPr>
          <w:sz w:val="24"/>
          <w:szCs w:val="40"/>
        </w:rPr>
        <w:t>.</w:t>
      </w:r>
    </w:p>
    <w:p w14:paraId="20D7EA91" w14:textId="4F4B2851" w:rsidR="0094162B" w:rsidRPr="001F4B85" w:rsidRDefault="0094162B" w:rsidP="00A95568">
      <w:pPr>
        <w:pStyle w:val="ListParagraph"/>
        <w:numPr>
          <w:ilvl w:val="0"/>
          <w:numId w:val="10"/>
        </w:numPr>
        <w:jc w:val="both"/>
        <w:rPr>
          <w:sz w:val="24"/>
          <w:szCs w:val="40"/>
          <w:lang w:val="en-US"/>
        </w:rPr>
      </w:pPr>
      <w:r w:rsidRPr="001F4B85">
        <w:rPr>
          <w:sz w:val="24"/>
          <w:szCs w:val="40"/>
        </w:rPr>
        <w:t xml:space="preserve">Continue to explore </w:t>
      </w:r>
      <w:r w:rsidR="00690F10" w:rsidRPr="001F4B85">
        <w:rPr>
          <w:sz w:val="24"/>
          <w:szCs w:val="40"/>
        </w:rPr>
        <w:t xml:space="preserve">an </w:t>
      </w:r>
      <w:r w:rsidRPr="001F4B85">
        <w:rPr>
          <w:sz w:val="24"/>
          <w:szCs w:val="40"/>
        </w:rPr>
        <w:t>opportunity to engage DMHSA wit</w:t>
      </w:r>
      <w:r w:rsidR="009405E0" w:rsidRPr="001F4B85">
        <w:rPr>
          <w:sz w:val="24"/>
          <w:szCs w:val="40"/>
        </w:rPr>
        <w:t xml:space="preserve">h NCHADS </w:t>
      </w:r>
      <w:r w:rsidRPr="001F4B85">
        <w:rPr>
          <w:sz w:val="24"/>
          <w:szCs w:val="40"/>
        </w:rPr>
        <w:t xml:space="preserve">to </w:t>
      </w:r>
      <w:r w:rsidR="00A95568" w:rsidRPr="001F4B85">
        <w:rPr>
          <w:sz w:val="24"/>
          <w:szCs w:val="40"/>
        </w:rPr>
        <w:t>maximize HIV service delivery mechanisms to provide a</w:t>
      </w:r>
      <w:r w:rsidRPr="001F4B85">
        <w:rPr>
          <w:sz w:val="24"/>
          <w:szCs w:val="40"/>
        </w:rPr>
        <w:t xml:space="preserve"> full package of harm reduction to MARPs . </w:t>
      </w:r>
    </w:p>
    <w:p w14:paraId="0A21E345" w14:textId="50C30B39" w:rsidR="0081791F" w:rsidRPr="001F4B85" w:rsidRDefault="00A95568" w:rsidP="00A95568">
      <w:pPr>
        <w:pStyle w:val="ListParagraph"/>
        <w:numPr>
          <w:ilvl w:val="0"/>
          <w:numId w:val="10"/>
        </w:numPr>
        <w:jc w:val="both"/>
        <w:rPr>
          <w:sz w:val="24"/>
          <w:szCs w:val="40"/>
          <w:lang w:val="en-US"/>
        </w:rPr>
      </w:pPr>
      <w:r w:rsidRPr="001F4B85">
        <w:rPr>
          <w:sz w:val="24"/>
          <w:szCs w:val="40"/>
        </w:rPr>
        <w:t>Support and urge</w:t>
      </w:r>
      <w:r w:rsidR="001E3DB5" w:rsidRPr="001F4B85">
        <w:rPr>
          <w:sz w:val="24"/>
          <w:szCs w:val="40"/>
        </w:rPr>
        <w:t xml:space="preserve"> </w:t>
      </w:r>
      <w:r w:rsidRPr="001F4B85">
        <w:rPr>
          <w:sz w:val="24"/>
          <w:szCs w:val="40"/>
        </w:rPr>
        <w:t xml:space="preserve">DMHSA to make </w:t>
      </w:r>
      <w:r w:rsidR="001E3DB5" w:rsidRPr="001F4B85">
        <w:rPr>
          <w:sz w:val="24"/>
          <w:szCs w:val="40"/>
        </w:rPr>
        <w:t xml:space="preserve">MMT </w:t>
      </w:r>
      <w:r w:rsidR="008A583E" w:rsidRPr="001F4B85">
        <w:rPr>
          <w:sz w:val="24"/>
          <w:szCs w:val="40"/>
        </w:rPr>
        <w:t>program as</w:t>
      </w:r>
      <w:r w:rsidR="001E3DB5" w:rsidRPr="001F4B85">
        <w:rPr>
          <w:sz w:val="24"/>
          <w:szCs w:val="40"/>
        </w:rPr>
        <w:t xml:space="preserve"> flexible as it can within the confines of local practice and law and have the view that the ultimate goal is stabilisation of individuals to re-gain family connections, job</w:t>
      </w:r>
      <w:r w:rsidR="00784A0B" w:rsidRPr="001F4B85">
        <w:rPr>
          <w:sz w:val="24"/>
          <w:szCs w:val="40"/>
        </w:rPr>
        <w:t>s</w:t>
      </w:r>
      <w:r w:rsidR="001E3DB5" w:rsidRPr="001F4B85">
        <w:rPr>
          <w:sz w:val="24"/>
          <w:szCs w:val="40"/>
        </w:rPr>
        <w:t xml:space="preserve"> with income</w:t>
      </w:r>
      <w:r w:rsidR="00784A0B" w:rsidRPr="001F4B85">
        <w:rPr>
          <w:sz w:val="24"/>
          <w:szCs w:val="40"/>
        </w:rPr>
        <w:t>s</w:t>
      </w:r>
      <w:r w:rsidR="001E3DB5" w:rsidRPr="001F4B85">
        <w:rPr>
          <w:sz w:val="24"/>
          <w:szCs w:val="40"/>
        </w:rPr>
        <w:t xml:space="preserve"> and </w:t>
      </w:r>
      <w:r w:rsidR="00DC117E" w:rsidRPr="001F4B85">
        <w:rPr>
          <w:sz w:val="24"/>
          <w:szCs w:val="40"/>
        </w:rPr>
        <w:t>a reason to remain stable as t</w:t>
      </w:r>
      <w:r w:rsidR="00800ECB" w:rsidRPr="001F4B85">
        <w:rPr>
          <w:sz w:val="24"/>
          <w:szCs w:val="40"/>
        </w:rPr>
        <w:t>he main outcome of this kind of program is social stability through medical treatment.</w:t>
      </w:r>
    </w:p>
    <w:p w14:paraId="164E7360" w14:textId="77777777" w:rsidR="00C7564F" w:rsidRPr="001F4B85" w:rsidRDefault="00C7564F" w:rsidP="00C77D4B">
      <w:pPr>
        <w:pStyle w:val="Heading1"/>
        <w:numPr>
          <w:ilvl w:val="0"/>
          <w:numId w:val="12"/>
        </w:numPr>
      </w:pPr>
      <w:bookmarkStart w:id="28" w:name="_Toc431909090"/>
      <w:r w:rsidRPr="001F4B85">
        <w:t>Plans to sustain the program</w:t>
      </w:r>
      <w:bookmarkEnd w:id="28"/>
    </w:p>
    <w:p w14:paraId="5AACF447" w14:textId="77777777" w:rsidR="00850B37" w:rsidRPr="001F4B85" w:rsidRDefault="00C7564F" w:rsidP="00850B37">
      <w:pPr>
        <w:pStyle w:val="ListParagraph"/>
        <w:numPr>
          <w:ilvl w:val="2"/>
          <w:numId w:val="1"/>
        </w:numPr>
        <w:jc w:val="both"/>
        <w:rPr>
          <w:sz w:val="24"/>
          <w:szCs w:val="40"/>
        </w:rPr>
      </w:pPr>
      <w:r w:rsidRPr="001F4B85">
        <w:rPr>
          <w:sz w:val="24"/>
          <w:szCs w:val="40"/>
        </w:rPr>
        <w:t>Describe the activities needed to be undertaken to sustain the program</w:t>
      </w:r>
    </w:p>
    <w:p w14:paraId="38242FCB" w14:textId="28D02DBC" w:rsidR="00D21725" w:rsidRPr="001F4B85" w:rsidRDefault="00C24CC7" w:rsidP="00A95568">
      <w:pPr>
        <w:jc w:val="both"/>
        <w:rPr>
          <w:sz w:val="24"/>
          <w:szCs w:val="40"/>
        </w:rPr>
      </w:pPr>
      <w:r w:rsidRPr="001F4B85">
        <w:rPr>
          <w:sz w:val="24"/>
          <w:szCs w:val="40"/>
        </w:rPr>
        <w:tab/>
      </w:r>
      <w:r w:rsidR="00A95568" w:rsidRPr="001F4B85">
        <w:rPr>
          <w:sz w:val="24"/>
          <w:szCs w:val="40"/>
        </w:rPr>
        <w:t xml:space="preserve">Mobilize domestic and international funding for harm reduction services utilizing the </w:t>
      </w:r>
      <w:r w:rsidR="00276389" w:rsidRPr="001F4B85">
        <w:rPr>
          <w:sz w:val="24"/>
          <w:szCs w:val="40"/>
        </w:rPr>
        <w:t xml:space="preserve">National Strategic Plan for Harm </w:t>
      </w:r>
      <w:r w:rsidR="008A583E" w:rsidRPr="001F4B85">
        <w:rPr>
          <w:sz w:val="24"/>
          <w:szCs w:val="40"/>
        </w:rPr>
        <w:t xml:space="preserve">Reduction. </w:t>
      </w:r>
    </w:p>
    <w:p w14:paraId="5F4A5D14" w14:textId="0417F699" w:rsidR="00DA3B72" w:rsidRPr="001F4B85" w:rsidRDefault="00C24CC7" w:rsidP="00A95568">
      <w:pPr>
        <w:jc w:val="both"/>
        <w:rPr>
          <w:sz w:val="24"/>
          <w:szCs w:val="40"/>
        </w:rPr>
      </w:pPr>
      <w:r w:rsidRPr="001F4B85">
        <w:rPr>
          <w:sz w:val="24"/>
          <w:szCs w:val="40"/>
        </w:rPr>
        <w:lastRenderedPageBreak/>
        <w:tab/>
      </w:r>
      <w:r w:rsidR="00A95568" w:rsidRPr="001F4B85">
        <w:rPr>
          <w:sz w:val="24"/>
          <w:szCs w:val="40"/>
        </w:rPr>
        <w:t xml:space="preserve">Establish the model of targeted and streamlined harm reduction interventions which are most effective and efficient in achieving program outcomes, according to the National Harm Reduction Strategic Plan and GF Concept Note.  </w:t>
      </w:r>
    </w:p>
    <w:p w14:paraId="42E1BC68" w14:textId="31F2F885" w:rsidR="008F19C7" w:rsidRPr="001F4B85" w:rsidRDefault="00C24CC7" w:rsidP="00DA3B72">
      <w:pPr>
        <w:jc w:val="both"/>
        <w:rPr>
          <w:sz w:val="24"/>
          <w:szCs w:val="40"/>
        </w:rPr>
      </w:pPr>
      <w:r w:rsidRPr="001F4B85">
        <w:rPr>
          <w:sz w:val="24"/>
          <w:szCs w:val="40"/>
        </w:rPr>
        <w:tab/>
      </w:r>
      <w:r w:rsidR="00A95568" w:rsidRPr="001F4B85">
        <w:rPr>
          <w:sz w:val="24"/>
          <w:szCs w:val="40"/>
        </w:rPr>
        <w:t xml:space="preserve">Particularly, </w:t>
      </w:r>
      <w:r w:rsidR="00DA3B72" w:rsidRPr="001F4B85">
        <w:rPr>
          <w:sz w:val="24"/>
          <w:szCs w:val="40"/>
        </w:rPr>
        <w:t>WHO plans to s</w:t>
      </w:r>
      <w:r w:rsidR="0034791A" w:rsidRPr="001F4B85">
        <w:rPr>
          <w:sz w:val="24"/>
          <w:szCs w:val="40"/>
        </w:rPr>
        <w:t>upport</w:t>
      </w:r>
      <w:r w:rsidR="008F19C7" w:rsidRPr="001F4B85">
        <w:rPr>
          <w:sz w:val="24"/>
          <w:szCs w:val="40"/>
        </w:rPr>
        <w:t xml:space="preserve"> MoH to finalize and implement the national harm reduction strategic plan and assist the implementing NGOs to establish the active team and operationalize the new proposed approaches.   </w:t>
      </w:r>
    </w:p>
    <w:p w14:paraId="6905AA16" w14:textId="77777777" w:rsidR="00C7564F" w:rsidRPr="001F4B85" w:rsidRDefault="00C7564F" w:rsidP="002D53B9">
      <w:pPr>
        <w:pStyle w:val="ListParagraph"/>
        <w:numPr>
          <w:ilvl w:val="2"/>
          <w:numId w:val="1"/>
        </w:numPr>
        <w:jc w:val="both"/>
        <w:rPr>
          <w:sz w:val="24"/>
          <w:szCs w:val="40"/>
        </w:rPr>
      </w:pPr>
      <w:r w:rsidRPr="001F4B85">
        <w:rPr>
          <w:sz w:val="24"/>
          <w:szCs w:val="40"/>
        </w:rPr>
        <w:t>Coordination with other group</w:t>
      </w:r>
      <w:r w:rsidR="009406F1" w:rsidRPr="001F4B85">
        <w:rPr>
          <w:sz w:val="24"/>
          <w:szCs w:val="40"/>
        </w:rPr>
        <w:t>s</w:t>
      </w:r>
    </w:p>
    <w:p w14:paraId="195AF2B3" w14:textId="7E56CAC8" w:rsidR="00F61BC1" w:rsidRPr="001F4B85" w:rsidRDefault="00C24CC7" w:rsidP="00546AAA">
      <w:pPr>
        <w:jc w:val="both"/>
        <w:rPr>
          <w:sz w:val="24"/>
          <w:szCs w:val="40"/>
        </w:rPr>
      </w:pPr>
      <w:r w:rsidRPr="001F4B85">
        <w:rPr>
          <w:sz w:val="24"/>
          <w:szCs w:val="40"/>
        </w:rPr>
        <w:tab/>
      </w:r>
      <w:r w:rsidR="00FA7592" w:rsidRPr="001F4B85">
        <w:rPr>
          <w:sz w:val="24"/>
          <w:szCs w:val="40"/>
        </w:rPr>
        <w:t xml:space="preserve">WHO </w:t>
      </w:r>
      <w:r w:rsidR="00546AAA" w:rsidRPr="001F4B85">
        <w:rPr>
          <w:sz w:val="24"/>
          <w:szCs w:val="40"/>
        </w:rPr>
        <w:t xml:space="preserve">and relevant partners continue to </w:t>
      </w:r>
      <w:r w:rsidR="006251FE" w:rsidRPr="001F4B85">
        <w:rPr>
          <w:sz w:val="24"/>
          <w:szCs w:val="40"/>
        </w:rPr>
        <w:t xml:space="preserve">ensure </w:t>
      </w:r>
      <w:r w:rsidR="00FA7592" w:rsidRPr="001F4B85">
        <w:rPr>
          <w:sz w:val="24"/>
          <w:szCs w:val="40"/>
        </w:rPr>
        <w:t>coordinat</w:t>
      </w:r>
      <w:r w:rsidR="00C60EFF">
        <w:rPr>
          <w:sz w:val="24"/>
          <w:szCs w:val="40"/>
        </w:rPr>
        <w:t>ion and facilita</w:t>
      </w:r>
      <w:r w:rsidR="006251FE" w:rsidRPr="001F4B85">
        <w:rPr>
          <w:sz w:val="24"/>
          <w:szCs w:val="40"/>
        </w:rPr>
        <w:t>tion</w:t>
      </w:r>
      <w:r w:rsidR="00FA7592" w:rsidRPr="001F4B85">
        <w:rPr>
          <w:sz w:val="24"/>
          <w:szCs w:val="40"/>
        </w:rPr>
        <w:t xml:space="preserve"> </w:t>
      </w:r>
      <w:r w:rsidR="006251FE" w:rsidRPr="001F4B85">
        <w:rPr>
          <w:sz w:val="24"/>
          <w:szCs w:val="40"/>
        </w:rPr>
        <w:t xml:space="preserve">of </w:t>
      </w:r>
      <w:r w:rsidR="00FA7592" w:rsidRPr="001F4B85">
        <w:rPr>
          <w:sz w:val="24"/>
          <w:szCs w:val="40"/>
        </w:rPr>
        <w:t xml:space="preserve">concerned national programs, implementing partners including non-harm reduction NGOs and as well as the PWID community </w:t>
      </w:r>
      <w:r w:rsidR="00546AAA" w:rsidRPr="001F4B85">
        <w:rPr>
          <w:sz w:val="24"/>
          <w:szCs w:val="40"/>
        </w:rPr>
        <w:t xml:space="preserve">until the coordinated national leadership has been firmly established. </w:t>
      </w:r>
      <w:r w:rsidR="0088607A" w:rsidRPr="001F4B85">
        <w:rPr>
          <w:sz w:val="24"/>
          <w:szCs w:val="40"/>
        </w:rPr>
        <w:t xml:space="preserve">  Integration of harm reduction with HIV health service would not only improve effectiveness, but also efficiency.  </w:t>
      </w:r>
    </w:p>
    <w:p w14:paraId="511D754C" w14:textId="77777777" w:rsidR="00C7564F" w:rsidRPr="001F4B85" w:rsidRDefault="00C7564F" w:rsidP="002D53B9">
      <w:pPr>
        <w:pStyle w:val="ListParagraph"/>
        <w:numPr>
          <w:ilvl w:val="2"/>
          <w:numId w:val="1"/>
        </w:numPr>
        <w:jc w:val="both"/>
        <w:rPr>
          <w:sz w:val="24"/>
          <w:szCs w:val="40"/>
        </w:rPr>
      </w:pPr>
      <w:r w:rsidRPr="001F4B85">
        <w:rPr>
          <w:sz w:val="24"/>
          <w:szCs w:val="40"/>
        </w:rPr>
        <w:t>If the sustainability plan is already being implemented by a mechanism, please describe the status.</w:t>
      </w:r>
    </w:p>
    <w:p w14:paraId="0A9D2EEF" w14:textId="0739036C" w:rsidR="00456AE8" w:rsidRPr="00214428" w:rsidRDefault="0088607A" w:rsidP="00214428">
      <w:pPr>
        <w:jc w:val="both"/>
        <w:rPr>
          <w:sz w:val="24"/>
          <w:szCs w:val="40"/>
        </w:rPr>
      </w:pPr>
      <w:r w:rsidRPr="001F4B85">
        <w:rPr>
          <w:sz w:val="24"/>
          <w:szCs w:val="40"/>
        </w:rPr>
        <w:t xml:space="preserve">As mentioned above, it is critical to ensure the effective implementation of the National Harm Reduction Strategic Plan and the harm reduction component of the GF Concept Note.  Especially, it is imperative to establish and expand the model of targeted and streamlined harm reduction interventions and to integrate harm reduction with HIV health services for the sustainable service delivery in the years to come. </w:t>
      </w:r>
    </w:p>
    <w:sectPr w:rsidR="00456AE8" w:rsidRPr="00214428" w:rsidSect="005A3E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C09BD" w14:textId="77777777" w:rsidR="001F5D19" w:rsidRDefault="001F5D19" w:rsidP="003828BC">
      <w:pPr>
        <w:spacing w:after="0" w:line="240" w:lineRule="auto"/>
      </w:pPr>
      <w:r>
        <w:separator/>
      </w:r>
    </w:p>
  </w:endnote>
  <w:endnote w:type="continuationSeparator" w:id="0">
    <w:p w14:paraId="737E145B" w14:textId="77777777" w:rsidR="001F5D19" w:rsidRDefault="001F5D19" w:rsidP="0038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E2456" w14:textId="77777777" w:rsidR="00C52140" w:rsidRDefault="00C52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17878"/>
      <w:docPartObj>
        <w:docPartGallery w:val="Page Numbers (Bottom of Page)"/>
        <w:docPartUnique/>
      </w:docPartObj>
    </w:sdtPr>
    <w:sdtEndPr>
      <w:rPr>
        <w:noProof/>
      </w:rPr>
    </w:sdtEndPr>
    <w:sdtContent>
      <w:p w14:paraId="0008863B" w14:textId="77777777" w:rsidR="002F453D" w:rsidRDefault="002F453D">
        <w:pPr>
          <w:pStyle w:val="Footer"/>
          <w:jc w:val="right"/>
        </w:pPr>
        <w:r>
          <w:fldChar w:fldCharType="begin"/>
        </w:r>
        <w:r>
          <w:instrText xml:space="preserve"> PAGE   \* MERGEFORMAT </w:instrText>
        </w:r>
        <w:r>
          <w:fldChar w:fldCharType="separate"/>
        </w:r>
        <w:r w:rsidR="00206842">
          <w:rPr>
            <w:noProof/>
          </w:rPr>
          <w:t>2</w:t>
        </w:r>
        <w:r>
          <w:rPr>
            <w:noProof/>
          </w:rPr>
          <w:fldChar w:fldCharType="end"/>
        </w:r>
      </w:p>
    </w:sdtContent>
  </w:sdt>
  <w:p w14:paraId="62122593" w14:textId="77777777" w:rsidR="002F453D" w:rsidRDefault="002F4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E2F0" w14:textId="77777777" w:rsidR="00C52140" w:rsidRDefault="00C52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B3333" w14:textId="77777777" w:rsidR="001F5D19" w:rsidRDefault="001F5D19" w:rsidP="003828BC">
      <w:pPr>
        <w:spacing w:after="0" w:line="240" w:lineRule="auto"/>
      </w:pPr>
      <w:r>
        <w:separator/>
      </w:r>
    </w:p>
  </w:footnote>
  <w:footnote w:type="continuationSeparator" w:id="0">
    <w:p w14:paraId="1269F81B" w14:textId="77777777" w:rsidR="001F5D19" w:rsidRDefault="001F5D19" w:rsidP="00382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058C" w14:textId="77777777" w:rsidR="00C52140" w:rsidRDefault="00C52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DDD33" w14:textId="77777777" w:rsidR="00C52140" w:rsidRDefault="00C521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A726" w14:textId="77777777" w:rsidR="00C52140" w:rsidRDefault="00C52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1BA"/>
    <w:multiLevelType w:val="hybridMultilevel"/>
    <w:tmpl w:val="DA0CB9B4"/>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725CC"/>
    <w:multiLevelType w:val="hybridMultilevel"/>
    <w:tmpl w:val="7D4AF662"/>
    <w:lvl w:ilvl="0" w:tplc="B99E61D4">
      <w:start w:val="1"/>
      <w:numFmt w:val="bullet"/>
      <w:lvlText w:val="•"/>
      <w:lvlJc w:val="left"/>
      <w:pPr>
        <w:tabs>
          <w:tab w:val="num" w:pos="720"/>
        </w:tabs>
        <w:ind w:left="720" w:hanging="360"/>
      </w:pPr>
      <w:rPr>
        <w:rFonts w:ascii="Arial" w:hAnsi="Arial" w:hint="default"/>
      </w:rPr>
    </w:lvl>
    <w:lvl w:ilvl="1" w:tplc="8614168A" w:tentative="1">
      <w:start w:val="1"/>
      <w:numFmt w:val="bullet"/>
      <w:lvlText w:val="•"/>
      <w:lvlJc w:val="left"/>
      <w:pPr>
        <w:tabs>
          <w:tab w:val="num" w:pos="1440"/>
        </w:tabs>
        <w:ind w:left="1440" w:hanging="360"/>
      </w:pPr>
      <w:rPr>
        <w:rFonts w:ascii="Arial" w:hAnsi="Arial" w:hint="default"/>
      </w:rPr>
    </w:lvl>
    <w:lvl w:ilvl="2" w:tplc="FF562ABA" w:tentative="1">
      <w:start w:val="1"/>
      <w:numFmt w:val="bullet"/>
      <w:lvlText w:val="•"/>
      <w:lvlJc w:val="left"/>
      <w:pPr>
        <w:tabs>
          <w:tab w:val="num" w:pos="2160"/>
        </w:tabs>
        <w:ind w:left="2160" w:hanging="360"/>
      </w:pPr>
      <w:rPr>
        <w:rFonts w:ascii="Arial" w:hAnsi="Arial" w:hint="default"/>
      </w:rPr>
    </w:lvl>
    <w:lvl w:ilvl="3" w:tplc="64E079B4" w:tentative="1">
      <w:start w:val="1"/>
      <w:numFmt w:val="bullet"/>
      <w:lvlText w:val="•"/>
      <w:lvlJc w:val="left"/>
      <w:pPr>
        <w:tabs>
          <w:tab w:val="num" w:pos="2880"/>
        </w:tabs>
        <w:ind w:left="2880" w:hanging="360"/>
      </w:pPr>
      <w:rPr>
        <w:rFonts w:ascii="Arial" w:hAnsi="Arial" w:hint="default"/>
      </w:rPr>
    </w:lvl>
    <w:lvl w:ilvl="4" w:tplc="4F889A4C" w:tentative="1">
      <w:start w:val="1"/>
      <w:numFmt w:val="bullet"/>
      <w:lvlText w:val="•"/>
      <w:lvlJc w:val="left"/>
      <w:pPr>
        <w:tabs>
          <w:tab w:val="num" w:pos="3600"/>
        </w:tabs>
        <w:ind w:left="3600" w:hanging="360"/>
      </w:pPr>
      <w:rPr>
        <w:rFonts w:ascii="Arial" w:hAnsi="Arial" w:hint="default"/>
      </w:rPr>
    </w:lvl>
    <w:lvl w:ilvl="5" w:tplc="DD00F776" w:tentative="1">
      <w:start w:val="1"/>
      <w:numFmt w:val="bullet"/>
      <w:lvlText w:val="•"/>
      <w:lvlJc w:val="left"/>
      <w:pPr>
        <w:tabs>
          <w:tab w:val="num" w:pos="4320"/>
        </w:tabs>
        <w:ind w:left="4320" w:hanging="360"/>
      </w:pPr>
      <w:rPr>
        <w:rFonts w:ascii="Arial" w:hAnsi="Arial" w:hint="default"/>
      </w:rPr>
    </w:lvl>
    <w:lvl w:ilvl="6" w:tplc="0D36347C" w:tentative="1">
      <w:start w:val="1"/>
      <w:numFmt w:val="bullet"/>
      <w:lvlText w:val="•"/>
      <w:lvlJc w:val="left"/>
      <w:pPr>
        <w:tabs>
          <w:tab w:val="num" w:pos="5040"/>
        </w:tabs>
        <w:ind w:left="5040" w:hanging="360"/>
      </w:pPr>
      <w:rPr>
        <w:rFonts w:ascii="Arial" w:hAnsi="Arial" w:hint="default"/>
      </w:rPr>
    </w:lvl>
    <w:lvl w:ilvl="7" w:tplc="C1A4387A" w:tentative="1">
      <w:start w:val="1"/>
      <w:numFmt w:val="bullet"/>
      <w:lvlText w:val="•"/>
      <w:lvlJc w:val="left"/>
      <w:pPr>
        <w:tabs>
          <w:tab w:val="num" w:pos="5760"/>
        </w:tabs>
        <w:ind w:left="5760" w:hanging="360"/>
      </w:pPr>
      <w:rPr>
        <w:rFonts w:ascii="Arial" w:hAnsi="Arial" w:hint="default"/>
      </w:rPr>
    </w:lvl>
    <w:lvl w:ilvl="8" w:tplc="0D6A07AE" w:tentative="1">
      <w:start w:val="1"/>
      <w:numFmt w:val="bullet"/>
      <w:lvlText w:val="•"/>
      <w:lvlJc w:val="left"/>
      <w:pPr>
        <w:tabs>
          <w:tab w:val="num" w:pos="6480"/>
        </w:tabs>
        <w:ind w:left="6480" w:hanging="360"/>
      </w:pPr>
      <w:rPr>
        <w:rFonts w:ascii="Arial" w:hAnsi="Arial" w:hint="default"/>
      </w:rPr>
    </w:lvl>
  </w:abstractNum>
  <w:abstractNum w:abstractNumId="2">
    <w:nsid w:val="20755926"/>
    <w:multiLevelType w:val="hybridMultilevel"/>
    <w:tmpl w:val="689EE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25AD6"/>
    <w:multiLevelType w:val="hybridMultilevel"/>
    <w:tmpl w:val="A9220178"/>
    <w:lvl w:ilvl="0" w:tplc="A1745A68">
      <w:start w:val="1"/>
      <w:numFmt w:val="upperRoman"/>
      <w:lvlText w:val="%1."/>
      <w:lvlJc w:val="left"/>
      <w:pPr>
        <w:ind w:left="1080" w:hanging="72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955BA8"/>
    <w:multiLevelType w:val="hybridMultilevel"/>
    <w:tmpl w:val="170C6470"/>
    <w:lvl w:ilvl="0" w:tplc="9D1A849E">
      <w:start w:val="1"/>
      <w:numFmt w:val="bullet"/>
      <w:lvlText w:val="•"/>
      <w:lvlJc w:val="left"/>
      <w:pPr>
        <w:tabs>
          <w:tab w:val="num" w:pos="720"/>
        </w:tabs>
        <w:ind w:left="720" w:hanging="360"/>
      </w:pPr>
      <w:rPr>
        <w:rFonts w:ascii="Arial" w:hAnsi="Arial" w:hint="default"/>
      </w:rPr>
    </w:lvl>
    <w:lvl w:ilvl="1" w:tplc="007CF19C" w:tentative="1">
      <w:start w:val="1"/>
      <w:numFmt w:val="bullet"/>
      <w:lvlText w:val="•"/>
      <w:lvlJc w:val="left"/>
      <w:pPr>
        <w:tabs>
          <w:tab w:val="num" w:pos="1440"/>
        </w:tabs>
        <w:ind w:left="1440" w:hanging="360"/>
      </w:pPr>
      <w:rPr>
        <w:rFonts w:ascii="Arial" w:hAnsi="Arial" w:hint="default"/>
      </w:rPr>
    </w:lvl>
    <w:lvl w:ilvl="2" w:tplc="A45CCE9C" w:tentative="1">
      <w:start w:val="1"/>
      <w:numFmt w:val="bullet"/>
      <w:lvlText w:val="•"/>
      <w:lvlJc w:val="left"/>
      <w:pPr>
        <w:tabs>
          <w:tab w:val="num" w:pos="2160"/>
        </w:tabs>
        <w:ind w:left="2160" w:hanging="360"/>
      </w:pPr>
      <w:rPr>
        <w:rFonts w:ascii="Arial" w:hAnsi="Arial" w:hint="default"/>
      </w:rPr>
    </w:lvl>
    <w:lvl w:ilvl="3" w:tplc="DAAC9CE6" w:tentative="1">
      <w:start w:val="1"/>
      <w:numFmt w:val="bullet"/>
      <w:lvlText w:val="•"/>
      <w:lvlJc w:val="left"/>
      <w:pPr>
        <w:tabs>
          <w:tab w:val="num" w:pos="2880"/>
        </w:tabs>
        <w:ind w:left="2880" w:hanging="360"/>
      </w:pPr>
      <w:rPr>
        <w:rFonts w:ascii="Arial" w:hAnsi="Arial" w:hint="default"/>
      </w:rPr>
    </w:lvl>
    <w:lvl w:ilvl="4" w:tplc="B4302D2C" w:tentative="1">
      <w:start w:val="1"/>
      <w:numFmt w:val="bullet"/>
      <w:lvlText w:val="•"/>
      <w:lvlJc w:val="left"/>
      <w:pPr>
        <w:tabs>
          <w:tab w:val="num" w:pos="3600"/>
        </w:tabs>
        <w:ind w:left="3600" w:hanging="360"/>
      </w:pPr>
      <w:rPr>
        <w:rFonts w:ascii="Arial" w:hAnsi="Arial" w:hint="default"/>
      </w:rPr>
    </w:lvl>
    <w:lvl w:ilvl="5" w:tplc="66F8D0F2" w:tentative="1">
      <w:start w:val="1"/>
      <w:numFmt w:val="bullet"/>
      <w:lvlText w:val="•"/>
      <w:lvlJc w:val="left"/>
      <w:pPr>
        <w:tabs>
          <w:tab w:val="num" w:pos="4320"/>
        </w:tabs>
        <w:ind w:left="4320" w:hanging="360"/>
      </w:pPr>
      <w:rPr>
        <w:rFonts w:ascii="Arial" w:hAnsi="Arial" w:hint="default"/>
      </w:rPr>
    </w:lvl>
    <w:lvl w:ilvl="6" w:tplc="512ED8D4" w:tentative="1">
      <w:start w:val="1"/>
      <w:numFmt w:val="bullet"/>
      <w:lvlText w:val="•"/>
      <w:lvlJc w:val="left"/>
      <w:pPr>
        <w:tabs>
          <w:tab w:val="num" w:pos="5040"/>
        </w:tabs>
        <w:ind w:left="5040" w:hanging="360"/>
      </w:pPr>
      <w:rPr>
        <w:rFonts w:ascii="Arial" w:hAnsi="Arial" w:hint="default"/>
      </w:rPr>
    </w:lvl>
    <w:lvl w:ilvl="7" w:tplc="E24613CA" w:tentative="1">
      <w:start w:val="1"/>
      <w:numFmt w:val="bullet"/>
      <w:lvlText w:val="•"/>
      <w:lvlJc w:val="left"/>
      <w:pPr>
        <w:tabs>
          <w:tab w:val="num" w:pos="5760"/>
        </w:tabs>
        <w:ind w:left="5760" w:hanging="360"/>
      </w:pPr>
      <w:rPr>
        <w:rFonts w:ascii="Arial" w:hAnsi="Arial" w:hint="default"/>
      </w:rPr>
    </w:lvl>
    <w:lvl w:ilvl="8" w:tplc="B4AA5806" w:tentative="1">
      <w:start w:val="1"/>
      <w:numFmt w:val="bullet"/>
      <w:lvlText w:val="•"/>
      <w:lvlJc w:val="left"/>
      <w:pPr>
        <w:tabs>
          <w:tab w:val="num" w:pos="6480"/>
        </w:tabs>
        <w:ind w:left="6480" w:hanging="360"/>
      </w:pPr>
      <w:rPr>
        <w:rFonts w:ascii="Arial" w:hAnsi="Arial" w:hint="default"/>
      </w:rPr>
    </w:lvl>
  </w:abstractNum>
  <w:abstractNum w:abstractNumId="5">
    <w:nsid w:val="4C3D0AAF"/>
    <w:multiLevelType w:val="hybridMultilevel"/>
    <w:tmpl w:val="1E7611C4"/>
    <w:lvl w:ilvl="0" w:tplc="8A3810B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736491"/>
    <w:multiLevelType w:val="hybridMultilevel"/>
    <w:tmpl w:val="A2E238EA"/>
    <w:lvl w:ilvl="0" w:tplc="B1583074">
      <w:start w:val="1"/>
      <w:numFmt w:val="bullet"/>
      <w:lvlText w:val=""/>
      <w:lvlJc w:val="left"/>
      <w:pPr>
        <w:tabs>
          <w:tab w:val="num" w:pos="720"/>
        </w:tabs>
        <w:ind w:left="720" w:hanging="360"/>
      </w:pPr>
      <w:rPr>
        <w:rFonts w:ascii="Wingdings" w:hAnsi="Wingdings" w:hint="default"/>
      </w:rPr>
    </w:lvl>
    <w:lvl w:ilvl="1" w:tplc="33E8CE9C" w:tentative="1">
      <w:start w:val="1"/>
      <w:numFmt w:val="bullet"/>
      <w:lvlText w:val=""/>
      <w:lvlJc w:val="left"/>
      <w:pPr>
        <w:tabs>
          <w:tab w:val="num" w:pos="1440"/>
        </w:tabs>
        <w:ind w:left="1440" w:hanging="360"/>
      </w:pPr>
      <w:rPr>
        <w:rFonts w:ascii="Wingdings" w:hAnsi="Wingdings" w:hint="default"/>
      </w:rPr>
    </w:lvl>
    <w:lvl w:ilvl="2" w:tplc="CF8E27C0" w:tentative="1">
      <w:start w:val="1"/>
      <w:numFmt w:val="bullet"/>
      <w:lvlText w:val=""/>
      <w:lvlJc w:val="left"/>
      <w:pPr>
        <w:tabs>
          <w:tab w:val="num" w:pos="2160"/>
        </w:tabs>
        <w:ind w:left="2160" w:hanging="360"/>
      </w:pPr>
      <w:rPr>
        <w:rFonts w:ascii="Wingdings" w:hAnsi="Wingdings" w:hint="default"/>
      </w:rPr>
    </w:lvl>
    <w:lvl w:ilvl="3" w:tplc="362C907E" w:tentative="1">
      <w:start w:val="1"/>
      <w:numFmt w:val="bullet"/>
      <w:lvlText w:val=""/>
      <w:lvlJc w:val="left"/>
      <w:pPr>
        <w:tabs>
          <w:tab w:val="num" w:pos="2880"/>
        </w:tabs>
        <w:ind w:left="2880" w:hanging="360"/>
      </w:pPr>
      <w:rPr>
        <w:rFonts w:ascii="Wingdings" w:hAnsi="Wingdings" w:hint="default"/>
      </w:rPr>
    </w:lvl>
    <w:lvl w:ilvl="4" w:tplc="973451BE" w:tentative="1">
      <w:start w:val="1"/>
      <w:numFmt w:val="bullet"/>
      <w:lvlText w:val=""/>
      <w:lvlJc w:val="left"/>
      <w:pPr>
        <w:tabs>
          <w:tab w:val="num" w:pos="3600"/>
        </w:tabs>
        <w:ind w:left="3600" w:hanging="360"/>
      </w:pPr>
      <w:rPr>
        <w:rFonts w:ascii="Wingdings" w:hAnsi="Wingdings" w:hint="default"/>
      </w:rPr>
    </w:lvl>
    <w:lvl w:ilvl="5" w:tplc="7324C820" w:tentative="1">
      <w:start w:val="1"/>
      <w:numFmt w:val="bullet"/>
      <w:lvlText w:val=""/>
      <w:lvlJc w:val="left"/>
      <w:pPr>
        <w:tabs>
          <w:tab w:val="num" w:pos="4320"/>
        </w:tabs>
        <w:ind w:left="4320" w:hanging="360"/>
      </w:pPr>
      <w:rPr>
        <w:rFonts w:ascii="Wingdings" w:hAnsi="Wingdings" w:hint="default"/>
      </w:rPr>
    </w:lvl>
    <w:lvl w:ilvl="6" w:tplc="04883FD8" w:tentative="1">
      <w:start w:val="1"/>
      <w:numFmt w:val="bullet"/>
      <w:lvlText w:val=""/>
      <w:lvlJc w:val="left"/>
      <w:pPr>
        <w:tabs>
          <w:tab w:val="num" w:pos="5040"/>
        </w:tabs>
        <w:ind w:left="5040" w:hanging="360"/>
      </w:pPr>
      <w:rPr>
        <w:rFonts w:ascii="Wingdings" w:hAnsi="Wingdings" w:hint="default"/>
      </w:rPr>
    </w:lvl>
    <w:lvl w:ilvl="7" w:tplc="BFD4A4AC" w:tentative="1">
      <w:start w:val="1"/>
      <w:numFmt w:val="bullet"/>
      <w:lvlText w:val=""/>
      <w:lvlJc w:val="left"/>
      <w:pPr>
        <w:tabs>
          <w:tab w:val="num" w:pos="5760"/>
        </w:tabs>
        <w:ind w:left="5760" w:hanging="360"/>
      </w:pPr>
      <w:rPr>
        <w:rFonts w:ascii="Wingdings" w:hAnsi="Wingdings" w:hint="default"/>
      </w:rPr>
    </w:lvl>
    <w:lvl w:ilvl="8" w:tplc="D476523C" w:tentative="1">
      <w:start w:val="1"/>
      <w:numFmt w:val="bullet"/>
      <w:lvlText w:val=""/>
      <w:lvlJc w:val="left"/>
      <w:pPr>
        <w:tabs>
          <w:tab w:val="num" w:pos="6480"/>
        </w:tabs>
        <w:ind w:left="6480" w:hanging="360"/>
      </w:pPr>
      <w:rPr>
        <w:rFonts w:ascii="Wingdings" w:hAnsi="Wingdings" w:hint="default"/>
      </w:rPr>
    </w:lvl>
  </w:abstractNum>
  <w:abstractNum w:abstractNumId="7">
    <w:nsid w:val="58655714"/>
    <w:multiLevelType w:val="hybridMultilevel"/>
    <w:tmpl w:val="E1228298"/>
    <w:lvl w:ilvl="0" w:tplc="8A3810BA">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5D7349DE"/>
    <w:multiLevelType w:val="hybridMultilevel"/>
    <w:tmpl w:val="F8462380"/>
    <w:lvl w:ilvl="0" w:tplc="6B2842E8">
      <w:start w:val="1"/>
      <w:numFmt w:val="bullet"/>
      <w:lvlText w:val="•"/>
      <w:lvlJc w:val="left"/>
      <w:pPr>
        <w:tabs>
          <w:tab w:val="num" w:pos="720"/>
        </w:tabs>
        <w:ind w:left="720" w:hanging="360"/>
      </w:pPr>
      <w:rPr>
        <w:rFonts w:ascii="Arial" w:hAnsi="Arial" w:hint="default"/>
      </w:rPr>
    </w:lvl>
    <w:lvl w:ilvl="1" w:tplc="2D14D860" w:tentative="1">
      <w:start w:val="1"/>
      <w:numFmt w:val="bullet"/>
      <w:lvlText w:val="•"/>
      <w:lvlJc w:val="left"/>
      <w:pPr>
        <w:tabs>
          <w:tab w:val="num" w:pos="1440"/>
        </w:tabs>
        <w:ind w:left="1440" w:hanging="360"/>
      </w:pPr>
      <w:rPr>
        <w:rFonts w:ascii="Arial" w:hAnsi="Arial" w:hint="default"/>
      </w:rPr>
    </w:lvl>
    <w:lvl w:ilvl="2" w:tplc="69320B1C" w:tentative="1">
      <w:start w:val="1"/>
      <w:numFmt w:val="bullet"/>
      <w:lvlText w:val="•"/>
      <w:lvlJc w:val="left"/>
      <w:pPr>
        <w:tabs>
          <w:tab w:val="num" w:pos="2160"/>
        </w:tabs>
        <w:ind w:left="2160" w:hanging="360"/>
      </w:pPr>
      <w:rPr>
        <w:rFonts w:ascii="Arial" w:hAnsi="Arial" w:hint="default"/>
      </w:rPr>
    </w:lvl>
    <w:lvl w:ilvl="3" w:tplc="6B52926A" w:tentative="1">
      <w:start w:val="1"/>
      <w:numFmt w:val="bullet"/>
      <w:lvlText w:val="•"/>
      <w:lvlJc w:val="left"/>
      <w:pPr>
        <w:tabs>
          <w:tab w:val="num" w:pos="2880"/>
        </w:tabs>
        <w:ind w:left="2880" w:hanging="360"/>
      </w:pPr>
      <w:rPr>
        <w:rFonts w:ascii="Arial" w:hAnsi="Arial" w:hint="default"/>
      </w:rPr>
    </w:lvl>
    <w:lvl w:ilvl="4" w:tplc="7056FD22" w:tentative="1">
      <w:start w:val="1"/>
      <w:numFmt w:val="bullet"/>
      <w:lvlText w:val="•"/>
      <w:lvlJc w:val="left"/>
      <w:pPr>
        <w:tabs>
          <w:tab w:val="num" w:pos="3600"/>
        </w:tabs>
        <w:ind w:left="3600" w:hanging="360"/>
      </w:pPr>
      <w:rPr>
        <w:rFonts w:ascii="Arial" w:hAnsi="Arial" w:hint="default"/>
      </w:rPr>
    </w:lvl>
    <w:lvl w:ilvl="5" w:tplc="C8DAE6D0" w:tentative="1">
      <w:start w:val="1"/>
      <w:numFmt w:val="bullet"/>
      <w:lvlText w:val="•"/>
      <w:lvlJc w:val="left"/>
      <w:pPr>
        <w:tabs>
          <w:tab w:val="num" w:pos="4320"/>
        </w:tabs>
        <w:ind w:left="4320" w:hanging="360"/>
      </w:pPr>
      <w:rPr>
        <w:rFonts w:ascii="Arial" w:hAnsi="Arial" w:hint="default"/>
      </w:rPr>
    </w:lvl>
    <w:lvl w:ilvl="6" w:tplc="46C2EF50" w:tentative="1">
      <w:start w:val="1"/>
      <w:numFmt w:val="bullet"/>
      <w:lvlText w:val="•"/>
      <w:lvlJc w:val="left"/>
      <w:pPr>
        <w:tabs>
          <w:tab w:val="num" w:pos="5040"/>
        </w:tabs>
        <w:ind w:left="5040" w:hanging="360"/>
      </w:pPr>
      <w:rPr>
        <w:rFonts w:ascii="Arial" w:hAnsi="Arial" w:hint="default"/>
      </w:rPr>
    </w:lvl>
    <w:lvl w:ilvl="7" w:tplc="9174A914" w:tentative="1">
      <w:start w:val="1"/>
      <w:numFmt w:val="bullet"/>
      <w:lvlText w:val="•"/>
      <w:lvlJc w:val="left"/>
      <w:pPr>
        <w:tabs>
          <w:tab w:val="num" w:pos="5760"/>
        </w:tabs>
        <w:ind w:left="5760" w:hanging="360"/>
      </w:pPr>
      <w:rPr>
        <w:rFonts w:ascii="Arial" w:hAnsi="Arial" w:hint="default"/>
      </w:rPr>
    </w:lvl>
    <w:lvl w:ilvl="8" w:tplc="F8103B00" w:tentative="1">
      <w:start w:val="1"/>
      <w:numFmt w:val="bullet"/>
      <w:lvlText w:val="•"/>
      <w:lvlJc w:val="left"/>
      <w:pPr>
        <w:tabs>
          <w:tab w:val="num" w:pos="6480"/>
        </w:tabs>
        <w:ind w:left="6480" w:hanging="360"/>
      </w:pPr>
      <w:rPr>
        <w:rFonts w:ascii="Arial" w:hAnsi="Arial" w:hint="default"/>
      </w:rPr>
    </w:lvl>
  </w:abstractNum>
  <w:abstractNum w:abstractNumId="9">
    <w:nsid w:val="614A190F"/>
    <w:multiLevelType w:val="hybridMultilevel"/>
    <w:tmpl w:val="E3501F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1CF1387"/>
    <w:multiLevelType w:val="hybridMultilevel"/>
    <w:tmpl w:val="255EF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40F98"/>
    <w:multiLevelType w:val="hybridMultilevel"/>
    <w:tmpl w:val="CA8C056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11"/>
  </w:num>
  <w:num w:numId="3">
    <w:abstractNumId w:val="3"/>
  </w:num>
  <w:num w:numId="4">
    <w:abstractNumId w:val="9"/>
  </w:num>
  <w:num w:numId="5">
    <w:abstractNumId w:val="7"/>
  </w:num>
  <w:num w:numId="6">
    <w:abstractNumId w:val="8"/>
  </w:num>
  <w:num w:numId="7">
    <w:abstractNumId w:val="1"/>
  </w:num>
  <w:num w:numId="8">
    <w:abstractNumId w:val="4"/>
  </w:num>
  <w:num w:numId="9">
    <w:abstractNumId w:val="2"/>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97"/>
    <w:rsid w:val="0001162D"/>
    <w:rsid w:val="00016606"/>
    <w:rsid w:val="0002404D"/>
    <w:rsid w:val="0002639F"/>
    <w:rsid w:val="00033DA7"/>
    <w:rsid w:val="00037303"/>
    <w:rsid w:val="00037377"/>
    <w:rsid w:val="00047F98"/>
    <w:rsid w:val="00052383"/>
    <w:rsid w:val="00060697"/>
    <w:rsid w:val="000773D9"/>
    <w:rsid w:val="00080076"/>
    <w:rsid w:val="00084835"/>
    <w:rsid w:val="0009254B"/>
    <w:rsid w:val="000978D0"/>
    <w:rsid w:val="000B5FC1"/>
    <w:rsid w:val="000C0CB0"/>
    <w:rsid w:val="000D4E19"/>
    <w:rsid w:val="000F1676"/>
    <w:rsid w:val="000F1EA0"/>
    <w:rsid w:val="000F59FD"/>
    <w:rsid w:val="00114769"/>
    <w:rsid w:val="00126F92"/>
    <w:rsid w:val="001374C9"/>
    <w:rsid w:val="00140AB4"/>
    <w:rsid w:val="0015082E"/>
    <w:rsid w:val="00151C95"/>
    <w:rsid w:val="00153B67"/>
    <w:rsid w:val="001558EA"/>
    <w:rsid w:val="00162A64"/>
    <w:rsid w:val="00163DF3"/>
    <w:rsid w:val="00174790"/>
    <w:rsid w:val="00182EC1"/>
    <w:rsid w:val="00186678"/>
    <w:rsid w:val="0019203D"/>
    <w:rsid w:val="00193BC0"/>
    <w:rsid w:val="00194DA4"/>
    <w:rsid w:val="00195E08"/>
    <w:rsid w:val="00197CD5"/>
    <w:rsid w:val="001A69A0"/>
    <w:rsid w:val="001B67E8"/>
    <w:rsid w:val="001C3C2A"/>
    <w:rsid w:val="001D1B4C"/>
    <w:rsid w:val="001D3A3E"/>
    <w:rsid w:val="001D4AD0"/>
    <w:rsid w:val="001D5388"/>
    <w:rsid w:val="001D5548"/>
    <w:rsid w:val="001E0996"/>
    <w:rsid w:val="001E3DB5"/>
    <w:rsid w:val="001F0A57"/>
    <w:rsid w:val="001F4B85"/>
    <w:rsid w:val="001F5D19"/>
    <w:rsid w:val="00202CD1"/>
    <w:rsid w:val="00202D17"/>
    <w:rsid w:val="002046D5"/>
    <w:rsid w:val="00206842"/>
    <w:rsid w:val="00206E44"/>
    <w:rsid w:val="00207C85"/>
    <w:rsid w:val="00214428"/>
    <w:rsid w:val="00240D56"/>
    <w:rsid w:val="00245BA2"/>
    <w:rsid w:val="00246042"/>
    <w:rsid w:val="00247793"/>
    <w:rsid w:val="002477A2"/>
    <w:rsid w:val="002648DA"/>
    <w:rsid w:val="00266032"/>
    <w:rsid w:val="00270B57"/>
    <w:rsid w:val="00276389"/>
    <w:rsid w:val="0028372C"/>
    <w:rsid w:val="00286912"/>
    <w:rsid w:val="002A1E2D"/>
    <w:rsid w:val="002A75A5"/>
    <w:rsid w:val="002B1E20"/>
    <w:rsid w:val="002C659B"/>
    <w:rsid w:val="002D1CD5"/>
    <w:rsid w:val="002D5395"/>
    <w:rsid w:val="002D53B9"/>
    <w:rsid w:val="002D74AE"/>
    <w:rsid w:val="002E0C2F"/>
    <w:rsid w:val="002E6BDC"/>
    <w:rsid w:val="002F0235"/>
    <w:rsid w:val="002F453D"/>
    <w:rsid w:val="002F6A71"/>
    <w:rsid w:val="00311E6A"/>
    <w:rsid w:val="00324A95"/>
    <w:rsid w:val="00325185"/>
    <w:rsid w:val="00326F24"/>
    <w:rsid w:val="00333DE0"/>
    <w:rsid w:val="0034791A"/>
    <w:rsid w:val="00350C41"/>
    <w:rsid w:val="00351306"/>
    <w:rsid w:val="00352639"/>
    <w:rsid w:val="003555D7"/>
    <w:rsid w:val="003603A8"/>
    <w:rsid w:val="00381E1F"/>
    <w:rsid w:val="003828BC"/>
    <w:rsid w:val="00390529"/>
    <w:rsid w:val="003923FB"/>
    <w:rsid w:val="00394BC5"/>
    <w:rsid w:val="003B0522"/>
    <w:rsid w:val="003C3E8B"/>
    <w:rsid w:val="003C3F8A"/>
    <w:rsid w:val="003D5420"/>
    <w:rsid w:val="003E0167"/>
    <w:rsid w:val="003E0A4C"/>
    <w:rsid w:val="003E5336"/>
    <w:rsid w:val="003F2EFD"/>
    <w:rsid w:val="003F6A1A"/>
    <w:rsid w:val="00407AA2"/>
    <w:rsid w:val="004233DC"/>
    <w:rsid w:val="0042580C"/>
    <w:rsid w:val="00430499"/>
    <w:rsid w:val="00430A1C"/>
    <w:rsid w:val="00446A60"/>
    <w:rsid w:val="00451E37"/>
    <w:rsid w:val="00456AE8"/>
    <w:rsid w:val="00460F76"/>
    <w:rsid w:val="004808F4"/>
    <w:rsid w:val="004866ED"/>
    <w:rsid w:val="004B3AB7"/>
    <w:rsid w:val="004C10C8"/>
    <w:rsid w:val="004C2735"/>
    <w:rsid w:val="004C5286"/>
    <w:rsid w:val="004E0DEB"/>
    <w:rsid w:val="00507C29"/>
    <w:rsid w:val="0051714D"/>
    <w:rsid w:val="00535D9C"/>
    <w:rsid w:val="005453F0"/>
    <w:rsid w:val="00546AAA"/>
    <w:rsid w:val="0055519F"/>
    <w:rsid w:val="005618C7"/>
    <w:rsid w:val="005816A1"/>
    <w:rsid w:val="005847A9"/>
    <w:rsid w:val="00594285"/>
    <w:rsid w:val="005962C5"/>
    <w:rsid w:val="005A29F5"/>
    <w:rsid w:val="005A3EC6"/>
    <w:rsid w:val="005A520E"/>
    <w:rsid w:val="005B18C5"/>
    <w:rsid w:val="005C2FAD"/>
    <w:rsid w:val="005D47A3"/>
    <w:rsid w:val="005E287A"/>
    <w:rsid w:val="00603828"/>
    <w:rsid w:val="0062317C"/>
    <w:rsid w:val="006251FE"/>
    <w:rsid w:val="006350B2"/>
    <w:rsid w:val="006426E7"/>
    <w:rsid w:val="00650BBB"/>
    <w:rsid w:val="00655943"/>
    <w:rsid w:val="0067750A"/>
    <w:rsid w:val="00684B1F"/>
    <w:rsid w:val="00685398"/>
    <w:rsid w:val="00686596"/>
    <w:rsid w:val="00686726"/>
    <w:rsid w:val="00690F10"/>
    <w:rsid w:val="0069236A"/>
    <w:rsid w:val="00695E4F"/>
    <w:rsid w:val="006A08E8"/>
    <w:rsid w:val="006A2820"/>
    <w:rsid w:val="006A3374"/>
    <w:rsid w:val="006A72BB"/>
    <w:rsid w:val="006B416C"/>
    <w:rsid w:val="006E131D"/>
    <w:rsid w:val="006F181F"/>
    <w:rsid w:val="006F4882"/>
    <w:rsid w:val="00707F3C"/>
    <w:rsid w:val="007151BA"/>
    <w:rsid w:val="00716CED"/>
    <w:rsid w:val="00724F9B"/>
    <w:rsid w:val="00726D8B"/>
    <w:rsid w:val="00733F48"/>
    <w:rsid w:val="00740FA3"/>
    <w:rsid w:val="00751C6C"/>
    <w:rsid w:val="00751F9C"/>
    <w:rsid w:val="00755635"/>
    <w:rsid w:val="00755A99"/>
    <w:rsid w:val="0076108C"/>
    <w:rsid w:val="00761492"/>
    <w:rsid w:val="00761D39"/>
    <w:rsid w:val="00784A0B"/>
    <w:rsid w:val="00784ADC"/>
    <w:rsid w:val="007A0B1F"/>
    <w:rsid w:val="007A3084"/>
    <w:rsid w:val="007A5346"/>
    <w:rsid w:val="007A5DEF"/>
    <w:rsid w:val="007A60C0"/>
    <w:rsid w:val="007B441A"/>
    <w:rsid w:val="007B53E4"/>
    <w:rsid w:val="007B6179"/>
    <w:rsid w:val="007B6406"/>
    <w:rsid w:val="007D1A8B"/>
    <w:rsid w:val="007E24C0"/>
    <w:rsid w:val="007E5E08"/>
    <w:rsid w:val="007F1296"/>
    <w:rsid w:val="007F4F5A"/>
    <w:rsid w:val="007F7DF9"/>
    <w:rsid w:val="00800ECB"/>
    <w:rsid w:val="00802C80"/>
    <w:rsid w:val="0081362D"/>
    <w:rsid w:val="00815CF0"/>
    <w:rsid w:val="0081791F"/>
    <w:rsid w:val="00822B2E"/>
    <w:rsid w:val="008331C6"/>
    <w:rsid w:val="00834489"/>
    <w:rsid w:val="00834A8E"/>
    <w:rsid w:val="00840416"/>
    <w:rsid w:val="0084306D"/>
    <w:rsid w:val="00850B37"/>
    <w:rsid w:val="00860B72"/>
    <w:rsid w:val="008627B1"/>
    <w:rsid w:val="00885D41"/>
    <w:rsid w:val="0088607A"/>
    <w:rsid w:val="00892622"/>
    <w:rsid w:val="008952D4"/>
    <w:rsid w:val="008A0D5C"/>
    <w:rsid w:val="008A583E"/>
    <w:rsid w:val="008B3014"/>
    <w:rsid w:val="008B608C"/>
    <w:rsid w:val="008C539B"/>
    <w:rsid w:val="008D2DF9"/>
    <w:rsid w:val="008D4937"/>
    <w:rsid w:val="008E3025"/>
    <w:rsid w:val="008F19C7"/>
    <w:rsid w:val="008F51DC"/>
    <w:rsid w:val="008F5505"/>
    <w:rsid w:val="00911085"/>
    <w:rsid w:val="00923F14"/>
    <w:rsid w:val="009242C6"/>
    <w:rsid w:val="00934E55"/>
    <w:rsid w:val="009367BB"/>
    <w:rsid w:val="009405E0"/>
    <w:rsid w:val="009406F1"/>
    <w:rsid w:val="0094162B"/>
    <w:rsid w:val="00943084"/>
    <w:rsid w:val="009518C4"/>
    <w:rsid w:val="00953C35"/>
    <w:rsid w:val="00961ED9"/>
    <w:rsid w:val="00992BF0"/>
    <w:rsid w:val="009956F6"/>
    <w:rsid w:val="009A5962"/>
    <w:rsid w:val="009A79AB"/>
    <w:rsid w:val="009B1D88"/>
    <w:rsid w:val="009B6E70"/>
    <w:rsid w:val="009C1365"/>
    <w:rsid w:val="009C2E25"/>
    <w:rsid w:val="009C2FC8"/>
    <w:rsid w:val="009C7855"/>
    <w:rsid w:val="009D0149"/>
    <w:rsid w:val="009D631B"/>
    <w:rsid w:val="009F17DD"/>
    <w:rsid w:val="00A00591"/>
    <w:rsid w:val="00A11598"/>
    <w:rsid w:val="00A21C0F"/>
    <w:rsid w:val="00A45EC8"/>
    <w:rsid w:val="00A53432"/>
    <w:rsid w:val="00A56BD1"/>
    <w:rsid w:val="00A57E11"/>
    <w:rsid w:val="00A723D5"/>
    <w:rsid w:val="00A72EC5"/>
    <w:rsid w:val="00A750B5"/>
    <w:rsid w:val="00A77696"/>
    <w:rsid w:val="00A91F40"/>
    <w:rsid w:val="00A95568"/>
    <w:rsid w:val="00AA7834"/>
    <w:rsid w:val="00AC1B05"/>
    <w:rsid w:val="00AC2594"/>
    <w:rsid w:val="00AC2E27"/>
    <w:rsid w:val="00AC7B47"/>
    <w:rsid w:val="00AE30B5"/>
    <w:rsid w:val="00AE5ABA"/>
    <w:rsid w:val="00AF2BF2"/>
    <w:rsid w:val="00B03F77"/>
    <w:rsid w:val="00B07FCB"/>
    <w:rsid w:val="00B178E5"/>
    <w:rsid w:val="00B23FDF"/>
    <w:rsid w:val="00B304E0"/>
    <w:rsid w:val="00B35D94"/>
    <w:rsid w:val="00B368E2"/>
    <w:rsid w:val="00B42AF5"/>
    <w:rsid w:val="00B44227"/>
    <w:rsid w:val="00B57CBD"/>
    <w:rsid w:val="00B77B25"/>
    <w:rsid w:val="00B84C76"/>
    <w:rsid w:val="00B90013"/>
    <w:rsid w:val="00B93DD7"/>
    <w:rsid w:val="00B97833"/>
    <w:rsid w:val="00BA501D"/>
    <w:rsid w:val="00BB1CAE"/>
    <w:rsid w:val="00BD0195"/>
    <w:rsid w:val="00BE4E40"/>
    <w:rsid w:val="00BF025F"/>
    <w:rsid w:val="00C15E26"/>
    <w:rsid w:val="00C2084D"/>
    <w:rsid w:val="00C24CC7"/>
    <w:rsid w:val="00C25BF9"/>
    <w:rsid w:val="00C45DCD"/>
    <w:rsid w:val="00C511B0"/>
    <w:rsid w:val="00C52140"/>
    <w:rsid w:val="00C60EFF"/>
    <w:rsid w:val="00C61618"/>
    <w:rsid w:val="00C65B4C"/>
    <w:rsid w:val="00C72CA2"/>
    <w:rsid w:val="00C7564F"/>
    <w:rsid w:val="00C77D4B"/>
    <w:rsid w:val="00C81819"/>
    <w:rsid w:val="00C86F88"/>
    <w:rsid w:val="00C91766"/>
    <w:rsid w:val="00C96A5A"/>
    <w:rsid w:val="00CA2496"/>
    <w:rsid w:val="00CA4579"/>
    <w:rsid w:val="00CA4BD3"/>
    <w:rsid w:val="00CA4BFA"/>
    <w:rsid w:val="00CC0524"/>
    <w:rsid w:val="00CC179E"/>
    <w:rsid w:val="00CD301B"/>
    <w:rsid w:val="00CD3C46"/>
    <w:rsid w:val="00CF2177"/>
    <w:rsid w:val="00CF59D5"/>
    <w:rsid w:val="00D004A9"/>
    <w:rsid w:val="00D02627"/>
    <w:rsid w:val="00D06FB8"/>
    <w:rsid w:val="00D11823"/>
    <w:rsid w:val="00D15125"/>
    <w:rsid w:val="00D21413"/>
    <w:rsid w:val="00D21725"/>
    <w:rsid w:val="00D3721E"/>
    <w:rsid w:val="00D375A4"/>
    <w:rsid w:val="00D50721"/>
    <w:rsid w:val="00D53813"/>
    <w:rsid w:val="00D5493A"/>
    <w:rsid w:val="00D54F2F"/>
    <w:rsid w:val="00D70788"/>
    <w:rsid w:val="00D733CB"/>
    <w:rsid w:val="00D73F6D"/>
    <w:rsid w:val="00D82EF3"/>
    <w:rsid w:val="00D91838"/>
    <w:rsid w:val="00D94645"/>
    <w:rsid w:val="00D9738F"/>
    <w:rsid w:val="00DA1601"/>
    <w:rsid w:val="00DA3B72"/>
    <w:rsid w:val="00DB04D8"/>
    <w:rsid w:val="00DB32AE"/>
    <w:rsid w:val="00DB586E"/>
    <w:rsid w:val="00DC117E"/>
    <w:rsid w:val="00DC371A"/>
    <w:rsid w:val="00DC3E7F"/>
    <w:rsid w:val="00DC6E22"/>
    <w:rsid w:val="00DC7C78"/>
    <w:rsid w:val="00DD0BEC"/>
    <w:rsid w:val="00DD22C1"/>
    <w:rsid w:val="00DE4364"/>
    <w:rsid w:val="00DF7494"/>
    <w:rsid w:val="00E110C2"/>
    <w:rsid w:val="00E11263"/>
    <w:rsid w:val="00E142FB"/>
    <w:rsid w:val="00E17580"/>
    <w:rsid w:val="00E32EE1"/>
    <w:rsid w:val="00E33A63"/>
    <w:rsid w:val="00E73039"/>
    <w:rsid w:val="00E862B4"/>
    <w:rsid w:val="00E96110"/>
    <w:rsid w:val="00EA7E28"/>
    <w:rsid w:val="00ED3591"/>
    <w:rsid w:val="00EF2DDB"/>
    <w:rsid w:val="00F11CF3"/>
    <w:rsid w:val="00F14B58"/>
    <w:rsid w:val="00F15754"/>
    <w:rsid w:val="00F2393C"/>
    <w:rsid w:val="00F327CF"/>
    <w:rsid w:val="00F434A8"/>
    <w:rsid w:val="00F61BC1"/>
    <w:rsid w:val="00F71AFF"/>
    <w:rsid w:val="00F73080"/>
    <w:rsid w:val="00F8671F"/>
    <w:rsid w:val="00F9508D"/>
    <w:rsid w:val="00F957BA"/>
    <w:rsid w:val="00FA3E96"/>
    <w:rsid w:val="00FA7592"/>
    <w:rsid w:val="00FC31CD"/>
    <w:rsid w:val="00FC32F4"/>
    <w:rsid w:val="00FC4E7E"/>
    <w:rsid w:val="00FC6EF1"/>
    <w:rsid w:val="00FC786D"/>
    <w:rsid w:val="00FC7B22"/>
    <w:rsid w:val="00FD16D6"/>
    <w:rsid w:val="00FE1168"/>
    <w:rsid w:val="00FE7476"/>
    <w:rsid w:val="00FF1E63"/>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3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AU"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33CB"/>
    <w:pPr>
      <w:keepNext/>
      <w:outlineLvl w:val="0"/>
    </w:pPr>
    <w:rPr>
      <w:b/>
      <w:bCs/>
      <w:sz w:val="24"/>
      <w:szCs w:val="40"/>
    </w:rPr>
  </w:style>
  <w:style w:type="paragraph" w:styleId="Heading2">
    <w:name w:val="heading 2"/>
    <w:basedOn w:val="Normal"/>
    <w:next w:val="Normal"/>
    <w:link w:val="Heading2Char"/>
    <w:uiPriority w:val="9"/>
    <w:unhideWhenUsed/>
    <w:qFormat/>
    <w:rsid w:val="00D02627"/>
    <w:pPr>
      <w:keepNext/>
      <w:ind w:left="360"/>
      <w:jc w:val="both"/>
      <w:outlineLvl w:val="1"/>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996"/>
    <w:pPr>
      <w:ind w:left="720"/>
      <w:contextualSpacing/>
    </w:pPr>
  </w:style>
  <w:style w:type="paragraph" w:styleId="BalloonText">
    <w:name w:val="Balloon Text"/>
    <w:basedOn w:val="Normal"/>
    <w:link w:val="BalloonTextChar"/>
    <w:uiPriority w:val="99"/>
    <w:semiHidden/>
    <w:unhideWhenUsed/>
    <w:rsid w:val="008952D4"/>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8952D4"/>
    <w:rPr>
      <w:rFonts w:ascii="Tahoma" w:hAnsi="Tahoma" w:cs="Tahoma"/>
      <w:sz w:val="16"/>
      <w:szCs w:val="26"/>
    </w:rPr>
  </w:style>
  <w:style w:type="character" w:customStyle="1" w:styleId="Heading1Char">
    <w:name w:val="Heading 1 Char"/>
    <w:basedOn w:val="DefaultParagraphFont"/>
    <w:link w:val="Heading1"/>
    <w:uiPriority w:val="9"/>
    <w:rsid w:val="00D733CB"/>
    <w:rPr>
      <w:b/>
      <w:bCs/>
      <w:sz w:val="24"/>
      <w:szCs w:val="40"/>
    </w:rPr>
  </w:style>
  <w:style w:type="paragraph" w:styleId="BodyTextIndent">
    <w:name w:val="Body Text Indent"/>
    <w:basedOn w:val="Normal"/>
    <w:link w:val="BodyTextIndentChar"/>
    <w:uiPriority w:val="99"/>
    <w:unhideWhenUsed/>
    <w:rsid w:val="00202D17"/>
    <w:pPr>
      <w:autoSpaceDE w:val="0"/>
      <w:autoSpaceDN w:val="0"/>
      <w:adjustRightInd w:val="0"/>
      <w:ind w:left="360"/>
      <w:jc w:val="both"/>
    </w:pPr>
    <w:rPr>
      <w:rFonts w:asciiTheme="majorHAnsi" w:hAnsiTheme="majorHAnsi" w:cs="Arial"/>
      <w:szCs w:val="22"/>
    </w:rPr>
  </w:style>
  <w:style w:type="character" w:customStyle="1" w:styleId="BodyTextIndentChar">
    <w:name w:val="Body Text Indent Char"/>
    <w:basedOn w:val="DefaultParagraphFont"/>
    <w:link w:val="BodyTextIndent"/>
    <w:uiPriority w:val="99"/>
    <w:rsid w:val="00202D17"/>
    <w:rPr>
      <w:rFonts w:asciiTheme="majorHAnsi" w:hAnsiTheme="majorHAnsi" w:cs="Arial"/>
      <w:szCs w:val="22"/>
    </w:rPr>
  </w:style>
  <w:style w:type="paragraph" w:styleId="NoSpacing">
    <w:name w:val="No Spacing"/>
    <w:link w:val="NoSpacingChar"/>
    <w:qFormat/>
    <w:rsid w:val="008E3025"/>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rsid w:val="008E3025"/>
    <w:rPr>
      <w:rFonts w:ascii="Calibri" w:eastAsia="Calibri" w:hAnsi="Calibri" w:cs="Times New Roman"/>
      <w:szCs w:val="22"/>
      <w:lang w:val="en-US" w:bidi="ar-SA"/>
    </w:rPr>
  </w:style>
  <w:style w:type="paragraph" w:styleId="Header">
    <w:name w:val="header"/>
    <w:basedOn w:val="Normal"/>
    <w:link w:val="HeaderChar"/>
    <w:rsid w:val="00DB586E"/>
    <w:pPr>
      <w:tabs>
        <w:tab w:val="center" w:pos="4320"/>
        <w:tab w:val="right" w:pos="8640"/>
      </w:tabs>
      <w:spacing w:after="0" w:line="240" w:lineRule="auto"/>
    </w:pPr>
    <w:rPr>
      <w:rFonts w:ascii="Times New Roman" w:eastAsia="Times New Roman" w:hAnsi="Times New Roman" w:cs="Times New Roman"/>
      <w:sz w:val="24"/>
      <w:szCs w:val="24"/>
      <w:lang w:val="en-GB" w:bidi="ar-SA"/>
    </w:rPr>
  </w:style>
  <w:style w:type="character" w:customStyle="1" w:styleId="HeaderChar">
    <w:name w:val="Header Char"/>
    <w:basedOn w:val="DefaultParagraphFont"/>
    <w:link w:val="Header"/>
    <w:rsid w:val="00DB586E"/>
    <w:rPr>
      <w:rFonts w:ascii="Times New Roman" w:eastAsia="Times New Roman" w:hAnsi="Times New Roman" w:cs="Times New Roman"/>
      <w:sz w:val="24"/>
      <w:szCs w:val="24"/>
      <w:lang w:val="en-GB" w:bidi="ar-SA"/>
    </w:rPr>
  </w:style>
  <w:style w:type="paragraph" w:styleId="Quote">
    <w:name w:val="Quote"/>
    <w:basedOn w:val="Normal"/>
    <w:next w:val="Normal"/>
    <w:link w:val="QuoteChar"/>
    <w:uiPriority w:val="29"/>
    <w:qFormat/>
    <w:rsid w:val="006350B2"/>
    <w:rPr>
      <w:rFonts w:eastAsiaTheme="minorEastAsia"/>
      <w:i/>
      <w:iCs/>
      <w:color w:val="000000" w:themeColor="text1"/>
      <w:szCs w:val="22"/>
      <w:lang w:val="en-US" w:eastAsia="zh-CN" w:bidi="ar-SA"/>
    </w:rPr>
  </w:style>
  <w:style w:type="character" w:customStyle="1" w:styleId="QuoteChar">
    <w:name w:val="Quote Char"/>
    <w:basedOn w:val="DefaultParagraphFont"/>
    <w:link w:val="Quote"/>
    <w:uiPriority w:val="29"/>
    <w:rsid w:val="006350B2"/>
    <w:rPr>
      <w:rFonts w:eastAsiaTheme="minorEastAsia"/>
      <w:i/>
      <w:iCs/>
      <w:color w:val="000000" w:themeColor="text1"/>
      <w:szCs w:val="22"/>
      <w:lang w:val="en-US" w:eastAsia="zh-CN" w:bidi="ar-SA"/>
    </w:rPr>
  </w:style>
  <w:style w:type="character" w:customStyle="1" w:styleId="apple-converted-space">
    <w:name w:val="apple-converted-space"/>
    <w:basedOn w:val="DefaultParagraphFont"/>
    <w:rsid w:val="00FC6EF1"/>
  </w:style>
  <w:style w:type="paragraph" w:styleId="BodyText">
    <w:name w:val="Body Text"/>
    <w:basedOn w:val="Normal"/>
    <w:link w:val="BodyTextChar"/>
    <w:uiPriority w:val="99"/>
    <w:unhideWhenUsed/>
    <w:rsid w:val="000F1EA0"/>
    <w:pPr>
      <w:jc w:val="both"/>
    </w:pPr>
    <w:rPr>
      <w:color w:val="0000FF"/>
      <w:sz w:val="24"/>
      <w:szCs w:val="40"/>
    </w:rPr>
  </w:style>
  <w:style w:type="character" w:customStyle="1" w:styleId="BodyTextChar">
    <w:name w:val="Body Text Char"/>
    <w:basedOn w:val="DefaultParagraphFont"/>
    <w:link w:val="BodyText"/>
    <w:uiPriority w:val="99"/>
    <w:rsid w:val="000F1EA0"/>
    <w:rPr>
      <w:color w:val="0000FF"/>
      <w:sz w:val="24"/>
      <w:szCs w:val="40"/>
    </w:rPr>
  </w:style>
  <w:style w:type="paragraph" w:styleId="BodyText2">
    <w:name w:val="Body Text 2"/>
    <w:basedOn w:val="Normal"/>
    <w:link w:val="BodyText2Char"/>
    <w:uiPriority w:val="99"/>
    <w:semiHidden/>
    <w:unhideWhenUsed/>
    <w:rsid w:val="00B35D94"/>
    <w:pPr>
      <w:spacing w:after="120" w:line="480" w:lineRule="auto"/>
    </w:pPr>
  </w:style>
  <w:style w:type="character" w:customStyle="1" w:styleId="BodyText2Char">
    <w:name w:val="Body Text 2 Char"/>
    <w:basedOn w:val="DefaultParagraphFont"/>
    <w:link w:val="BodyText2"/>
    <w:uiPriority w:val="99"/>
    <w:semiHidden/>
    <w:rsid w:val="00B35D94"/>
  </w:style>
  <w:style w:type="character" w:customStyle="1" w:styleId="Heading2Char">
    <w:name w:val="Heading 2 Char"/>
    <w:basedOn w:val="DefaultParagraphFont"/>
    <w:link w:val="Heading2"/>
    <w:uiPriority w:val="9"/>
    <w:rsid w:val="00D02627"/>
    <w:rPr>
      <w:b/>
      <w:bCs/>
      <w:sz w:val="24"/>
      <w:szCs w:val="40"/>
    </w:rPr>
  </w:style>
  <w:style w:type="paragraph" w:customStyle="1" w:styleId="Default">
    <w:name w:val="Default"/>
    <w:uiPriority w:val="99"/>
    <w:rsid w:val="00AC1B0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ar-SA"/>
    </w:rPr>
  </w:style>
  <w:style w:type="paragraph" w:styleId="Footer">
    <w:name w:val="footer"/>
    <w:basedOn w:val="Normal"/>
    <w:link w:val="FooterChar"/>
    <w:uiPriority w:val="99"/>
    <w:unhideWhenUsed/>
    <w:rsid w:val="0038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8BC"/>
  </w:style>
  <w:style w:type="character" w:styleId="PlaceholderText">
    <w:name w:val="Placeholder Text"/>
    <w:basedOn w:val="DefaultParagraphFont"/>
    <w:uiPriority w:val="99"/>
    <w:semiHidden/>
    <w:rsid w:val="00FD16D6"/>
    <w:rPr>
      <w:color w:val="808080"/>
    </w:rPr>
  </w:style>
  <w:style w:type="paragraph" w:styleId="TOCHeading">
    <w:name w:val="TOC Heading"/>
    <w:basedOn w:val="Heading1"/>
    <w:next w:val="Normal"/>
    <w:uiPriority w:val="39"/>
    <w:unhideWhenUsed/>
    <w:qFormat/>
    <w:rsid w:val="00751F9C"/>
    <w:pPr>
      <w:keepLines/>
      <w:spacing w:before="480" w:after="0"/>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OC2">
    <w:name w:val="toc 2"/>
    <w:basedOn w:val="Normal"/>
    <w:next w:val="Normal"/>
    <w:autoRedefine/>
    <w:uiPriority w:val="39"/>
    <w:unhideWhenUsed/>
    <w:qFormat/>
    <w:rsid w:val="00751F9C"/>
    <w:pPr>
      <w:spacing w:after="100"/>
      <w:ind w:left="220"/>
    </w:pPr>
    <w:rPr>
      <w:rFonts w:eastAsiaTheme="minorEastAsia"/>
      <w:szCs w:val="22"/>
      <w:lang w:val="en-US" w:eastAsia="ja-JP" w:bidi="ar-SA"/>
    </w:rPr>
  </w:style>
  <w:style w:type="paragraph" w:styleId="TOC1">
    <w:name w:val="toc 1"/>
    <w:basedOn w:val="Normal"/>
    <w:next w:val="Normal"/>
    <w:autoRedefine/>
    <w:uiPriority w:val="39"/>
    <w:unhideWhenUsed/>
    <w:qFormat/>
    <w:rsid w:val="00751F9C"/>
    <w:pPr>
      <w:spacing w:after="100"/>
    </w:pPr>
    <w:rPr>
      <w:rFonts w:eastAsiaTheme="minorEastAsia"/>
      <w:szCs w:val="22"/>
      <w:lang w:val="en-US" w:eastAsia="ja-JP" w:bidi="ar-SA"/>
    </w:rPr>
  </w:style>
  <w:style w:type="paragraph" w:styleId="TOC3">
    <w:name w:val="toc 3"/>
    <w:basedOn w:val="Normal"/>
    <w:next w:val="Normal"/>
    <w:autoRedefine/>
    <w:uiPriority w:val="39"/>
    <w:semiHidden/>
    <w:unhideWhenUsed/>
    <w:qFormat/>
    <w:rsid w:val="00751F9C"/>
    <w:pPr>
      <w:spacing w:after="100"/>
      <w:ind w:left="440"/>
    </w:pPr>
    <w:rPr>
      <w:rFonts w:eastAsiaTheme="minorEastAsia"/>
      <w:szCs w:val="22"/>
      <w:lang w:val="en-US" w:eastAsia="ja-JP" w:bidi="ar-SA"/>
    </w:rPr>
  </w:style>
  <w:style w:type="character" w:styleId="Hyperlink">
    <w:name w:val="Hyperlink"/>
    <w:basedOn w:val="DefaultParagraphFont"/>
    <w:uiPriority w:val="99"/>
    <w:unhideWhenUsed/>
    <w:rsid w:val="00751F9C"/>
    <w:rPr>
      <w:color w:val="0000FF" w:themeColor="hyperlink"/>
      <w:u w:val="single"/>
    </w:rPr>
  </w:style>
  <w:style w:type="character" w:styleId="CommentReference">
    <w:name w:val="annotation reference"/>
    <w:basedOn w:val="DefaultParagraphFont"/>
    <w:uiPriority w:val="99"/>
    <w:semiHidden/>
    <w:unhideWhenUsed/>
    <w:rsid w:val="00D94645"/>
    <w:rPr>
      <w:sz w:val="18"/>
      <w:szCs w:val="18"/>
    </w:rPr>
  </w:style>
  <w:style w:type="paragraph" w:styleId="CommentText">
    <w:name w:val="annotation text"/>
    <w:basedOn w:val="Normal"/>
    <w:link w:val="CommentTextChar"/>
    <w:uiPriority w:val="99"/>
    <w:semiHidden/>
    <w:unhideWhenUsed/>
    <w:rsid w:val="00D94645"/>
    <w:pPr>
      <w:spacing w:line="240" w:lineRule="auto"/>
    </w:pPr>
    <w:rPr>
      <w:sz w:val="24"/>
      <w:szCs w:val="24"/>
    </w:rPr>
  </w:style>
  <w:style w:type="character" w:customStyle="1" w:styleId="CommentTextChar">
    <w:name w:val="Comment Text Char"/>
    <w:basedOn w:val="DefaultParagraphFont"/>
    <w:link w:val="CommentText"/>
    <w:uiPriority w:val="99"/>
    <w:semiHidden/>
    <w:rsid w:val="00D94645"/>
    <w:rPr>
      <w:sz w:val="24"/>
      <w:szCs w:val="24"/>
    </w:rPr>
  </w:style>
  <w:style w:type="paragraph" w:styleId="CommentSubject">
    <w:name w:val="annotation subject"/>
    <w:basedOn w:val="CommentText"/>
    <w:next w:val="CommentText"/>
    <w:link w:val="CommentSubjectChar"/>
    <w:uiPriority w:val="99"/>
    <w:semiHidden/>
    <w:unhideWhenUsed/>
    <w:rsid w:val="00D94645"/>
    <w:rPr>
      <w:b/>
      <w:bCs/>
      <w:sz w:val="20"/>
      <w:szCs w:val="20"/>
    </w:rPr>
  </w:style>
  <w:style w:type="character" w:customStyle="1" w:styleId="CommentSubjectChar">
    <w:name w:val="Comment Subject Char"/>
    <w:basedOn w:val="CommentTextChar"/>
    <w:link w:val="CommentSubject"/>
    <w:uiPriority w:val="99"/>
    <w:semiHidden/>
    <w:rsid w:val="00D94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AU"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33CB"/>
    <w:pPr>
      <w:keepNext/>
      <w:outlineLvl w:val="0"/>
    </w:pPr>
    <w:rPr>
      <w:b/>
      <w:bCs/>
      <w:sz w:val="24"/>
      <w:szCs w:val="40"/>
    </w:rPr>
  </w:style>
  <w:style w:type="paragraph" w:styleId="Heading2">
    <w:name w:val="heading 2"/>
    <w:basedOn w:val="Normal"/>
    <w:next w:val="Normal"/>
    <w:link w:val="Heading2Char"/>
    <w:uiPriority w:val="9"/>
    <w:unhideWhenUsed/>
    <w:qFormat/>
    <w:rsid w:val="00D02627"/>
    <w:pPr>
      <w:keepNext/>
      <w:ind w:left="360"/>
      <w:jc w:val="both"/>
      <w:outlineLvl w:val="1"/>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996"/>
    <w:pPr>
      <w:ind w:left="720"/>
      <w:contextualSpacing/>
    </w:pPr>
  </w:style>
  <w:style w:type="paragraph" w:styleId="BalloonText">
    <w:name w:val="Balloon Text"/>
    <w:basedOn w:val="Normal"/>
    <w:link w:val="BalloonTextChar"/>
    <w:uiPriority w:val="99"/>
    <w:semiHidden/>
    <w:unhideWhenUsed/>
    <w:rsid w:val="008952D4"/>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8952D4"/>
    <w:rPr>
      <w:rFonts w:ascii="Tahoma" w:hAnsi="Tahoma" w:cs="Tahoma"/>
      <w:sz w:val="16"/>
      <w:szCs w:val="26"/>
    </w:rPr>
  </w:style>
  <w:style w:type="character" w:customStyle="1" w:styleId="Heading1Char">
    <w:name w:val="Heading 1 Char"/>
    <w:basedOn w:val="DefaultParagraphFont"/>
    <w:link w:val="Heading1"/>
    <w:uiPriority w:val="9"/>
    <w:rsid w:val="00D733CB"/>
    <w:rPr>
      <w:b/>
      <w:bCs/>
      <w:sz w:val="24"/>
      <w:szCs w:val="40"/>
    </w:rPr>
  </w:style>
  <w:style w:type="paragraph" w:styleId="BodyTextIndent">
    <w:name w:val="Body Text Indent"/>
    <w:basedOn w:val="Normal"/>
    <w:link w:val="BodyTextIndentChar"/>
    <w:uiPriority w:val="99"/>
    <w:unhideWhenUsed/>
    <w:rsid w:val="00202D17"/>
    <w:pPr>
      <w:autoSpaceDE w:val="0"/>
      <w:autoSpaceDN w:val="0"/>
      <w:adjustRightInd w:val="0"/>
      <w:ind w:left="360"/>
      <w:jc w:val="both"/>
    </w:pPr>
    <w:rPr>
      <w:rFonts w:asciiTheme="majorHAnsi" w:hAnsiTheme="majorHAnsi" w:cs="Arial"/>
      <w:szCs w:val="22"/>
    </w:rPr>
  </w:style>
  <w:style w:type="character" w:customStyle="1" w:styleId="BodyTextIndentChar">
    <w:name w:val="Body Text Indent Char"/>
    <w:basedOn w:val="DefaultParagraphFont"/>
    <w:link w:val="BodyTextIndent"/>
    <w:uiPriority w:val="99"/>
    <w:rsid w:val="00202D17"/>
    <w:rPr>
      <w:rFonts w:asciiTheme="majorHAnsi" w:hAnsiTheme="majorHAnsi" w:cs="Arial"/>
      <w:szCs w:val="22"/>
    </w:rPr>
  </w:style>
  <w:style w:type="paragraph" w:styleId="NoSpacing">
    <w:name w:val="No Spacing"/>
    <w:link w:val="NoSpacingChar"/>
    <w:qFormat/>
    <w:rsid w:val="008E3025"/>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rsid w:val="008E3025"/>
    <w:rPr>
      <w:rFonts w:ascii="Calibri" w:eastAsia="Calibri" w:hAnsi="Calibri" w:cs="Times New Roman"/>
      <w:szCs w:val="22"/>
      <w:lang w:val="en-US" w:bidi="ar-SA"/>
    </w:rPr>
  </w:style>
  <w:style w:type="paragraph" w:styleId="Header">
    <w:name w:val="header"/>
    <w:basedOn w:val="Normal"/>
    <w:link w:val="HeaderChar"/>
    <w:rsid w:val="00DB586E"/>
    <w:pPr>
      <w:tabs>
        <w:tab w:val="center" w:pos="4320"/>
        <w:tab w:val="right" w:pos="8640"/>
      </w:tabs>
      <w:spacing w:after="0" w:line="240" w:lineRule="auto"/>
    </w:pPr>
    <w:rPr>
      <w:rFonts w:ascii="Times New Roman" w:eastAsia="Times New Roman" w:hAnsi="Times New Roman" w:cs="Times New Roman"/>
      <w:sz w:val="24"/>
      <w:szCs w:val="24"/>
      <w:lang w:val="en-GB" w:bidi="ar-SA"/>
    </w:rPr>
  </w:style>
  <w:style w:type="character" w:customStyle="1" w:styleId="HeaderChar">
    <w:name w:val="Header Char"/>
    <w:basedOn w:val="DefaultParagraphFont"/>
    <w:link w:val="Header"/>
    <w:rsid w:val="00DB586E"/>
    <w:rPr>
      <w:rFonts w:ascii="Times New Roman" w:eastAsia="Times New Roman" w:hAnsi="Times New Roman" w:cs="Times New Roman"/>
      <w:sz w:val="24"/>
      <w:szCs w:val="24"/>
      <w:lang w:val="en-GB" w:bidi="ar-SA"/>
    </w:rPr>
  </w:style>
  <w:style w:type="paragraph" w:styleId="Quote">
    <w:name w:val="Quote"/>
    <w:basedOn w:val="Normal"/>
    <w:next w:val="Normal"/>
    <w:link w:val="QuoteChar"/>
    <w:uiPriority w:val="29"/>
    <w:qFormat/>
    <w:rsid w:val="006350B2"/>
    <w:rPr>
      <w:rFonts w:eastAsiaTheme="minorEastAsia"/>
      <w:i/>
      <w:iCs/>
      <w:color w:val="000000" w:themeColor="text1"/>
      <w:szCs w:val="22"/>
      <w:lang w:val="en-US" w:eastAsia="zh-CN" w:bidi="ar-SA"/>
    </w:rPr>
  </w:style>
  <w:style w:type="character" w:customStyle="1" w:styleId="QuoteChar">
    <w:name w:val="Quote Char"/>
    <w:basedOn w:val="DefaultParagraphFont"/>
    <w:link w:val="Quote"/>
    <w:uiPriority w:val="29"/>
    <w:rsid w:val="006350B2"/>
    <w:rPr>
      <w:rFonts w:eastAsiaTheme="minorEastAsia"/>
      <w:i/>
      <w:iCs/>
      <w:color w:val="000000" w:themeColor="text1"/>
      <w:szCs w:val="22"/>
      <w:lang w:val="en-US" w:eastAsia="zh-CN" w:bidi="ar-SA"/>
    </w:rPr>
  </w:style>
  <w:style w:type="character" w:customStyle="1" w:styleId="apple-converted-space">
    <w:name w:val="apple-converted-space"/>
    <w:basedOn w:val="DefaultParagraphFont"/>
    <w:rsid w:val="00FC6EF1"/>
  </w:style>
  <w:style w:type="paragraph" w:styleId="BodyText">
    <w:name w:val="Body Text"/>
    <w:basedOn w:val="Normal"/>
    <w:link w:val="BodyTextChar"/>
    <w:uiPriority w:val="99"/>
    <w:unhideWhenUsed/>
    <w:rsid w:val="000F1EA0"/>
    <w:pPr>
      <w:jc w:val="both"/>
    </w:pPr>
    <w:rPr>
      <w:color w:val="0000FF"/>
      <w:sz w:val="24"/>
      <w:szCs w:val="40"/>
    </w:rPr>
  </w:style>
  <w:style w:type="character" w:customStyle="1" w:styleId="BodyTextChar">
    <w:name w:val="Body Text Char"/>
    <w:basedOn w:val="DefaultParagraphFont"/>
    <w:link w:val="BodyText"/>
    <w:uiPriority w:val="99"/>
    <w:rsid w:val="000F1EA0"/>
    <w:rPr>
      <w:color w:val="0000FF"/>
      <w:sz w:val="24"/>
      <w:szCs w:val="40"/>
    </w:rPr>
  </w:style>
  <w:style w:type="paragraph" w:styleId="BodyText2">
    <w:name w:val="Body Text 2"/>
    <w:basedOn w:val="Normal"/>
    <w:link w:val="BodyText2Char"/>
    <w:uiPriority w:val="99"/>
    <w:semiHidden/>
    <w:unhideWhenUsed/>
    <w:rsid w:val="00B35D94"/>
    <w:pPr>
      <w:spacing w:after="120" w:line="480" w:lineRule="auto"/>
    </w:pPr>
  </w:style>
  <w:style w:type="character" w:customStyle="1" w:styleId="BodyText2Char">
    <w:name w:val="Body Text 2 Char"/>
    <w:basedOn w:val="DefaultParagraphFont"/>
    <w:link w:val="BodyText2"/>
    <w:uiPriority w:val="99"/>
    <w:semiHidden/>
    <w:rsid w:val="00B35D94"/>
  </w:style>
  <w:style w:type="character" w:customStyle="1" w:styleId="Heading2Char">
    <w:name w:val="Heading 2 Char"/>
    <w:basedOn w:val="DefaultParagraphFont"/>
    <w:link w:val="Heading2"/>
    <w:uiPriority w:val="9"/>
    <w:rsid w:val="00D02627"/>
    <w:rPr>
      <w:b/>
      <w:bCs/>
      <w:sz w:val="24"/>
      <w:szCs w:val="40"/>
    </w:rPr>
  </w:style>
  <w:style w:type="paragraph" w:customStyle="1" w:styleId="Default">
    <w:name w:val="Default"/>
    <w:uiPriority w:val="99"/>
    <w:rsid w:val="00AC1B0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ar-SA"/>
    </w:rPr>
  </w:style>
  <w:style w:type="paragraph" w:styleId="Footer">
    <w:name w:val="footer"/>
    <w:basedOn w:val="Normal"/>
    <w:link w:val="FooterChar"/>
    <w:uiPriority w:val="99"/>
    <w:unhideWhenUsed/>
    <w:rsid w:val="0038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8BC"/>
  </w:style>
  <w:style w:type="character" w:styleId="PlaceholderText">
    <w:name w:val="Placeholder Text"/>
    <w:basedOn w:val="DefaultParagraphFont"/>
    <w:uiPriority w:val="99"/>
    <w:semiHidden/>
    <w:rsid w:val="00FD16D6"/>
    <w:rPr>
      <w:color w:val="808080"/>
    </w:rPr>
  </w:style>
  <w:style w:type="paragraph" w:styleId="TOCHeading">
    <w:name w:val="TOC Heading"/>
    <w:basedOn w:val="Heading1"/>
    <w:next w:val="Normal"/>
    <w:uiPriority w:val="39"/>
    <w:unhideWhenUsed/>
    <w:qFormat/>
    <w:rsid w:val="00751F9C"/>
    <w:pPr>
      <w:keepLines/>
      <w:spacing w:before="480" w:after="0"/>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OC2">
    <w:name w:val="toc 2"/>
    <w:basedOn w:val="Normal"/>
    <w:next w:val="Normal"/>
    <w:autoRedefine/>
    <w:uiPriority w:val="39"/>
    <w:unhideWhenUsed/>
    <w:qFormat/>
    <w:rsid w:val="00751F9C"/>
    <w:pPr>
      <w:spacing w:after="100"/>
      <w:ind w:left="220"/>
    </w:pPr>
    <w:rPr>
      <w:rFonts w:eastAsiaTheme="minorEastAsia"/>
      <w:szCs w:val="22"/>
      <w:lang w:val="en-US" w:eastAsia="ja-JP" w:bidi="ar-SA"/>
    </w:rPr>
  </w:style>
  <w:style w:type="paragraph" w:styleId="TOC1">
    <w:name w:val="toc 1"/>
    <w:basedOn w:val="Normal"/>
    <w:next w:val="Normal"/>
    <w:autoRedefine/>
    <w:uiPriority w:val="39"/>
    <w:unhideWhenUsed/>
    <w:qFormat/>
    <w:rsid w:val="00751F9C"/>
    <w:pPr>
      <w:spacing w:after="100"/>
    </w:pPr>
    <w:rPr>
      <w:rFonts w:eastAsiaTheme="minorEastAsia"/>
      <w:szCs w:val="22"/>
      <w:lang w:val="en-US" w:eastAsia="ja-JP" w:bidi="ar-SA"/>
    </w:rPr>
  </w:style>
  <w:style w:type="paragraph" w:styleId="TOC3">
    <w:name w:val="toc 3"/>
    <w:basedOn w:val="Normal"/>
    <w:next w:val="Normal"/>
    <w:autoRedefine/>
    <w:uiPriority w:val="39"/>
    <w:semiHidden/>
    <w:unhideWhenUsed/>
    <w:qFormat/>
    <w:rsid w:val="00751F9C"/>
    <w:pPr>
      <w:spacing w:after="100"/>
      <w:ind w:left="440"/>
    </w:pPr>
    <w:rPr>
      <w:rFonts w:eastAsiaTheme="minorEastAsia"/>
      <w:szCs w:val="22"/>
      <w:lang w:val="en-US" w:eastAsia="ja-JP" w:bidi="ar-SA"/>
    </w:rPr>
  </w:style>
  <w:style w:type="character" w:styleId="Hyperlink">
    <w:name w:val="Hyperlink"/>
    <w:basedOn w:val="DefaultParagraphFont"/>
    <w:uiPriority w:val="99"/>
    <w:unhideWhenUsed/>
    <w:rsid w:val="00751F9C"/>
    <w:rPr>
      <w:color w:val="0000FF" w:themeColor="hyperlink"/>
      <w:u w:val="single"/>
    </w:rPr>
  </w:style>
  <w:style w:type="character" w:styleId="CommentReference">
    <w:name w:val="annotation reference"/>
    <w:basedOn w:val="DefaultParagraphFont"/>
    <w:uiPriority w:val="99"/>
    <w:semiHidden/>
    <w:unhideWhenUsed/>
    <w:rsid w:val="00D94645"/>
    <w:rPr>
      <w:sz w:val="18"/>
      <w:szCs w:val="18"/>
    </w:rPr>
  </w:style>
  <w:style w:type="paragraph" w:styleId="CommentText">
    <w:name w:val="annotation text"/>
    <w:basedOn w:val="Normal"/>
    <w:link w:val="CommentTextChar"/>
    <w:uiPriority w:val="99"/>
    <w:semiHidden/>
    <w:unhideWhenUsed/>
    <w:rsid w:val="00D94645"/>
    <w:pPr>
      <w:spacing w:line="240" w:lineRule="auto"/>
    </w:pPr>
    <w:rPr>
      <w:sz w:val="24"/>
      <w:szCs w:val="24"/>
    </w:rPr>
  </w:style>
  <w:style w:type="character" w:customStyle="1" w:styleId="CommentTextChar">
    <w:name w:val="Comment Text Char"/>
    <w:basedOn w:val="DefaultParagraphFont"/>
    <w:link w:val="CommentText"/>
    <w:uiPriority w:val="99"/>
    <w:semiHidden/>
    <w:rsid w:val="00D94645"/>
    <w:rPr>
      <w:sz w:val="24"/>
      <w:szCs w:val="24"/>
    </w:rPr>
  </w:style>
  <w:style w:type="paragraph" w:styleId="CommentSubject">
    <w:name w:val="annotation subject"/>
    <w:basedOn w:val="CommentText"/>
    <w:next w:val="CommentText"/>
    <w:link w:val="CommentSubjectChar"/>
    <w:uiPriority w:val="99"/>
    <w:semiHidden/>
    <w:unhideWhenUsed/>
    <w:rsid w:val="00D94645"/>
    <w:rPr>
      <w:b/>
      <w:bCs/>
      <w:sz w:val="20"/>
      <w:szCs w:val="20"/>
    </w:rPr>
  </w:style>
  <w:style w:type="character" w:customStyle="1" w:styleId="CommentSubjectChar">
    <w:name w:val="Comment Subject Char"/>
    <w:basedOn w:val="CommentTextChar"/>
    <w:link w:val="CommentSubject"/>
    <w:uiPriority w:val="99"/>
    <w:semiHidden/>
    <w:rsid w:val="00D9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421">
      <w:bodyDiv w:val="1"/>
      <w:marLeft w:val="0"/>
      <w:marRight w:val="0"/>
      <w:marTop w:val="0"/>
      <w:marBottom w:val="0"/>
      <w:divBdr>
        <w:top w:val="none" w:sz="0" w:space="0" w:color="auto"/>
        <w:left w:val="none" w:sz="0" w:space="0" w:color="auto"/>
        <w:bottom w:val="none" w:sz="0" w:space="0" w:color="auto"/>
        <w:right w:val="none" w:sz="0" w:space="0" w:color="auto"/>
      </w:divBdr>
    </w:div>
    <w:div w:id="247663452">
      <w:bodyDiv w:val="1"/>
      <w:marLeft w:val="0"/>
      <w:marRight w:val="0"/>
      <w:marTop w:val="0"/>
      <w:marBottom w:val="0"/>
      <w:divBdr>
        <w:top w:val="none" w:sz="0" w:space="0" w:color="auto"/>
        <w:left w:val="none" w:sz="0" w:space="0" w:color="auto"/>
        <w:bottom w:val="none" w:sz="0" w:space="0" w:color="auto"/>
        <w:right w:val="none" w:sz="0" w:space="0" w:color="auto"/>
      </w:divBdr>
    </w:div>
    <w:div w:id="310408225">
      <w:bodyDiv w:val="1"/>
      <w:marLeft w:val="0"/>
      <w:marRight w:val="0"/>
      <w:marTop w:val="0"/>
      <w:marBottom w:val="0"/>
      <w:divBdr>
        <w:top w:val="none" w:sz="0" w:space="0" w:color="auto"/>
        <w:left w:val="none" w:sz="0" w:space="0" w:color="auto"/>
        <w:bottom w:val="none" w:sz="0" w:space="0" w:color="auto"/>
        <w:right w:val="none" w:sz="0" w:space="0" w:color="auto"/>
      </w:divBdr>
      <w:divsChild>
        <w:div w:id="2040739541">
          <w:marLeft w:val="547"/>
          <w:marRight w:val="0"/>
          <w:marTop w:val="125"/>
          <w:marBottom w:val="0"/>
          <w:divBdr>
            <w:top w:val="none" w:sz="0" w:space="0" w:color="auto"/>
            <w:left w:val="none" w:sz="0" w:space="0" w:color="auto"/>
            <w:bottom w:val="none" w:sz="0" w:space="0" w:color="auto"/>
            <w:right w:val="none" w:sz="0" w:space="0" w:color="auto"/>
          </w:divBdr>
        </w:div>
        <w:div w:id="1613365591">
          <w:marLeft w:val="547"/>
          <w:marRight w:val="0"/>
          <w:marTop w:val="125"/>
          <w:marBottom w:val="0"/>
          <w:divBdr>
            <w:top w:val="none" w:sz="0" w:space="0" w:color="auto"/>
            <w:left w:val="none" w:sz="0" w:space="0" w:color="auto"/>
            <w:bottom w:val="none" w:sz="0" w:space="0" w:color="auto"/>
            <w:right w:val="none" w:sz="0" w:space="0" w:color="auto"/>
          </w:divBdr>
        </w:div>
        <w:div w:id="317808874">
          <w:marLeft w:val="547"/>
          <w:marRight w:val="0"/>
          <w:marTop w:val="125"/>
          <w:marBottom w:val="0"/>
          <w:divBdr>
            <w:top w:val="none" w:sz="0" w:space="0" w:color="auto"/>
            <w:left w:val="none" w:sz="0" w:space="0" w:color="auto"/>
            <w:bottom w:val="none" w:sz="0" w:space="0" w:color="auto"/>
            <w:right w:val="none" w:sz="0" w:space="0" w:color="auto"/>
          </w:divBdr>
        </w:div>
      </w:divsChild>
    </w:div>
    <w:div w:id="340931027">
      <w:bodyDiv w:val="1"/>
      <w:marLeft w:val="0"/>
      <w:marRight w:val="0"/>
      <w:marTop w:val="0"/>
      <w:marBottom w:val="0"/>
      <w:divBdr>
        <w:top w:val="none" w:sz="0" w:space="0" w:color="auto"/>
        <w:left w:val="none" w:sz="0" w:space="0" w:color="auto"/>
        <w:bottom w:val="none" w:sz="0" w:space="0" w:color="auto"/>
        <w:right w:val="none" w:sz="0" w:space="0" w:color="auto"/>
      </w:divBdr>
      <w:divsChild>
        <w:div w:id="1847666374">
          <w:marLeft w:val="965"/>
          <w:marRight w:val="0"/>
          <w:marTop w:val="134"/>
          <w:marBottom w:val="0"/>
          <w:divBdr>
            <w:top w:val="none" w:sz="0" w:space="0" w:color="auto"/>
            <w:left w:val="none" w:sz="0" w:space="0" w:color="auto"/>
            <w:bottom w:val="none" w:sz="0" w:space="0" w:color="auto"/>
            <w:right w:val="none" w:sz="0" w:space="0" w:color="auto"/>
          </w:divBdr>
        </w:div>
        <w:div w:id="2128693779">
          <w:marLeft w:val="965"/>
          <w:marRight w:val="0"/>
          <w:marTop w:val="134"/>
          <w:marBottom w:val="0"/>
          <w:divBdr>
            <w:top w:val="none" w:sz="0" w:space="0" w:color="auto"/>
            <w:left w:val="none" w:sz="0" w:space="0" w:color="auto"/>
            <w:bottom w:val="none" w:sz="0" w:space="0" w:color="auto"/>
            <w:right w:val="none" w:sz="0" w:space="0" w:color="auto"/>
          </w:divBdr>
        </w:div>
        <w:div w:id="342711666">
          <w:marLeft w:val="965"/>
          <w:marRight w:val="0"/>
          <w:marTop w:val="134"/>
          <w:marBottom w:val="0"/>
          <w:divBdr>
            <w:top w:val="none" w:sz="0" w:space="0" w:color="auto"/>
            <w:left w:val="none" w:sz="0" w:space="0" w:color="auto"/>
            <w:bottom w:val="none" w:sz="0" w:space="0" w:color="auto"/>
            <w:right w:val="none" w:sz="0" w:space="0" w:color="auto"/>
          </w:divBdr>
        </w:div>
        <w:div w:id="2123721410">
          <w:marLeft w:val="965"/>
          <w:marRight w:val="0"/>
          <w:marTop w:val="134"/>
          <w:marBottom w:val="0"/>
          <w:divBdr>
            <w:top w:val="none" w:sz="0" w:space="0" w:color="auto"/>
            <w:left w:val="none" w:sz="0" w:space="0" w:color="auto"/>
            <w:bottom w:val="none" w:sz="0" w:space="0" w:color="auto"/>
            <w:right w:val="none" w:sz="0" w:space="0" w:color="auto"/>
          </w:divBdr>
        </w:div>
        <w:div w:id="857546104">
          <w:marLeft w:val="965"/>
          <w:marRight w:val="0"/>
          <w:marTop w:val="134"/>
          <w:marBottom w:val="0"/>
          <w:divBdr>
            <w:top w:val="none" w:sz="0" w:space="0" w:color="auto"/>
            <w:left w:val="none" w:sz="0" w:space="0" w:color="auto"/>
            <w:bottom w:val="none" w:sz="0" w:space="0" w:color="auto"/>
            <w:right w:val="none" w:sz="0" w:space="0" w:color="auto"/>
          </w:divBdr>
        </w:div>
      </w:divsChild>
    </w:div>
    <w:div w:id="495389520">
      <w:bodyDiv w:val="1"/>
      <w:marLeft w:val="0"/>
      <w:marRight w:val="0"/>
      <w:marTop w:val="0"/>
      <w:marBottom w:val="0"/>
      <w:divBdr>
        <w:top w:val="none" w:sz="0" w:space="0" w:color="auto"/>
        <w:left w:val="none" w:sz="0" w:space="0" w:color="auto"/>
        <w:bottom w:val="none" w:sz="0" w:space="0" w:color="auto"/>
        <w:right w:val="none" w:sz="0" w:space="0" w:color="auto"/>
      </w:divBdr>
    </w:div>
    <w:div w:id="847326032">
      <w:bodyDiv w:val="1"/>
      <w:marLeft w:val="0"/>
      <w:marRight w:val="0"/>
      <w:marTop w:val="0"/>
      <w:marBottom w:val="0"/>
      <w:divBdr>
        <w:top w:val="none" w:sz="0" w:space="0" w:color="auto"/>
        <w:left w:val="none" w:sz="0" w:space="0" w:color="auto"/>
        <w:bottom w:val="none" w:sz="0" w:space="0" w:color="auto"/>
        <w:right w:val="none" w:sz="0" w:space="0" w:color="auto"/>
      </w:divBdr>
      <w:divsChild>
        <w:div w:id="772558171">
          <w:marLeft w:val="547"/>
          <w:marRight w:val="0"/>
          <w:marTop w:val="125"/>
          <w:marBottom w:val="0"/>
          <w:divBdr>
            <w:top w:val="none" w:sz="0" w:space="0" w:color="auto"/>
            <w:left w:val="none" w:sz="0" w:space="0" w:color="auto"/>
            <w:bottom w:val="none" w:sz="0" w:space="0" w:color="auto"/>
            <w:right w:val="none" w:sz="0" w:space="0" w:color="auto"/>
          </w:divBdr>
        </w:div>
      </w:divsChild>
    </w:div>
    <w:div w:id="1932355004">
      <w:bodyDiv w:val="1"/>
      <w:marLeft w:val="0"/>
      <w:marRight w:val="0"/>
      <w:marTop w:val="0"/>
      <w:marBottom w:val="0"/>
      <w:divBdr>
        <w:top w:val="none" w:sz="0" w:space="0" w:color="auto"/>
        <w:left w:val="none" w:sz="0" w:space="0" w:color="auto"/>
        <w:bottom w:val="none" w:sz="0" w:space="0" w:color="auto"/>
        <w:right w:val="none" w:sz="0" w:space="0" w:color="auto"/>
      </w:divBdr>
      <w:divsChild>
        <w:div w:id="992179122">
          <w:marLeft w:val="446"/>
          <w:marRight w:val="0"/>
          <w:marTop w:val="0"/>
          <w:marBottom w:val="0"/>
          <w:divBdr>
            <w:top w:val="none" w:sz="0" w:space="0" w:color="auto"/>
            <w:left w:val="none" w:sz="0" w:space="0" w:color="auto"/>
            <w:bottom w:val="none" w:sz="0" w:space="0" w:color="auto"/>
            <w:right w:val="none" w:sz="0" w:space="0" w:color="auto"/>
          </w:divBdr>
        </w:div>
        <w:div w:id="82118660">
          <w:marLeft w:val="446"/>
          <w:marRight w:val="0"/>
          <w:marTop w:val="0"/>
          <w:marBottom w:val="0"/>
          <w:divBdr>
            <w:top w:val="none" w:sz="0" w:space="0" w:color="auto"/>
            <w:left w:val="none" w:sz="0" w:space="0" w:color="auto"/>
            <w:bottom w:val="none" w:sz="0" w:space="0" w:color="auto"/>
            <w:right w:val="none" w:sz="0" w:space="0" w:color="auto"/>
          </w:divBdr>
        </w:div>
        <w:div w:id="692651077">
          <w:marLeft w:val="446"/>
          <w:marRight w:val="0"/>
          <w:marTop w:val="0"/>
          <w:marBottom w:val="0"/>
          <w:divBdr>
            <w:top w:val="none" w:sz="0" w:space="0" w:color="auto"/>
            <w:left w:val="none" w:sz="0" w:space="0" w:color="auto"/>
            <w:bottom w:val="none" w:sz="0" w:space="0" w:color="auto"/>
            <w:right w:val="none" w:sz="0" w:space="0" w:color="auto"/>
          </w:divBdr>
        </w:div>
        <w:div w:id="11209591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285F92-4363-45A0-86C9-4017FDAD48AB}"/>
</file>

<file path=customXml/itemProps2.xml><?xml version="1.0" encoding="utf-8"?>
<ds:datastoreItem xmlns:ds="http://schemas.openxmlformats.org/officeDocument/2006/customXml" ds:itemID="{DA517584-EBAD-431B-8DD3-F44D75190DCB}"/>
</file>

<file path=customXml/itemProps3.xml><?xml version="1.0" encoding="utf-8"?>
<ds:datastoreItem xmlns:ds="http://schemas.openxmlformats.org/officeDocument/2006/customXml" ds:itemID="{FBDC4D0D-7BE6-4016-A590-D26E5758F0F2}"/>
</file>

<file path=customXml/itemProps4.xml><?xml version="1.0" encoding="utf-8"?>
<ds:datastoreItem xmlns:ds="http://schemas.openxmlformats.org/officeDocument/2006/customXml" ds:itemID="{A1E382CB-813F-41FE-911B-C09488552622}"/>
</file>

<file path=docProps/app.xml><?xml version="1.0" encoding="utf-8"?>
<Properties xmlns="http://schemas.openxmlformats.org/officeDocument/2006/extended-properties" xmlns:vt="http://schemas.openxmlformats.org/officeDocument/2006/docPropsVTypes">
  <Template>C4702C34.dotm</Template>
  <TotalTime>0</TotalTime>
  <Pages>12</Pages>
  <Words>3705</Words>
  <Characters>21050</Characters>
  <Application>Microsoft Office Word</Application>
  <DocSecurity>0</DocSecurity>
  <Lines>382</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2015-12-08T05:29:00Z</dcterms:created>
  <dcterms:modified xsi:type="dcterms:W3CDTF">2015-12-08T05:30:00Z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996500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