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C0" w:rsidRPr="00013F11" w:rsidRDefault="00593F18" w:rsidP="004A60C0">
      <w:pPr>
        <w:spacing w:after="0" w:line="240" w:lineRule="auto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013F11">
        <w:rPr>
          <w:rFonts w:cstheme="minorHAnsi"/>
          <w:b/>
          <w:sz w:val="32"/>
          <w:szCs w:val="32"/>
        </w:rPr>
        <w:t xml:space="preserve">DUE DILIGENCE SERVICES PANEL (DFAT-272)  </w:t>
      </w:r>
    </w:p>
    <w:p w:rsidR="004A60C0" w:rsidRPr="004A60C0" w:rsidRDefault="004A60C0" w:rsidP="004A60C0">
      <w:pPr>
        <w:spacing w:after="0" w:line="240" w:lineRule="auto"/>
        <w:rPr>
          <w:rFonts w:cstheme="minorHAnsi"/>
          <w:b/>
          <w:sz w:val="32"/>
          <w:szCs w:val="32"/>
        </w:rPr>
      </w:pPr>
      <w:r w:rsidRPr="004A60C0">
        <w:rPr>
          <w:rFonts w:cstheme="minorHAnsi"/>
          <w:b/>
          <w:color w:val="0070C0"/>
          <w:sz w:val="32"/>
          <w:szCs w:val="32"/>
        </w:rPr>
        <w:t>Category 1: Comprehensive Assessment of Commercial Partners</w:t>
      </w:r>
    </w:p>
    <w:p w:rsidR="004A60C0" w:rsidRPr="003F752D" w:rsidRDefault="004A60C0" w:rsidP="003F752D">
      <w:pPr>
        <w:spacing w:before="240" w:after="120" w:line="240" w:lineRule="auto"/>
        <w:rPr>
          <w:rFonts w:cstheme="minorHAnsi"/>
          <w:b/>
          <w:sz w:val="32"/>
          <w:szCs w:val="32"/>
        </w:rPr>
      </w:pPr>
      <w:r w:rsidRPr="003F752D">
        <w:rPr>
          <w:rFonts w:cstheme="minorHAnsi"/>
          <w:b/>
          <w:sz w:val="32"/>
          <w:szCs w:val="32"/>
        </w:rPr>
        <w:t xml:space="preserve">GROUP DEBRIEF – </w:t>
      </w:r>
      <w:r w:rsidRPr="00581057">
        <w:rPr>
          <w:rFonts w:cstheme="minorHAnsi"/>
          <w:b/>
          <w:color w:val="C45911" w:themeColor="accent2" w:themeShade="BF"/>
          <w:sz w:val="32"/>
          <w:szCs w:val="32"/>
        </w:rPr>
        <w:t>ORGANISATIONS</w:t>
      </w:r>
    </w:p>
    <w:p w:rsidR="004F7B4E" w:rsidRPr="000643CD" w:rsidRDefault="004F7B4E" w:rsidP="003F752D">
      <w:pPr>
        <w:spacing w:before="200" w:after="0" w:line="240" w:lineRule="auto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0643CD">
        <w:rPr>
          <w:rFonts w:asciiTheme="majorHAnsi" w:hAnsiTheme="majorHAnsi" w:cstheme="majorHAnsi"/>
          <w:b/>
          <w:sz w:val="26"/>
          <w:szCs w:val="26"/>
          <w:u w:val="single"/>
        </w:rPr>
        <w:t>Preferred Tenderer Assessment</w:t>
      </w:r>
    </w:p>
    <w:p w:rsidR="004E3BF8" w:rsidRPr="004E3BF8" w:rsidRDefault="004E3BF8" w:rsidP="004E3BF8">
      <w:pPr>
        <w:spacing w:after="0" w:line="240" w:lineRule="auto"/>
        <w:rPr>
          <w:rFonts w:asciiTheme="majorHAnsi" w:hAnsiTheme="majorHAnsi" w:cstheme="majorHAnsi"/>
        </w:rPr>
      </w:pPr>
    </w:p>
    <w:p w:rsidR="004E3BF8" w:rsidRPr="003F752D" w:rsidRDefault="004E3BF8" w:rsidP="004E3BF8">
      <w:pPr>
        <w:spacing w:after="0" w:line="240" w:lineRule="auto"/>
        <w:rPr>
          <w:rFonts w:asciiTheme="majorHAnsi" w:hAnsiTheme="majorHAnsi" w:cstheme="majorHAnsi"/>
          <w:b/>
        </w:rPr>
      </w:pPr>
      <w:r w:rsidRPr="003F752D">
        <w:rPr>
          <w:rFonts w:asciiTheme="majorHAnsi" w:hAnsiTheme="majorHAnsi" w:cstheme="majorHAnsi"/>
          <w:b/>
        </w:rPr>
        <w:t>Technical Evaluation</w:t>
      </w:r>
    </w:p>
    <w:p w:rsidR="004E3BF8" w:rsidRPr="009A543D" w:rsidRDefault="00281677" w:rsidP="004E3BF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="00E17C0C">
        <w:rPr>
          <w:rFonts w:asciiTheme="majorHAnsi" w:hAnsiTheme="majorHAnsi" w:cstheme="majorHAnsi"/>
        </w:rPr>
        <w:t xml:space="preserve">ey technical strengths and </w:t>
      </w:r>
      <w:r w:rsidR="004E3BF8" w:rsidRPr="009A543D">
        <w:rPr>
          <w:rFonts w:asciiTheme="majorHAnsi" w:hAnsiTheme="majorHAnsi" w:cstheme="majorHAnsi"/>
        </w:rPr>
        <w:t xml:space="preserve">weaknesses identified </w:t>
      </w:r>
      <w:r w:rsidR="004E3BF8" w:rsidRPr="004E3BF8">
        <w:rPr>
          <w:rFonts w:asciiTheme="majorHAnsi" w:hAnsiTheme="majorHAnsi" w:cstheme="majorHAnsi"/>
        </w:rPr>
        <w:t xml:space="preserve">by the tender Evaluation Committee (EC) </w:t>
      </w:r>
      <w:r w:rsidR="004E3BF8" w:rsidRPr="009A543D">
        <w:rPr>
          <w:rFonts w:asciiTheme="majorHAnsi" w:hAnsiTheme="majorHAnsi" w:cstheme="majorHAnsi"/>
        </w:rPr>
        <w:t xml:space="preserve">for the </w:t>
      </w:r>
      <w:r w:rsidR="004E3BF8" w:rsidRPr="00190A1C">
        <w:rPr>
          <w:rFonts w:asciiTheme="majorHAnsi" w:hAnsiTheme="majorHAnsi" w:cstheme="majorHAnsi"/>
          <w:b/>
        </w:rPr>
        <w:t>Successful</w:t>
      </w:r>
      <w:r w:rsidR="004E3BF8">
        <w:rPr>
          <w:rFonts w:asciiTheme="majorHAnsi" w:hAnsiTheme="majorHAnsi" w:cstheme="majorHAnsi"/>
        </w:rPr>
        <w:t xml:space="preserve"> Tenderers</w:t>
      </w:r>
      <w:r w:rsidR="004E3BF8" w:rsidRPr="009A543D">
        <w:rPr>
          <w:rFonts w:asciiTheme="majorHAnsi" w:hAnsiTheme="majorHAnsi" w:cstheme="majorHAnsi"/>
        </w:rPr>
        <w:t xml:space="preserve"> were as follows:</w:t>
      </w:r>
    </w:p>
    <w:p w:rsidR="004E3BF8" w:rsidRDefault="004E3BF8" w:rsidP="004E3BF8">
      <w:pPr>
        <w:spacing w:after="0" w:line="240" w:lineRule="auto"/>
        <w:rPr>
          <w:rFonts w:asciiTheme="majorHAnsi" w:hAnsiTheme="majorHAnsi" w:cstheme="majorHAnsi"/>
        </w:rPr>
      </w:pPr>
    </w:p>
    <w:p w:rsidR="004A60C0" w:rsidRPr="009A543D" w:rsidRDefault="004A60C0" w:rsidP="004A60C0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9A543D">
        <w:rPr>
          <w:rFonts w:asciiTheme="majorHAnsi" w:hAnsiTheme="majorHAnsi" w:cstheme="majorHAnsi"/>
          <w:u w:val="single"/>
        </w:rPr>
        <w:t>Strengths:</w:t>
      </w:r>
    </w:p>
    <w:p w:rsidR="004A60C0" w:rsidRDefault="004A60C0" w:rsidP="004A60C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Suppliers demonstrated strong organisational capacity with mature systems in place.</w:t>
      </w:r>
    </w:p>
    <w:p w:rsidR="004A60C0" w:rsidRDefault="004A60C0" w:rsidP="004A60C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Suppliers possess good resourcing schedule and surge capacity. </w:t>
      </w:r>
    </w:p>
    <w:p w:rsidR="004A60C0" w:rsidRDefault="004A60C0" w:rsidP="004A60C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Suppliers are global companies and have the ability to leverage off existing networks to provide the services required.</w:t>
      </w:r>
    </w:p>
    <w:p w:rsidR="004A60C0" w:rsidRDefault="004A60C0" w:rsidP="004A60C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strong understanding of due diligence policies and processes to meet DFAT’s requirements.</w:t>
      </w:r>
    </w:p>
    <w:p w:rsidR="004A60C0" w:rsidRPr="00C96775" w:rsidRDefault="004A60C0" w:rsidP="004A60C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C96775">
        <w:rPr>
          <w:rFonts w:asciiTheme="majorHAnsi" w:hAnsiTheme="majorHAnsi" w:cstheme="majorHAnsi"/>
        </w:rPr>
        <w:t>Demonstrated extensive experience in undertaking due diligence assessments for a range of complex organisations/ent</w:t>
      </w:r>
      <w:r>
        <w:rPr>
          <w:rFonts w:asciiTheme="majorHAnsi" w:hAnsiTheme="majorHAnsi" w:cstheme="majorHAnsi"/>
        </w:rPr>
        <w:t>ities in Australia and overseas.</w:t>
      </w:r>
    </w:p>
    <w:p w:rsidR="004A60C0" w:rsidRPr="00C96775" w:rsidRDefault="004A60C0" w:rsidP="004A60C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C96775">
        <w:rPr>
          <w:rFonts w:asciiTheme="majorHAnsi" w:hAnsiTheme="majorHAnsi" w:cstheme="majorHAnsi"/>
        </w:rPr>
        <w:t>Demonstrated a good breadth of experience including in international development</w:t>
      </w:r>
      <w:r w:rsidRPr="00B96803">
        <w:rPr>
          <w:rFonts w:asciiTheme="majorHAnsi" w:hAnsiTheme="majorHAnsi" w:cstheme="majorHAnsi"/>
        </w:rPr>
        <w:t xml:space="preserve"> </w:t>
      </w:r>
      <w:r w:rsidRPr="00C96775">
        <w:rPr>
          <w:rFonts w:asciiTheme="majorHAnsi" w:hAnsiTheme="majorHAnsi" w:cstheme="majorHAnsi"/>
        </w:rPr>
        <w:t>with favourable referee reports.</w:t>
      </w:r>
    </w:p>
    <w:p w:rsidR="004A60C0" w:rsidRDefault="004A60C0" w:rsidP="004A60C0">
      <w:pPr>
        <w:spacing w:after="0" w:line="240" w:lineRule="auto"/>
        <w:rPr>
          <w:rFonts w:asciiTheme="majorHAnsi" w:hAnsiTheme="majorHAnsi" w:cstheme="majorHAnsi"/>
          <w:u w:val="single"/>
        </w:rPr>
      </w:pPr>
    </w:p>
    <w:p w:rsidR="004A60C0" w:rsidRPr="009A543D" w:rsidRDefault="004A60C0" w:rsidP="004A60C0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9A543D">
        <w:rPr>
          <w:rFonts w:asciiTheme="majorHAnsi" w:hAnsiTheme="majorHAnsi" w:cstheme="majorHAnsi"/>
          <w:u w:val="single"/>
        </w:rPr>
        <w:t>Weaknesses:</w:t>
      </w:r>
    </w:p>
    <w:p w:rsidR="004A60C0" w:rsidRPr="005F50D9" w:rsidRDefault="004A60C0" w:rsidP="004A60C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Suppliers did not demonstrate how they would source personnel with the thematic skill set (i.e. child protection etc.) required to fulfil DFAT’s requirements.  </w:t>
      </w:r>
    </w:p>
    <w:p w:rsidR="004A60C0" w:rsidRDefault="004A60C0" w:rsidP="004A60C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Suppliers did </w:t>
      </w:r>
      <w:r w:rsidRPr="00441AE1">
        <w:rPr>
          <w:rFonts w:asciiTheme="majorHAnsi" w:hAnsiTheme="majorHAnsi" w:cstheme="majorHAnsi"/>
        </w:rPr>
        <w:t xml:space="preserve">not directly address industry standards for preparing </w:t>
      </w:r>
      <w:r>
        <w:rPr>
          <w:rFonts w:asciiTheme="majorHAnsi" w:hAnsiTheme="majorHAnsi" w:cstheme="majorHAnsi"/>
        </w:rPr>
        <w:t xml:space="preserve">quality </w:t>
      </w:r>
      <w:r w:rsidRPr="00441AE1">
        <w:rPr>
          <w:rFonts w:asciiTheme="majorHAnsi" w:hAnsiTheme="majorHAnsi" w:cstheme="majorHAnsi"/>
        </w:rPr>
        <w:t>reports</w:t>
      </w:r>
      <w:r>
        <w:rPr>
          <w:rFonts w:asciiTheme="majorHAnsi" w:hAnsiTheme="majorHAnsi" w:cstheme="majorHAnsi"/>
        </w:rPr>
        <w:t>.</w:t>
      </w:r>
    </w:p>
    <w:p w:rsidR="004A60C0" w:rsidRDefault="004A60C0" w:rsidP="004A60C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Suppliers did not reference DFAT and more broadly Commonwealth policies as well as legislative requirements to demonstrate how these would be applied to due diligence assessments.</w:t>
      </w:r>
    </w:p>
    <w:p w:rsidR="00BD26A3" w:rsidRDefault="00BD26A3" w:rsidP="004A60C0">
      <w:pPr>
        <w:spacing w:after="0" w:line="240" w:lineRule="auto"/>
        <w:rPr>
          <w:rFonts w:asciiTheme="majorHAnsi" w:hAnsiTheme="majorHAnsi" w:cstheme="majorHAnsi"/>
          <w:u w:val="single"/>
        </w:rPr>
      </w:pPr>
    </w:p>
    <w:p w:rsidR="00BD26A3" w:rsidRPr="000643CD" w:rsidRDefault="00BD26A3" w:rsidP="004A60C0">
      <w:pPr>
        <w:spacing w:after="0" w:line="240" w:lineRule="auto"/>
        <w:rPr>
          <w:rFonts w:asciiTheme="majorHAnsi" w:hAnsiTheme="majorHAnsi" w:cstheme="majorHAnsi"/>
          <w:b/>
        </w:rPr>
      </w:pPr>
      <w:r w:rsidRPr="000643CD">
        <w:rPr>
          <w:rFonts w:asciiTheme="majorHAnsi" w:hAnsiTheme="majorHAnsi" w:cstheme="majorHAnsi"/>
          <w:b/>
        </w:rPr>
        <w:t>Technical Assessment Summary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1843"/>
        <w:gridCol w:w="1701"/>
      </w:tblGrid>
      <w:tr w:rsidR="00BD26A3" w:rsidTr="000643CD">
        <w:tc>
          <w:tcPr>
            <w:tcW w:w="2972" w:type="dxa"/>
            <w:shd w:val="clear" w:color="auto" w:fill="D9E2F3" w:themeFill="accent5" w:themeFillTint="33"/>
          </w:tcPr>
          <w:p w:rsidR="00BD26A3" w:rsidRPr="00BD26A3" w:rsidRDefault="00B42B56" w:rsidP="000643C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Tenderers</w:t>
            </w:r>
            <w:r w:rsidR="00D30E4F">
              <w:rPr>
                <w:rFonts w:asciiTheme="majorHAnsi" w:hAnsiTheme="majorHAnsi" w:cstheme="majorHAnsi"/>
              </w:rPr>
              <w:t>’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BD26A3" w:rsidRPr="000643CD" w:rsidRDefault="00BD26A3" w:rsidP="000643CD">
            <w:pPr>
              <w:jc w:val="center"/>
              <w:rPr>
                <w:rFonts w:asciiTheme="majorHAnsi" w:hAnsiTheme="majorHAnsi" w:cstheme="majorHAnsi"/>
              </w:rPr>
            </w:pPr>
            <w:r w:rsidRPr="000643CD">
              <w:rPr>
                <w:rFonts w:asciiTheme="majorHAnsi" w:hAnsiTheme="majorHAnsi" w:cstheme="majorHAnsi"/>
              </w:rPr>
              <w:t>Highest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BD26A3" w:rsidRPr="000643CD" w:rsidRDefault="00BD26A3" w:rsidP="000643CD">
            <w:pPr>
              <w:jc w:val="center"/>
              <w:rPr>
                <w:rFonts w:asciiTheme="majorHAnsi" w:hAnsiTheme="majorHAnsi" w:cstheme="majorHAnsi"/>
              </w:rPr>
            </w:pPr>
            <w:r w:rsidRPr="000643CD">
              <w:rPr>
                <w:rFonts w:asciiTheme="majorHAnsi" w:hAnsiTheme="majorHAnsi" w:cstheme="majorHAnsi"/>
              </w:rPr>
              <w:t>Lowest</w:t>
            </w:r>
          </w:p>
        </w:tc>
      </w:tr>
      <w:tr w:rsidR="00BD26A3" w:rsidTr="000643CD">
        <w:tc>
          <w:tcPr>
            <w:tcW w:w="2972" w:type="dxa"/>
          </w:tcPr>
          <w:p w:rsidR="00BD26A3" w:rsidRPr="000643CD" w:rsidRDefault="00BD26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Final </w:t>
            </w:r>
            <w:r w:rsidRPr="00BD26A3">
              <w:rPr>
                <w:rFonts w:asciiTheme="majorHAnsi" w:hAnsiTheme="majorHAnsi" w:cstheme="majorHAnsi"/>
              </w:rPr>
              <w:t>Technical Score</w:t>
            </w:r>
          </w:p>
        </w:tc>
        <w:tc>
          <w:tcPr>
            <w:tcW w:w="1843" w:type="dxa"/>
          </w:tcPr>
          <w:p w:rsidR="00BD26A3" w:rsidRPr="000643CD" w:rsidRDefault="00BD26A3" w:rsidP="000643C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90.33</w:t>
            </w:r>
          </w:p>
        </w:tc>
        <w:tc>
          <w:tcPr>
            <w:tcW w:w="1701" w:type="dxa"/>
          </w:tcPr>
          <w:p w:rsidR="00BD26A3" w:rsidRPr="000643CD" w:rsidRDefault="00BD26A3" w:rsidP="000643C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65.67</w:t>
            </w:r>
          </w:p>
        </w:tc>
      </w:tr>
    </w:tbl>
    <w:p w:rsidR="00D30E4F" w:rsidRDefault="00D30E4F" w:rsidP="000643CD">
      <w:pPr>
        <w:spacing w:before="60" w:after="0" w:line="240" w:lineRule="auto"/>
        <w:rPr>
          <w:rFonts w:asciiTheme="majorHAnsi" w:hAnsiTheme="majorHAnsi" w:cstheme="majorHAnsi"/>
          <w:u w:val="single"/>
        </w:rPr>
      </w:pPr>
    </w:p>
    <w:p w:rsidR="00BD26A3" w:rsidRPr="0077660F" w:rsidRDefault="00BD26A3" w:rsidP="00BD26A3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Commercial</w:t>
      </w:r>
      <w:r w:rsidRPr="0077660F">
        <w:rPr>
          <w:rFonts w:asciiTheme="majorHAnsi" w:hAnsiTheme="majorHAnsi" w:cstheme="majorHAnsi"/>
          <w:b/>
        </w:rPr>
        <w:t xml:space="preserve"> Assessment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701"/>
      </w:tblGrid>
      <w:tr w:rsidR="00D30E4F" w:rsidTr="000643CD">
        <w:tc>
          <w:tcPr>
            <w:tcW w:w="2972" w:type="dxa"/>
            <w:shd w:val="clear" w:color="auto" w:fill="D9E2F3" w:themeFill="accent5" w:themeFillTint="33"/>
          </w:tcPr>
          <w:p w:rsidR="00B42B56" w:rsidRPr="0077660F" w:rsidRDefault="00B42B56" w:rsidP="0077660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Tenderers</w:t>
            </w:r>
            <w:r w:rsidR="00D30E4F">
              <w:rPr>
                <w:rFonts w:asciiTheme="majorHAnsi" w:hAnsiTheme="majorHAnsi" w:cstheme="majorHAnsi"/>
              </w:rPr>
              <w:t>’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B42B56" w:rsidRPr="0077660F" w:rsidRDefault="00B42B56" w:rsidP="0077660F">
            <w:pPr>
              <w:jc w:val="center"/>
              <w:rPr>
                <w:rFonts w:asciiTheme="majorHAnsi" w:hAnsiTheme="majorHAnsi" w:cstheme="majorHAnsi"/>
              </w:rPr>
            </w:pPr>
            <w:r w:rsidRPr="0077660F">
              <w:rPr>
                <w:rFonts w:asciiTheme="majorHAnsi" w:hAnsiTheme="majorHAnsi" w:cstheme="majorHAnsi"/>
              </w:rPr>
              <w:t>Highest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B42B56" w:rsidRPr="0077660F" w:rsidRDefault="00B42B56" w:rsidP="0077660F">
            <w:pPr>
              <w:jc w:val="center"/>
              <w:rPr>
                <w:rFonts w:asciiTheme="majorHAnsi" w:hAnsiTheme="majorHAnsi" w:cstheme="majorHAnsi"/>
              </w:rPr>
            </w:pPr>
            <w:r w:rsidRPr="0077660F">
              <w:rPr>
                <w:rFonts w:asciiTheme="majorHAnsi" w:hAnsiTheme="majorHAnsi" w:cstheme="majorHAnsi"/>
              </w:rPr>
              <w:t>Lowest</w:t>
            </w:r>
          </w:p>
        </w:tc>
      </w:tr>
      <w:tr w:rsidR="00D30E4F" w:rsidTr="000643CD">
        <w:tc>
          <w:tcPr>
            <w:tcW w:w="2972" w:type="dxa"/>
          </w:tcPr>
          <w:p w:rsidR="00D30E4F" w:rsidRPr="0077660F" w:rsidRDefault="00D30E4F" w:rsidP="00D30E4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Management Fees (average)</w:t>
            </w:r>
          </w:p>
        </w:tc>
        <w:tc>
          <w:tcPr>
            <w:tcW w:w="1843" w:type="dxa"/>
          </w:tcPr>
          <w:p w:rsidR="00D30E4F" w:rsidRPr="0077660F" w:rsidRDefault="00D30E4F" w:rsidP="00D30E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10%</w:t>
            </w:r>
          </w:p>
        </w:tc>
        <w:tc>
          <w:tcPr>
            <w:tcW w:w="1701" w:type="dxa"/>
          </w:tcPr>
          <w:p w:rsidR="00D30E4F" w:rsidRPr="0077660F" w:rsidRDefault="00D30E4F" w:rsidP="00D30E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7%</w:t>
            </w:r>
          </w:p>
        </w:tc>
      </w:tr>
      <w:tr w:rsidR="00D30E4F" w:rsidTr="000643CD">
        <w:tc>
          <w:tcPr>
            <w:tcW w:w="2972" w:type="dxa"/>
          </w:tcPr>
          <w:p w:rsidR="00D30E4F" w:rsidRDefault="00D30E4F" w:rsidP="00D30E4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Daily Rates </w:t>
            </w:r>
          </w:p>
        </w:tc>
        <w:tc>
          <w:tcPr>
            <w:tcW w:w="1843" w:type="dxa"/>
          </w:tcPr>
          <w:p w:rsidR="00D30E4F" w:rsidRDefault="00D30E4F" w:rsidP="00D30E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2,182.00 </w:t>
            </w:r>
          </w:p>
        </w:tc>
        <w:tc>
          <w:tcPr>
            <w:tcW w:w="1701" w:type="dxa"/>
          </w:tcPr>
          <w:p w:rsidR="00D30E4F" w:rsidRDefault="00D30E4F" w:rsidP="00D30E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750.00</w:t>
            </w:r>
          </w:p>
        </w:tc>
      </w:tr>
    </w:tbl>
    <w:p w:rsidR="00D30E4F" w:rsidRDefault="00D30E4F" w:rsidP="000643CD">
      <w:pPr>
        <w:spacing w:before="60" w:after="0" w:line="240" w:lineRule="auto"/>
        <w:rPr>
          <w:rFonts w:asciiTheme="majorHAnsi" w:hAnsiTheme="majorHAnsi" w:cstheme="majorHAnsi"/>
          <w:u w:val="single"/>
        </w:rPr>
      </w:pPr>
    </w:p>
    <w:p w:rsidR="00BA0873" w:rsidRPr="0077660F" w:rsidRDefault="00BA0873" w:rsidP="00BA0873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Value for Money</w:t>
      </w:r>
      <w:r w:rsidRPr="0077660F">
        <w:rPr>
          <w:rFonts w:asciiTheme="majorHAnsi" w:hAnsiTheme="majorHAnsi" w:cstheme="majorHAnsi"/>
          <w:b/>
        </w:rPr>
        <w:t xml:space="preserve"> Assessment Summary</w:t>
      </w:r>
    </w:p>
    <w:p w:rsidR="00BA0873" w:rsidRPr="00822081" w:rsidRDefault="00BA0873" w:rsidP="00BA0873">
      <w:pPr>
        <w:spacing w:after="0" w:line="240" w:lineRule="auto"/>
        <w:rPr>
          <w:rFonts w:asciiTheme="majorHAnsi" w:hAnsiTheme="majorHAnsi" w:cstheme="majorHAnsi"/>
        </w:rPr>
      </w:pPr>
      <w:r w:rsidRPr="00822081">
        <w:rPr>
          <w:rFonts w:asciiTheme="majorHAnsi" w:hAnsiTheme="majorHAnsi" w:cstheme="majorHAnsi"/>
        </w:rPr>
        <w:t>Some suppl</w:t>
      </w:r>
      <w:r>
        <w:rPr>
          <w:rFonts w:asciiTheme="majorHAnsi" w:hAnsiTheme="majorHAnsi" w:cstheme="majorHAnsi"/>
        </w:rPr>
        <w:t>i</w:t>
      </w:r>
      <w:r w:rsidRPr="00822081">
        <w:rPr>
          <w:rFonts w:asciiTheme="majorHAnsi" w:hAnsiTheme="majorHAnsi" w:cstheme="majorHAnsi"/>
        </w:rPr>
        <w:t>ers</w:t>
      </w:r>
      <w:r>
        <w:rPr>
          <w:rFonts w:asciiTheme="majorHAnsi" w:hAnsiTheme="majorHAnsi" w:cstheme="majorHAnsi"/>
        </w:rPr>
        <w:t xml:space="preserve"> were found technically suitable but not </w:t>
      </w:r>
      <w:r w:rsidR="00A7002D">
        <w:rPr>
          <w:rFonts w:asciiTheme="majorHAnsi" w:hAnsiTheme="majorHAnsi" w:cstheme="majorHAnsi"/>
        </w:rPr>
        <w:t>V</w:t>
      </w:r>
      <w:r>
        <w:rPr>
          <w:rFonts w:asciiTheme="majorHAnsi" w:hAnsiTheme="majorHAnsi" w:cstheme="majorHAnsi"/>
        </w:rPr>
        <w:t xml:space="preserve">alue </w:t>
      </w:r>
      <w:r w:rsidR="00A7002D">
        <w:rPr>
          <w:rFonts w:asciiTheme="majorHAnsi" w:hAnsiTheme="majorHAnsi" w:cstheme="majorHAnsi"/>
        </w:rPr>
        <w:t>f</w:t>
      </w:r>
      <w:r>
        <w:rPr>
          <w:rFonts w:asciiTheme="majorHAnsi" w:hAnsiTheme="majorHAnsi" w:cstheme="majorHAnsi"/>
        </w:rPr>
        <w:t xml:space="preserve">or </w:t>
      </w:r>
      <w:r w:rsidR="00A7002D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 xml:space="preserve">oney due to high management fees </w:t>
      </w:r>
      <w:r w:rsidR="00D91589">
        <w:rPr>
          <w:rFonts w:asciiTheme="majorHAnsi" w:hAnsiTheme="majorHAnsi" w:cstheme="majorHAnsi"/>
        </w:rPr>
        <w:t>and/</w:t>
      </w:r>
      <w:r w:rsidR="00E17C0C">
        <w:rPr>
          <w:rFonts w:asciiTheme="majorHAnsi" w:hAnsiTheme="majorHAnsi" w:cstheme="majorHAnsi"/>
        </w:rPr>
        <w:t xml:space="preserve">or </w:t>
      </w:r>
      <w:r>
        <w:rPr>
          <w:rFonts w:asciiTheme="majorHAnsi" w:hAnsiTheme="majorHAnsi" w:cstheme="majorHAnsi"/>
        </w:rPr>
        <w:t>daily rates.</w:t>
      </w:r>
    </w:p>
    <w:p w:rsidR="00BD26A3" w:rsidRDefault="00BD26A3" w:rsidP="004A60C0">
      <w:pPr>
        <w:spacing w:after="0" w:line="240" w:lineRule="auto"/>
        <w:rPr>
          <w:rFonts w:asciiTheme="majorHAnsi" w:hAnsiTheme="majorHAnsi" w:cstheme="majorHAnsi"/>
          <w:u w:val="single"/>
        </w:rPr>
      </w:pPr>
    </w:p>
    <w:p w:rsidR="006E6031" w:rsidRDefault="006E6031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br w:type="page"/>
      </w:r>
    </w:p>
    <w:p w:rsidR="004F7B4E" w:rsidRPr="000643CD" w:rsidRDefault="004F7B4E" w:rsidP="000643CD">
      <w:pPr>
        <w:spacing w:before="200" w:after="0" w:line="240" w:lineRule="auto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0643CD">
        <w:rPr>
          <w:rFonts w:asciiTheme="majorHAnsi" w:hAnsiTheme="majorHAnsi" w:cstheme="majorHAnsi"/>
          <w:b/>
          <w:sz w:val="26"/>
          <w:szCs w:val="26"/>
          <w:u w:val="single"/>
        </w:rPr>
        <w:lastRenderedPageBreak/>
        <w:t>Not Preferred Tenderer Assessment</w:t>
      </w:r>
    </w:p>
    <w:p w:rsidR="004F7B4E" w:rsidRDefault="004F7B4E" w:rsidP="004F7B4E">
      <w:pPr>
        <w:spacing w:after="0" w:line="240" w:lineRule="auto"/>
        <w:rPr>
          <w:rFonts w:asciiTheme="majorHAnsi" w:hAnsiTheme="majorHAnsi" w:cstheme="majorHAnsi"/>
        </w:rPr>
      </w:pPr>
    </w:p>
    <w:p w:rsidR="004E3BF8" w:rsidRPr="003F752D" w:rsidRDefault="004E3BF8" w:rsidP="004E3BF8">
      <w:pPr>
        <w:spacing w:after="0" w:line="240" w:lineRule="auto"/>
        <w:rPr>
          <w:rFonts w:asciiTheme="majorHAnsi" w:hAnsiTheme="majorHAnsi" w:cstheme="majorHAnsi"/>
          <w:b/>
        </w:rPr>
      </w:pPr>
      <w:r w:rsidRPr="003F752D">
        <w:rPr>
          <w:rFonts w:asciiTheme="majorHAnsi" w:hAnsiTheme="majorHAnsi" w:cstheme="majorHAnsi"/>
          <w:b/>
        </w:rPr>
        <w:t>Technical Evaluation</w:t>
      </w:r>
    </w:p>
    <w:p w:rsidR="004E3BF8" w:rsidRPr="009A543D" w:rsidRDefault="00281677" w:rsidP="004E3BF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="00E17C0C">
        <w:rPr>
          <w:rFonts w:asciiTheme="majorHAnsi" w:hAnsiTheme="majorHAnsi" w:cstheme="majorHAnsi"/>
        </w:rPr>
        <w:t xml:space="preserve">ey technical strengths and </w:t>
      </w:r>
      <w:r w:rsidR="004E3BF8" w:rsidRPr="009A543D">
        <w:rPr>
          <w:rFonts w:asciiTheme="majorHAnsi" w:hAnsiTheme="majorHAnsi" w:cstheme="majorHAnsi"/>
        </w:rPr>
        <w:t xml:space="preserve">weaknesses identified </w:t>
      </w:r>
      <w:r w:rsidR="004E3BF8" w:rsidRPr="004E3BF8">
        <w:rPr>
          <w:rFonts w:asciiTheme="majorHAnsi" w:hAnsiTheme="majorHAnsi" w:cstheme="majorHAnsi"/>
        </w:rPr>
        <w:t xml:space="preserve">by the tender Evaluation Committee (EC) </w:t>
      </w:r>
      <w:r w:rsidR="004E3BF8" w:rsidRPr="009A543D">
        <w:rPr>
          <w:rFonts w:asciiTheme="majorHAnsi" w:hAnsiTheme="majorHAnsi" w:cstheme="majorHAnsi"/>
        </w:rPr>
        <w:t xml:space="preserve">for the </w:t>
      </w:r>
      <w:r w:rsidR="004E3BF8" w:rsidRPr="00190A1C">
        <w:rPr>
          <w:rFonts w:asciiTheme="majorHAnsi" w:hAnsiTheme="majorHAnsi" w:cstheme="majorHAnsi"/>
          <w:b/>
        </w:rPr>
        <w:t>Unsuccessful</w:t>
      </w:r>
      <w:r w:rsidR="004E3BF8">
        <w:rPr>
          <w:rFonts w:asciiTheme="majorHAnsi" w:hAnsiTheme="majorHAnsi" w:cstheme="majorHAnsi"/>
        </w:rPr>
        <w:t xml:space="preserve"> Tenderers</w:t>
      </w:r>
      <w:r w:rsidR="004E3BF8" w:rsidRPr="009A543D">
        <w:rPr>
          <w:rFonts w:asciiTheme="majorHAnsi" w:hAnsiTheme="majorHAnsi" w:cstheme="majorHAnsi"/>
        </w:rPr>
        <w:t xml:space="preserve"> were as follows:</w:t>
      </w:r>
    </w:p>
    <w:p w:rsidR="004E3BF8" w:rsidRDefault="004E3BF8" w:rsidP="004E3BF8">
      <w:pPr>
        <w:spacing w:after="0" w:line="240" w:lineRule="auto"/>
        <w:rPr>
          <w:rFonts w:asciiTheme="majorHAnsi" w:hAnsiTheme="majorHAnsi" w:cstheme="majorHAnsi"/>
        </w:rPr>
      </w:pPr>
    </w:p>
    <w:p w:rsidR="004A60C0" w:rsidRPr="009A543D" w:rsidRDefault="004A60C0" w:rsidP="004A60C0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9A543D">
        <w:rPr>
          <w:rFonts w:asciiTheme="majorHAnsi" w:hAnsiTheme="majorHAnsi" w:cstheme="majorHAnsi"/>
          <w:u w:val="single"/>
        </w:rPr>
        <w:t>Strengths:</w:t>
      </w:r>
    </w:p>
    <w:p w:rsidR="004A60C0" w:rsidRPr="002335C2" w:rsidRDefault="004A60C0" w:rsidP="004A60C0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Suppliers provided a wide range of experience and expertise, some relevant to the services required.</w:t>
      </w:r>
    </w:p>
    <w:p w:rsidR="004A60C0" w:rsidRPr="002335C2" w:rsidRDefault="004A60C0" w:rsidP="004A60C0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Suppliers demonstrated sound awareness of DFAT’s due diligence policies and procedures.</w:t>
      </w:r>
    </w:p>
    <w:p w:rsidR="004A60C0" w:rsidRPr="00274724" w:rsidRDefault="004A60C0" w:rsidP="004A60C0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Suppliers provided a sound resourcing schedule.</w:t>
      </w:r>
    </w:p>
    <w:p w:rsidR="00E12146" w:rsidRDefault="00E12146" w:rsidP="004A60C0">
      <w:pPr>
        <w:spacing w:after="0" w:line="240" w:lineRule="auto"/>
        <w:rPr>
          <w:rFonts w:asciiTheme="majorHAnsi" w:hAnsiTheme="majorHAnsi" w:cstheme="majorHAnsi"/>
          <w:u w:val="single"/>
        </w:rPr>
      </w:pPr>
    </w:p>
    <w:p w:rsidR="004A60C0" w:rsidRPr="009A543D" w:rsidRDefault="004A60C0" w:rsidP="004A60C0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9A543D">
        <w:rPr>
          <w:rFonts w:asciiTheme="majorHAnsi" w:hAnsiTheme="majorHAnsi" w:cstheme="majorHAnsi"/>
          <w:u w:val="single"/>
        </w:rPr>
        <w:t>Weaknesses:</w:t>
      </w:r>
    </w:p>
    <w:p w:rsidR="004A60C0" w:rsidRDefault="004A60C0" w:rsidP="004A60C0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Varied and overall insufficient experience undertaking due diligence assessments on complex commercial organisations. </w:t>
      </w:r>
    </w:p>
    <w:p w:rsidR="004A60C0" w:rsidRDefault="004A60C0" w:rsidP="004A60C0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Suppliers did not demonstrate an understanding of the process to deliver due diligence assessments in an international development environment. </w:t>
      </w:r>
    </w:p>
    <w:p w:rsidR="004A60C0" w:rsidRPr="002335C2" w:rsidRDefault="004A60C0" w:rsidP="004A60C0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Suppliers lacked an understanding of how DFAT’s Due Diligence assessments appl</w:t>
      </w:r>
      <w:r w:rsidR="00281677"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/>
        </w:rPr>
        <w:t xml:space="preserve"> to downstream partners.</w:t>
      </w:r>
    </w:p>
    <w:p w:rsidR="004A60C0" w:rsidRDefault="004A60C0" w:rsidP="004A60C0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Written references varied in supporting supplier</w:t>
      </w:r>
      <w:r w:rsidR="00BA0873">
        <w:rPr>
          <w:rFonts w:asciiTheme="majorHAnsi" w:hAnsiTheme="majorHAnsi" w:cstheme="majorHAnsi"/>
        </w:rPr>
        <w:t>’</w:t>
      </w:r>
      <w:r w:rsidR="00281677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claims.</w:t>
      </w:r>
    </w:p>
    <w:p w:rsidR="004A60C0" w:rsidRDefault="00281677" w:rsidP="004A60C0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r</w:t>
      </w:r>
      <w:r w:rsidR="004A60C0">
        <w:rPr>
          <w:rFonts w:asciiTheme="majorHAnsi" w:hAnsiTheme="majorHAnsi" w:cstheme="majorHAnsi"/>
        </w:rPr>
        <w:t>esourcing schedule did not sufficiently capture the appropriate experience and skills to carry out complex due diligence assessments.</w:t>
      </w:r>
    </w:p>
    <w:p w:rsidR="004A60C0" w:rsidRPr="008253B1" w:rsidRDefault="004A60C0" w:rsidP="004A60C0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Proposals did not provide confidence that systems, standards or practice for quality assurance was in place.</w:t>
      </w:r>
    </w:p>
    <w:p w:rsidR="00E12146" w:rsidRDefault="00E12146" w:rsidP="004A60C0">
      <w:pPr>
        <w:spacing w:after="0" w:line="240" w:lineRule="auto"/>
        <w:rPr>
          <w:rFonts w:asciiTheme="majorHAnsi" w:hAnsiTheme="majorHAnsi" w:cstheme="majorHAnsi"/>
          <w:u w:val="single"/>
        </w:rPr>
      </w:pPr>
    </w:p>
    <w:p w:rsidR="006E6031" w:rsidRPr="0077660F" w:rsidRDefault="006E6031" w:rsidP="006E6031">
      <w:pPr>
        <w:spacing w:after="0" w:line="240" w:lineRule="auto"/>
        <w:rPr>
          <w:rFonts w:asciiTheme="majorHAnsi" w:hAnsiTheme="majorHAnsi" w:cstheme="majorHAnsi"/>
          <w:b/>
        </w:rPr>
      </w:pPr>
      <w:r w:rsidRPr="0077660F">
        <w:rPr>
          <w:rFonts w:asciiTheme="majorHAnsi" w:hAnsiTheme="majorHAnsi" w:cstheme="majorHAnsi"/>
          <w:b/>
        </w:rPr>
        <w:t>Technical Assessment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984"/>
      </w:tblGrid>
      <w:tr w:rsidR="00C41412" w:rsidTr="000643CD">
        <w:tc>
          <w:tcPr>
            <w:tcW w:w="2972" w:type="dxa"/>
            <w:shd w:val="clear" w:color="auto" w:fill="D9E2F3" w:themeFill="accent5" w:themeFillTint="33"/>
          </w:tcPr>
          <w:p w:rsidR="006E6031" w:rsidRPr="0077660F" w:rsidRDefault="006E6031" w:rsidP="0077660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Tenderers</w:t>
            </w:r>
            <w:r w:rsidR="00C41412">
              <w:rPr>
                <w:rFonts w:asciiTheme="majorHAnsi" w:hAnsiTheme="majorHAnsi" w:cstheme="majorHAnsi"/>
              </w:rPr>
              <w:t>’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6E6031" w:rsidRPr="0077660F" w:rsidRDefault="006E6031" w:rsidP="0077660F">
            <w:pPr>
              <w:jc w:val="center"/>
              <w:rPr>
                <w:rFonts w:asciiTheme="majorHAnsi" w:hAnsiTheme="majorHAnsi" w:cstheme="majorHAnsi"/>
              </w:rPr>
            </w:pPr>
            <w:r w:rsidRPr="0077660F">
              <w:rPr>
                <w:rFonts w:asciiTheme="majorHAnsi" w:hAnsiTheme="majorHAnsi" w:cstheme="majorHAnsi"/>
              </w:rPr>
              <w:t>Highest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6E6031" w:rsidRPr="0077660F" w:rsidRDefault="006E6031" w:rsidP="0077660F">
            <w:pPr>
              <w:jc w:val="center"/>
              <w:rPr>
                <w:rFonts w:asciiTheme="majorHAnsi" w:hAnsiTheme="majorHAnsi" w:cstheme="majorHAnsi"/>
              </w:rPr>
            </w:pPr>
            <w:r w:rsidRPr="0077660F">
              <w:rPr>
                <w:rFonts w:asciiTheme="majorHAnsi" w:hAnsiTheme="majorHAnsi" w:cstheme="majorHAnsi"/>
              </w:rPr>
              <w:t>Lowest</w:t>
            </w:r>
          </w:p>
        </w:tc>
      </w:tr>
      <w:tr w:rsidR="00C41412" w:rsidTr="000643CD">
        <w:tc>
          <w:tcPr>
            <w:tcW w:w="2972" w:type="dxa"/>
          </w:tcPr>
          <w:p w:rsidR="006E6031" w:rsidRPr="0077660F" w:rsidRDefault="006E6031" w:rsidP="007766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Final </w:t>
            </w:r>
            <w:r w:rsidRPr="0077660F">
              <w:rPr>
                <w:rFonts w:asciiTheme="majorHAnsi" w:hAnsiTheme="majorHAnsi" w:cstheme="majorHAnsi"/>
              </w:rPr>
              <w:t>Technical Score</w:t>
            </w:r>
          </w:p>
        </w:tc>
        <w:tc>
          <w:tcPr>
            <w:tcW w:w="1985" w:type="dxa"/>
          </w:tcPr>
          <w:p w:rsidR="006E6031" w:rsidRPr="0077660F" w:rsidRDefault="00D30E4F" w:rsidP="0077660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1984" w:type="dxa"/>
          </w:tcPr>
          <w:p w:rsidR="006E6031" w:rsidRPr="0077660F" w:rsidRDefault="00D30E4F" w:rsidP="0077660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2.67</w:t>
            </w:r>
          </w:p>
        </w:tc>
      </w:tr>
    </w:tbl>
    <w:p w:rsidR="006E6031" w:rsidRDefault="006E6031" w:rsidP="006E6031">
      <w:pPr>
        <w:spacing w:before="60" w:after="0" w:line="240" w:lineRule="auto"/>
        <w:rPr>
          <w:rFonts w:asciiTheme="majorHAnsi" w:hAnsiTheme="majorHAnsi" w:cstheme="majorHAnsi"/>
          <w:u w:val="single"/>
        </w:rPr>
      </w:pPr>
    </w:p>
    <w:p w:rsidR="006E6031" w:rsidRPr="009D2491" w:rsidRDefault="00A7002D" w:rsidP="006E6031">
      <w:pPr>
        <w:spacing w:before="120"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0643CD">
        <w:rPr>
          <w:rFonts w:asciiTheme="majorHAnsi" w:hAnsiTheme="majorHAnsi" w:cstheme="majorHAnsi"/>
        </w:rPr>
        <w:t xml:space="preserve"> </w:t>
      </w:r>
      <w:r w:rsidR="009D2491" w:rsidRPr="000643CD">
        <w:rPr>
          <w:rFonts w:asciiTheme="majorHAnsi" w:hAnsiTheme="majorHAnsi" w:cstheme="majorHAnsi"/>
        </w:rPr>
        <w:t xml:space="preserve">Commercial </w:t>
      </w:r>
      <w:r>
        <w:rPr>
          <w:rFonts w:asciiTheme="majorHAnsi" w:hAnsiTheme="majorHAnsi" w:cstheme="majorHAnsi"/>
        </w:rPr>
        <w:t>A</w:t>
      </w:r>
      <w:r w:rsidR="009D2491" w:rsidRPr="000643CD">
        <w:rPr>
          <w:rFonts w:asciiTheme="majorHAnsi" w:hAnsiTheme="majorHAnsi" w:cstheme="majorHAnsi"/>
        </w:rPr>
        <w:t xml:space="preserve">ssessment was not conducted for </w:t>
      </w:r>
      <w:r w:rsidR="009D2491">
        <w:rPr>
          <w:rFonts w:asciiTheme="majorHAnsi" w:hAnsiTheme="majorHAnsi" w:cstheme="majorHAnsi"/>
        </w:rPr>
        <w:t>t</w:t>
      </w:r>
      <w:r w:rsidR="009D2491" w:rsidRPr="009D2491">
        <w:rPr>
          <w:rFonts w:asciiTheme="majorHAnsi" w:hAnsiTheme="majorHAnsi" w:cstheme="majorHAnsi"/>
        </w:rPr>
        <w:t>echnically</w:t>
      </w:r>
      <w:r w:rsidR="009D2491" w:rsidRPr="000643CD">
        <w:rPr>
          <w:rFonts w:asciiTheme="majorHAnsi" w:hAnsiTheme="majorHAnsi" w:cstheme="majorHAnsi"/>
        </w:rPr>
        <w:t xml:space="preserve"> unsuitable tenderers. </w:t>
      </w:r>
    </w:p>
    <w:p w:rsidR="006E6031" w:rsidRDefault="006E6031" w:rsidP="006E6031">
      <w:pPr>
        <w:spacing w:before="60" w:after="0" w:line="240" w:lineRule="auto"/>
        <w:rPr>
          <w:rFonts w:asciiTheme="majorHAnsi" w:hAnsiTheme="majorHAnsi" w:cstheme="majorHAnsi"/>
          <w:u w:val="single"/>
        </w:rPr>
      </w:pPr>
    </w:p>
    <w:p w:rsidR="006E6031" w:rsidRPr="00721914" w:rsidRDefault="006E6031" w:rsidP="000643C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643CD">
        <w:rPr>
          <w:rFonts w:asciiTheme="majorHAnsi" w:hAnsiTheme="majorHAnsi" w:cstheme="majorHAnsi"/>
        </w:rPr>
        <w:t>Thank you for your interest in the Due Diligence Services Panel.</w:t>
      </w:r>
      <w:r w:rsidRPr="006E6031">
        <w:rPr>
          <w:rFonts w:asciiTheme="majorHAnsi" w:hAnsiTheme="majorHAnsi" w:cstheme="majorHAnsi"/>
        </w:rPr>
        <w:t xml:space="preserve"> </w:t>
      </w:r>
      <w:r w:rsidRPr="00721914">
        <w:rPr>
          <w:rFonts w:asciiTheme="majorHAnsi" w:hAnsiTheme="majorHAnsi" w:cstheme="majorHAnsi"/>
        </w:rPr>
        <w:t>You are encouraged to submit a tender in response to future requirements for the Australian aid program.</w:t>
      </w:r>
    </w:p>
    <w:p w:rsidR="006E6031" w:rsidRPr="000643CD" w:rsidRDefault="006E6031" w:rsidP="006E6031">
      <w:pPr>
        <w:spacing w:after="0" w:line="240" w:lineRule="auto"/>
        <w:rPr>
          <w:rFonts w:asciiTheme="majorHAnsi" w:hAnsiTheme="majorHAnsi" w:cstheme="majorHAnsi"/>
        </w:rPr>
      </w:pPr>
    </w:p>
    <w:p w:rsidR="004E3BF8" w:rsidRDefault="004E3BF8" w:rsidP="004E3BF8">
      <w:pPr>
        <w:spacing w:after="0" w:line="240" w:lineRule="auto"/>
        <w:rPr>
          <w:rFonts w:asciiTheme="majorHAnsi" w:hAnsiTheme="majorHAnsi" w:cstheme="majorHAnsi"/>
        </w:rPr>
      </w:pPr>
    </w:p>
    <w:sectPr w:rsidR="004E3BF8" w:rsidSect="004A6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C0" w:rsidRDefault="004A60C0" w:rsidP="004A60C0">
      <w:pPr>
        <w:spacing w:after="0" w:line="240" w:lineRule="auto"/>
      </w:pPr>
      <w:r>
        <w:separator/>
      </w:r>
    </w:p>
  </w:endnote>
  <w:endnote w:type="continuationSeparator" w:id="0">
    <w:p w:rsidR="004A60C0" w:rsidRDefault="004A60C0" w:rsidP="004A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3D" w:rsidRDefault="00D65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79550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A60C0" w:rsidRDefault="004A60C0" w:rsidP="004A60C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5D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5D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60C0" w:rsidRDefault="004A60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3D" w:rsidRDefault="00D65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C0" w:rsidRDefault="004A60C0" w:rsidP="004A60C0">
      <w:pPr>
        <w:spacing w:after="0" w:line="240" w:lineRule="auto"/>
      </w:pPr>
      <w:r>
        <w:separator/>
      </w:r>
    </w:p>
  </w:footnote>
  <w:footnote w:type="continuationSeparator" w:id="0">
    <w:p w:rsidR="004A60C0" w:rsidRDefault="004A60C0" w:rsidP="004A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3D" w:rsidRDefault="00D65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3D" w:rsidRDefault="00D65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3D" w:rsidRDefault="00D65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8B9"/>
    <w:multiLevelType w:val="hybridMultilevel"/>
    <w:tmpl w:val="B3CAB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5019"/>
    <w:multiLevelType w:val="hybridMultilevel"/>
    <w:tmpl w:val="2C202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2A55"/>
    <w:multiLevelType w:val="hybridMultilevel"/>
    <w:tmpl w:val="378ED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048A5"/>
    <w:multiLevelType w:val="hybridMultilevel"/>
    <w:tmpl w:val="C4B26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01874"/>
    <w:multiLevelType w:val="hybridMultilevel"/>
    <w:tmpl w:val="C42C4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E5AF9"/>
    <w:multiLevelType w:val="hybridMultilevel"/>
    <w:tmpl w:val="B3463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35F33"/>
    <w:multiLevelType w:val="hybridMultilevel"/>
    <w:tmpl w:val="E8F0C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02E15"/>
    <w:multiLevelType w:val="hybridMultilevel"/>
    <w:tmpl w:val="290C3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4E"/>
    <w:rsid w:val="00013F11"/>
    <w:rsid w:val="000643CD"/>
    <w:rsid w:val="00116966"/>
    <w:rsid w:val="00281677"/>
    <w:rsid w:val="0028536A"/>
    <w:rsid w:val="00292DB6"/>
    <w:rsid w:val="003F752D"/>
    <w:rsid w:val="004A60C0"/>
    <w:rsid w:val="004E3BF8"/>
    <w:rsid w:val="004F7B4E"/>
    <w:rsid w:val="00581057"/>
    <w:rsid w:val="00593F18"/>
    <w:rsid w:val="005B1B0D"/>
    <w:rsid w:val="005C7DF1"/>
    <w:rsid w:val="00677C99"/>
    <w:rsid w:val="006C7B66"/>
    <w:rsid w:val="006E6031"/>
    <w:rsid w:val="007365A0"/>
    <w:rsid w:val="00754AB0"/>
    <w:rsid w:val="007D265D"/>
    <w:rsid w:val="00862B89"/>
    <w:rsid w:val="00925995"/>
    <w:rsid w:val="009D2491"/>
    <w:rsid w:val="00A7001D"/>
    <w:rsid w:val="00A7002D"/>
    <w:rsid w:val="00A72CC5"/>
    <w:rsid w:val="00B14E5B"/>
    <w:rsid w:val="00B42B56"/>
    <w:rsid w:val="00BA0873"/>
    <w:rsid w:val="00BA7EFC"/>
    <w:rsid w:val="00BD26A3"/>
    <w:rsid w:val="00C41412"/>
    <w:rsid w:val="00D30E4F"/>
    <w:rsid w:val="00D65D3D"/>
    <w:rsid w:val="00D91589"/>
    <w:rsid w:val="00E12146"/>
    <w:rsid w:val="00E17C0C"/>
    <w:rsid w:val="00E5007A"/>
    <w:rsid w:val="00EA035C"/>
    <w:rsid w:val="00F71100"/>
    <w:rsid w:val="00FB225C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11,List Paragraph2,Bulit List -  Paragraph,Main numbered paragraph,Numbered List Paragraph,bullet 1,Recommendation,L,List Paragraph111,F5 List Paragraph,Dot pt,CV text,Numbered Paragraph,Bulleted Para,列出段落"/>
    <w:basedOn w:val="Normal"/>
    <w:link w:val="ListParagraphChar"/>
    <w:uiPriority w:val="34"/>
    <w:qFormat/>
    <w:rsid w:val="004F7B4E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List Paragraph2 Char,Bulit List -  Paragraph Char,Main numbered paragraph Char,Numbered List Paragraph Char,bullet 1 Char,Recommendation Char,L Char,List Paragraph111 Char,Dot pt Char"/>
    <w:link w:val="ListParagraph"/>
    <w:uiPriority w:val="34"/>
    <w:qFormat/>
    <w:locked/>
    <w:rsid w:val="004F7B4E"/>
  </w:style>
  <w:style w:type="paragraph" w:styleId="Header">
    <w:name w:val="header"/>
    <w:basedOn w:val="Normal"/>
    <w:link w:val="HeaderChar"/>
    <w:uiPriority w:val="99"/>
    <w:unhideWhenUsed/>
    <w:rsid w:val="004A6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0C0"/>
  </w:style>
  <w:style w:type="paragraph" w:styleId="Footer">
    <w:name w:val="footer"/>
    <w:basedOn w:val="Normal"/>
    <w:link w:val="FooterChar"/>
    <w:uiPriority w:val="99"/>
    <w:unhideWhenUsed/>
    <w:rsid w:val="004A6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0C0"/>
  </w:style>
  <w:style w:type="table" w:styleId="TableGrid">
    <w:name w:val="Table Grid"/>
    <w:basedOn w:val="TableNormal"/>
    <w:uiPriority w:val="39"/>
    <w:rsid w:val="00BD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 2: Comprehensive Assessment of Multilateral Organisations</dc:title>
  <dc:subject/>
  <dc:creator/>
  <cp:keywords/>
  <dc:description/>
  <cp:lastModifiedBy/>
  <cp:revision>1</cp:revision>
  <dcterms:created xsi:type="dcterms:W3CDTF">2020-09-22T06:30:00Z</dcterms:created>
  <dcterms:modified xsi:type="dcterms:W3CDTF">2020-09-22T06:31:00Z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c77eb5bc-f18b-4f54-86fe-4e0864133e43</vt:lpwstr>
  </property>
  <property fmtid="{D5CDD505-2E9C-101B-9397-08002B2CF9AE}" pid="3" name="SEC">
    <vt:lpwstr>OFFICIAL</vt:lpwstr>
  </property>
</Properties>
</file>