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31DB" w14:textId="63E8A040" w:rsidR="00691BAF" w:rsidRPr="002E5BB8" w:rsidRDefault="00691BAF" w:rsidP="002E5BB8">
      <w:pPr>
        <w:pStyle w:val="Heading1"/>
      </w:pPr>
      <w:r w:rsidRPr="002E5BB8">
        <w:t>Annex B 6.3: Fostering Cooperation on Ecolabelling and Related Sustainability Schemes</w:t>
      </w:r>
    </w:p>
    <w:tbl>
      <w:tblPr>
        <w:tblStyle w:val="TableGrid"/>
        <w:tblW w:w="0" w:type="auto"/>
        <w:tblLook w:val="04A0" w:firstRow="1" w:lastRow="0" w:firstColumn="1" w:lastColumn="0" w:noHBand="0" w:noVBand="1"/>
      </w:tblPr>
      <w:tblGrid>
        <w:gridCol w:w="2263"/>
        <w:gridCol w:w="6753"/>
      </w:tblGrid>
      <w:tr w:rsidR="00691BAF" w14:paraId="7D468050" w14:textId="77777777" w:rsidTr="00691BAF">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3A89EE" w14:textId="77777777" w:rsidR="00691BAF" w:rsidRDefault="00691BAF">
            <w:pPr>
              <w:spacing w:line="240" w:lineRule="auto"/>
              <w:rPr>
                <w:rFonts w:cstheme="minorHAnsi"/>
                <w:b/>
                <w:bCs/>
                <w:sz w:val="24"/>
                <w:szCs w:val="24"/>
              </w:rPr>
            </w:pPr>
            <w:r>
              <w:rPr>
                <w:rFonts w:cstheme="minorHAnsi"/>
                <w:b/>
                <w:bCs/>
                <w:sz w:val="24"/>
                <w:szCs w:val="24"/>
              </w:rPr>
              <w:t xml:space="preserve">Area of Cooperation </w:t>
            </w:r>
          </w:p>
          <w:p w14:paraId="08CA5478" w14:textId="77777777" w:rsidR="00691BAF" w:rsidRDefault="00691BAF">
            <w:pPr>
              <w:spacing w:line="240" w:lineRule="auto"/>
              <w:rPr>
                <w:rFonts w:cstheme="minorHAnsi"/>
                <w:b/>
                <w:bCs/>
                <w:sz w:val="24"/>
                <w:szCs w:val="24"/>
              </w:rPr>
            </w:pPr>
          </w:p>
        </w:tc>
        <w:tc>
          <w:tcPr>
            <w:tcW w:w="6753" w:type="dxa"/>
            <w:tcBorders>
              <w:top w:val="single" w:sz="4" w:space="0" w:color="auto"/>
              <w:left w:val="single" w:sz="4" w:space="0" w:color="auto"/>
              <w:bottom w:val="single" w:sz="4" w:space="0" w:color="auto"/>
              <w:right w:val="single" w:sz="4" w:space="0" w:color="auto"/>
            </w:tcBorders>
          </w:tcPr>
          <w:p w14:paraId="55172D60" w14:textId="77777777" w:rsidR="00691BAF" w:rsidRDefault="00691BAF">
            <w:pPr>
              <w:spacing w:line="240" w:lineRule="auto"/>
              <w:rPr>
                <w:rFonts w:cstheme="minorHAnsi"/>
                <w:sz w:val="24"/>
                <w:szCs w:val="24"/>
              </w:rPr>
            </w:pPr>
            <w:r>
              <w:rPr>
                <w:rFonts w:cstheme="minorHAnsi"/>
                <w:sz w:val="24"/>
                <w:szCs w:val="24"/>
              </w:rPr>
              <w:t xml:space="preserve">Engagements and Partnerships </w:t>
            </w:r>
          </w:p>
          <w:p w14:paraId="75349509" w14:textId="77777777" w:rsidR="00691BAF" w:rsidRDefault="00691BAF">
            <w:pPr>
              <w:spacing w:line="240" w:lineRule="auto"/>
              <w:rPr>
                <w:rFonts w:cstheme="minorHAnsi"/>
                <w:sz w:val="24"/>
                <w:szCs w:val="24"/>
              </w:rPr>
            </w:pPr>
          </w:p>
        </w:tc>
      </w:tr>
      <w:tr w:rsidR="00691BAF" w14:paraId="29DFBD4D" w14:textId="77777777" w:rsidTr="00691BAF">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B57B9F" w14:textId="77777777" w:rsidR="00691BAF" w:rsidRDefault="00691BAF">
            <w:pPr>
              <w:spacing w:line="240" w:lineRule="auto"/>
              <w:rPr>
                <w:rFonts w:cstheme="minorHAnsi"/>
                <w:b/>
                <w:bCs/>
                <w:sz w:val="24"/>
                <w:szCs w:val="24"/>
              </w:rPr>
            </w:pPr>
            <w:r>
              <w:rPr>
                <w:rFonts w:cstheme="minorHAnsi"/>
                <w:b/>
                <w:bCs/>
                <w:sz w:val="24"/>
                <w:szCs w:val="24"/>
              </w:rPr>
              <w:t>Purpose</w:t>
            </w:r>
          </w:p>
          <w:p w14:paraId="11542E4C" w14:textId="77777777" w:rsidR="00691BAF" w:rsidRDefault="00691BAF">
            <w:pPr>
              <w:spacing w:line="240" w:lineRule="auto"/>
              <w:rPr>
                <w:rFonts w:cstheme="minorHAnsi"/>
                <w:b/>
                <w:bCs/>
                <w:sz w:val="24"/>
                <w:szCs w:val="24"/>
              </w:rPr>
            </w:pPr>
          </w:p>
        </w:tc>
        <w:tc>
          <w:tcPr>
            <w:tcW w:w="6753" w:type="dxa"/>
            <w:tcBorders>
              <w:top w:val="single" w:sz="4" w:space="0" w:color="auto"/>
              <w:left w:val="single" w:sz="4" w:space="0" w:color="auto"/>
              <w:bottom w:val="single" w:sz="4" w:space="0" w:color="auto"/>
              <w:right w:val="single" w:sz="4" w:space="0" w:color="auto"/>
            </w:tcBorders>
          </w:tcPr>
          <w:p w14:paraId="6580E18A" w14:textId="03C498B2" w:rsidR="00691BAF" w:rsidRDefault="0099587C">
            <w:pPr>
              <w:spacing w:line="240" w:lineRule="auto"/>
              <w:rPr>
                <w:rFonts w:cstheme="minorHAnsi"/>
                <w:sz w:val="24"/>
                <w:szCs w:val="24"/>
              </w:rPr>
            </w:pPr>
            <w:r>
              <w:rPr>
                <w:rFonts w:cstheme="minorHAnsi"/>
                <w:sz w:val="24"/>
                <w:szCs w:val="24"/>
              </w:rPr>
              <w:t>To create t</w:t>
            </w:r>
            <w:r w:rsidR="00691BAF">
              <w:rPr>
                <w:rFonts w:cstheme="minorHAnsi"/>
                <w:sz w:val="24"/>
                <w:szCs w:val="24"/>
              </w:rPr>
              <w:t xml:space="preserve">rusted certification schemes </w:t>
            </w:r>
            <w:r w:rsidR="0044323D">
              <w:rPr>
                <w:rFonts w:cstheme="minorHAnsi"/>
                <w:sz w:val="24"/>
                <w:szCs w:val="24"/>
              </w:rPr>
              <w:t xml:space="preserve">to </w:t>
            </w:r>
            <w:r w:rsidR="00691BAF">
              <w:rPr>
                <w:rFonts w:cstheme="minorHAnsi"/>
                <w:sz w:val="24"/>
                <w:szCs w:val="24"/>
              </w:rPr>
              <w:t xml:space="preserve">instil confidence across a range of product categories, reducing the likelihood of greenwashing while helping to drive consumer and business demand for low-carbon, sustainable, and resource efficient goods and services, necessary for our transition to net-zero economies. </w:t>
            </w:r>
          </w:p>
          <w:p w14:paraId="1C59535C" w14:textId="77777777" w:rsidR="00691BAF" w:rsidRDefault="00691BAF">
            <w:pPr>
              <w:spacing w:line="240" w:lineRule="auto"/>
              <w:rPr>
                <w:rFonts w:cstheme="minorHAnsi"/>
                <w:sz w:val="24"/>
                <w:szCs w:val="24"/>
              </w:rPr>
            </w:pPr>
          </w:p>
        </w:tc>
      </w:tr>
      <w:tr w:rsidR="00691BAF" w14:paraId="09823239" w14:textId="77777777" w:rsidTr="00691BAF">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6DF464" w14:textId="77777777" w:rsidR="00691BAF" w:rsidRDefault="00691BAF">
            <w:pPr>
              <w:spacing w:line="240" w:lineRule="auto"/>
              <w:rPr>
                <w:rFonts w:cstheme="minorHAnsi"/>
                <w:b/>
                <w:bCs/>
                <w:sz w:val="24"/>
                <w:szCs w:val="24"/>
              </w:rPr>
            </w:pPr>
            <w:r>
              <w:rPr>
                <w:rFonts w:cstheme="minorHAnsi"/>
                <w:b/>
                <w:bCs/>
                <w:sz w:val="24"/>
                <w:szCs w:val="24"/>
              </w:rPr>
              <w:t xml:space="preserve">Description </w:t>
            </w:r>
          </w:p>
          <w:p w14:paraId="20454366" w14:textId="77777777" w:rsidR="00691BAF" w:rsidRDefault="00691BAF">
            <w:pPr>
              <w:spacing w:line="240" w:lineRule="auto"/>
              <w:rPr>
                <w:rFonts w:cstheme="minorHAnsi"/>
                <w:b/>
                <w:bCs/>
                <w:sz w:val="24"/>
                <w:szCs w:val="24"/>
              </w:rPr>
            </w:pPr>
          </w:p>
        </w:tc>
        <w:tc>
          <w:tcPr>
            <w:tcW w:w="6753" w:type="dxa"/>
            <w:tcBorders>
              <w:top w:val="single" w:sz="4" w:space="0" w:color="auto"/>
              <w:left w:val="single" w:sz="4" w:space="0" w:color="auto"/>
              <w:bottom w:val="single" w:sz="4" w:space="0" w:color="auto"/>
              <w:right w:val="single" w:sz="4" w:space="0" w:color="auto"/>
            </w:tcBorders>
          </w:tcPr>
          <w:p w14:paraId="1C3753D5" w14:textId="48A90F61" w:rsidR="00691BAF" w:rsidRDefault="00691BAF">
            <w:pPr>
              <w:spacing w:line="240" w:lineRule="auto"/>
              <w:rPr>
                <w:rFonts w:cstheme="minorHAnsi"/>
                <w:sz w:val="24"/>
                <w:szCs w:val="24"/>
              </w:rPr>
            </w:pPr>
            <w:r>
              <w:rPr>
                <w:rFonts w:cstheme="minorHAnsi"/>
                <w:sz w:val="24"/>
                <w:szCs w:val="24"/>
              </w:rPr>
              <w:t>Singapore and Australia will exchange information on government environmental sustainability policies and programs related to ecolabels and introduce contacts within leading ecolabelling organisations and related sustainability schemes operating in our countries</w:t>
            </w:r>
            <w:r w:rsidR="0044323D">
              <w:rPr>
                <w:rFonts w:cstheme="minorHAnsi"/>
                <w:sz w:val="24"/>
                <w:szCs w:val="24"/>
              </w:rPr>
              <w:t xml:space="preserve"> to each other</w:t>
            </w:r>
            <w:r>
              <w:rPr>
                <w:rFonts w:cstheme="minorHAnsi"/>
                <w:sz w:val="24"/>
                <w:szCs w:val="24"/>
              </w:rPr>
              <w:t xml:space="preserve">. </w:t>
            </w:r>
          </w:p>
          <w:p w14:paraId="1197D990" w14:textId="77777777" w:rsidR="00691BAF" w:rsidRDefault="00691BAF">
            <w:pPr>
              <w:spacing w:line="240" w:lineRule="auto"/>
              <w:rPr>
                <w:rFonts w:cstheme="minorHAnsi"/>
                <w:sz w:val="24"/>
                <w:szCs w:val="24"/>
              </w:rPr>
            </w:pPr>
          </w:p>
        </w:tc>
      </w:tr>
      <w:tr w:rsidR="00691BAF" w14:paraId="758572FE" w14:textId="77777777" w:rsidTr="00691BAF">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CD5E11" w14:textId="77777777" w:rsidR="00691BAF" w:rsidRDefault="00691BAF">
            <w:pPr>
              <w:spacing w:line="240" w:lineRule="auto"/>
              <w:rPr>
                <w:rFonts w:cstheme="minorHAnsi"/>
                <w:b/>
                <w:bCs/>
                <w:sz w:val="24"/>
                <w:szCs w:val="24"/>
              </w:rPr>
            </w:pPr>
            <w:r>
              <w:rPr>
                <w:rFonts w:cstheme="minorHAnsi"/>
                <w:b/>
                <w:bCs/>
                <w:sz w:val="24"/>
                <w:szCs w:val="24"/>
              </w:rPr>
              <w:t xml:space="preserve">Specific Objectives </w:t>
            </w:r>
          </w:p>
          <w:p w14:paraId="7B9E9634" w14:textId="77777777" w:rsidR="00691BAF" w:rsidRDefault="00691BAF">
            <w:pPr>
              <w:spacing w:line="240" w:lineRule="auto"/>
              <w:rPr>
                <w:rFonts w:cstheme="minorHAnsi"/>
                <w:b/>
                <w:bCs/>
                <w:sz w:val="24"/>
                <w:szCs w:val="24"/>
              </w:rPr>
            </w:pPr>
          </w:p>
        </w:tc>
        <w:tc>
          <w:tcPr>
            <w:tcW w:w="6753" w:type="dxa"/>
            <w:tcBorders>
              <w:top w:val="single" w:sz="4" w:space="0" w:color="auto"/>
              <w:left w:val="single" w:sz="4" w:space="0" w:color="auto"/>
              <w:bottom w:val="single" w:sz="4" w:space="0" w:color="auto"/>
              <w:right w:val="single" w:sz="4" w:space="0" w:color="auto"/>
            </w:tcBorders>
          </w:tcPr>
          <w:p w14:paraId="0DF5358A" w14:textId="77777777" w:rsidR="00691BAF" w:rsidRDefault="00691BAF">
            <w:pPr>
              <w:spacing w:line="240" w:lineRule="auto"/>
              <w:rPr>
                <w:rFonts w:cstheme="minorHAnsi"/>
                <w:sz w:val="24"/>
                <w:szCs w:val="24"/>
              </w:rPr>
            </w:pPr>
            <w:r>
              <w:rPr>
                <w:rFonts w:cstheme="minorHAnsi"/>
                <w:sz w:val="24"/>
                <w:szCs w:val="24"/>
              </w:rPr>
              <w:t xml:space="preserve">Singapore and Australia will facilitate bilateral discussions between key government stakeholders at six-monthly (or as deemed necessary) intervals. Increased dialogue may identify potential partnerships between leading ecolabelling and related sustainability schemes operating in our countries to promote global best practices and standards; upskill capabilities in ecolabelling; and facilitate the uptake of environmentally sustainable procurement practices. </w:t>
            </w:r>
          </w:p>
          <w:p w14:paraId="1313B14C" w14:textId="77777777" w:rsidR="00691BAF" w:rsidRDefault="00691BAF">
            <w:pPr>
              <w:spacing w:line="240" w:lineRule="auto"/>
              <w:rPr>
                <w:rFonts w:cstheme="minorHAnsi"/>
                <w:sz w:val="24"/>
                <w:szCs w:val="24"/>
              </w:rPr>
            </w:pPr>
          </w:p>
        </w:tc>
      </w:tr>
      <w:tr w:rsidR="00691BAF" w14:paraId="07181809" w14:textId="77777777" w:rsidTr="00691BAF">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9977EE" w14:textId="77777777" w:rsidR="00691BAF" w:rsidRDefault="00691BAF">
            <w:pPr>
              <w:spacing w:line="240" w:lineRule="auto"/>
              <w:rPr>
                <w:rFonts w:cstheme="minorHAnsi"/>
                <w:b/>
                <w:bCs/>
                <w:sz w:val="24"/>
                <w:szCs w:val="24"/>
              </w:rPr>
            </w:pPr>
            <w:r>
              <w:rPr>
                <w:rFonts w:cstheme="minorHAnsi"/>
                <w:b/>
                <w:bCs/>
                <w:sz w:val="24"/>
                <w:szCs w:val="24"/>
              </w:rPr>
              <w:t xml:space="preserve">Duration </w:t>
            </w:r>
          </w:p>
          <w:p w14:paraId="699AB076" w14:textId="77777777" w:rsidR="00691BAF" w:rsidRDefault="00691BAF">
            <w:pPr>
              <w:spacing w:line="240" w:lineRule="auto"/>
              <w:rPr>
                <w:rFonts w:cstheme="minorHAnsi"/>
                <w:b/>
                <w:bCs/>
                <w:sz w:val="24"/>
                <w:szCs w:val="24"/>
              </w:rPr>
            </w:pPr>
          </w:p>
        </w:tc>
        <w:tc>
          <w:tcPr>
            <w:tcW w:w="6753" w:type="dxa"/>
            <w:tcBorders>
              <w:top w:val="single" w:sz="4" w:space="0" w:color="auto"/>
              <w:left w:val="single" w:sz="4" w:space="0" w:color="auto"/>
              <w:bottom w:val="single" w:sz="4" w:space="0" w:color="auto"/>
              <w:right w:val="single" w:sz="4" w:space="0" w:color="auto"/>
            </w:tcBorders>
          </w:tcPr>
          <w:p w14:paraId="6E709840" w14:textId="35CE064F" w:rsidR="00691BAF" w:rsidRDefault="00353E55">
            <w:pPr>
              <w:spacing w:line="240" w:lineRule="auto"/>
              <w:rPr>
                <w:rFonts w:cstheme="minorHAnsi"/>
                <w:sz w:val="24"/>
                <w:szCs w:val="24"/>
              </w:rPr>
            </w:pPr>
            <w:r>
              <w:rPr>
                <w:rFonts w:cstheme="minorHAnsi"/>
                <w:sz w:val="24"/>
                <w:szCs w:val="24"/>
              </w:rPr>
              <w:t xml:space="preserve">Commenced in </w:t>
            </w:r>
            <w:r w:rsidR="00691BAF">
              <w:rPr>
                <w:rFonts w:cstheme="minorHAnsi"/>
                <w:sz w:val="24"/>
                <w:szCs w:val="24"/>
              </w:rPr>
              <w:t>August 2022</w:t>
            </w:r>
          </w:p>
          <w:p w14:paraId="708DB2FA" w14:textId="77777777" w:rsidR="00691BAF" w:rsidRDefault="00691BAF">
            <w:pPr>
              <w:spacing w:line="240" w:lineRule="auto"/>
              <w:rPr>
                <w:rFonts w:cstheme="minorHAnsi"/>
                <w:sz w:val="24"/>
                <w:szCs w:val="24"/>
              </w:rPr>
            </w:pPr>
          </w:p>
        </w:tc>
      </w:tr>
      <w:tr w:rsidR="00691BAF" w14:paraId="54AE8E75" w14:textId="77777777" w:rsidTr="00691BAF">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5EC472" w14:textId="77777777" w:rsidR="00691BAF" w:rsidRDefault="00691BAF">
            <w:pPr>
              <w:spacing w:line="240" w:lineRule="auto"/>
              <w:rPr>
                <w:rFonts w:cstheme="minorHAnsi"/>
                <w:b/>
                <w:bCs/>
                <w:sz w:val="24"/>
                <w:szCs w:val="24"/>
              </w:rPr>
            </w:pPr>
            <w:r>
              <w:rPr>
                <w:rFonts w:cstheme="minorHAnsi"/>
                <w:b/>
                <w:bCs/>
                <w:sz w:val="24"/>
                <w:szCs w:val="24"/>
              </w:rPr>
              <w:t>Project Leads</w:t>
            </w:r>
          </w:p>
          <w:p w14:paraId="48A32593" w14:textId="77777777" w:rsidR="00691BAF" w:rsidRDefault="00691BAF">
            <w:pPr>
              <w:spacing w:line="240" w:lineRule="auto"/>
              <w:rPr>
                <w:rFonts w:cstheme="minorHAnsi"/>
                <w:b/>
                <w:bCs/>
                <w:sz w:val="24"/>
                <w:szCs w:val="24"/>
              </w:rPr>
            </w:pPr>
          </w:p>
          <w:p w14:paraId="35E56247" w14:textId="77777777" w:rsidR="00691BAF" w:rsidRDefault="00691BAF">
            <w:pPr>
              <w:spacing w:line="240" w:lineRule="auto"/>
              <w:rPr>
                <w:rFonts w:cstheme="minorHAnsi"/>
                <w:b/>
                <w:bCs/>
                <w:sz w:val="24"/>
                <w:szCs w:val="24"/>
              </w:rPr>
            </w:pPr>
          </w:p>
        </w:tc>
        <w:tc>
          <w:tcPr>
            <w:tcW w:w="6753" w:type="dxa"/>
            <w:tcBorders>
              <w:top w:val="single" w:sz="4" w:space="0" w:color="auto"/>
              <w:left w:val="single" w:sz="4" w:space="0" w:color="auto"/>
              <w:bottom w:val="single" w:sz="4" w:space="0" w:color="auto"/>
              <w:right w:val="single" w:sz="4" w:space="0" w:color="auto"/>
            </w:tcBorders>
          </w:tcPr>
          <w:p w14:paraId="6D1390C5" w14:textId="77777777" w:rsidR="00DE2288" w:rsidRPr="00FC6D06" w:rsidRDefault="00DE2288" w:rsidP="00DE2288">
            <w:pPr>
              <w:spacing w:line="240" w:lineRule="auto"/>
              <w:rPr>
                <w:rFonts w:cstheme="minorHAnsi"/>
                <w:sz w:val="24"/>
                <w:szCs w:val="24"/>
                <w:u w:val="single"/>
              </w:rPr>
            </w:pPr>
            <w:r w:rsidRPr="00FC6D06">
              <w:rPr>
                <w:rFonts w:cstheme="minorHAnsi"/>
                <w:sz w:val="24"/>
                <w:szCs w:val="24"/>
                <w:u w:val="single"/>
              </w:rPr>
              <w:t>Singapore</w:t>
            </w:r>
          </w:p>
          <w:p w14:paraId="22A5D565" w14:textId="519C99CF" w:rsidR="00DE2288" w:rsidRDefault="00DE2288" w:rsidP="00DE2288">
            <w:pPr>
              <w:spacing w:line="240" w:lineRule="auto"/>
              <w:rPr>
                <w:rFonts w:cstheme="minorHAnsi"/>
                <w:sz w:val="24"/>
                <w:szCs w:val="24"/>
              </w:rPr>
            </w:pPr>
            <w:r>
              <w:rPr>
                <w:rFonts w:cstheme="minorHAnsi"/>
                <w:sz w:val="24"/>
                <w:szCs w:val="24"/>
              </w:rPr>
              <w:t>Ministry of Sustainability and the Environment</w:t>
            </w:r>
          </w:p>
          <w:p w14:paraId="7FC582F2" w14:textId="77777777" w:rsidR="00DE2288" w:rsidRDefault="00DE2288" w:rsidP="00DE2288">
            <w:pPr>
              <w:spacing w:line="240" w:lineRule="auto"/>
              <w:rPr>
                <w:rFonts w:cstheme="minorHAnsi"/>
                <w:sz w:val="24"/>
                <w:szCs w:val="24"/>
              </w:rPr>
            </w:pPr>
          </w:p>
          <w:p w14:paraId="24109420" w14:textId="77777777" w:rsidR="00FC6D06" w:rsidRPr="00FC6D06" w:rsidRDefault="00691BAF">
            <w:pPr>
              <w:spacing w:line="240" w:lineRule="auto"/>
              <w:rPr>
                <w:rFonts w:cstheme="minorHAnsi"/>
                <w:sz w:val="24"/>
                <w:szCs w:val="24"/>
                <w:u w:val="single"/>
              </w:rPr>
            </w:pPr>
            <w:r w:rsidRPr="00FC6D06">
              <w:rPr>
                <w:rFonts w:cstheme="minorHAnsi"/>
                <w:sz w:val="24"/>
                <w:szCs w:val="24"/>
                <w:u w:val="single"/>
              </w:rPr>
              <w:t>Australia</w:t>
            </w:r>
          </w:p>
          <w:p w14:paraId="3BF80A85" w14:textId="7B771FEC" w:rsidR="00691BAF" w:rsidRDefault="00691BAF">
            <w:pPr>
              <w:spacing w:line="240" w:lineRule="auto"/>
              <w:rPr>
                <w:rFonts w:cstheme="minorHAnsi"/>
                <w:sz w:val="24"/>
                <w:szCs w:val="24"/>
              </w:rPr>
            </w:pPr>
            <w:r>
              <w:rPr>
                <w:rFonts w:cstheme="minorHAnsi"/>
                <w:sz w:val="24"/>
                <w:szCs w:val="24"/>
              </w:rPr>
              <w:t>Department of Climate Change, Energy, the Environment and Water</w:t>
            </w:r>
          </w:p>
          <w:p w14:paraId="25D76E48" w14:textId="77777777" w:rsidR="00691BAF" w:rsidRDefault="00691BAF" w:rsidP="00DE2288">
            <w:pPr>
              <w:spacing w:line="240" w:lineRule="auto"/>
              <w:rPr>
                <w:rFonts w:cstheme="minorHAnsi"/>
                <w:sz w:val="24"/>
                <w:szCs w:val="24"/>
              </w:rPr>
            </w:pPr>
          </w:p>
        </w:tc>
      </w:tr>
    </w:tbl>
    <w:p w14:paraId="479BF139" w14:textId="77777777" w:rsidR="00691BAF" w:rsidRDefault="00691BAF" w:rsidP="00691BAF">
      <w:pPr>
        <w:rPr>
          <w:rFonts w:cstheme="minorHAnsi"/>
          <w:sz w:val="24"/>
          <w:szCs w:val="24"/>
        </w:rPr>
      </w:pPr>
    </w:p>
    <w:p w14:paraId="7F2C2397" w14:textId="6D8C49CF" w:rsidR="00A035DD" w:rsidRPr="00691BAF" w:rsidRDefault="00A035DD" w:rsidP="00691BAF"/>
    <w:sectPr w:rsidR="00A035DD" w:rsidRPr="00691BAF" w:rsidSect="00A035DD">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75420" w14:textId="77777777" w:rsidR="009E5BC9" w:rsidRDefault="009E5BC9" w:rsidP="00D32C6B">
      <w:pPr>
        <w:spacing w:after="0" w:line="240" w:lineRule="auto"/>
      </w:pPr>
      <w:r>
        <w:separator/>
      </w:r>
    </w:p>
  </w:endnote>
  <w:endnote w:type="continuationSeparator" w:id="0">
    <w:p w14:paraId="4F41D5A9" w14:textId="77777777" w:rsidR="009E5BC9" w:rsidRDefault="009E5BC9" w:rsidP="00D32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91DD" w14:textId="77777777" w:rsidR="009E5BC9" w:rsidRDefault="009E5BC9" w:rsidP="00D32C6B">
      <w:pPr>
        <w:spacing w:after="0" w:line="240" w:lineRule="auto"/>
      </w:pPr>
      <w:r>
        <w:separator/>
      </w:r>
    </w:p>
  </w:footnote>
  <w:footnote w:type="continuationSeparator" w:id="0">
    <w:p w14:paraId="5F3DFB3B" w14:textId="77777777" w:rsidR="009E5BC9" w:rsidRDefault="009E5BC9" w:rsidP="00D32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DA2"/>
    <w:multiLevelType w:val="hybridMultilevel"/>
    <w:tmpl w:val="B59A5E4A"/>
    <w:lvl w:ilvl="0" w:tplc="F2A8A76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06677"/>
    <w:multiLevelType w:val="hybridMultilevel"/>
    <w:tmpl w:val="6E8EA292"/>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138381C"/>
    <w:multiLevelType w:val="hybridMultilevel"/>
    <w:tmpl w:val="A40CD922"/>
    <w:lvl w:ilvl="0" w:tplc="9D2ABA8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2A7AEA"/>
    <w:multiLevelType w:val="hybridMultilevel"/>
    <w:tmpl w:val="950C75EC"/>
    <w:lvl w:ilvl="0" w:tplc="4D88EE32">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DD"/>
    <w:rsid w:val="000010CA"/>
    <w:rsid w:val="00011116"/>
    <w:rsid w:val="0004158E"/>
    <w:rsid w:val="00060B21"/>
    <w:rsid w:val="000639A9"/>
    <w:rsid w:val="00075D8E"/>
    <w:rsid w:val="00095941"/>
    <w:rsid w:val="000A0CD2"/>
    <w:rsid w:val="000A2EDC"/>
    <w:rsid w:val="000B09CD"/>
    <w:rsid w:val="000D47A4"/>
    <w:rsid w:val="000E5E2B"/>
    <w:rsid w:val="000E67BC"/>
    <w:rsid w:val="000F590D"/>
    <w:rsid w:val="0012454F"/>
    <w:rsid w:val="001271A7"/>
    <w:rsid w:val="0013149A"/>
    <w:rsid w:val="00144E04"/>
    <w:rsid w:val="0014545C"/>
    <w:rsid w:val="00152412"/>
    <w:rsid w:val="00152D9B"/>
    <w:rsid w:val="00162482"/>
    <w:rsid w:val="00166161"/>
    <w:rsid w:val="0016699B"/>
    <w:rsid w:val="00170211"/>
    <w:rsid w:val="001936B4"/>
    <w:rsid w:val="001A07DF"/>
    <w:rsid w:val="001A4FBA"/>
    <w:rsid w:val="001A67B8"/>
    <w:rsid w:val="001B3B9E"/>
    <w:rsid w:val="001B53A2"/>
    <w:rsid w:val="001C78F7"/>
    <w:rsid w:val="001E15FD"/>
    <w:rsid w:val="0020506B"/>
    <w:rsid w:val="002258A0"/>
    <w:rsid w:val="00230D26"/>
    <w:rsid w:val="00232279"/>
    <w:rsid w:val="002325E5"/>
    <w:rsid w:val="00242D19"/>
    <w:rsid w:val="00255A9C"/>
    <w:rsid w:val="0025613F"/>
    <w:rsid w:val="00264F67"/>
    <w:rsid w:val="002705BF"/>
    <w:rsid w:val="00274094"/>
    <w:rsid w:val="00283CB6"/>
    <w:rsid w:val="002866C2"/>
    <w:rsid w:val="002908F7"/>
    <w:rsid w:val="00295E15"/>
    <w:rsid w:val="002A0B27"/>
    <w:rsid w:val="002A3DD2"/>
    <w:rsid w:val="002A726A"/>
    <w:rsid w:val="002A76E9"/>
    <w:rsid w:val="002B00B5"/>
    <w:rsid w:val="002B1477"/>
    <w:rsid w:val="002D17E9"/>
    <w:rsid w:val="002D1986"/>
    <w:rsid w:val="002E2A7B"/>
    <w:rsid w:val="002E5BB8"/>
    <w:rsid w:val="002F00EB"/>
    <w:rsid w:val="002F6687"/>
    <w:rsid w:val="002F686F"/>
    <w:rsid w:val="003056F4"/>
    <w:rsid w:val="003073A1"/>
    <w:rsid w:val="00333BE8"/>
    <w:rsid w:val="00353E55"/>
    <w:rsid w:val="00354DBD"/>
    <w:rsid w:val="00360E89"/>
    <w:rsid w:val="00367ACF"/>
    <w:rsid w:val="003A1199"/>
    <w:rsid w:val="003B2BA7"/>
    <w:rsid w:val="003C517D"/>
    <w:rsid w:val="003D05A7"/>
    <w:rsid w:val="003D0CAE"/>
    <w:rsid w:val="003D1199"/>
    <w:rsid w:val="003D6ECA"/>
    <w:rsid w:val="003D7351"/>
    <w:rsid w:val="003E01CA"/>
    <w:rsid w:val="003F158E"/>
    <w:rsid w:val="00403ACD"/>
    <w:rsid w:val="00425C47"/>
    <w:rsid w:val="00432F8D"/>
    <w:rsid w:val="004414B4"/>
    <w:rsid w:val="0044323D"/>
    <w:rsid w:val="00447AD2"/>
    <w:rsid w:val="00451C75"/>
    <w:rsid w:val="00452B63"/>
    <w:rsid w:val="00470F8F"/>
    <w:rsid w:val="00471066"/>
    <w:rsid w:val="004862E3"/>
    <w:rsid w:val="00486878"/>
    <w:rsid w:val="00492A78"/>
    <w:rsid w:val="00496CA1"/>
    <w:rsid w:val="004B7CA7"/>
    <w:rsid w:val="004E4CDA"/>
    <w:rsid w:val="004F5CEF"/>
    <w:rsid w:val="004F7615"/>
    <w:rsid w:val="004F7DD3"/>
    <w:rsid w:val="00500D17"/>
    <w:rsid w:val="0052503A"/>
    <w:rsid w:val="0052660F"/>
    <w:rsid w:val="00531596"/>
    <w:rsid w:val="00533C80"/>
    <w:rsid w:val="00533D1B"/>
    <w:rsid w:val="00536122"/>
    <w:rsid w:val="0054169A"/>
    <w:rsid w:val="00543C5E"/>
    <w:rsid w:val="00563B21"/>
    <w:rsid w:val="00565B62"/>
    <w:rsid w:val="005676D6"/>
    <w:rsid w:val="005879CB"/>
    <w:rsid w:val="005A13BD"/>
    <w:rsid w:val="005A5E27"/>
    <w:rsid w:val="005A5EF4"/>
    <w:rsid w:val="005B107E"/>
    <w:rsid w:val="005D3616"/>
    <w:rsid w:val="005D6483"/>
    <w:rsid w:val="005E75E6"/>
    <w:rsid w:val="005F4C55"/>
    <w:rsid w:val="00603AF2"/>
    <w:rsid w:val="006106F1"/>
    <w:rsid w:val="00621D1D"/>
    <w:rsid w:val="0062637D"/>
    <w:rsid w:val="0062675F"/>
    <w:rsid w:val="00627C48"/>
    <w:rsid w:val="00627FDF"/>
    <w:rsid w:val="00634D09"/>
    <w:rsid w:val="006375DD"/>
    <w:rsid w:val="00641CBC"/>
    <w:rsid w:val="006525CE"/>
    <w:rsid w:val="00653D38"/>
    <w:rsid w:val="00664FAA"/>
    <w:rsid w:val="00677A32"/>
    <w:rsid w:val="00683B7B"/>
    <w:rsid w:val="0068717E"/>
    <w:rsid w:val="00691BAF"/>
    <w:rsid w:val="006A51F1"/>
    <w:rsid w:val="006B1830"/>
    <w:rsid w:val="006B1CE1"/>
    <w:rsid w:val="006B4B26"/>
    <w:rsid w:val="006B6D75"/>
    <w:rsid w:val="006C08DB"/>
    <w:rsid w:val="006C39C1"/>
    <w:rsid w:val="006C6619"/>
    <w:rsid w:val="006C66ED"/>
    <w:rsid w:val="006D1076"/>
    <w:rsid w:val="006E5381"/>
    <w:rsid w:val="006E75DA"/>
    <w:rsid w:val="006F7191"/>
    <w:rsid w:val="00707A7E"/>
    <w:rsid w:val="0071650F"/>
    <w:rsid w:val="00733F71"/>
    <w:rsid w:val="00737E71"/>
    <w:rsid w:val="0075742E"/>
    <w:rsid w:val="00764FA5"/>
    <w:rsid w:val="0078374A"/>
    <w:rsid w:val="00784209"/>
    <w:rsid w:val="00784E86"/>
    <w:rsid w:val="00785B02"/>
    <w:rsid w:val="007B31FC"/>
    <w:rsid w:val="007D0138"/>
    <w:rsid w:val="007D19D1"/>
    <w:rsid w:val="007E163D"/>
    <w:rsid w:val="007F7C01"/>
    <w:rsid w:val="0080703F"/>
    <w:rsid w:val="00814541"/>
    <w:rsid w:val="00820BAC"/>
    <w:rsid w:val="008217B9"/>
    <w:rsid w:val="008237DA"/>
    <w:rsid w:val="00823BB4"/>
    <w:rsid w:val="00826682"/>
    <w:rsid w:val="00833ED2"/>
    <w:rsid w:val="00834F7C"/>
    <w:rsid w:val="00837138"/>
    <w:rsid w:val="00846CBD"/>
    <w:rsid w:val="00855B87"/>
    <w:rsid w:val="00881F95"/>
    <w:rsid w:val="00884FBA"/>
    <w:rsid w:val="00885B3C"/>
    <w:rsid w:val="00887992"/>
    <w:rsid w:val="008914FB"/>
    <w:rsid w:val="008A1BAD"/>
    <w:rsid w:val="008A37F6"/>
    <w:rsid w:val="008B1C54"/>
    <w:rsid w:val="008C1507"/>
    <w:rsid w:val="008C2543"/>
    <w:rsid w:val="008D2427"/>
    <w:rsid w:val="008E10CA"/>
    <w:rsid w:val="008F362D"/>
    <w:rsid w:val="008F4506"/>
    <w:rsid w:val="008F506D"/>
    <w:rsid w:val="00903F72"/>
    <w:rsid w:val="00904B2C"/>
    <w:rsid w:val="00914205"/>
    <w:rsid w:val="00920C08"/>
    <w:rsid w:val="00925D8C"/>
    <w:rsid w:val="00925F6F"/>
    <w:rsid w:val="009444EA"/>
    <w:rsid w:val="009535E0"/>
    <w:rsid w:val="00983E4A"/>
    <w:rsid w:val="00983EC6"/>
    <w:rsid w:val="00986845"/>
    <w:rsid w:val="0099136C"/>
    <w:rsid w:val="0099587C"/>
    <w:rsid w:val="0099594C"/>
    <w:rsid w:val="009A0785"/>
    <w:rsid w:val="009B1189"/>
    <w:rsid w:val="009B1E36"/>
    <w:rsid w:val="009B2998"/>
    <w:rsid w:val="009B2FAB"/>
    <w:rsid w:val="009C38AC"/>
    <w:rsid w:val="009E5BC9"/>
    <w:rsid w:val="009F58D4"/>
    <w:rsid w:val="00A000F3"/>
    <w:rsid w:val="00A00DE9"/>
    <w:rsid w:val="00A035DD"/>
    <w:rsid w:val="00A05B98"/>
    <w:rsid w:val="00A21FDD"/>
    <w:rsid w:val="00A31CEA"/>
    <w:rsid w:val="00A31E66"/>
    <w:rsid w:val="00A35662"/>
    <w:rsid w:val="00A50688"/>
    <w:rsid w:val="00A55AB6"/>
    <w:rsid w:val="00A66C31"/>
    <w:rsid w:val="00A70ADF"/>
    <w:rsid w:val="00A77808"/>
    <w:rsid w:val="00A82C97"/>
    <w:rsid w:val="00A84FBA"/>
    <w:rsid w:val="00AA1F75"/>
    <w:rsid w:val="00AA4915"/>
    <w:rsid w:val="00AA66C2"/>
    <w:rsid w:val="00AA77E7"/>
    <w:rsid w:val="00AA7AEE"/>
    <w:rsid w:val="00AB01EE"/>
    <w:rsid w:val="00AB1598"/>
    <w:rsid w:val="00AB4B50"/>
    <w:rsid w:val="00AE708F"/>
    <w:rsid w:val="00AF08A1"/>
    <w:rsid w:val="00AF7ABE"/>
    <w:rsid w:val="00B02A93"/>
    <w:rsid w:val="00B13060"/>
    <w:rsid w:val="00B13D9C"/>
    <w:rsid w:val="00B2500B"/>
    <w:rsid w:val="00B43720"/>
    <w:rsid w:val="00B47621"/>
    <w:rsid w:val="00B51446"/>
    <w:rsid w:val="00B6440C"/>
    <w:rsid w:val="00B65A02"/>
    <w:rsid w:val="00BA7749"/>
    <w:rsid w:val="00BB2224"/>
    <w:rsid w:val="00BB6C40"/>
    <w:rsid w:val="00BC10CC"/>
    <w:rsid w:val="00BC6C6B"/>
    <w:rsid w:val="00BD6889"/>
    <w:rsid w:val="00BE41E7"/>
    <w:rsid w:val="00BF19DB"/>
    <w:rsid w:val="00BF2531"/>
    <w:rsid w:val="00BF6545"/>
    <w:rsid w:val="00BF7294"/>
    <w:rsid w:val="00C021C1"/>
    <w:rsid w:val="00C22145"/>
    <w:rsid w:val="00C348A4"/>
    <w:rsid w:val="00C37486"/>
    <w:rsid w:val="00C43EDD"/>
    <w:rsid w:val="00C473E2"/>
    <w:rsid w:val="00C476BD"/>
    <w:rsid w:val="00C47F6B"/>
    <w:rsid w:val="00C52CF3"/>
    <w:rsid w:val="00C57DBD"/>
    <w:rsid w:val="00C628CF"/>
    <w:rsid w:val="00C6357E"/>
    <w:rsid w:val="00C64828"/>
    <w:rsid w:val="00C66C15"/>
    <w:rsid w:val="00C67CF9"/>
    <w:rsid w:val="00C82D01"/>
    <w:rsid w:val="00C841AE"/>
    <w:rsid w:val="00C849E0"/>
    <w:rsid w:val="00C96A9A"/>
    <w:rsid w:val="00CA31FA"/>
    <w:rsid w:val="00CA6907"/>
    <w:rsid w:val="00CA7638"/>
    <w:rsid w:val="00CB0783"/>
    <w:rsid w:val="00CB34D1"/>
    <w:rsid w:val="00CC2C1B"/>
    <w:rsid w:val="00CC6984"/>
    <w:rsid w:val="00CD1123"/>
    <w:rsid w:val="00CE1E38"/>
    <w:rsid w:val="00CF083B"/>
    <w:rsid w:val="00D03DB7"/>
    <w:rsid w:val="00D267D0"/>
    <w:rsid w:val="00D3036D"/>
    <w:rsid w:val="00D30FD6"/>
    <w:rsid w:val="00D32C6B"/>
    <w:rsid w:val="00D33032"/>
    <w:rsid w:val="00D33D6E"/>
    <w:rsid w:val="00D57067"/>
    <w:rsid w:val="00D62FC3"/>
    <w:rsid w:val="00D7158A"/>
    <w:rsid w:val="00D72832"/>
    <w:rsid w:val="00D76C7D"/>
    <w:rsid w:val="00D77CB0"/>
    <w:rsid w:val="00D80E9E"/>
    <w:rsid w:val="00D901CC"/>
    <w:rsid w:val="00D91670"/>
    <w:rsid w:val="00D94F78"/>
    <w:rsid w:val="00D97457"/>
    <w:rsid w:val="00DA0EA6"/>
    <w:rsid w:val="00DA228D"/>
    <w:rsid w:val="00DA2DDC"/>
    <w:rsid w:val="00DA7D01"/>
    <w:rsid w:val="00DB20FB"/>
    <w:rsid w:val="00DB2548"/>
    <w:rsid w:val="00DB4E5B"/>
    <w:rsid w:val="00DB5A8D"/>
    <w:rsid w:val="00DC1823"/>
    <w:rsid w:val="00DC4CF2"/>
    <w:rsid w:val="00DD79E5"/>
    <w:rsid w:val="00DE2288"/>
    <w:rsid w:val="00DE4D11"/>
    <w:rsid w:val="00DE58F3"/>
    <w:rsid w:val="00DF129A"/>
    <w:rsid w:val="00E12C9A"/>
    <w:rsid w:val="00E14BEE"/>
    <w:rsid w:val="00E33D02"/>
    <w:rsid w:val="00E3591D"/>
    <w:rsid w:val="00E37E05"/>
    <w:rsid w:val="00E405D1"/>
    <w:rsid w:val="00E446B1"/>
    <w:rsid w:val="00E75726"/>
    <w:rsid w:val="00E76119"/>
    <w:rsid w:val="00E86868"/>
    <w:rsid w:val="00E86EFA"/>
    <w:rsid w:val="00E945EC"/>
    <w:rsid w:val="00E94D92"/>
    <w:rsid w:val="00E94DDC"/>
    <w:rsid w:val="00EB61A1"/>
    <w:rsid w:val="00EC422D"/>
    <w:rsid w:val="00EE59A3"/>
    <w:rsid w:val="00EF1B2C"/>
    <w:rsid w:val="00EF756B"/>
    <w:rsid w:val="00EF75C9"/>
    <w:rsid w:val="00F05551"/>
    <w:rsid w:val="00F2004C"/>
    <w:rsid w:val="00F5677C"/>
    <w:rsid w:val="00F57639"/>
    <w:rsid w:val="00F71555"/>
    <w:rsid w:val="00F7587E"/>
    <w:rsid w:val="00F86C57"/>
    <w:rsid w:val="00F94143"/>
    <w:rsid w:val="00F97FC6"/>
    <w:rsid w:val="00FB7AC3"/>
    <w:rsid w:val="00FC15E8"/>
    <w:rsid w:val="00FC3A89"/>
    <w:rsid w:val="00FC6D06"/>
    <w:rsid w:val="00FC7C0F"/>
    <w:rsid w:val="00FD243A"/>
    <w:rsid w:val="00FE019D"/>
    <w:rsid w:val="00FE36A1"/>
    <w:rsid w:val="00FF0AD3"/>
    <w:rsid w:val="00FF71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60B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BAF"/>
    <w:pPr>
      <w:spacing w:line="256" w:lineRule="auto"/>
    </w:pPr>
  </w:style>
  <w:style w:type="paragraph" w:styleId="Heading1">
    <w:name w:val="heading 1"/>
    <w:basedOn w:val="Normal"/>
    <w:next w:val="Normal"/>
    <w:link w:val="Heading1Char"/>
    <w:uiPriority w:val="9"/>
    <w:qFormat/>
    <w:rsid w:val="002E5BB8"/>
    <w:pPr>
      <w:spacing w:line="288" w:lineRule="auto"/>
      <w:jc w:val="both"/>
      <w:outlineLvl w:val="0"/>
    </w:pPr>
    <w:rPr>
      <w:rFonts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F72"/>
    <w:pPr>
      <w:spacing w:line="259" w:lineRule="auto"/>
      <w:ind w:left="720"/>
      <w:contextualSpacing/>
    </w:pPr>
  </w:style>
  <w:style w:type="paragraph" w:styleId="Header">
    <w:name w:val="header"/>
    <w:basedOn w:val="Normal"/>
    <w:link w:val="HeaderChar"/>
    <w:uiPriority w:val="99"/>
    <w:unhideWhenUsed/>
    <w:rsid w:val="00D30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FD6"/>
  </w:style>
  <w:style w:type="paragraph" w:styleId="Footer">
    <w:name w:val="footer"/>
    <w:basedOn w:val="Normal"/>
    <w:link w:val="FooterChar"/>
    <w:uiPriority w:val="99"/>
    <w:unhideWhenUsed/>
    <w:rsid w:val="00D30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FD6"/>
  </w:style>
  <w:style w:type="character" w:styleId="CommentReference">
    <w:name w:val="annotation reference"/>
    <w:basedOn w:val="DefaultParagraphFont"/>
    <w:uiPriority w:val="99"/>
    <w:semiHidden/>
    <w:unhideWhenUsed/>
    <w:rsid w:val="003D05A7"/>
    <w:rPr>
      <w:sz w:val="16"/>
      <w:szCs w:val="16"/>
    </w:rPr>
  </w:style>
  <w:style w:type="paragraph" w:styleId="CommentText">
    <w:name w:val="annotation text"/>
    <w:basedOn w:val="Normal"/>
    <w:link w:val="CommentTextChar"/>
    <w:uiPriority w:val="99"/>
    <w:semiHidden/>
    <w:unhideWhenUsed/>
    <w:rsid w:val="003D05A7"/>
    <w:pPr>
      <w:spacing w:line="240" w:lineRule="auto"/>
    </w:pPr>
    <w:rPr>
      <w:sz w:val="20"/>
      <w:szCs w:val="20"/>
    </w:rPr>
  </w:style>
  <w:style w:type="character" w:customStyle="1" w:styleId="CommentTextChar">
    <w:name w:val="Comment Text Char"/>
    <w:basedOn w:val="DefaultParagraphFont"/>
    <w:link w:val="CommentText"/>
    <w:uiPriority w:val="99"/>
    <w:semiHidden/>
    <w:rsid w:val="003D05A7"/>
    <w:rPr>
      <w:sz w:val="20"/>
      <w:szCs w:val="20"/>
    </w:rPr>
  </w:style>
  <w:style w:type="paragraph" w:styleId="CommentSubject">
    <w:name w:val="annotation subject"/>
    <w:basedOn w:val="CommentText"/>
    <w:next w:val="CommentText"/>
    <w:link w:val="CommentSubjectChar"/>
    <w:uiPriority w:val="99"/>
    <w:semiHidden/>
    <w:unhideWhenUsed/>
    <w:rsid w:val="003D05A7"/>
    <w:rPr>
      <w:b/>
      <w:bCs/>
    </w:rPr>
  </w:style>
  <w:style w:type="character" w:customStyle="1" w:styleId="CommentSubjectChar">
    <w:name w:val="Comment Subject Char"/>
    <w:basedOn w:val="CommentTextChar"/>
    <w:link w:val="CommentSubject"/>
    <w:uiPriority w:val="99"/>
    <w:semiHidden/>
    <w:rsid w:val="003D05A7"/>
    <w:rPr>
      <w:b/>
      <w:bCs/>
      <w:sz w:val="20"/>
      <w:szCs w:val="20"/>
    </w:rPr>
  </w:style>
  <w:style w:type="paragraph" w:styleId="Revision">
    <w:name w:val="Revision"/>
    <w:hidden/>
    <w:uiPriority w:val="99"/>
    <w:semiHidden/>
    <w:rsid w:val="003D1199"/>
    <w:pPr>
      <w:spacing w:after="0" w:line="240" w:lineRule="auto"/>
    </w:pPr>
  </w:style>
  <w:style w:type="character" w:customStyle="1" w:styleId="Heading1Char">
    <w:name w:val="Heading 1 Char"/>
    <w:basedOn w:val="DefaultParagraphFont"/>
    <w:link w:val="Heading1"/>
    <w:uiPriority w:val="9"/>
    <w:rsid w:val="002E5BB8"/>
    <w:rPr>
      <w:rFonts w:cstheme="min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184870">
      <w:bodyDiv w:val="1"/>
      <w:marLeft w:val="0"/>
      <w:marRight w:val="0"/>
      <w:marTop w:val="0"/>
      <w:marBottom w:val="0"/>
      <w:divBdr>
        <w:top w:val="none" w:sz="0" w:space="0" w:color="auto"/>
        <w:left w:val="none" w:sz="0" w:space="0" w:color="auto"/>
        <w:bottom w:val="none" w:sz="0" w:space="0" w:color="auto"/>
        <w:right w:val="none" w:sz="0" w:space="0" w:color="auto"/>
      </w:divBdr>
    </w:div>
    <w:div w:id="923761158">
      <w:bodyDiv w:val="1"/>
      <w:marLeft w:val="0"/>
      <w:marRight w:val="0"/>
      <w:marTop w:val="0"/>
      <w:marBottom w:val="0"/>
      <w:divBdr>
        <w:top w:val="none" w:sz="0" w:space="0" w:color="auto"/>
        <w:left w:val="none" w:sz="0" w:space="0" w:color="auto"/>
        <w:bottom w:val="none" w:sz="0" w:space="0" w:color="auto"/>
        <w:right w:val="none" w:sz="0" w:space="0" w:color="auto"/>
      </w:divBdr>
    </w:div>
    <w:div w:id="950168715">
      <w:bodyDiv w:val="1"/>
      <w:marLeft w:val="0"/>
      <w:marRight w:val="0"/>
      <w:marTop w:val="0"/>
      <w:marBottom w:val="0"/>
      <w:divBdr>
        <w:top w:val="none" w:sz="0" w:space="0" w:color="auto"/>
        <w:left w:val="none" w:sz="0" w:space="0" w:color="auto"/>
        <w:bottom w:val="none" w:sz="0" w:space="0" w:color="auto"/>
        <w:right w:val="none" w:sz="0" w:space="0" w:color="auto"/>
      </w:divBdr>
    </w:div>
    <w:div w:id="1049380723">
      <w:bodyDiv w:val="1"/>
      <w:marLeft w:val="0"/>
      <w:marRight w:val="0"/>
      <w:marTop w:val="0"/>
      <w:marBottom w:val="0"/>
      <w:divBdr>
        <w:top w:val="none" w:sz="0" w:space="0" w:color="auto"/>
        <w:left w:val="none" w:sz="0" w:space="0" w:color="auto"/>
        <w:bottom w:val="none" w:sz="0" w:space="0" w:color="auto"/>
        <w:right w:val="none" w:sz="0" w:space="0" w:color="auto"/>
      </w:divBdr>
    </w:div>
    <w:div w:id="1474829065">
      <w:bodyDiv w:val="1"/>
      <w:marLeft w:val="0"/>
      <w:marRight w:val="0"/>
      <w:marTop w:val="0"/>
      <w:marBottom w:val="0"/>
      <w:divBdr>
        <w:top w:val="none" w:sz="0" w:space="0" w:color="auto"/>
        <w:left w:val="none" w:sz="0" w:space="0" w:color="auto"/>
        <w:bottom w:val="none" w:sz="0" w:space="0" w:color="auto"/>
        <w:right w:val="none" w:sz="0" w:space="0" w:color="auto"/>
      </w:divBdr>
    </w:div>
    <w:div w:id="1789155257">
      <w:bodyDiv w:val="1"/>
      <w:marLeft w:val="0"/>
      <w:marRight w:val="0"/>
      <w:marTop w:val="0"/>
      <w:marBottom w:val="0"/>
      <w:divBdr>
        <w:top w:val="none" w:sz="0" w:space="0" w:color="auto"/>
        <w:left w:val="none" w:sz="0" w:space="0" w:color="auto"/>
        <w:bottom w:val="none" w:sz="0" w:space="0" w:color="auto"/>
        <w:right w:val="none" w:sz="0" w:space="0" w:color="auto"/>
      </w:divBdr>
    </w:div>
    <w:div w:id="1826045779">
      <w:bodyDiv w:val="1"/>
      <w:marLeft w:val="0"/>
      <w:marRight w:val="0"/>
      <w:marTop w:val="0"/>
      <w:marBottom w:val="0"/>
      <w:divBdr>
        <w:top w:val="none" w:sz="0" w:space="0" w:color="auto"/>
        <w:left w:val="none" w:sz="0" w:space="0" w:color="auto"/>
        <w:bottom w:val="none" w:sz="0" w:space="0" w:color="auto"/>
        <w:right w:val="none" w:sz="0" w:space="0" w:color="auto"/>
      </w:divBdr>
    </w:div>
    <w:div w:id="1900940762">
      <w:bodyDiv w:val="1"/>
      <w:marLeft w:val="0"/>
      <w:marRight w:val="0"/>
      <w:marTop w:val="0"/>
      <w:marBottom w:val="0"/>
      <w:divBdr>
        <w:top w:val="none" w:sz="0" w:space="0" w:color="auto"/>
        <w:left w:val="none" w:sz="0" w:space="0" w:color="auto"/>
        <w:bottom w:val="none" w:sz="0" w:space="0" w:color="auto"/>
        <w:right w:val="none" w:sz="0" w:space="0" w:color="auto"/>
      </w:divBdr>
    </w:div>
    <w:div w:id="211400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1258</Characters>
  <Application>Microsoft Office Word</Application>
  <DocSecurity>0</DocSecurity>
  <Lines>50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6.3: Fostering Cooperation on Ecolabelling and Related Sustainability Schemes</dc:title>
  <dc:subject/>
  <dc:creator/>
  <cp:keywords>[SEC=OFFICIAL]</cp:keywords>
  <dc:description/>
  <cp:lastModifiedBy/>
  <cp:revision>1</cp:revision>
  <dcterms:created xsi:type="dcterms:W3CDTF">2022-10-14T06:50:00Z</dcterms:created>
  <dcterms:modified xsi:type="dcterms:W3CDTF">2022-10-16T21:59:00Z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MSIP_Label_bb7bb1b7-f1f8-44bc-8626-ac3f7950ddcb_Enabled">
    <vt:lpwstr>true</vt:lpwstr>
  </property>
  <property fmtid="{D5CDD505-2E9C-101B-9397-08002B2CF9AE}" pid="9" name="PM_Originator_Hash_SHA1">
    <vt:lpwstr>D9F6E5C82DFAF7AB6E3D596D48DD43C72EDFDAB4</vt:lpwstr>
  </property>
  <property fmtid="{D5CDD505-2E9C-101B-9397-08002B2CF9AE}" pid="10" name="PM_Originating_FileId">
    <vt:lpwstr>AC584ED015CF49E1919417FB98D1ACD7</vt:lpwstr>
  </property>
  <property fmtid="{D5CDD505-2E9C-101B-9397-08002B2CF9AE}" pid="11" name="PM_ProtectiveMarkingValue_Footer">
    <vt:lpwstr>OFFICIAL</vt:lpwstr>
  </property>
  <property fmtid="{D5CDD505-2E9C-101B-9397-08002B2CF9AE}" pid="12" name="PM_ProtectiveMarkingValue_Header">
    <vt:lpwstr>OFFICIAL</vt:lpwstr>
  </property>
  <property fmtid="{D5CDD505-2E9C-101B-9397-08002B2CF9AE}" pid="13" name="PM_OriginationTimeStamp">
    <vt:lpwstr>2022-10-14T06:50:14Z</vt:lpwstr>
  </property>
  <property fmtid="{D5CDD505-2E9C-101B-9397-08002B2CF9AE}" pid="14" name="PM_ProtectiveMarkingImage_Footer">
    <vt:lpwstr>C:\Program Files (x86)\Common Files\janusNET Shared\janusSEAL\Images\DocumentSlashBlue.png</vt:lpwstr>
  </property>
  <property fmtid="{D5CDD505-2E9C-101B-9397-08002B2CF9AE}" pid="15" name="MSIP_Label_bb7bb1b7-f1f8-44bc-8626-ac3f7950ddcb_ActionId">
    <vt:lpwstr>b5c7b3aa-3413-4e30-badd-2cd34b075ac1</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2018.0</vt:lpwstr>
  </property>
  <property fmtid="{D5CDD505-2E9C-101B-9397-08002B2CF9AE}" pid="21" name="PM_Hash_Salt_Prev">
    <vt:lpwstr>91276C80473615551E8642A19CB4A937</vt:lpwstr>
  </property>
  <property fmtid="{D5CDD505-2E9C-101B-9397-08002B2CF9AE}" pid="22" name="PM_Hash_Salt">
    <vt:lpwstr>E079784E9457FF1F88FE427EB608B31C</vt:lpwstr>
  </property>
  <property fmtid="{D5CDD505-2E9C-101B-9397-08002B2CF9AE}" pid="23" name="PM_Hash_SHA1">
    <vt:lpwstr>B60AE64030A6ABC6AA1B324A5EBEAF64A0822B5C</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MSIP_Label_bb7bb1b7-f1f8-44bc-8626-ac3f7950ddcb_SetDate">
    <vt:lpwstr>2022-08-16T01:08:00Z</vt:lpwstr>
  </property>
  <property fmtid="{D5CDD505-2E9C-101B-9397-08002B2CF9AE}" pid="27" name="PM_OriginatorDomainName_SHA256">
    <vt:lpwstr>6F3591835F3B2A8A025B00B5BA6418010DA3A17C9C26EA9C049FFD28039489A2</vt:lpwstr>
  </property>
  <property fmtid="{D5CDD505-2E9C-101B-9397-08002B2CF9AE}" pid="28" name="MSIP_Label_bb7bb1b7-f1f8-44bc-8626-ac3f7950ddcb_Method">
    <vt:lpwstr>Privileged</vt:lpwstr>
  </property>
  <property fmtid="{D5CDD505-2E9C-101B-9397-08002B2CF9AE}" pid="29" name="MSIP_Label_bb7bb1b7-f1f8-44bc-8626-ac3f7950ddcb_Name">
    <vt:lpwstr>Sensitive High_0</vt:lpwstr>
  </property>
  <property fmtid="{D5CDD505-2E9C-101B-9397-08002B2CF9AE}" pid="30" name="MSIP_Label_bb7bb1b7-f1f8-44bc-8626-ac3f7950ddcb_SiteId">
    <vt:lpwstr>0b11c524-9a1c-4e1b-84cb-6336aefc2243</vt:lpwstr>
  </property>
  <property fmtid="{D5CDD505-2E9C-101B-9397-08002B2CF9AE}" pid="31" name="MSIP_Label_bb7bb1b7-f1f8-44bc-8626-ac3f7950ddcb_ContentBits">
    <vt:lpwstr>0</vt:lpwstr>
  </property>
  <property fmtid="{D5CDD505-2E9C-101B-9397-08002B2CF9AE}" pid="32" name="PM_Display">
    <vt:lpwstr>OFFICIAL</vt:lpwstr>
  </property>
  <property fmtid="{D5CDD505-2E9C-101B-9397-08002B2CF9AE}" pid="33" name="PMUuid">
    <vt:lpwstr>ABBFF5E2-9674-55C9-B08D-C9980002FD58</vt:lpwstr>
  </property>
  <property fmtid="{D5CDD505-2E9C-101B-9397-08002B2CF9AE}" pid="34" name="PMUuidVer">
    <vt:lpwstr>2022.1</vt:lpwstr>
  </property>
  <property fmtid="{D5CDD505-2E9C-101B-9397-08002B2CF9AE}" pid="35" name="PM_OriginatorUserAccountName_SHA256">
    <vt:lpwstr>3E9DB5AB808CA91EB3E8EC398CDB7F67B110581D6BB28BC88565729DCE387350</vt:lpwstr>
  </property>
</Properties>
</file>