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3547C" w14:textId="1531C5A0" w:rsidR="00F85388" w:rsidRDefault="008F285F" w:rsidP="008E5557">
      <w:pPr>
        <w:pStyle w:val="Boxheading"/>
      </w:pPr>
      <w:r>
        <w:drawing>
          <wp:anchor distT="0" distB="0" distL="114300" distR="114300" simplePos="0" relativeHeight="251710464" behindDoc="1" locked="0" layoutInCell="1" allowOverlap="1" wp14:anchorId="03741AC7" wp14:editId="43CD06A4">
            <wp:simplePos x="0" y="0"/>
            <wp:positionH relativeFrom="page">
              <wp:posOffset>0</wp:posOffset>
            </wp:positionH>
            <wp:positionV relativeFrom="paragraph">
              <wp:posOffset>-1778000</wp:posOffset>
            </wp:positionV>
            <wp:extent cx="7615799" cy="1076706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5799" cy="1076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9D1137" w:rsidRPr="00426D07" w:rsidRDefault="009D1137"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9D1137" w:rsidRPr="00426D07" w:rsidRDefault="009D1137"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3D1BB684" w:rsidR="00F85388" w:rsidRDefault="00653F77" w:rsidP="00917327">
      <w:pPr>
        <w:tabs>
          <w:tab w:val="left" w:pos="3360"/>
        </w:tabs>
        <w:rPr>
          <w:noProof/>
          <w:lang w:eastAsia="en-AU"/>
        </w:rPr>
      </w:pPr>
      <w:r>
        <w:rPr>
          <w:noProof/>
          <w:lang w:eastAsia="en-AU"/>
        </w:rPr>
        <w:tab/>
      </w: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43C60434" w:rsidR="00F4699C" w:rsidRDefault="00653F77" w:rsidP="00917327">
      <w:pPr>
        <w:tabs>
          <w:tab w:val="left" w:pos="1740"/>
        </w:tabs>
        <w:rPr>
          <w:noProof/>
          <w:lang w:eastAsia="en-AU"/>
        </w:rPr>
      </w:pPr>
      <w:r>
        <w:rPr>
          <w:noProof/>
          <w:lang w:eastAsia="en-AU"/>
        </w:rPr>
        <w:tab/>
      </w:r>
    </w:p>
    <w:p w14:paraId="75A6243E" w14:textId="54A7A356" w:rsidR="00F4699C" w:rsidRDefault="00F4699C" w:rsidP="008E5557">
      <w:pPr>
        <w:rPr>
          <w:noProof/>
          <w:lang w:eastAsia="en-AU"/>
        </w:rPr>
      </w:pPr>
    </w:p>
    <w:p w14:paraId="01C95AD5" w14:textId="62C181BC" w:rsidR="00F4699C" w:rsidRDefault="00F4699C" w:rsidP="00917327">
      <w:pPr>
        <w:ind w:firstLine="720"/>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6F4A12F3">
                <wp:simplePos x="0" y="0"/>
                <wp:positionH relativeFrom="page">
                  <wp:posOffset>-133350</wp:posOffset>
                </wp:positionH>
                <wp:positionV relativeFrom="paragraph">
                  <wp:posOffset>4644390</wp:posOffset>
                </wp:positionV>
                <wp:extent cx="5400675"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400675" cy="239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7B623" w14:textId="7676D822" w:rsidR="009D1137" w:rsidRPr="00917327" w:rsidRDefault="009D1137" w:rsidP="00BA42F0">
                            <w:pPr>
                              <w:pStyle w:val="Title"/>
                              <w:ind w:left="567"/>
                              <w:jc w:val="left"/>
                              <w:rPr>
                                <w:rFonts w:asciiTheme="minorHAnsi" w:hAnsiTheme="minorHAnsi"/>
                                <w:b/>
                                <w:color w:val="FFFFFF" w:themeColor="background1"/>
                                <w:spacing w:val="-10"/>
                                <w:sz w:val="52"/>
                                <w:lang w:val="en-US" w:eastAsia="en-US"/>
                              </w:rPr>
                            </w:pPr>
                            <w:r w:rsidRPr="00917327">
                              <w:rPr>
                                <w:rFonts w:asciiTheme="minorHAnsi" w:hAnsiTheme="minorHAnsi"/>
                                <w:b/>
                                <w:color w:val="FFFFFF" w:themeColor="background1"/>
                                <w:spacing w:val="-10"/>
                                <w:sz w:val="52"/>
                                <w:lang w:val="en-US" w:eastAsia="en-US"/>
                              </w:rPr>
                              <w:t>Technical and vocational education and training</w:t>
                            </w:r>
                          </w:p>
                          <w:p w14:paraId="09733CB4" w14:textId="77777777" w:rsidR="009D1137" w:rsidRPr="00C51952" w:rsidRDefault="009D1137"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6E3D7BB6" w14:textId="77777777" w:rsidR="009D1137" w:rsidRDefault="009D1137"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C51952">
                              <w:rPr>
                                <w:rFonts w:asciiTheme="minorHAnsi" w:hAnsiTheme="minorHAnsi"/>
                                <w:caps w:val="0"/>
                                <w:color w:val="FFFFFF" w:themeColor="background1"/>
                                <w:spacing w:val="-10"/>
                                <w:sz w:val="44"/>
                                <w:szCs w:val="44"/>
                                <w:lang w:val="en-US" w:eastAsia="en-US"/>
                              </w:rPr>
                              <w:t>Foundation Level</w:t>
                            </w:r>
                          </w:p>
                          <w:p w14:paraId="24EC6CA8" w14:textId="26E58196" w:rsidR="009D1137" w:rsidRPr="00AE5826" w:rsidRDefault="009D1137"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2020</w:t>
                            </w:r>
                            <w:r w:rsidRPr="00AE5826">
                              <w:rPr>
                                <w:rFonts w:asciiTheme="minorHAnsi" w:hAnsiTheme="minorHAnsi"/>
                                <w:caps w:val="0"/>
                                <w:color w:val="FFFFFF" w:themeColor="background1"/>
                                <w:spacing w:val="-10"/>
                                <w:sz w:val="44"/>
                                <w:szCs w:val="44"/>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10.5pt;margin-top:365.7pt;width:425.25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" filled="f" stroked="f">
                <v:textbox>
                  <w:txbxContent>
                    <w:p w14:paraId="57D7B623" w14:textId="7676D822" w:rsidR="009D1137" w:rsidRPr="00917327" w:rsidRDefault="009D1137" w:rsidP="00BA42F0">
                      <w:pPr>
                        <w:pStyle w:val="Title"/>
                        <w:ind w:left="567"/>
                        <w:jc w:val="left"/>
                        <w:rPr>
                          <w:rFonts w:asciiTheme="minorHAnsi" w:hAnsiTheme="minorHAnsi"/>
                          <w:b/>
                          <w:color w:val="FFFFFF" w:themeColor="background1"/>
                          <w:spacing w:val="-10"/>
                          <w:sz w:val="52"/>
                          <w:lang w:val="en-US" w:eastAsia="en-US"/>
                        </w:rPr>
                      </w:pPr>
                      <w:r w:rsidRPr="00917327">
                        <w:rPr>
                          <w:rFonts w:asciiTheme="minorHAnsi" w:hAnsiTheme="minorHAnsi"/>
                          <w:b/>
                          <w:color w:val="FFFFFF" w:themeColor="background1"/>
                          <w:spacing w:val="-10"/>
                          <w:sz w:val="52"/>
                          <w:lang w:val="en-US" w:eastAsia="en-US"/>
                        </w:rPr>
                        <w:t>Technical and vocational education and training</w:t>
                      </w:r>
                    </w:p>
                    <w:p w14:paraId="09733CB4" w14:textId="77777777" w:rsidR="009D1137" w:rsidRPr="00C51952" w:rsidRDefault="009D1137"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6E3D7BB6" w14:textId="77777777" w:rsidR="009D1137" w:rsidRDefault="009D1137"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C51952">
                        <w:rPr>
                          <w:rFonts w:asciiTheme="minorHAnsi" w:hAnsiTheme="minorHAnsi"/>
                          <w:caps w:val="0"/>
                          <w:color w:val="FFFFFF" w:themeColor="background1"/>
                          <w:spacing w:val="-10"/>
                          <w:sz w:val="44"/>
                          <w:szCs w:val="44"/>
                          <w:lang w:val="en-US" w:eastAsia="en-US"/>
                        </w:rPr>
                        <w:t>Foundation Level</w:t>
                      </w:r>
                    </w:p>
                    <w:p w14:paraId="24EC6CA8" w14:textId="26E58196" w:rsidR="009D1137" w:rsidRPr="00AE5826" w:rsidRDefault="009D1137"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2020</w:t>
                      </w:r>
                      <w:r w:rsidRPr="00AE5826">
                        <w:rPr>
                          <w:rFonts w:asciiTheme="minorHAnsi" w:hAnsiTheme="minorHAnsi"/>
                          <w:caps w:val="0"/>
                          <w:color w:val="FFFFFF" w:themeColor="background1"/>
                          <w:spacing w:val="-10"/>
                          <w:sz w:val="44"/>
                          <w:szCs w:val="44"/>
                          <w:lang w:val="en-US" w:eastAsia="en-US"/>
                        </w:rPr>
                        <w:t xml:space="preserve"> </w:t>
                      </w:r>
                    </w:p>
                  </w:txbxContent>
                </v:textbox>
                <w10:wrap anchorx="page"/>
              </v:shape>
            </w:pict>
          </mc:Fallback>
        </mc:AlternateContent>
      </w:r>
    </w:p>
    <w:p w14:paraId="505A9C79" w14:textId="27EB6774" w:rsidR="00BA42F0" w:rsidRDefault="00BA42F0" w:rsidP="008E5557">
      <w:pPr>
        <w:rPr>
          <w:noProof/>
          <w:lang w:eastAsia="en-AU"/>
        </w:rPr>
        <w:sectPr w:rsidR="00BA42F0" w:rsidSect="00D02C09">
          <w:footerReference w:type="first" r:id="rId9"/>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09583C21" w:rsidR="00376D2F" w:rsidRDefault="006C157C" w:rsidP="00D902D4">
      <w:pPr>
        <w:pStyle w:val="BodyText"/>
        <w:widowControl/>
        <w:tabs>
          <w:tab w:val="left" w:pos="4995"/>
        </w:tabs>
      </w:pPr>
      <w:r>
        <w:tab/>
      </w:r>
      <w:bookmarkStart w:id="0" w:name="_GoBack"/>
      <w:bookmarkEnd w:id="0"/>
    </w:p>
    <w:p w14:paraId="3009B484" w14:textId="34910CFF" w:rsidR="0042756C"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46749438" w:history="1">
        <w:r w:rsidR="0042756C" w:rsidRPr="00247C86">
          <w:rPr>
            <w:rStyle w:val="Hyperlink"/>
            <w:noProof/>
          </w:rPr>
          <w:t>Acronyms</w:t>
        </w:r>
        <w:r w:rsidR="0042756C">
          <w:rPr>
            <w:noProof/>
            <w:webHidden/>
          </w:rPr>
          <w:tab/>
        </w:r>
        <w:r w:rsidR="0042756C">
          <w:rPr>
            <w:noProof/>
            <w:webHidden/>
          </w:rPr>
          <w:fldChar w:fldCharType="begin"/>
        </w:r>
        <w:r w:rsidR="0042756C">
          <w:rPr>
            <w:noProof/>
            <w:webHidden/>
          </w:rPr>
          <w:instrText xml:space="preserve"> PAGEREF _Toc46749438 \h </w:instrText>
        </w:r>
        <w:r w:rsidR="0042756C">
          <w:rPr>
            <w:noProof/>
            <w:webHidden/>
          </w:rPr>
        </w:r>
        <w:r w:rsidR="0042756C">
          <w:rPr>
            <w:noProof/>
            <w:webHidden/>
          </w:rPr>
          <w:fldChar w:fldCharType="separate"/>
        </w:r>
        <w:r w:rsidR="0042756C">
          <w:rPr>
            <w:noProof/>
            <w:webHidden/>
          </w:rPr>
          <w:t>3</w:t>
        </w:r>
        <w:r w:rsidR="0042756C">
          <w:rPr>
            <w:noProof/>
            <w:webHidden/>
          </w:rPr>
          <w:fldChar w:fldCharType="end"/>
        </w:r>
      </w:hyperlink>
    </w:p>
    <w:p w14:paraId="7F5EF24F" w14:textId="664B7A28" w:rsidR="0042756C" w:rsidRDefault="005A6EFC">
      <w:pPr>
        <w:pStyle w:val="TOC1"/>
        <w:rPr>
          <w:rFonts w:eastAsiaTheme="minorEastAsia"/>
          <w:noProof/>
          <w:sz w:val="22"/>
          <w:lang w:eastAsia="en-AU"/>
        </w:rPr>
      </w:pPr>
      <w:hyperlink w:anchor="_Toc46749439" w:history="1">
        <w:r w:rsidR="0042756C" w:rsidRPr="00247C86">
          <w:rPr>
            <w:rStyle w:val="Hyperlink"/>
            <w:noProof/>
          </w:rPr>
          <w:t>1</w:t>
        </w:r>
        <w:r w:rsidR="0042756C">
          <w:rPr>
            <w:rFonts w:eastAsiaTheme="minorEastAsia"/>
            <w:noProof/>
            <w:sz w:val="22"/>
            <w:lang w:eastAsia="en-AU"/>
          </w:rPr>
          <w:tab/>
        </w:r>
        <w:r w:rsidR="0042756C" w:rsidRPr="00247C86">
          <w:rPr>
            <w:rStyle w:val="Hyperlink"/>
            <w:noProof/>
          </w:rPr>
          <w:t>Introduction</w:t>
        </w:r>
        <w:r w:rsidR="0042756C">
          <w:rPr>
            <w:noProof/>
            <w:webHidden/>
          </w:rPr>
          <w:tab/>
        </w:r>
        <w:r w:rsidR="0042756C">
          <w:rPr>
            <w:noProof/>
            <w:webHidden/>
          </w:rPr>
          <w:fldChar w:fldCharType="begin"/>
        </w:r>
        <w:r w:rsidR="0042756C">
          <w:rPr>
            <w:noProof/>
            <w:webHidden/>
          </w:rPr>
          <w:instrText xml:space="preserve"> PAGEREF _Toc46749439 \h </w:instrText>
        </w:r>
        <w:r w:rsidR="0042756C">
          <w:rPr>
            <w:noProof/>
            <w:webHidden/>
          </w:rPr>
        </w:r>
        <w:r w:rsidR="0042756C">
          <w:rPr>
            <w:noProof/>
            <w:webHidden/>
          </w:rPr>
          <w:fldChar w:fldCharType="separate"/>
        </w:r>
        <w:r w:rsidR="0042756C">
          <w:rPr>
            <w:noProof/>
            <w:webHidden/>
          </w:rPr>
          <w:t>4</w:t>
        </w:r>
        <w:r w:rsidR="0042756C">
          <w:rPr>
            <w:noProof/>
            <w:webHidden/>
          </w:rPr>
          <w:fldChar w:fldCharType="end"/>
        </w:r>
      </w:hyperlink>
    </w:p>
    <w:p w14:paraId="7882B00A" w14:textId="6738399C" w:rsidR="0042756C" w:rsidRDefault="005A6EFC">
      <w:pPr>
        <w:pStyle w:val="TOC1"/>
        <w:rPr>
          <w:rFonts w:eastAsiaTheme="minorEastAsia"/>
          <w:noProof/>
          <w:sz w:val="22"/>
          <w:lang w:eastAsia="en-AU"/>
        </w:rPr>
      </w:pPr>
      <w:hyperlink w:anchor="_Toc46749440" w:history="1">
        <w:r w:rsidR="0042756C" w:rsidRPr="00247C86">
          <w:rPr>
            <w:rStyle w:val="Hyperlink"/>
            <w:noProof/>
          </w:rPr>
          <w:t>2</w:t>
        </w:r>
        <w:r w:rsidR="0042756C">
          <w:rPr>
            <w:rFonts w:eastAsiaTheme="minorEastAsia"/>
            <w:noProof/>
            <w:sz w:val="22"/>
            <w:lang w:eastAsia="en-AU"/>
          </w:rPr>
          <w:tab/>
        </w:r>
        <w:r w:rsidR="0042756C" w:rsidRPr="00247C86">
          <w:rPr>
            <w:rStyle w:val="Hyperlink"/>
            <w:noProof/>
          </w:rPr>
          <w:t>What is TVET and why is it important?</w:t>
        </w:r>
        <w:r w:rsidR="0042756C">
          <w:rPr>
            <w:noProof/>
            <w:webHidden/>
          </w:rPr>
          <w:tab/>
        </w:r>
        <w:r w:rsidR="0042756C">
          <w:rPr>
            <w:noProof/>
            <w:webHidden/>
          </w:rPr>
          <w:fldChar w:fldCharType="begin"/>
        </w:r>
        <w:r w:rsidR="0042756C">
          <w:rPr>
            <w:noProof/>
            <w:webHidden/>
          </w:rPr>
          <w:instrText xml:space="preserve"> PAGEREF _Toc46749440 \h </w:instrText>
        </w:r>
        <w:r w:rsidR="0042756C">
          <w:rPr>
            <w:noProof/>
            <w:webHidden/>
          </w:rPr>
        </w:r>
        <w:r w:rsidR="0042756C">
          <w:rPr>
            <w:noProof/>
            <w:webHidden/>
          </w:rPr>
          <w:fldChar w:fldCharType="separate"/>
        </w:r>
        <w:r w:rsidR="0042756C">
          <w:rPr>
            <w:noProof/>
            <w:webHidden/>
          </w:rPr>
          <w:t>4</w:t>
        </w:r>
        <w:r w:rsidR="0042756C">
          <w:rPr>
            <w:noProof/>
            <w:webHidden/>
          </w:rPr>
          <w:fldChar w:fldCharType="end"/>
        </w:r>
      </w:hyperlink>
    </w:p>
    <w:p w14:paraId="48A86CD6" w14:textId="21963A5B" w:rsidR="0042756C" w:rsidRDefault="005A6EFC">
      <w:pPr>
        <w:pStyle w:val="TOC1"/>
        <w:rPr>
          <w:rFonts w:eastAsiaTheme="minorEastAsia"/>
          <w:noProof/>
          <w:sz w:val="22"/>
          <w:lang w:eastAsia="en-AU"/>
        </w:rPr>
      </w:pPr>
      <w:hyperlink w:anchor="_Toc46749441" w:history="1">
        <w:r w:rsidR="0042756C" w:rsidRPr="00247C86">
          <w:rPr>
            <w:rStyle w:val="Hyperlink"/>
            <w:noProof/>
          </w:rPr>
          <w:t>3</w:t>
        </w:r>
        <w:r w:rsidR="0042756C">
          <w:rPr>
            <w:rFonts w:eastAsiaTheme="minorEastAsia"/>
            <w:noProof/>
            <w:sz w:val="22"/>
            <w:lang w:eastAsia="en-AU"/>
          </w:rPr>
          <w:tab/>
        </w:r>
        <w:r w:rsidR="0042756C" w:rsidRPr="00247C86">
          <w:rPr>
            <w:rStyle w:val="Hyperlink"/>
            <w:noProof/>
          </w:rPr>
          <w:t>Current status of TVET in Developing Countries</w:t>
        </w:r>
        <w:r w:rsidR="0042756C">
          <w:rPr>
            <w:noProof/>
            <w:webHidden/>
          </w:rPr>
          <w:tab/>
        </w:r>
        <w:r w:rsidR="0042756C">
          <w:rPr>
            <w:noProof/>
            <w:webHidden/>
          </w:rPr>
          <w:fldChar w:fldCharType="begin"/>
        </w:r>
        <w:r w:rsidR="0042756C">
          <w:rPr>
            <w:noProof/>
            <w:webHidden/>
          </w:rPr>
          <w:instrText xml:space="preserve"> PAGEREF _Toc46749441 \h </w:instrText>
        </w:r>
        <w:r w:rsidR="0042756C">
          <w:rPr>
            <w:noProof/>
            <w:webHidden/>
          </w:rPr>
        </w:r>
        <w:r w:rsidR="0042756C">
          <w:rPr>
            <w:noProof/>
            <w:webHidden/>
          </w:rPr>
          <w:fldChar w:fldCharType="separate"/>
        </w:r>
        <w:r w:rsidR="0042756C">
          <w:rPr>
            <w:noProof/>
            <w:webHidden/>
          </w:rPr>
          <w:t>7</w:t>
        </w:r>
        <w:r w:rsidR="0042756C">
          <w:rPr>
            <w:noProof/>
            <w:webHidden/>
          </w:rPr>
          <w:fldChar w:fldCharType="end"/>
        </w:r>
      </w:hyperlink>
    </w:p>
    <w:p w14:paraId="00643BAB" w14:textId="2D6A4D2A" w:rsidR="0042756C" w:rsidRDefault="005A6EFC">
      <w:pPr>
        <w:pStyle w:val="TOC1"/>
        <w:rPr>
          <w:rFonts w:eastAsiaTheme="minorEastAsia"/>
          <w:noProof/>
          <w:sz w:val="22"/>
          <w:lang w:eastAsia="en-AU"/>
        </w:rPr>
      </w:pPr>
      <w:hyperlink w:anchor="_Toc46749442" w:history="1">
        <w:r w:rsidR="0042756C" w:rsidRPr="00247C86">
          <w:rPr>
            <w:rStyle w:val="Hyperlink"/>
            <w:noProof/>
          </w:rPr>
          <w:t>4</w:t>
        </w:r>
        <w:r w:rsidR="0042756C">
          <w:rPr>
            <w:rFonts w:eastAsiaTheme="minorEastAsia"/>
            <w:noProof/>
            <w:sz w:val="22"/>
            <w:lang w:eastAsia="en-AU"/>
          </w:rPr>
          <w:tab/>
        </w:r>
        <w:r w:rsidR="0042756C" w:rsidRPr="00247C86">
          <w:rPr>
            <w:rStyle w:val="Hyperlink"/>
            <w:noProof/>
          </w:rPr>
          <w:t>How are partner governments improving TVET</w:t>
        </w:r>
        <w:r w:rsidR="0042756C">
          <w:rPr>
            <w:noProof/>
            <w:webHidden/>
          </w:rPr>
          <w:tab/>
        </w:r>
        <w:r w:rsidR="0042756C">
          <w:rPr>
            <w:noProof/>
            <w:webHidden/>
          </w:rPr>
          <w:fldChar w:fldCharType="begin"/>
        </w:r>
        <w:r w:rsidR="0042756C">
          <w:rPr>
            <w:noProof/>
            <w:webHidden/>
          </w:rPr>
          <w:instrText xml:space="preserve"> PAGEREF _Toc46749442 \h </w:instrText>
        </w:r>
        <w:r w:rsidR="0042756C">
          <w:rPr>
            <w:noProof/>
            <w:webHidden/>
          </w:rPr>
        </w:r>
        <w:r w:rsidR="0042756C">
          <w:rPr>
            <w:noProof/>
            <w:webHidden/>
          </w:rPr>
          <w:fldChar w:fldCharType="separate"/>
        </w:r>
        <w:r w:rsidR="0042756C">
          <w:rPr>
            <w:noProof/>
            <w:webHidden/>
          </w:rPr>
          <w:t>10</w:t>
        </w:r>
        <w:r w:rsidR="0042756C">
          <w:rPr>
            <w:noProof/>
            <w:webHidden/>
          </w:rPr>
          <w:fldChar w:fldCharType="end"/>
        </w:r>
      </w:hyperlink>
    </w:p>
    <w:p w14:paraId="2051AE25" w14:textId="5E74B28B" w:rsidR="0042756C" w:rsidRDefault="005A6EFC">
      <w:pPr>
        <w:pStyle w:val="TOC1"/>
        <w:rPr>
          <w:rFonts w:eastAsiaTheme="minorEastAsia"/>
          <w:noProof/>
          <w:sz w:val="22"/>
          <w:lang w:eastAsia="en-AU"/>
        </w:rPr>
      </w:pPr>
      <w:hyperlink w:anchor="_Toc46749443" w:history="1">
        <w:r w:rsidR="0042756C" w:rsidRPr="00247C86">
          <w:rPr>
            <w:rStyle w:val="Hyperlink"/>
            <w:noProof/>
          </w:rPr>
          <w:t>5</w:t>
        </w:r>
        <w:r w:rsidR="0042756C">
          <w:rPr>
            <w:rFonts w:eastAsiaTheme="minorEastAsia"/>
            <w:noProof/>
            <w:sz w:val="22"/>
            <w:lang w:eastAsia="en-AU"/>
          </w:rPr>
          <w:tab/>
        </w:r>
        <w:r w:rsidR="0042756C" w:rsidRPr="00247C86">
          <w:rPr>
            <w:rStyle w:val="Hyperlink"/>
            <w:noProof/>
          </w:rPr>
          <w:t>The Role for Australia and Other Donors</w:t>
        </w:r>
        <w:r w:rsidR="0042756C">
          <w:rPr>
            <w:noProof/>
            <w:webHidden/>
          </w:rPr>
          <w:tab/>
        </w:r>
        <w:r w:rsidR="0042756C">
          <w:rPr>
            <w:noProof/>
            <w:webHidden/>
          </w:rPr>
          <w:fldChar w:fldCharType="begin"/>
        </w:r>
        <w:r w:rsidR="0042756C">
          <w:rPr>
            <w:noProof/>
            <w:webHidden/>
          </w:rPr>
          <w:instrText xml:space="preserve"> PAGEREF _Toc46749443 \h </w:instrText>
        </w:r>
        <w:r w:rsidR="0042756C">
          <w:rPr>
            <w:noProof/>
            <w:webHidden/>
          </w:rPr>
        </w:r>
        <w:r w:rsidR="0042756C">
          <w:rPr>
            <w:noProof/>
            <w:webHidden/>
          </w:rPr>
          <w:fldChar w:fldCharType="separate"/>
        </w:r>
        <w:r w:rsidR="0042756C">
          <w:rPr>
            <w:noProof/>
            <w:webHidden/>
          </w:rPr>
          <w:t>15</w:t>
        </w:r>
        <w:r w:rsidR="0042756C">
          <w:rPr>
            <w:noProof/>
            <w:webHidden/>
          </w:rPr>
          <w:fldChar w:fldCharType="end"/>
        </w:r>
      </w:hyperlink>
    </w:p>
    <w:p w14:paraId="78927C8F" w14:textId="261144B9" w:rsidR="0042756C" w:rsidRDefault="005A6EFC">
      <w:pPr>
        <w:pStyle w:val="TOC1"/>
        <w:rPr>
          <w:rFonts w:eastAsiaTheme="minorEastAsia"/>
          <w:noProof/>
          <w:sz w:val="22"/>
          <w:lang w:eastAsia="en-AU"/>
        </w:rPr>
      </w:pPr>
      <w:hyperlink w:anchor="_Toc46749529" w:history="1">
        <w:r w:rsidR="0042756C" w:rsidRPr="00247C86">
          <w:rPr>
            <w:rStyle w:val="Hyperlink"/>
            <w:noProof/>
          </w:rPr>
          <w:t>6</w:t>
        </w:r>
        <w:r w:rsidR="0042756C">
          <w:rPr>
            <w:rFonts w:eastAsiaTheme="minorEastAsia"/>
            <w:noProof/>
            <w:sz w:val="22"/>
            <w:lang w:eastAsia="en-AU"/>
          </w:rPr>
          <w:tab/>
        </w:r>
        <w:r w:rsidR="0042756C" w:rsidRPr="00247C86">
          <w:rPr>
            <w:rStyle w:val="Hyperlink"/>
            <w:noProof/>
          </w:rPr>
          <w:t>Test your knowledge</w:t>
        </w:r>
        <w:r w:rsidR="0042756C">
          <w:rPr>
            <w:noProof/>
            <w:webHidden/>
          </w:rPr>
          <w:tab/>
        </w:r>
        <w:r w:rsidR="0042756C">
          <w:rPr>
            <w:noProof/>
            <w:webHidden/>
          </w:rPr>
          <w:fldChar w:fldCharType="begin"/>
        </w:r>
        <w:r w:rsidR="0042756C">
          <w:rPr>
            <w:noProof/>
            <w:webHidden/>
          </w:rPr>
          <w:instrText xml:space="preserve"> PAGEREF _Toc46749529 \h </w:instrText>
        </w:r>
        <w:r w:rsidR="0042756C">
          <w:rPr>
            <w:noProof/>
            <w:webHidden/>
          </w:rPr>
        </w:r>
        <w:r w:rsidR="0042756C">
          <w:rPr>
            <w:noProof/>
            <w:webHidden/>
          </w:rPr>
          <w:fldChar w:fldCharType="separate"/>
        </w:r>
        <w:r w:rsidR="0042756C">
          <w:rPr>
            <w:noProof/>
            <w:webHidden/>
          </w:rPr>
          <w:t>19</w:t>
        </w:r>
        <w:r w:rsidR="0042756C">
          <w:rPr>
            <w:noProof/>
            <w:webHidden/>
          </w:rPr>
          <w:fldChar w:fldCharType="end"/>
        </w:r>
      </w:hyperlink>
    </w:p>
    <w:p w14:paraId="26C16E3D" w14:textId="312072C9" w:rsidR="0042756C" w:rsidRDefault="005A6EFC">
      <w:pPr>
        <w:pStyle w:val="TOC1"/>
        <w:rPr>
          <w:rFonts w:eastAsiaTheme="minorEastAsia"/>
          <w:noProof/>
          <w:sz w:val="22"/>
          <w:lang w:eastAsia="en-AU"/>
        </w:rPr>
      </w:pPr>
      <w:hyperlink w:anchor="_Toc46749530" w:history="1">
        <w:r w:rsidR="0042756C" w:rsidRPr="00247C86">
          <w:rPr>
            <w:rStyle w:val="Hyperlink"/>
            <w:noProof/>
          </w:rPr>
          <w:t>References and links</w:t>
        </w:r>
        <w:r w:rsidR="0042756C">
          <w:rPr>
            <w:noProof/>
            <w:webHidden/>
          </w:rPr>
          <w:tab/>
        </w:r>
        <w:r w:rsidR="0042756C">
          <w:rPr>
            <w:noProof/>
            <w:webHidden/>
          </w:rPr>
          <w:fldChar w:fldCharType="begin"/>
        </w:r>
        <w:r w:rsidR="0042756C">
          <w:rPr>
            <w:noProof/>
            <w:webHidden/>
          </w:rPr>
          <w:instrText xml:space="preserve"> PAGEREF _Toc46749530 \h </w:instrText>
        </w:r>
        <w:r w:rsidR="0042756C">
          <w:rPr>
            <w:noProof/>
            <w:webHidden/>
          </w:rPr>
        </w:r>
        <w:r w:rsidR="0042756C">
          <w:rPr>
            <w:noProof/>
            <w:webHidden/>
          </w:rPr>
          <w:fldChar w:fldCharType="separate"/>
        </w:r>
        <w:r w:rsidR="0042756C">
          <w:rPr>
            <w:noProof/>
            <w:webHidden/>
          </w:rPr>
          <w:t>23</w:t>
        </w:r>
        <w:r w:rsidR="0042756C">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45C30F68" w14:textId="3951EF0F" w:rsidR="000B3EF1" w:rsidRDefault="000B3EF1" w:rsidP="008E5557">
      <w:pPr>
        <w:pStyle w:val="BodyText"/>
        <w:widowControl/>
      </w:pPr>
      <w:r>
        <w:br w:type="page"/>
      </w: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46749438"/>
      <w:r w:rsidRPr="0060365D">
        <w:rPr>
          <w:szCs w:val="48"/>
        </w:rPr>
        <w:lastRenderedPageBreak/>
        <w:t>A</w:t>
      </w:r>
      <w:bookmarkEnd w:id="1"/>
      <w:bookmarkEnd w:id="2"/>
      <w:r w:rsidRPr="0060365D">
        <w:rPr>
          <w:szCs w:val="48"/>
        </w:rPr>
        <w:t>cronyms</w:t>
      </w:r>
      <w:bookmarkEnd w:id="3"/>
    </w:p>
    <w:p w14:paraId="128B6C33" w14:textId="77777777" w:rsidR="00376D2F" w:rsidRDefault="00376D2F" w:rsidP="008E5557">
      <w:pPr>
        <w:pStyle w:val="BodyText"/>
        <w:widowControl/>
      </w:pPr>
    </w:p>
    <w:p w14:paraId="607D0F81" w14:textId="0C056FF0" w:rsidR="007C04A2" w:rsidRDefault="007C04A2" w:rsidP="008E5557">
      <w:pPr>
        <w:pStyle w:val="BodyText"/>
        <w:widowControl/>
        <w:tabs>
          <w:tab w:val="left" w:pos="1134"/>
        </w:tabs>
      </w:pPr>
      <w:r>
        <w:t>ADB</w:t>
      </w:r>
      <w:r w:rsidR="00054D03">
        <w:tab/>
        <w:t>Asian Development Bank</w:t>
      </w:r>
    </w:p>
    <w:p w14:paraId="38F45A64" w14:textId="4EDB8F00" w:rsidR="00DA2B90" w:rsidRDefault="00DA2B90" w:rsidP="008E5557">
      <w:pPr>
        <w:pStyle w:val="BodyText"/>
        <w:widowControl/>
        <w:tabs>
          <w:tab w:val="left" w:pos="1134"/>
        </w:tabs>
      </w:pPr>
      <w:r>
        <w:t>APTC</w:t>
      </w:r>
      <w:r>
        <w:tab/>
        <w:t>Australia Pacific Training Coalition</w:t>
      </w:r>
    </w:p>
    <w:p w14:paraId="487075FC" w14:textId="2FE71FBE" w:rsidR="00E64543" w:rsidRDefault="00E64543" w:rsidP="008E5557">
      <w:pPr>
        <w:pStyle w:val="BodyText"/>
        <w:widowControl/>
        <w:tabs>
          <w:tab w:val="left" w:pos="1134"/>
        </w:tabs>
      </w:pPr>
      <w:r>
        <w:t>CEDAW</w:t>
      </w:r>
      <w:r>
        <w:tab/>
      </w:r>
      <w:r w:rsidRPr="00E64543">
        <w:t>Convention on the Elimination of All forms of Discrimination Against Women</w:t>
      </w:r>
    </w:p>
    <w:p w14:paraId="4AD1D38B" w14:textId="0D8F74CF" w:rsidR="000E3913" w:rsidRDefault="000E3913" w:rsidP="008E5557">
      <w:pPr>
        <w:pStyle w:val="BodyText"/>
        <w:widowControl/>
        <w:tabs>
          <w:tab w:val="left" w:pos="1134"/>
        </w:tabs>
      </w:pPr>
      <w:r>
        <w:t>DFAT</w:t>
      </w:r>
      <w:r>
        <w:tab/>
        <w:t>Department of Foreign Affairs and Trade</w:t>
      </w:r>
    </w:p>
    <w:p w14:paraId="3DC08C52" w14:textId="428A5D1F" w:rsidR="008E1D64" w:rsidRDefault="008E1D64" w:rsidP="008E5557">
      <w:pPr>
        <w:pStyle w:val="BodyText"/>
        <w:widowControl/>
        <w:tabs>
          <w:tab w:val="left" w:pos="1134"/>
        </w:tabs>
      </w:pPr>
      <w:r>
        <w:t>GNP</w:t>
      </w:r>
      <w:r>
        <w:tab/>
        <w:t>Gross National Product</w:t>
      </w:r>
    </w:p>
    <w:p w14:paraId="50B996E9" w14:textId="404E1155" w:rsidR="00E64543" w:rsidRDefault="00E64543" w:rsidP="008E5557">
      <w:pPr>
        <w:pStyle w:val="BodyText"/>
        <w:widowControl/>
        <w:tabs>
          <w:tab w:val="left" w:pos="1134"/>
        </w:tabs>
      </w:pPr>
      <w:r>
        <w:t>ILO</w:t>
      </w:r>
      <w:r>
        <w:tab/>
        <w:t>International Labor Organization</w:t>
      </w:r>
    </w:p>
    <w:p w14:paraId="154052BE" w14:textId="5FB30C7E" w:rsidR="00330038" w:rsidRDefault="00330038" w:rsidP="008E5557">
      <w:pPr>
        <w:pStyle w:val="BodyText"/>
        <w:widowControl/>
        <w:tabs>
          <w:tab w:val="left" w:pos="1134"/>
        </w:tabs>
      </w:pPr>
      <w:r>
        <w:t>NQF</w:t>
      </w:r>
      <w:r>
        <w:tab/>
        <w:t>National Qualifications Framework</w:t>
      </w:r>
    </w:p>
    <w:p w14:paraId="156C2063" w14:textId="2B6D383E" w:rsidR="00325F33" w:rsidRDefault="00EA2102" w:rsidP="008E5557">
      <w:pPr>
        <w:pStyle w:val="BodyText"/>
        <w:widowControl/>
        <w:tabs>
          <w:tab w:val="left" w:pos="1134"/>
        </w:tabs>
      </w:pPr>
      <w:r>
        <w:t>TVET</w:t>
      </w:r>
      <w:r>
        <w:tab/>
        <w:t>Technical and Vocational Education and Training</w:t>
      </w:r>
      <w:r w:rsidR="00356226">
        <w:t xml:space="preserve"> </w:t>
      </w:r>
    </w:p>
    <w:p w14:paraId="25CE8822" w14:textId="4C82C5FF" w:rsidR="006D259D" w:rsidRDefault="006D259D" w:rsidP="005744F8">
      <w:pPr>
        <w:pStyle w:val="BodyText"/>
        <w:widowControl/>
        <w:tabs>
          <w:tab w:val="left" w:pos="1134"/>
          <w:tab w:val="left" w:pos="5864"/>
        </w:tabs>
      </w:pPr>
      <w:r>
        <w:t>PNG</w:t>
      </w:r>
      <w:r>
        <w:tab/>
        <w:t>Papua New Guinea</w:t>
      </w:r>
      <w:r w:rsidR="001848B3">
        <w:tab/>
      </w:r>
    </w:p>
    <w:p w14:paraId="5B771DC9" w14:textId="175D8823" w:rsidR="00B8317D" w:rsidRDefault="00B8317D" w:rsidP="00D902D4">
      <w:pPr>
        <w:pStyle w:val="BodyText"/>
        <w:widowControl/>
        <w:tabs>
          <w:tab w:val="left" w:pos="1134"/>
        </w:tabs>
      </w:pPr>
      <w:r>
        <w:t>PRC</w:t>
      </w:r>
      <w:r>
        <w:tab/>
        <w:t>People’s Republic of China</w:t>
      </w:r>
    </w:p>
    <w:p w14:paraId="140E1F88" w14:textId="4784D380" w:rsidR="00737935" w:rsidRDefault="00EA2102" w:rsidP="00D902D4">
      <w:pPr>
        <w:pStyle w:val="BodyText"/>
        <w:widowControl/>
        <w:tabs>
          <w:tab w:val="left" w:pos="1134"/>
        </w:tabs>
      </w:pPr>
      <w:r>
        <w:t>UNESCO</w:t>
      </w:r>
      <w:r>
        <w:tab/>
        <w:t>United Nations Educational, Scientific and Cultural Organization</w:t>
      </w:r>
      <w:r w:rsidR="00356226">
        <w:tab/>
        <w:t xml:space="preserve"> </w:t>
      </w:r>
      <w:r w:rsidR="00737935">
        <w:br w:type="page"/>
      </w:r>
    </w:p>
    <w:p w14:paraId="3BC3B786" w14:textId="4CFBF2DD" w:rsidR="00C51952" w:rsidRPr="00E95766" w:rsidRDefault="00DF29AD" w:rsidP="00C51952">
      <w:pPr>
        <w:pStyle w:val="Heading1"/>
        <w:widowControl/>
      </w:pPr>
      <w:bookmarkStart w:id="4" w:name="_Toc46749439"/>
      <w:bookmarkStart w:id="5" w:name="_Toc370729755"/>
      <w:r>
        <w:t>Introduction</w:t>
      </w:r>
      <w:bookmarkEnd w:id="4"/>
      <w:r w:rsidR="00356226">
        <w:t xml:space="preserve"> </w:t>
      </w:r>
    </w:p>
    <w:bookmarkEnd w:id="5"/>
    <w:p w14:paraId="7E43E3FC" w14:textId="1F0AD2EB" w:rsidR="00054D03" w:rsidRPr="00147777" w:rsidRDefault="00054D03" w:rsidP="00054D03">
      <w:pPr>
        <w:pStyle w:val="BodyText"/>
      </w:pPr>
      <w:r w:rsidRPr="005E445C">
        <w:t xml:space="preserve">The purpose of this module is to provide introductory information </w:t>
      </w:r>
      <w:r w:rsidRPr="00054D03">
        <w:t>Technical and Vocational Education and Training (TVET), outlines the case for investment and provides effective strategies to strengthen TVET investments. It provides a f</w:t>
      </w:r>
      <w:r w:rsidRPr="005E445C">
        <w:t xml:space="preserve">oundation to engage in this topic and apply advice from staff with operational or expert levels of knowledge in education. On successful completion you will be able to be an informed participant in forums related to </w:t>
      </w:r>
      <w:r>
        <w:t>TVET</w:t>
      </w:r>
      <w:r w:rsidRPr="005E445C">
        <w:t>.</w:t>
      </w:r>
    </w:p>
    <w:p w14:paraId="2B4CDA29" w14:textId="77777777" w:rsidR="00185BAC" w:rsidRPr="0051125A" w:rsidRDefault="00185BAC" w:rsidP="00185BAC">
      <w:pPr>
        <w:pStyle w:val="BodyText"/>
      </w:pPr>
    </w:p>
    <w:p w14:paraId="45D60A15" w14:textId="433DDC6B" w:rsidR="00C263BD" w:rsidRPr="00B3237A" w:rsidRDefault="007C1793" w:rsidP="008E5557">
      <w:pPr>
        <w:pStyle w:val="Heading1"/>
        <w:widowControl/>
      </w:pPr>
      <w:bookmarkStart w:id="6" w:name="_Toc46749440"/>
      <w:r>
        <w:t>What is TVET and why is it important?</w:t>
      </w:r>
      <w:bookmarkEnd w:id="6"/>
      <w:r>
        <w:t xml:space="preserve"> </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056968" w:rsidRPr="0076572C" w14:paraId="62C2C1FA" w14:textId="77777777" w:rsidTr="00E4305A">
        <w:trPr>
          <w:trHeight w:val="2127"/>
        </w:trPr>
        <w:tc>
          <w:tcPr>
            <w:tcW w:w="8931" w:type="dxa"/>
            <w:shd w:val="clear" w:color="auto" w:fill="D9D9D9" w:themeFill="background1" w:themeFillShade="D9"/>
          </w:tcPr>
          <w:p w14:paraId="6E7D3B49" w14:textId="77777777" w:rsidR="00056968" w:rsidRPr="00673528" w:rsidRDefault="00056968" w:rsidP="00527CEB">
            <w:pPr>
              <w:pStyle w:val="Boxheading"/>
              <w:rPr>
                <w:rFonts w:eastAsiaTheme="majorEastAsia"/>
              </w:rPr>
            </w:pPr>
            <w:r w:rsidRPr="00673528">
              <w:drawing>
                <wp:anchor distT="0" distB="0" distL="114300" distR="114300" simplePos="0" relativeHeight="251813888" behindDoc="1" locked="0" layoutInCell="1" allowOverlap="1" wp14:anchorId="64988D34" wp14:editId="4B6DE79F">
                  <wp:simplePos x="0" y="0"/>
                  <wp:positionH relativeFrom="column">
                    <wp:posOffset>4157980</wp:posOffset>
                  </wp:positionH>
                  <wp:positionV relativeFrom="paragraph">
                    <wp:posOffset>252095</wp:posOffset>
                  </wp:positionV>
                  <wp:extent cx="1106170" cy="84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605698B" w14:textId="35E3ACDA" w:rsidR="00056968" w:rsidRPr="00E4305A" w:rsidRDefault="00056968" w:rsidP="00056968">
            <w:pPr>
              <w:pStyle w:val="Boxtext"/>
              <w:rPr>
                <w:b/>
              </w:rPr>
            </w:pPr>
            <w:r w:rsidRPr="00E4305A">
              <w:rPr>
                <w:b/>
              </w:rPr>
              <w:t>Consider the following scenario</w:t>
            </w:r>
            <w:r w:rsidR="002E0BAE">
              <w:rPr>
                <w:b/>
              </w:rPr>
              <w:t>.</w:t>
            </w:r>
          </w:p>
          <w:p w14:paraId="38AEC241" w14:textId="64F7DA76" w:rsidR="00056968" w:rsidRPr="00E4305A" w:rsidRDefault="00056968" w:rsidP="00056968">
            <w:pPr>
              <w:pStyle w:val="Boxtext"/>
              <w:rPr>
                <w:b/>
              </w:rPr>
            </w:pPr>
            <w:r w:rsidRPr="00E4305A">
              <w:rPr>
                <w:b/>
              </w:rPr>
              <w:t xml:space="preserve">You </w:t>
            </w:r>
            <w:r w:rsidR="001A3C0C">
              <w:rPr>
                <w:b/>
              </w:rPr>
              <w:t>participate in</w:t>
            </w:r>
            <w:r w:rsidR="005515A1" w:rsidRPr="00E4305A">
              <w:rPr>
                <w:b/>
              </w:rPr>
              <w:t xml:space="preserve"> </w:t>
            </w:r>
            <w:r w:rsidRPr="00E4305A">
              <w:rPr>
                <w:b/>
              </w:rPr>
              <w:t xml:space="preserve">a discussion </w:t>
            </w:r>
            <w:r w:rsidR="001A3C0C">
              <w:rPr>
                <w:b/>
              </w:rPr>
              <w:t xml:space="preserve">on </w:t>
            </w:r>
            <w:r w:rsidRPr="00E4305A">
              <w:rPr>
                <w:b/>
              </w:rPr>
              <w:t xml:space="preserve">the high unemployment and low productivity rates </w:t>
            </w:r>
            <w:r w:rsidR="001A3C0C">
              <w:rPr>
                <w:b/>
              </w:rPr>
              <w:t xml:space="preserve">of the partner </w:t>
            </w:r>
            <w:r w:rsidRPr="00E4305A">
              <w:rPr>
                <w:b/>
              </w:rPr>
              <w:t xml:space="preserve">country you are working with. </w:t>
            </w:r>
          </w:p>
          <w:p w14:paraId="235EF967" w14:textId="77777777" w:rsidR="00056968" w:rsidRDefault="00056968" w:rsidP="00056968">
            <w:pPr>
              <w:pStyle w:val="Boxtext"/>
            </w:pPr>
            <w:r>
              <w:t xml:space="preserve">The following are some of the statements made by attendees. </w:t>
            </w:r>
          </w:p>
          <w:p w14:paraId="0D92AA54" w14:textId="7A6AEB60" w:rsidR="00056968" w:rsidRDefault="00056968" w:rsidP="00E4305A">
            <w:pPr>
              <w:pStyle w:val="ListParagraph"/>
            </w:pPr>
            <w:r>
              <w:t xml:space="preserve">‘Productivity and incomes will not increase unless firms put more money into training their workforce.’  </w:t>
            </w:r>
          </w:p>
          <w:p w14:paraId="7C96A1C6" w14:textId="3890BA7E" w:rsidR="00056968" w:rsidRDefault="00056968" w:rsidP="00E4305A">
            <w:pPr>
              <w:pStyle w:val="ListParagraph"/>
            </w:pPr>
            <w:r>
              <w:t xml:space="preserve">‘Nobody’s teaching entrepreneurial skills.’  </w:t>
            </w:r>
          </w:p>
          <w:p w14:paraId="39C92CF4" w14:textId="605A9E1F" w:rsidR="00056968" w:rsidRDefault="00056968" w:rsidP="00E4305A">
            <w:pPr>
              <w:pStyle w:val="ListParagraph"/>
            </w:pPr>
            <w:r>
              <w:t xml:space="preserve">‘The high number of unemployed youth will lead to problems in the future.’  </w:t>
            </w:r>
          </w:p>
          <w:p w14:paraId="75CE6893" w14:textId="234F3796" w:rsidR="00056968" w:rsidRDefault="00056968" w:rsidP="00E4305A">
            <w:pPr>
              <w:pStyle w:val="ListParagraph"/>
            </w:pPr>
            <w:r>
              <w:t xml:space="preserve">‘There should be more adult courses </w:t>
            </w:r>
            <w:r w:rsidR="001A3C0C">
              <w:t xml:space="preserve">for </w:t>
            </w:r>
            <w:r>
              <w:t xml:space="preserve">people </w:t>
            </w:r>
            <w:r w:rsidR="008728C8">
              <w:t xml:space="preserve">in </w:t>
            </w:r>
            <w:r>
              <w:t xml:space="preserve">the informal sector.’ </w:t>
            </w:r>
          </w:p>
          <w:p w14:paraId="2304678A" w14:textId="311437BB" w:rsidR="00056968" w:rsidRDefault="00056968" w:rsidP="00E4305A">
            <w:pPr>
              <w:pStyle w:val="ListParagraph"/>
            </w:pPr>
            <w:r>
              <w:t>‘Colleges and the professions aren’t getting the right students</w:t>
            </w:r>
            <w:r w:rsidR="002E0BAE">
              <w:t>.</w:t>
            </w:r>
            <w:r>
              <w:t xml:space="preserve">’   </w:t>
            </w:r>
          </w:p>
          <w:p w14:paraId="7B04D96B" w14:textId="71DDEDCA" w:rsidR="00056968" w:rsidRDefault="00056968" w:rsidP="00E4305A">
            <w:pPr>
              <w:pStyle w:val="ListParagraph"/>
            </w:pPr>
            <w:r>
              <w:t xml:space="preserve">‘Even with high unemployment rates, there are gaps in the national workforce, and migrant </w:t>
            </w:r>
            <w:proofErr w:type="spellStart"/>
            <w:r>
              <w:t>labour</w:t>
            </w:r>
            <w:proofErr w:type="spellEnd"/>
            <w:r>
              <w:t xml:space="preserve"> is needed.</w:t>
            </w:r>
            <w:r w:rsidR="002E0BAE">
              <w:t>’</w:t>
            </w:r>
          </w:p>
          <w:p w14:paraId="0415D83C" w14:textId="5E95F0B7" w:rsidR="00056968" w:rsidRDefault="00056968" w:rsidP="00E4305A">
            <w:pPr>
              <w:pStyle w:val="ListParagraph"/>
            </w:pPr>
            <w:r>
              <w:t>‘Schools don’t provide the skills needed by the</w:t>
            </w:r>
            <w:r w:rsidRPr="00D902D4">
              <w:rPr>
                <w:lang w:val="en-AU"/>
              </w:rPr>
              <w:t xml:space="preserve"> labour</w:t>
            </w:r>
            <w:r>
              <w:t xml:space="preserve"> market; they should teach more </w:t>
            </w:r>
            <w:r w:rsidR="001A3C0C">
              <w:t xml:space="preserve">practical </w:t>
            </w:r>
            <w:r>
              <w:t xml:space="preserve">courses.’   </w:t>
            </w:r>
          </w:p>
          <w:p w14:paraId="5AC8640B" w14:textId="6FAACA49" w:rsidR="00056968" w:rsidRDefault="00056968" w:rsidP="00E4305A">
            <w:pPr>
              <w:pStyle w:val="ListParagraph"/>
            </w:pPr>
            <w:r>
              <w:t>‘</w:t>
            </w:r>
            <w:r w:rsidR="00C36F7D">
              <w:t xml:space="preserve">Graduates skills don’t match up with </w:t>
            </w:r>
            <w:r>
              <w:t>workplace needs and requirements.’</w:t>
            </w:r>
          </w:p>
          <w:p w14:paraId="17BB175A" w14:textId="52587FAD" w:rsidR="00056968" w:rsidRPr="00F54564" w:rsidRDefault="00056968">
            <w:pPr>
              <w:pStyle w:val="ListParagraph"/>
            </w:pPr>
            <w:r>
              <w:t>‘</w:t>
            </w:r>
            <w:r w:rsidR="00C36F7D">
              <w:t>Women aren’t strong enough for some professions</w:t>
            </w:r>
            <w:r>
              <w:t xml:space="preserve">.’ </w:t>
            </w:r>
          </w:p>
          <w:p w14:paraId="09396646" w14:textId="061F4C0F" w:rsidR="00056968" w:rsidRPr="00056968" w:rsidRDefault="00056968" w:rsidP="00056968">
            <w:pPr>
              <w:pStyle w:val="Boxtext"/>
              <w:rPr>
                <w:b/>
                <w:color w:val="231F20"/>
                <w:sz w:val="24"/>
              </w:rPr>
            </w:pPr>
            <w:r w:rsidRPr="00056968">
              <w:rPr>
                <w:b/>
                <w:color w:val="231F20"/>
                <w:sz w:val="24"/>
              </w:rPr>
              <w:t xml:space="preserve">You are asked whether you think there should be more emphasis on TVET.  </w:t>
            </w:r>
          </w:p>
          <w:p w14:paraId="69822710" w14:textId="2DA2824F" w:rsidR="00056968" w:rsidRPr="00056968" w:rsidRDefault="00056968" w:rsidP="00E4305A">
            <w:pPr>
              <w:pStyle w:val="Boxsource"/>
            </w:pPr>
            <w:r w:rsidRPr="00056968">
              <w:rPr>
                <w:b/>
                <w:color w:val="231F20"/>
                <w:sz w:val="24"/>
              </w:rPr>
              <w:t>Which of the statements above are talking about TVET and which aren’t?</w:t>
            </w:r>
          </w:p>
          <w:p w14:paraId="044164E1" w14:textId="1A91E08D" w:rsidR="00056968" w:rsidRPr="00056968" w:rsidRDefault="00056968" w:rsidP="00056968">
            <w:pPr>
              <w:tabs>
                <w:tab w:val="left" w:pos="4920"/>
              </w:tabs>
            </w:pPr>
          </w:p>
        </w:tc>
      </w:tr>
    </w:tbl>
    <w:p w14:paraId="74B36EB7" w14:textId="77777777" w:rsidR="00056968" w:rsidRPr="00056968" w:rsidRDefault="00056968" w:rsidP="00E4305A">
      <w:pPr>
        <w:pStyle w:val="BodyText"/>
      </w:pPr>
    </w:p>
    <w:p w14:paraId="69F60BC6" w14:textId="77777777" w:rsidR="008728C8" w:rsidRDefault="008728C8">
      <w:pPr>
        <w:rPr>
          <w:rFonts w:asciiTheme="majorHAnsi" w:eastAsiaTheme="majorEastAsia" w:hAnsiTheme="majorHAnsi" w:cstheme="majorBidi"/>
          <w:b/>
          <w:color w:val="007C89"/>
          <w:sz w:val="32"/>
          <w:szCs w:val="36"/>
        </w:rPr>
      </w:pPr>
      <w:r>
        <w:br w:type="page"/>
      </w:r>
    </w:p>
    <w:p w14:paraId="059372CE" w14:textId="31E6451C" w:rsidR="00056968" w:rsidRDefault="00056968" w:rsidP="00056968">
      <w:pPr>
        <w:pStyle w:val="Heading2"/>
      </w:pPr>
      <w:r>
        <w:t>What is TVET?</w:t>
      </w:r>
    </w:p>
    <w:p w14:paraId="1066712E" w14:textId="3C6D2CDB" w:rsidR="00A37E38" w:rsidRDefault="008B4E6D" w:rsidP="00D15A95">
      <w:pPr>
        <w:spacing w:before="200" w:after="0"/>
        <w:rPr>
          <w:sz w:val="24"/>
          <w:szCs w:val="24"/>
        </w:rPr>
      </w:pPr>
      <w:r w:rsidRPr="007634DA">
        <w:rPr>
          <w:sz w:val="24"/>
          <w:szCs w:val="24"/>
        </w:rPr>
        <w:t>TVET terminology tends to be used loosely</w:t>
      </w:r>
      <w:r w:rsidR="00C36F7D">
        <w:rPr>
          <w:sz w:val="24"/>
          <w:szCs w:val="24"/>
        </w:rPr>
        <w:t xml:space="preserve">. </w:t>
      </w:r>
      <w:r w:rsidR="000550A9">
        <w:rPr>
          <w:sz w:val="24"/>
          <w:szCs w:val="24"/>
        </w:rPr>
        <w:t>Terms</w:t>
      </w:r>
      <w:r>
        <w:rPr>
          <w:sz w:val="24"/>
          <w:szCs w:val="24"/>
        </w:rPr>
        <w:t xml:space="preserve"> ‘</w:t>
      </w:r>
      <w:r w:rsidR="00A37E38" w:rsidRPr="007634DA">
        <w:rPr>
          <w:sz w:val="24"/>
          <w:szCs w:val="24"/>
        </w:rPr>
        <w:t>TVET</w:t>
      </w:r>
      <w:r>
        <w:rPr>
          <w:sz w:val="24"/>
          <w:szCs w:val="24"/>
        </w:rPr>
        <w:t>’</w:t>
      </w:r>
      <w:r w:rsidR="00A37E38" w:rsidRPr="007634DA">
        <w:rPr>
          <w:sz w:val="24"/>
          <w:szCs w:val="24"/>
        </w:rPr>
        <w:t xml:space="preserve">, </w:t>
      </w:r>
      <w:r>
        <w:rPr>
          <w:sz w:val="24"/>
          <w:szCs w:val="24"/>
        </w:rPr>
        <w:t>‘</w:t>
      </w:r>
      <w:r w:rsidR="00A37E38" w:rsidRPr="007634DA">
        <w:rPr>
          <w:sz w:val="24"/>
          <w:szCs w:val="24"/>
        </w:rPr>
        <w:t>Vocational Education</w:t>
      </w:r>
      <w:r>
        <w:rPr>
          <w:sz w:val="24"/>
          <w:szCs w:val="24"/>
        </w:rPr>
        <w:t>’</w:t>
      </w:r>
      <w:r w:rsidR="00A37E38" w:rsidRPr="007634DA">
        <w:rPr>
          <w:sz w:val="24"/>
          <w:szCs w:val="24"/>
        </w:rPr>
        <w:t xml:space="preserve"> and </w:t>
      </w:r>
      <w:r>
        <w:rPr>
          <w:sz w:val="24"/>
          <w:szCs w:val="24"/>
        </w:rPr>
        <w:t>‘</w:t>
      </w:r>
      <w:r w:rsidR="00A37E38" w:rsidRPr="007634DA">
        <w:rPr>
          <w:sz w:val="24"/>
          <w:szCs w:val="24"/>
        </w:rPr>
        <w:t>Vocation</w:t>
      </w:r>
      <w:r>
        <w:rPr>
          <w:sz w:val="24"/>
          <w:szCs w:val="24"/>
        </w:rPr>
        <w:t xml:space="preserve">al Education and Training (VET)’ </w:t>
      </w:r>
      <w:r w:rsidR="00A37E38" w:rsidRPr="007634DA">
        <w:rPr>
          <w:sz w:val="24"/>
          <w:szCs w:val="24"/>
        </w:rPr>
        <w:t>are often used interchangeably</w:t>
      </w:r>
      <w:r w:rsidR="002A471E">
        <w:rPr>
          <w:sz w:val="24"/>
          <w:szCs w:val="24"/>
        </w:rPr>
        <w:t xml:space="preserve">, </w:t>
      </w:r>
      <w:r>
        <w:rPr>
          <w:sz w:val="24"/>
          <w:szCs w:val="24"/>
        </w:rPr>
        <w:t>with</w:t>
      </w:r>
      <w:r w:rsidR="002A471E">
        <w:rPr>
          <w:sz w:val="24"/>
          <w:szCs w:val="24"/>
        </w:rPr>
        <w:t xml:space="preserve"> various </w:t>
      </w:r>
      <w:r w:rsidR="00BE7B21" w:rsidRPr="007634DA">
        <w:rPr>
          <w:sz w:val="24"/>
          <w:szCs w:val="24"/>
        </w:rPr>
        <w:t>development partners</w:t>
      </w:r>
      <w:r w:rsidR="001A3C0C">
        <w:rPr>
          <w:sz w:val="24"/>
          <w:szCs w:val="24"/>
        </w:rPr>
        <w:t xml:space="preserve"> </w:t>
      </w:r>
      <w:r w:rsidR="00BE7B21" w:rsidRPr="007634DA">
        <w:rPr>
          <w:sz w:val="24"/>
          <w:szCs w:val="24"/>
        </w:rPr>
        <w:t>and countries</w:t>
      </w:r>
      <w:r>
        <w:rPr>
          <w:sz w:val="24"/>
          <w:szCs w:val="24"/>
        </w:rPr>
        <w:t xml:space="preserve"> using</w:t>
      </w:r>
      <w:r w:rsidR="00A37E38">
        <w:rPr>
          <w:sz w:val="24"/>
          <w:szCs w:val="24"/>
        </w:rPr>
        <w:t xml:space="preserve"> different terms. </w:t>
      </w:r>
      <w:r w:rsidR="001A3C0C">
        <w:rPr>
          <w:sz w:val="24"/>
          <w:szCs w:val="24"/>
        </w:rPr>
        <w:t xml:space="preserve">Australia primarily uses </w:t>
      </w:r>
      <w:r w:rsidR="005515A1">
        <w:rPr>
          <w:sz w:val="24"/>
          <w:szCs w:val="24"/>
        </w:rPr>
        <w:t>VET</w:t>
      </w:r>
      <w:r w:rsidR="00662F5C">
        <w:rPr>
          <w:sz w:val="24"/>
          <w:szCs w:val="24"/>
        </w:rPr>
        <w:t xml:space="preserve"> domestically</w:t>
      </w:r>
      <w:r w:rsidR="005515A1">
        <w:rPr>
          <w:sz w:val="24"/>
          <w:szCs w:val="24"/>
        </w:rPr>
        <w:t>.</w:t>
      </w:r>
      <w:r w:rsidR="00A37E38">
        <w:rPr>
          <w:rStyle w:val="CommentReference"/>
          <w:rFonts w:ascii="Arial" w:eastAsiaTheme="minorEastAsia" w:hAnsi="Arial"/>
          <w:color w:val="53534A"/>
          <w:lang w:eastAsia="en-AU"/>
        </w:rPr>
        <w:t xml:space="preserve"> I</w:t>
      </w:r>
      <w:r w:rsidR="00A37E38">
        <w:rPr>
          <w:sz w:val="24"/>
          <w:szCs w:val="24"/>
        </w:rPr>
        <w:t>ncreasingly</w:t>
      </w:r>
      <w:r w:rsidR="00C36F7D">
        <w:rPr>
          <w:sz w:val="24"/>
          <w:szCs w:val="24"/>
        </w:rPr>
        <w:t>,</w:t>
      </w:r>
      <w:r w:rsidR="00A37E38">
        <w:rPr>
          <w:sz w:val="24"/>
          <w:szCs w:val="24"/>
        </w:rPr>
        <w:t xml:space="preserve"> Australia’s overseas development investments use </w:t>
      </w:r>
      <w:r>
        <w:rPr>
          <w:sz w:val="24"/>
          <w:szCs w:val="24"/>
        </w:rPr>
        <w:t>‘s</w:t>
      </w:r>
      <w:r w:rsidR="00A37E38">
        <w:rPr>
          <w:sz w:val="24"/>
          <w:szCs w:val="24"/>
        </w:rPr>
        <w:t>kills</w:t>
      </w:r>
      <w:r>
        <w:rPr>
          <w:sz w:val="24"/>
          <w:szCs w:val="24"/>
        </w:rPr>
        <w:t>’</w:t>
      </w:r>
      <w:r w:rsidR="00A37E38">
        <w:rPr>
          <w:sz w:val="24"/>
          <w:szCs w:val="24"/>
        </w:rPr>
        <w:t xml:space="preserve"> </w:t>
      </w:r>
      <w:r w:rsidR="00C36F7D">
        <w:rPr>
          <w:sz w:val="24"/>
          <w:szCs w:val="24"/>
        </w:rPr>
        <w:t xml:space="preserve">reflecting </w:t>
      </w:r>
      <w:r w:rsidR="00A37E38">
        <w:rPr>
          <w:sz w:val="24"/>
          <w:szCs w:val="24"/>
        </w:rPr>
        <w:t>TVET’s</w:t>
      </w:r>
      <w:r w:rsidR="000550A9">
        <w:rPr>
          <w:sz w:val="24"/>
          <w:szCs w:val="24"/>
        </w:rPr>
        <w:t xml:space="preserve"> </w:t>
      </w:r>
      <w:r w:rsidR="00BE7B21" w:rsidRPr="007634DA">
        <w:rPr>
          <w:sz w:val="24"/>
          <w:szCs w:val="24"/>
        </w:rPr>
        <w:t xml:space="preserve">contribution </w:t>
      </w:r>
      <w:r>
        <w:rPr>
          <w:sz w:val="24"/>
          <w:szCs w:val="24"/>
        </w:rPr>
        <w:t xml:space="preserve">beyond learning </w:t>
      </w:r>
      <w:r w:rsidR="00BE7B21" w:rsidRPr="007634DA">
        <w:rPr>
          <w:sz w:val="24"/>
          <w:szCs w:val="24"/>
        </w:rPr>
        <w:t>to productive employment</w:t>
      </w:r>
      <w:r w:rsidR="00541FE5">
        <w:rPr>
          <w:sz w:val="24"/>
          <w:szCs w:val="24"/>
        </w:rPr>
        <w:t xml:space="preserve">, </w:t>
      </w:r>
      <w:r w:rsidR="00BE7B21" w:rsidRPr="007634DA">
        <w:rPr>
          <w:sz w:val="24"/>
          <w:szCs w:val="24"/>
        </w:rPr>
        <w:t>sustainable livelihoods</w:t>
      </w:r>
      <w:r w:rsidR="00541FE5">
        <w:rPr>
          <w:sz w:val="24"/>
          <w:szCs w:val="24"/>
        </w:rPr>
        <w:t xml:space="preserve"> and economic growth</w:t>
      </w:r>
      <w:r w:rsidR="00A37E38">
        <w:rPr>
          <w:sz w:val="24"/>
          <w:szCs w:val="24"/>
        </w:rPr>
        <w:t>.</w:t>
      </w:r>
      <w:r w:rsidR="000F74AD">
        <w:rPr>
          <w:sz w:val="24"/>
          <w:szCs w:val="24"/>
        </w:rPr>
        <w:t xml:space="preserve"> </w:t>
      </w:r>
      <w:r w:rsidR="00A37E38">
        <w:rPr>
          <w:sz w:val="24"/>
          <w:szCs w:val="24"/>
        </w:rPr>
        <w:t xml:space="preserve">Regardless of what the sector </w:t>
      </w:r>
      <w:r>
        <w:rPr>
          <w:sz w:val="24"/>
          <w:szCs w:val="24"/>
        </w:rPr>
        <w:t xml:space="preserve">or training </w:t>
      </w:r>
      <w:r w:rsidR="00A37E38">
        <w:rPr>
          <w:sz w:val="24"/>
          <w:szCs w:val="24"/>
        </w:rPr>
        <w:t xml:space="preserve">is called, TVET is inherently practical and can be </w:t>
      </w:r>
      <w:r w:rsidR="00194A04">
        <w:rPr>
          <w:sz w:val="24"/>
          <w:szCs w:val="24"/>
        </w:rPr>
        <w:t xml:space="preserve">broadly </w:t>
      </w:r>
      <w:r w:rsidR="00A37E38">
        <w:rPr>
          <w:sz w:val="24"/>
          <w:szCs w:val="24"/>
        </w:rPr>
        <w:t xml:space="preserve">understood as </w:t>
      </w:r>
      <w:r w:rsidR="00A37E38" w:rsidRPr="00D902D4">
        <w:rPr>
          <w:sz w:val="24"/>
          <w:szCs w:val="24"/>
        </w:rPr>
        <w:t>‘</w:t>
      </w:r>
      <w:r w:rsidR="00A37E38" w:rsidRPr="00D902D4">
        <w:rPr>
          <w:i/>
          <w:sz w:val="24"/>
          <w:szCs w:val="24"/>
        </w:rPr>
        <w:t>the acquisition of knowledge and skills for the world of work</w:t>
      </w:r>
      <w:r w:rsidR="00A37E38" w:rsidRPr="00D902D4">
        <w:rPr>
          <w:sz w:val="24"/>
          <w:szCs w:val="24"/>
        </w:rPr>
        <w:t>’.</w:t>
      </w:r>
      <w:r w:rsidR="003639AA" w:rsidRPr="00D902D4">
        <w:rPr>
          <w:sz w:val="24"/>
          <w:szCs w:val="24"/>
        </w:rPr>
        <w:t xml:space="preserve"> </w:t>
      </w:r>
    </w:p>
    <w:p w14:paraId="1D490352" w14:textId="0A0B0C86" w:rsidR="0022674D" w:rsidRPr="005744F8" w:rsidRDefault="003639AA">
      <w:pPr>
        <w:pStyle w:val="Source"/>
      </w:pPr>
      <w:r>
        <w:t xml:space="preserve">Source: </w:t>
      </w:r>
      <w:hyperlink r:id="rId11" w:history="1">
        <w:r w:rsidR="0022674D" w:rsidRPr="0085341C">
          <w:t>UNESCO</w:t>
        </w:r>
        <w:r w:rsidRPr="0085341C">
          <w:t xml:space="preserve">-UNEVOC </w:t>
        </w:r>
        <w:r w:rsidR="0022674D" w:rsidRPr="0085341C">
          <w:t>2017, What is TVET?</w:t>
        </w:r>
      </w:hyperlink>
    </w:p>
    <w:p w14:paraId="38AFC3C3" w14:textId="64F8D185" w:rsidR="00F74B21" w:rsidRDefault="00194A04" w:rsidP="00F74B21">
      <w:pPr>
        <w:rPr>
          <w:sz w:val="24"/>
          <w:szCs w:val="24"/>
        </w:rPr>
      </w:pPr>
      <w:r>
        <w:rPr>
          <w:sz w:val="24"/>
          <w:szCs w:val="24"/>
        </w:rPr>
        <w:t xml:space="preserve">TVET </w:t>
      </w:r>
      <w:r w:rsidR="00056968" w:rsidRPr="00056968">
        <w:rPr>
          <w:sz w:val="24"/>
          <w:szCs w:val="24"/>
        </w:rPr>
        <w:t xml:space="preserve">programs </w:t>
      </w:r>
      <w:r>
        <w:rPr>
          <w:sz w:val="24"/>
          <w:szCs w:val="24"/>
        </w:rPr>
        <w:t xml:space="preserve">can be </w:t>
      </w:r>
      <w:r w:rsidR="006047C9">
        <w:rPr>
          <w:sz w:val="24"/>
          <w:szCs w:val="24"/>
        </w:rPr>
        <w:t xml:space="preserve">delivered </w:t>
      </w:r>
      <w:r w:rsidR="00F74B21">
        <w:rPr>
          <w:sz w:val="24"/>
          <w:szCs w:val="24"/>
        </w:rPr>
        <w:t xml:space="preserve">as a formal qualification within a national training system.  Such </w:t>
      </w:r>
      <w:r w:rsidR="00F74B21" w:rsidRPr="00D902D4">
        <w:rPr>
          <w:b/>
          <w:sz w:val="24"/>
          <w:szCs w:val="24"/>
        </w:rPr>
        <w:t>formal education and training</w:t>
      </w:r>
      <w:r w:rsidR="00F74B21">
        <w:rPr>
          <w:sz w:val="24"/>
          <w:szCs w:val="24"/>
        </w:rPr>
        <w:t xml:space="preserve">: </w:t>
      </w:r>
    </w:p>
    <w:p w14:paraId="1BEEA7FD" w14:textId="7A1AA644" w:rsidR="00F74B21" w:rsidRDefault="008728C8" w:rsidP="00B44310">
      <w:pPr>
        <w:pStyle w:val="LastBulletPoint"/>
      </w:pPr>
      <w:r>
        <w:t>t</w:t>
      </w:r>
      <w:r w:rsidR="00F74B21">
        <w:t xml:space="preserve">akes place in or involves </w:t>
      </w:r>
      <w:r w:rsidR="00F74B21" w:rsidRPr="009073F4">
        <w:t>the system of schools, colleges and universities and other</w:t>
      </w:r>
      <w:r w:rsidR="00F74B21">
        <w:t xml:space="preserve"> formal education institutions</w:t>
      </w:r>
      <w:r w:rsidR="000550A9">
        <w:t xml:space="preserve"> </w:t>
      </w:r>
    </w:p>
    <w:p w14:paraId="43C5CD0C" w14:textId="3C8B0F4E" w:rsidR="00F74B21" w:rsidRDefault="008728C8" w:rsidP="00B44310">
      <w:pPr>
        <w:pStyle w:val="LastBulletPoint"/>
      </w:pPr>
      <w:r>
        <w:t>c</w:t>
      </w:r>
      <w:r w:rsidR="00F74B21" w:rsidRPr="009073F4">
        <w:t>onstitutes a continuous ladder of education</w:t>
      </w:r>
      <w:r w:rsidR="000550A9">
        <w:t xml:space="preserve"> </w:t>
      </w:r>
    </w:p>
    <w:p w14:paraId="6E29BC18" w14:textId="0B678B37" w:rsidR="00F74B21" w:rsidRDefault="008728C8" w:rsidP="00B44310">
      <w:pPr>
        <w:pStyle w:val="LastBulletPoint"/>
      </w:pPr>
      <w:r>
        <w:t>i</w:t>
      </w:r>
      <w:r w:rsidR="00F74B21" w:rsidRPr="009073F4">
        <w:t xml:space="preserve">s directly relevant for the highest level of formal education attained. </w:t>
      </w:r>
    </w:p>
    <w:p w14:paraId="04E44C8E" w14:textId="588BF0B7" w:rsidR="00F74B21" w:rsidRDefault="00662F5C" w:rsidP="00F74B21">
      <w:pPr>
        <w:rPr>
          <w:sz w:val="24"/>
          <w:szCs w:val="24"/>
        </w:rPr>
      </w:pPr>
      <w:r>
        <w:rPr>
          <w:sz w:val="24"/>
          <w:szCs w:val="24"/>
        </w:rPr>
        <w:t>Or</w:t>
      </w:r>
      <w:r w:rsidR="00F74B21">
        <w:rPr>
          <w:sz w:val="24"/>
          <w:szCs w:val="24"/>
        </w:rPr>
        <w:t xml:space="preserve">, </w:t>
      </w:r>
      <w:r w:rsidR="00C36F7D">
        <w:rPr>
          <w:sz w:val="24"/>
          <w:szCs w:val="24"/>
        </w:rPr>
        <w:t xml:space="preserve">TVET can be delivered through </w:t>
      </w:r>
      <w:r w:rsidR="00F74B21">
        <w:rPr>
          <w:b/>
          <w:sz w:val="24"/>
          <w:szCs w:val="24"/>
        </w:rPr>
        <w:t>n</w:t>
      </w:r>
      <w:r w:rsidR="00F74B21" w:rsidRPr="00D902D4">
        <w:rPr>
          <w:b/>
          <w:sz w:val="24"/>
          <w:szCs w:val="24"/>
        </w:rPr>
        <w:t>on-formal education and training</w:t>
      </w:r>
      <w:r w:rsidR="00C36F7D" w:rsidRPr="00D902D4">
        <w:rPr>
          <w:sz w:val="24"/>
          <w:szCs w:val="24"/>
        </w:rPr>
        <w:t xml:space="preserve">. These either do </w:t>
      </w:r>
      <w:r w:rsidR="00F74B21">
        <w:rPr>
          <w:sz w:val="24"/>
          <w:szCs w:val="24"/>
        </w:rPr>
        <w:t>not lead to qualifications</w:t>
      </w:r>
      <w:r w:rsidR="00C36F7D">
        <w:rPr>
          <w:sz w:val="24"/>
          <w:szCs w:val="24"/>
        </w:rPr>
        <w:t xml:space="preserve">, </w:t>
      </w:r>
      <w:r w:rsidR="00F74B21">
        <w:rPr>
          <w:sz w:val="24"/>
          <w:szCs w:val="24"/>
        </w:rPr>
        <w:t>or</w:t>
      </w:r>
      <w:r w:rsidR="00F74B21" w:rsidRPr="00D902D4">
        <w:rPr>
          <w:sz w:val="24"/>
          <w:szCs w:val="24"/>
        </w:rPr>
        <w:t xml:space="preserve"> </w:t>
      </w:r>
      <w:r w:rsidR="00F74B21">
        <w:rPr>
          <w:sz w:val="24"/>
          <w:szCs w:val="24"/>
        </w:rPr>
        <w:t xml:space="preserve">lead </w:t>
      </w:r>
      <w:r w:rsidR="00F74B21" w:rsidRPr="00D902D4">
        <w:rPr>
          <w:sz w:val="24"/>
          <w:szCs w:val="24"/>
        </w:rPr>
        <w:t xml:space="preserve">to </w:t>
      </w:r>
      <w:r w:rsidR="00C36F7D">
        <w:rPr>
          <w:sz w:val="24"/>
          <w:szCs w:val="24"/>
        </w:rPr>
        <w:t xml:space="preserve">a certificate of completion or similar </w:t>
      </w:r>
      <w:r w:rsidR="00F74B21" w:rsidRPr="00D902D4">
        <w:rPr>
          <w:sz w:val="24"/>
          <w:szCs w:val="24"/>
        </w:rPr>
        <w:t xml:space="preserve">qualification which </w:t>
      </w:r>
      <w:r w:rsidR="00C36F7D">
        <w:rPr>
          <w:sz w:val="24"/>
          <w:szCs w:val="24"/>
        </w:rPr>
        <w:t xml:space="preserve">is </w:t>
      </w:r>
      <w:r w:rsidR="00F74B21" w:rsidRPr="00D902D4">
        <w:rPr>
          <w:sz w:val="24"/>
          <w:szCs w:val="24"/>
        </w:rPr>
        <w:t>not directly recognised by relevant national education authorities</w:t>
      </w:r>
      <w:r w:rsidR="00C36F7D">
        <w:rPr>
          <w:sz w:val="24"/>
          <w:szCs w:val="24"/>
        </w:rPr>
        <w:t xml:space="preserve">. </w:t>
      </w:r>
    </w:p>
    <w:p w14:paraId="395E6841" w14:textId="3DE347B3" w:rsidR="00C36F7D" w:rsidRDefault="00F74B21">
      <w:pPr>
        <w:rPr>
          <w:sz w:val="24"/>
          <w:szCs w:val="24"/>
        </w:rPr>
      </w:pPr>
      <w:r>
        <w:rPr>
          <w:sz w:val="24"/>
          <w:szCs w:val="24"/>
        </w:rPr>
        <w:t xml:space="preserve">Formal and non-formal TVET </w:t>
      </w:r>
      <w:r w:rsidRPr="009073F4">
        <w:rPr>
          <w:sz w:val="24"/>
          <w:szCs w:val="24"/>
        </w:rPr>
        <w:t>is</w:t>
      </w:r>
      <w:r>
        <w:rPr>
          <w:sz w:val="24"/>
          <w:szCs w:val="24"/>
        </w:rPr>
        <w:t xml:space="preserve"> also distinguished from </w:t>
      </w:r>
      <w:r w:rsidRPr="00D902D4">
        <w:rPr>
          <w:b/>
          <w:sz w:val="24"/>
          <w:szCs w:val="24"/>
        </w:rPr>
        <w:t>informal learning</w:t>
      </w:r>
      <w:r w:rsidRPr="009073F4">
        <w:rPr>
          <w:sz w:val="24"/>
          <w:szCs w:val="24"/>
        </w:rPr>
        <w:t xml:space="preserve"> </w:t>
      </w:r>
      <w:r w:rsidR="00662F5C">
        <w:rPr>
          <w:sz w:val="24"/>
          <w:szCs w:val="24"/>
        </w:rPr>
        <w:t xml:space="preserve">or random learning </w:t>
      </w:r>
      <w:r w:rsidRPr="009073F4">
        <w:rPr>
          <w:sz w:val="24"/>
          <w:szCs w:val="24"/>
        </w:rPr>
        <w:t>which are not institutionalised</w:t>
      </w:r>
      <w:r w:rsidR="00C36F7D">
        <w:rPr>
          <w:sz w:val="24"/>
          <w:szCs w:val="24"/>
        </w:rPr>
        <w:t xml:space="preserve">, such as self-directed learning, coaching or networking. </w:t>
      </w:r>
    </w:p>
    <w:p w14:paraId="695EC6F6" w14:textId="53427458" w:rsidR="00F74B21" w:rsidRDefault="00C36F7D">
      <w:pPr>
        <w:rPr>
          <w:sz w:val="24"/>
          <w:szCs w:val="24"/>
        </w:rPr>
      </w:pPr>
      <w:r>
        <w:rPr>
          <w:sz w:val="24"/>
          <w:szCs w:val="24"/>
        </w:rPr>
        <w:t xml:space="preserve">TVET </w:t>
      </w:r>
      <w:r w:rsidRPr="009073F4">
        <w:rPr>
          <w:sz w:val="24"/>
          <w:szCs w:val="24"/>
        </w:rPr>
        <w:t xml:space="preserve">education, training and skills development </w:t>
      </w:r>
      <w:r w:rsidR="00D217A9">
        <w:rPr>
          <w:sz w:val="24"/>
          <w:szCs w:val="24"/>
        </w:rPr>
        <w:t xml:space="preserve">takes place at a number of levels and </w:t>
      </w:r>
      <w:r>
        <w:rPr>
          <w:sz w:val="24"/>
          <w:szCs w:val="24"/>
        </w:rPr>
        <w:t>relates</w:t>
      </w:r>
      <w:r w:rsidRPr="009073F4">
        <w:rPr>
          <w:sz w:val="24"/>
          <w:szCs w:val="24"/>
        </w:rPr>
        <w:t xml:space="preserve"> to a wide range of occupational fields, production, services and livelihoods</w:t>
      </w:r>
      <w:r w:rsidR="00D217A9">
        <w:rPr>
          <w:sz w:val="24"/>
          <w:szCs w:val="24"/>
        </w:rPr>
        <w:t>:</w:t>
      </w:r>
      <w:r w:rsidRPr="009073F4">
        <w:rPr>
          <w:sz w:val="24"/>
          <w:szCs w:val="24"/>
        </w:rPr>
        <w:t xml:space="preserve"> </w:t>
      </w:r>
    </w:p>
    <w:p w14:paraId="39DC22E3" w14:textId="77777777" w:rsidR="008B4E6D" w:rsidRPr="009073F4" w:rsidRDefault="008B4E6D" w:rsidP="00B44310">
      <w:pPr>
        <w:pStyle w:val="Quoted"/>
      </w:pPr>
      <w:r>
        <w:t>‘</w:t>
      </w:r>
      <w:r w:rsidRPr="009073F4">
        <w:t>TVET, as part of lifelong learning, can take place at secondary, post-secondary and tertiary levels and includes work-based learning and continuing training and professional development which may lead to qualifications. TVET also includes a wide range of skills development opportunities attuned to national and local contexts. Learning to learn, the development of literacy and numeracy skills, transversal skills and citizenship skills are integral components of TVET’.</w:t>
      </w:r>
    </w:p>
    <w:p w14:paraId="5C774C3D" w14:textId="29CA9EB2" w:rsidR="008B4E6D" w:rsidRPr="00D902D4" w:rsidRDefault="008B4E6D" w:rsidP="00D902D4">
      <w:pPr>
        <w:pStyle w:val="Source"/>
      </w:pPr>
      <w:r w:rsidRPr="00D902D4">
        <w:t xml:space="preserve">Source: </w:t>
      </w:r>
      <w:hyperlink r:id="rId12" w:history="1">
        <w:r w:rsidRPr="00B44310">
          <w:t>UNESCO</w:t>
        </w:r>
        <w:r w:rsidR="00B935B0">
          <w:t>,</w:t>
        </w:r>
        <w:r w:rsidR="002D6CBA" w:rsidRPr="00B44310">
          <w:t xml:space="preserve"> </w:t>
        </w:r>
        <w:r w:rsidR="007743E4">
          <w:t>2015</w:t>
        </w:r>
        <w:r w:rsidR="00704613">
          <w:t xml:space="preserve">, </w:t>
        </w:r>
        <w:proofErr w:type="spellStart"/>
        <w:r w:rsidR="00704613" w:rsidRPr="00704613">
          <w:t>TVETipedia</w:t>
        </w:r>
        <w:proofErr w:type="spellEnd"/>
        <w:r w:rsidR="00704613" w:rsidRPr="00704613">
          <w:t xml:space="preserve"> Glossary</w:t>
        </w:r>
        <w:r w:rsidR="00B44310">
          <w:t>.</w:t>
        </w:r>
        <w:r w:rsidRPr="00B44310">
          <w:t xml:space="preserve"> </w:t>
        </w:r>
      </w:hyperlink>
      <w:r w:rsidRPr="00D902D4">
        <w:t xml:space="preserve"> </w:t>
      </w:r>
    </w:p>
    <w:p w14:paraId="62357D71" w14:textId="3DB0F6A9" w:rsidR="00056968" w:rsidRPr="00D217A9" w:rsidRDefault="00056968" w:rsidP="00056968">
      <w:pPr>
        <w:rPr>
          <w:sz w:val="24"/>
          <w:szCs w:val="24"/>
        </w:rPr>
      </w:pPr>
      <w:r w:rsidRPr="00D217A9">
        <w:rPr>
          <w:sz w:val="24"/>
          <w:szCs w:val="24"/>
        </w:rPr>
        <w:t xml:space="preserve">In practice, TVET </w:t>
      </w:r>
      <w:r w:rsidR="008B4E6D" w:rsidRPr="00D217A9">
        <w:rPr>
          <w:sz w:val="24"/>
          <w:szCs w:val="24"/>
        </w:rPr>
        <w:t>might be delivered through</w:t>
      </w:r>
      <w:r w:rsidRPr="00D217A9">
        <w:rPr>
          <w:sz w:val="24"/>
          <w:szCs w:val="24"/>
        </w:rPr>
        <w:t>:</w:t>
      </w:r>
    </w:p>
    <w:p w14:paraId="391A516F" w14:textId="6971A6F5" w:rsidR="00056968" w:rsidRPr="00D217A9" w:rsidRDefault="00056968" w:rsidP="007634DA">
      <w:pPr>
        <w:pStyle w:val="ListParagraph"/>
      </w:pPr>
      <w:r w:rsidRPr="00D217A9">
        <w:t>Craft and business courses in general secondary schools (and in some cases, primary schools) or in vocational secondary schools</w:t>
      </w:r>
      <w:r w:rsidR="00BA099B" w:rsidRPr="00D217A9">
        <w:t>.</w:t>
      </w:r>
    </w:p>
    <w:p w14:paraId="41B2F30E" w14:textId="481EE61C" w:rsidR="00056968" w:rsidRPr="00D217A9" w:rsidRDefault="00056968" w:rsidP="007634DA">
      <w:pPr>
        <w:pStyle w:val="ListParagraph"/>
      </w:pPr>
      <w:r w:rsidRPr="00D217A9">
        <w:t>Vocational education and training at the tertiary level (notably in technical colleges and tertiary level vocational education)</w:t>
      </w:r>
      <w:r w:rsidR="00BA099B" w:rsidRPr="00D217A9">
        <w:t>.</w:t>
      </w:r>
      <w:r w:rsidRPr="00D217A9">
        <w:t xml:space="preserve"> </w:t>
      </w:r>
    </w:p>
    <w:p w14:paraId="092330DD" w14:textId="77777777" w:rsidR="00056968" w:rsidRPr="00D217A9" w:rsidRDefault="00056968" w:rsidP="007634DA">
      <w:pPr>
        <w:pStyle w:val="ListParagraph"/>
      </w:pPr>
      <w:r w:rsidRPr="00D217A9">
        <w:t>Adult vocational training for employees, those seeking employment and those setting up businesses, particularly in the informal sector.</w:t>
      </w:r>
    </w:p>
    <w:p w14:paraId="26931BF9" w14:textId="1E9026F7" w:rsidR="00FB16CA" w:rsidRDefault="00FB16CA" w:rsidP="00FB16CA">
      <w:pPr>
        <w:pStyle w:val="Tablecaption"/>
        <w:keepNext/>
        <w:keepLines/>
        <w:widowControl/>
        <w:rPr>
          <w:lang w:val="en-AU"/>
        </w:rPr>
      </w:pPr>
      <w:r w:rsidRPr="00801336">
        <w:t xml:space="preserve">Table </w:t>
      </w:r>
      <w:r>
        <w:t>1</w:t>
      </w:r>
      <w:r w:rsidRPr="00801336">
        <w:t xml:space="preserve"> – </w:t>
      </w:r>
      <w:r w:rsidRPr="00FB16CA">
        <w:rPr>
          <w:lang w:val="en-AU"/>
        </w:rPr>
        <w:t>Some examples of TVET provi</w:t>
      </w:r>
      <w:r w:rsidR="00BE7B21">
        <w:rPr>
          <w:lang w:val="en-AU"/>
        </w:rPr>
        <w:t>sion and involved partners</w:t>
      </w:r>
    </w:p>
    <w:tbl>
      <w:tblPr>
        <w:tblStyle w:val="DiplomaticAcademysasp"/>
        <w:tblW w:w="9498" w:type="dxa"/>
        <w:tblLayout w:type="fixed"/>
        <w:tblLook w:val="04A0" w:firstRow="1" w:lastRow="0" w:firstColumn="1" w:lastColumn="0" w:noHBand="0" w:noVBand="1"/>
      </w:tblPr>
      <w:tblGrid>
        <w:gridCol w:w="1560"/>
        <w:gridCol w:w="1984"/>
        <w:gridCol w:w="1985"/>
        <w:gridCol w:w="1984"/>
        <w:gridCol w:w="1985"/>
      </w:tblGrid>
      <w:tr w:rsidR="007852F0" w:rsidRPr="00BE7B21" w14:paraId="320B43CE" w14:textId="77777777" w:rsidTr="00141825">
        <w:trPr>
          <w:cnfStyle w:val="100000000000" w:firstRow="1" w:lastRow="0" w:firstColumn="0" w:lastColumn="0" w:oddVBand="0" w:evenVBand="0" w:oddHBand="0" w:evenHBand="0" w:firstRowFirstColumn="0" w:firstRowLastColumn="0" w:lastRowFirstColumn="0" w:lastRowLastColumn="0"/>
          <w:trHeight w:val="444"/>
        </w:trPr>
        <w:tc>
          <w:tcPr>
            <w:tcW w:w="9498" w:type="dxa"/>
            <w:gridSpan w:val="5"/>
            <w:tcBorders>
              <w:bottom w:val="single" w:sz="4" w:space="0" w:color="495965"/>
            </w:tcBorders>
            <w:shd w:val="clear" w:color="auto" w:fill="007C89"/>
            <w:vAlign w:val="center"/>
          </w:tcPr>
          <w:p w14:paraId="55E44A82" w14:textId="37C85C8B" w:rsidR="007852F0" w:rsidRPr="00BE7B21" w:rsidRDefault="007852F0" w:rsidP="00527CEB">
            <w:pPr>
              <w:pStyle w:val="Tablecolumnheading"/>
              <w:spacing w:before="0"/>
            </w:pPr>
            <w:r w:rsidRPr="00BE7B21">
              <w:rPr>
                <w:b/>
              </w:rPr>
              <w:t>Aspect of TVET</w:t>
            </w:r>
          </w:p>
        </w:tc>
      </w:tr>
      <w:tr w:rsidR="00FB16CA" w:rsidRPr="00BE7B21" w14:paraId="6B30BCCA" w14:textId="0B178586" w:rsidTr="00141825">
        <w:trPr>
          <w:trHeight w:val="444"/>
        </w:trPr>
        <w:tc>
          <w:tcPr>
            <w:tcW w:w="1560" w:type="dxa"/>
            <w:tcBorders>
              <w:bottom w:val="single" w:sz="4" w:space="0" w:color="495965"/>
            </w:tcBorders>
            <w:shd w:val="clear" w:color="auto" w:fill="007C89"/>
            <w:vAlign w:val="center"/>
          </w:tcPr>
          <w:p w14:paraId="73E44E4A" w14:textId="77777777" w:rsidR="00FB16CA" w:rsidRPr="00BE7B21" w:rsidRDefault="00FB16CA" w:rsidP="00527CEB">
            <w:pPr>
              <w:pStyle w:val="Tablecolumnheading"/>
              <w:spacing w:before="0"/>
              <w:rPr>
                <w:b w:val="0"/>
              </w:rPr>
            </w:pPr>
          </w:p>
        </w:tc>
        <w:tc>
          <w:tcPr>
            <w:tcW w:w="1984" w:type="dxa"/>
            <w:tcBorders>
              <w:bottom w:val="single" w:sz="4" w:space="0" w:color="495965"/>
            </w:tcBorders>
            <w:shd w:val="clear" w:color="auto" w:fill="007C89"/>
            <w:vAlign w:val="center"/>
          </w:tcPr>
          <w:p w14:paraId="189C612D" w14:textId="36DA5ECD" w:rsidR="00FB16CA" w:rsidRPr="00BE7B21" w:rsidRDefault="007852F0" w:rsidP="00BE7B21">
            <w:pPr>
              <w:pStyle w:val="Tablecolumnheading"/>
              <w:spacing w:before="0"/>
              <w:ind w:left="0"/>
              <w:rPr>
                <w:b w:val="0"/>
              </w:rPr>
            </w:pPr>
            <w:r w:rsidRPr="00BE7B21">
              <w:rPr>
                <w:lang w:val="en-AU"/>
              </w:rPr>
              <w:t>Technical Education</w:t>
            </w:r>
          </w:p>
        </w:tc>
        <w:tc>
          <w:tcPr>
            <w:tcW w:w="1985" w:type="dxa"/>
            <w:tcBorders>
              <w:bottom w:val="single" w:sz="4" w:space="0" w:color="495965"/>
            </w:tcBorders>
            <w:shd w:val="clear" w:color="auto" w:fill="007C89"/>
            <w:vAlign w:val="center"/>
          </w:tcPr>
          <w:p w14:paraId="4248AB3A" w14:textId="07B8C70C" w:rsidR="00FB16CA" w:rsidRPr="00BE7B21" w:rsidRDefault="007852F0" w:rsidP="00BE7B21">
            <w:pPr>
              <w:pStyle w:val="Tablecolumnheading"/>
              <w:spacing w:before="0"/>
              <w:ind w:left="33" w:hanging="33"/>
              <w:rPr>
                <w:b w:val="0"/>
              </w:rPr>
            </w:pPr>
            <w:r w:rsidRPr="00BE7B21">
              <w:rPr>
                <w:lang w:val="en-AU"/>
              </w:rPr>
              <w:t>Vocational Education</w:t>
            </w:r>
          </w:p>
        </w:tc>
        <w:tc>
          <w:tcPr>
            <w:tcW w:w="1984" w:type="dxa"/>
            <w:tcBorders>
              <w:bottom w:val="single" w:sz="4" w:space="0" w:color="auto"/>
            </w:tcBorders>
            <w:shd w:val="clear" w:color="auto" w:fill="007C89"/>
            <w:vAlign w:val="center"/>
          </w:tcPr>
          <w:p w14:paraId="78DDAC87" w14:textId="7B6CF6C6" w:rsidR="00FB16CA" w:rsidRPr="00BE7B21" w:rsidRDefault="007852F0" w:rsidP="00BE7B21">
            <w:pPr>
              <w:pStyle w:val="Tablecolumnheading"/>
              <w:spacing w:before="0"/>
              <w:ind w:left="0"/>
              <w:rPr>
                <w:b w:val="0"/>
              </w:rPr>
            </w:pPr>
            <w:r w:rsidRPr="00BE7B21">
              <w:rPr>
                <w:lang w:val="en-AU"/>
              </w:rPr>
              <w:t>Formal Vocational Training</w:t>
            </w:r>
          </w:p>
        </w:tc>
        <w:tc>
          <w:tcPr>
            <w:tcW w:w="1985" w:type="dxa"/>
            <w:tcBorders>
              <w:bottom w:val="single" w:sz="4" w:space="0" w:color="auto"/>
            </w:tcBorders>
            <w:shd w:val="clear" w:color="auto" w:fill="007C89"/>
          </w:tcPr>
          <w:p w14:paraId="206A0B98" w14:textId="5215988D" w:rsidR="00FB16CA" w:rsidRPr="00BE7B21" w:rsidRDefault="007852F0" w:rsidP="00BE7B21">
            <w:pPr>
              <w:pStyle w:val="Tablecolumnheading"/>
              <w:tabs>
                <w:tab w:val="left" w:pos="997"/>
              </w:tabs>
              <w:spacing w:before="0"/>
              <w:ind w:left="0"/>
            </w:pPr>
            <w:r w:rsidRPr="00BE7B21">
              <w:rPr>
                <w:lang w:val="en-AU"/>
              </w:rPr>
              <w:t>Non-formal Vocational Training</w:t>
            </w:r>
          </w:p>
        </w:tc>
      </w:tr>
      <w:tr w:rsidR="00BA72C8" w:rsidRPr="00BA72C8" w14:paraId="63565CFA" w14:textId="1F4B9C9D" w:rsidTr="00BA72C8">
        <w:trPr>
          <w:trHeight w:val="854"/>
        </w:trPr>
        <w:tc>
          <w:tcPr>
            <w:tcW w:w="1560" w:type="dxa"/>
            <w:tcBorders>
              <w:top w:val="single" w:sz="4" w:space="0" w:color="495965"/>
              <w:bottom w:val="single" w:sz="4" w:space="0" w:color="495965"/>
            </w:tcBorders>
          </w:tcPr>
          <w:p w14:paraId="47C77410" w14:textId="679B55EE" w:rsidR="00FB16CA" w:rsidRPr="00BA72C8" w:rsidRDefault="007852F0" w:rsidP="00BA72C8">
            <w:pPr>
              <w:pStyle w:val="Tablebodytext"/>
              <w:spacing w:before="0"/>
              <w:ind w:left="33"/>
              <w:rPr>
                <w:color w:val="auto"/>
              </w:rPr>
            </w:pPr>
            <w:r w:rsidRPr="00BA72C8">
              <w:rPr>
                <w:b/>
                <w:color w:val="auto"/>
              </w:rPr>
              <w:t xml:space="preserve">TVET </w:t>
            </w:r>
            <w:r w:rsidR="00BE7B21" w:rsidRPr="00BA72C8">
              <w:rPr>
                <w:b/>
                <w:color w:val="auto"/>
              </w:rPr>
              <w:t>o</w:t>
            </w:r>
            <w:r w:rsidRPr="00BA72C8">
              <w:rPr>
                <w:b/>
                <w:color w:val="auto"/>
              </w:rPr>
              <w:t xml:space="preserve">versight and </w:t>
            </w:r>
            <w:r w:rsidR="00BE7B21" w:rsidRPr="00BA72C8">
              <w:rPr>
                <w:b/>
                <w:color w:val="auto"/>
              </w:rPr>
              <w:t>g</w:t>
            </w:r>
            <w:r w:rsidRPr="00BA72C8">
              <w:rPr>
                <w:b/>
                <w:color w:val="auto"/>
              </w:rPr>
              <w:t>overnance</w:t>
            </w:r>
          </w:p>
        </w:tc>
        <w:tc>
          <w:tcPr>
            <w:tcW w:w="1984" w:type="dxa"/>
            <w:tcBorders>
              <w:top w:val="single" w:sz="4" w:space="0" w:color="495965"/>
              <w:bottom w:val="single" w:sz="4" w:space="0" w:color="495965"/>
            </w:tcBorders>
          </w:tcPr>
          <w:p w14:paraId="1920D7C4" w14:textId="25048753" w:rsidR="00FB16CA" w:rsidRPr="00B44310" w:rsidRDefault="007852F0" w:rsidP="00D902D4">
            <w:pPr>
              <w:pStyle w:val="Tablebodytext"/>
              <w:spacing w:before="0"/>
              <w:ind w:left="33"/>
              <w:rPr>
                <w:color w:val="auto"/>
                <w:lang w:val="en-AU"/>
              </w:rPr>
            </w:pPr>
            <w:r w:rsidRPr="00B44310">
              <w:t>Ministry of Education</w:t>
            </w:r>
          </w:p>
          <w:p w14:paraId="1C0230FA" w14:textId="77777777" w:rsidR="007852F0" w:rsidRPr="00B44310" w:rsidRDefault="007852F0" w:rsidP="007852F0">
            <w:pPr>
              <w:pStyle w:val="Tablebodytext"/>
              <w:spacing w:before="0"/>
              <w:ind w:left="33"/>
              <w:rPr>
                <w:color w:val="auto"/>
                <w:lang w:val="en-AU"/>
              </w:rPr>
            </w:pPr>
          </w:p>
          <w:p w14:paraId="49BC6C31" w14:textId="5935011B" w:rsidR="007852F0" w:rsidRPr="00B44310" w:rsidRDefault="007852F0" w:rsidP="007852F0">
            <w:pPr>
              <w:pStyle w:val="Tablebodytext"/>
              <w:spacing w:before="0"/>
              <w:ind w:left="33"/>
              <w:rPr>
                <w:color w:val="auto"/>
                <w:lang w:val="en-AU"/>
              </w:rPr>
            </w:pPr>
          </w:p>
        </w:tc>
        <w:tc>
          <w:tcPr>
            <w:tcW w:w="1985" w:type="dxa"/>
            <w:tcBorders>
              <w:top w:val="single" w:sz="4" w:space="0" w:color="495965"/>
              <w:bottom w:val="single" w:sz="4" w:space="0" w:color="495965"/>
            </w:tcBorders>
          </w:tcPr>
          <w:p w14:paraId="7611267A" w14:textId="5CB26148" w:rsidR="00FB16CA" w:rsidRPr="00B44310" w:rsidRDefault="007852F0" w:rsidP="007852F0">
            <w:pPr>
              <w:pStyle w:val="Tablebodytext"/>
              <w:spacing w:before="0"/>
              <w:ind w:left="0"/>
              <w:rPr>
                <w:color w:val="auto"/>
                <w:lang w:val="en-AU"/>
              </w:rPr>
            </w:pPr>
            <w:r w:rsidRPr="00B44310">
              <w:t>Ministry of Education</w:t>
            </w:r>
          </w:p>
          <w:p w14:paraId="3F7770C5" w14:textId="77777777" w:rsidR="007852F0" w:rsidRPr="00B44310" w:rsidRDefault="007852F0" w:rsidP="007852F0">
            <w:pPr>
              <w:pStyle w:val="Tablebodytext"/>
              <w:spacing w:before="0"/>
              <w:ind w:left="0"/>
              <w:rPr>
                <w:color w:val="auto"/>
                <w:lang w:val="en-AU"/>
              </w:rPr>
            </w:pPr>
          </w:p>
          <w:p w14:paraId="5C8F8098" w14:textId="6178486A" w:rsidR="007852F0" w:rsidRPr="000B180B" w:rsidRDefault="007852F0" w:rsidP="007852F0">
            <w:pPr>
              <w:pStyle w:val="Tablebodytext"/>
              <w:spacing w:before="0"/>
              <w:ind w:left="0"/>
              <w:rPr>
                <w:color w:val="auto"/>
              </w:rPr>
            </w:pPr>
          </w:p>
        </w:tc>
        <w:tc>
          <w:tcPr>
            <w:tcW w:w="1984" w:type="dxa"/>
            <w:tcBorders>
              <w:top w:val="single" w:sz="4" w:space="0" w:color="auto"/>
              <w:bottom w:val="single" w:sz="4" w:space="0" w:color="495965"/>
            </w:tcBorders>
          </w:tcPr>
          <w:p w14:paraId="08453D89" w14:textId="334FE7F7" w:rsidR="00FB16CA" w:rsidRPr="000B180B" w:rsidRDefault="007852F0" w:rsidP="00BA72C8">
            <w:pPr>
              <w:pStyle w:val="Tablebodytext"/>
              <w:spacing w:before="0"/>
              <w:ind w:left="33"/>
              <w:rPr>
                <w:color w:val="auto"/>
              </w:rPr>
            </w:pPr>
            <w:r w:rsidRPr="00B44310">
              <w:t>National Training Commission</w:t>
            </w:r>
          </w:p>
        </w:tc>
        <w:tc>
          <w:tcPr>
            <w:tcW w:w="1985" w:type="dxa"/>
            <w:tcBorders>
              <w:top w:val="single" w:sz="4" w:space="0" w:color="auto"/>
              <w:bottom w:val="single" w:sz="4" w:space="0" w:color="495965"/>
            </w:tcBorders>
          </w:tcPr>
          <w:p w14:paraId="32C3F712" w14:textId="547DE8AA" w:rsidR="00FB16CA" w:rsidRPr="000B180B" w:rsidRDefault="007852F0" w:rsidP="007852F0">
            <w:pPr>
              <w:pStyle w:val="Tablebodytext"/>
              <w:spacing w:before="0"/>
              <w:ind w:left="34"/>
              <w:rPr>
                <w:color w:val="auto"/>
              </w:rPr>
            </w:pPr>
            <w:proofErr w:type="spellStart"/>
            <w:r w:rsidRPr="00B44310">
              <w:t>Labour</w:t>
            </w:r>
            <w:proofErr w:type="spellEnd"/>
            <w:r w:rsidRPr="00B44310">
              <w:t xml:space="preserve"> and Social Affairs or Adult Education</w:t>
            </w:r>
          </w:p>
        </w:tc>
      </w:tr>
      <w:tr w:rsidR="00BA72C8" w:rsidRPr="00BA72C8" w14:paraId="7C7A25B3" w14:textId="22EA44AF" w:rsidTr="00BA72C8">
        <w:trPr>
          <w:trHeight w:val="429"/>
        </w:trPr>
        <w:tc>
          <w:tcPr>
            <w:tcW w:w="1560" w:type="dxa"/>
            <w:tcBorders>
              <w:top w:val="single" w:sz="4" w:space="0" w:color="495965"/>
              <w:bottom w:val="single" w:sz="4" w:space="0" w:color="495965"/>
            </w:tcBorders>
          </w:tcPr>
          <w:p w14:paraId="0339C31B" w14:textId="78BE1D70" w:rsidR="007852F0" w:rsidRPr="00B44310" w:rsidRDefault="00BA72C8" w:rsidP="00B44310">
            <w:pPr>
              <w:pStyle w:val="Tablebodytext"/>
              <w:spacing w:before="0"/>
              <w:ind w:left="0"/>
              <w:rPr>
                <w:b/>
                <w:color w:val="auto"/>
              </w:rPr>
            </w:pPr>
            <w:r>
              <w:rPr>
                <w:b/>
                <w:color w:val="auto"/>
              </w:rPr>
              <w:t>Purpose</w:t>
            </w:r>
          </w:p>
        </w:tc>
        <w:tc>
          <w:tcPr>
            <w:tcW w:w="1984" w:type="dxa"/>
            <w:tcBorders>
              <w:top w:val="single" w:sz="4" w:space="0" w:color="495965"/>
              <w:bottom w:val="single" w:sz="4" w:space="0" w:color="495965"/>
            </w:tcBorders>
          </w:tcPr>
          <w:p w14:paraId="59FEA5F1" w14:textId="1E54843D" w:rsidR="007852F0" w:rsidRPr="000B180B" w:rsidRDefault="0000549C" w:rsidP="00BA72C8">
            <w:pPr>
              <w:pStyle w:val="Tablebodytext"/>
              <w:spacing w:before="0"/>
              <w:ind w:left="0"/>
              <w:rPr>
                <w:color w:val="auto"/>
              </w:rPr>
            </w:pPr>
            <w:r w:rsidRPr="00B44310">
              <w:rPr>
                <w:rFonts w:cs="Arial"/>
              </w:rPr>
              <w:t>Provide skilled technicians for the workforce</w:t>
            </w:r>
          </w:p>
        </w:tc>
        <w:tc>
          <w:tcPr>
            <w:tcW w:w="1985" w:type="dxa"/>
            <w:tcBorders>
              <w:top w:val="single" w:sz="4" w:space="0" w:color="495965"/>
              <w:bottom w:val="single" w:sz="4" w:space="0" w:color="495965"/>
            </w:tcBorders>
          </w:tcPr>
          <w:p w14:paraId="1931052B" w14:textId="2B61E809" w:rsidR="007852F0" w:rsidRPr="000B180B" w:rsidRDefault="0000549C" w:rsidP="00BA72C8">
            <w:pPr>
              <w:pStyle w:val="Tablebodytext"/>
              <w:spacing w:before="0"/>
              <w:ind w:left="0"/>
              <w:rPr>
                <w:color w:val="auto"/>
              </w:rPr>
            </w:pPr>
            <w:r w:rsidRPr="00B44310">
              <w:rPr>
                <w:rFonts w:cs="Arial"/>
              </w:rPr>
              <w:t>Prepare school students for the world of work</w:t>
            </w:r>
          </w:p>
        </w:tc>
        <w:tc>
          <w:tcPr>
            <w:tcW w:w="3969" w:type="dxa"/>
            <w:gridSpan w:val="2"/>
            <w:tcBorders>
              <w:top w:val="single" w:sz="4" w:space="0" w:color="495965"/>
              <w:bottom w:val="single" w:sz="4" w:space="0" w:color="495965"/>
            </w:tcBorders>
          </w:tcPr>
          <w:p w14:paraId="6836F5C4" w14:textId="660F6CDF" w:rsidR="007852F0" w:rsidRPr="00B44310" w:rsidRDefault="007852F0" w:rsidP="00BA72C8">
            <w:pPr>
              <w:pStyle w:val="Tablebodytext"/>
              <w:spacing w:before="0"/>
              <w:ind w:left="0"/>
              <w:rPr>
                <w:color w:val="auto"/>
                <w:lang w:val="en-AU"/>
              </w:rPr>
            </w:pPr>
            <w:r w:rsidRPr="00B44310">
              <w:t>Provide job-ready skills for those entering the workforce, and improve skill</w:t>
            </w:r>
            <w:r w:rsidR="0000549C" w:rsidRPr="00B44310">
              <w:t xml:space="preserve">s </w:t>
            </w:r>
            <w:r w:rsidRPr="00B44310">
              <w:t>of those seeking  employment</w:t>
            </w:r>
          </w:p>
          <w:p w14:paraId="1059AA92" w14:textId="1A1C2FFD" w:rsidR="00141825" w:rsidRPr="000B180B" w:rsidRDefault="00141825" w:rsidP="00F80FAB">
            <w:pPr>
              <w:pStyle w:val="Tablebodytext"/>
              <w:spacing w:before="0"/>
              <w:ind w:left="33"/>
              <w:rPr>
                <w:color w:val="auto"/>
              </w:rPr>
            </w:pPr>
          </w:p>
        </w:tc>
      </w:tr>
      <w:tr w:rsidR="00BA72C8" w:rsidRPr="00BA72C8" w14:paraId="5BA2A5BE" w14:textId="5AF150F8" w:rsidTr="00BA72C8">
        <w:trPr>
          <w:trHeight w:val="429"/>
        </w:trPr>
        <w:tc>
          <w:tcPr>
            <w:tcW w:w="1560" w:type="dxa"/>
            <w:tcBorders>
              <w:top w:val="single" w:sz="4" w:space="0" w:color="495965"/>
              <w:bottom w:val="single" w:sz="4" w:space="0" w:color="495965"/>
            </w:tcBorders>
          </w:tcPr>
          <w:p w14:paraId="75052FD9" w14:textId="4218FCB2" w:rsidR="00FB16CA" w:rsidRPr="00BA72C8" w:rsidRDefault="00CA3DA2">
            <w:pPr>
              <w:pStyle w:val="Tablebodytext"/>
              <w:spacing w:before="0"/>
              <w:ind w:left="0"/>
              <w:rPr>
                <w:color w:val="auto"/>
              </w:rPr>
            </w:pPr>
            <w:r w:rsidRPr="00BA72C8">
              <w:rPr>
                <w:b/>
                <w:color w:val="auto"/>
              </w:rPr>
              <w:t xml:space="preserve">Trainer </w:t>
            </w:r>
          </w:p>
        </w:tc>
        <w:tc>
          <w:tcPr>
            <w:tcW w:w="1984" w:type="dxa"/>
            <w:tcBorders>
              <w:top w:val="single" w:sz="4" w:space="0" w:color="495965"/>
              <w:bottom w:val="single" w:sz="4" w:space="0" w:color="495965"/>
            </w:tcBorders>
          </w:tcPr>
          <w:p w14:paraId="6309805B" w14:textId="5D92BB10" w:rsidR="00FB16CA" w:rsidRPr="000B180B" w:rsidRDefault="00CA3DA2" w:rsidP="00CA3DA2">
            <w:pPr>
              <w:pStyle w:val="Tablebodytext"/>
              <w:spacing w:before="0"/>
              <w:ind w:left="33"/>
              <w:rPr>
                <w:color w:val="auto"/>
              </w:rPr>
            </w:pPr>
            <w:r w:rsidRPr="00B44310">
              <w:t>Government or non-government technical college</w:t>
            </w:r>
          </w:p>
        </w:tc>
        <w:tc>
          <w:tcPr>
            <w:tcW w:w="1985" w:type="dxa"/>
            <w:tcBorders>
              <w:top w:val="single" w:sz="4" w:space="0" w:color="495965"/>
              <w:bottom w:val="single" w:sz="4" w:space="0" w:color="495965"/>
            </w:tcBorders>
          </w:tcPr>
          <w:p w14:paraId="46CC616A" w14:textId="77777777" w:rsidR="00FB16CA" w:rsidRPr="00B44310" w:rsidRDefault="00CA3DA2" w:rsidP="00CA3DA2">
            <w:pPr>
              <w:pStyle w:val="Tablebodytext"/>
              <w:spacing w:before="0"/>
              <w:ind w:left="34"/>
              <w:rPr>
                <w:color w:val="auto"/>
                <w:lang w:val="en-AU"/>
              </w:rPr>
            </w:pPr>
            <w:r w:rsidRPr="00B44310">
              <w:t>General secondary school</w:t>
            </w:r>
          </w:p>
          <w:p w14:paraId="7E8E0BE1" w14:textId="57A0EE1F" w:rsidR="00F80FAB" w:rsidRPr="000B180B" w:rsidRDefault="00F80FAB" w:rsidP="00CA3DA2">
            <w:pPr>
              <w:pStyle w:val="Tablebodytext"/>
              <w:spacing w:before="0"/>
              <w:ind w:left="34"/>
              <w:rPr>
                <w:color w:val="auto"/>
              </w:rPr>
            </w:pPr>
          </w:p>
        </w:tc>
        <w:tc>
          <w:tcPr>
            <w:tcW w:w="1984" w:type="dxa"/>
            <w:tcBorders>
              <w:top w:val="single" w:sz="4" w:space="0" w:color="495965"/>
              <w:bottom w:val="single" w:sz="4" w:space="0" w:color="495965"/>
            </w:tcBorders>
          </w:tcPr>
          <w:p w14:paraId="29C2081C" w14:textId="6E71CAAC" w:rsidR="00FB16CA" w:rsidRPr="00B44310" w:rsidRDefault="00BE7B21" w:rsidP="00CA3DA2">
            <w:pPr>
              <w:pStyle w:val="Tablebodytext"/>
              <w:spacing w:before="0"/>
              <w:ind w:left="33"/>
              <w:rPr>
                <w:color w:val="auto"/>
                <w:lang w:val="en-AU"/>
              </w:rPr>
            </w:pPr>
            <w:r w:rsidRPr="00B44310">
              <w:t>TVET c</w:t>
            </w:r>
            <w:r w:rsidR="00CA3DA2" w:rsidRPr="00B44310">
              <w:t>ollege (public or private)</w:t>
            </w:r>
          </w:p>
          <w:p w14:paraId="2A6ABB5D" w14:textId="4B169FBA" w:rsidR="00F80FAB" w:rsidRPr="000B180B" w:rsidRDefault="00F80FAB" w:rsidP="00CA3DA2">
            <w:pPr>
              <w:pStyle w:val="Tablebodytext"/>
              <w:spacing w:before="0"/>
              <w:ind w:left="33"/>
              <w:rPr>
                <w:color w:val="auto"/>
              </w:rPr>
            </w:pPr>
          </w:p>
        </w:tc>
        <w:tc>
          <w:tcPr>
            <w:tcW w:w="1985" w:type="dxa"/>
            <w:tcBorders>
              <w:top w:val="single" w:sz="4" w:space="0" w:color="495965"/>
              <w:bottom w:val="single" w:sz="4" w:space="0" w:color="495965"/>
            </w:tcBorders>
          </w:tcPr>
          <w:p w14:paraId="76BC2131" w14:textId="23C22F61" w:rsidR="00FB16CA" w:rsidRPr="000B180B" w:rsidRDefault="00CA3DA2" w:rsidP="00CA3DA2">
            <w:pPr>
              <w:pStyle w:val="Tablebodytext"/>
              <w:spacing w:before="0"/>
              <w:ind w:left="34"/>
              <w:rPr>
                <w:color w:val="auto"/>
              </w:rPr>
            </w:pPr>
            <w:r w:rsidRPr="00B44310">
              <w:t xml:space="preserve">Adult education </w:t>
            </w:r>
            <w:proofErr w:type="spellStart"/>
            <w:r w:rsidRPr="00B44310">
              <w:t>centre</w:t>
            </w:r>
            <w:proofErr w:type="spellEnd"/>
          </w:p>
        </w:tc>
      </w:tr>
      <w:tr w:rsidR="00BA72C8" w:rsidRPr="00BA72C8" w14:paraId="20A6C07E" w14:textId="77777777" w:rsidTr="00BA72C8">
        <w:trPr>
          <w:trHeight w:val="429"/>
        </w:trPr>
        <w:tc>
          <w:tcPr>
            <w:tcW w:w="1560" w:type="dxa"/>
            <w:tcBorders>
              <w:top w:val="single" w:sz="4" w:space="0" w:color="495965"/>
              <w:bottom w:val="single" w:sz="4" w:space="0" w:color="495965"/>
            </w:tcBorders>
          </w:tcPr>
          <w:p w14:paraId="04B3B5C4" w14:textId="6DD0F669" w:rsidR="00CA3DA2" w:rsidRPr="00B44310" w:rsidRDefault="00BA72C8" w:rsidP="00B44310">
            <w:pPr>
              <w:pStyle w:val="Tablebodytext"/>
              <w:spacing w:before="0"/>
              <w:ind w:left="0"/>
              <w:rPr>
                <w:b/>
                <w:color w:val="auto"/>
              </w:rPr>
            </w:pPr>
            <w:r w:rsidRPr="00B44310">
              <w:rPr>
                <w:b/>
              </w:rPr>
              <w:t>Course examples</w:t>
            </w:r>
          </w:p>
        </w:tc>
        <w:tc>
          <w:tcPr>
            <w:tcW w:w="1984" w:type="dxa"/>
            <w:tcBorders>
              <w:top w:val="single" w:sz="4" w:space="0" w:color="495965"/>
              <w:bottom w:val="single" w:sz="4" w:space="0" w:color="auto"/>
            </w:tcBorders>
          </w:tcPr>
          <w:p w14:paraId="1B5B9A5C" w14:textId="53A31C65" w:rsidR="00CA3DA2" w:rsidRPr="000B180B" w:rsidRDefault="00CA3DA2" w:rsidP="00CA3DA2">
            <w:pPr>
              <w:rPr>
                <w:rFonts w:cs="Arial"/>
                <w:color w:val="auto"/>
                <w:sz w:val="23"/>
                <w:szCs w:val="23"/>
              </w:rPr>
            </w:pPr>
            <w:r w:rsidRPr="000B180B">
              <w:rPr>
                <w:rFonts w:cs="Arial"/>
                <w:sz w:val="23"/>
                <w:szCs w:val="23"/>
              </w:rPr>
              <w:t>Certificate in ICT systems support</w:t>
            </w:r>
          </w:p>
          <w:p w14:paraId="60BC9164" w14:textId="77777777" w:rsidR="00CA3DA2" w:rsidRPr="000B180B" w:rsidRDefault="00CA3DA2" w:rsidP="00CA3DA2">
            <w:pPr>
              <w:pStyle w:val="Tablebodytext"/>
              <w:spacing w:before="0"/>
              <w:ind w:left="0"/>
              <w:rPr>
                <w:rFonts w:cs="Arial"/>
                <w:color w:val="auto"/>
              </w:rPr>
            </w:pPr>
          </w:p>
          <w:p w14:paraId="1CE07EE2" w14:textId="77777777" w:rsidR="00CA3DA2" w:rsidRPr="000B180B" w:rsidRDefault="00CA3DA2" w:rsidP="00CA3DA2">
            <w:pPr>
              <w:pStyle w:val="Tablebodytext"/>
              <w:spacing w:before="0"/>
              <w:ind w:left="0"/>
              <w:rPr>
                <w:rFonts w:cs="Arial"/>
                <w:color w:val="auto"/>
              </w:rPr>
            </w:pPr>
            <w:r w:rsidRPr="000B180B">
              <w:rPr>
                <w:rFonts w:cs="Arial"/>
              </w:rPr>
              <w:t>Certificate in computer aided design</w:t>
            </w:r>
          </w:p>
          <w:p w14:paraId="7D50D40D" w14:textId="243D7EA2" w:rsidR="00141825" w:rsidRPr="000B180B" w:rsidRDefault="00141825" w:rsidP="00CA3DA2">
            <w:pPr>
              <w:pStyle w:val="Tablebodytext"/>
              <w:spacing w:before="0"/>
              <w:ind w:left="0"/>
              <w:rPr>
                <w:color w:val="auto"/>
              </w:rPr>
            </w:pPr>
          </w:p>
        </w:tc>
        <w:tc>
          <w:tcPr>
            <w:tcW w:w="1985" w:type="dxa"/>
            <w:tcBorders>
              <w:top w:val="single" w:sz="4" w:space="0" w:color="495965"/>
              <w:bottom w:val="single" w:sz="4" w:space="0" w:color="auto"/>
            </w:tcBorders>
          </w:tcPr>
          <w:p w14:paraId="1F25BE67" w14:textId="77777777" w:rsidR="00BA72C8" w:rsidRPr="000B180B" w:rsidRDefault="00CA3DA2" w:rsidP="00CA3DA2">
            <w:pPr>
              <w:rPr>
                <w:rFonts w:cs="Arial"/>
                <w:color w:val="auto"/>
                <w:sz w:val="23"/>
                <w:szCs w:val="23"/>
              </w:rPr>
            </w:pPr>
            <w:r w:rsidRPr="000B180B">
              <w:rPr>
                <w:rFonts w:cs="Arial"/>
                <w:sz w:val="23"/>
                <w:szCs w:val="23"/>
              </w:rPr>
              <w:t>Fashion design</w:t>
            </w:r>
          </w:p>
          <w:p w14:paraId="564D4A7F" w14:textId="1514EABB" w:rsidR="00CA3DA2" w:rsidRPr="000B180B" w:rsidRDefault="00CA3DA2" w:rsidP="00CA3DA2">
            <w:pPr>
              <w:rPr>
                <w:rFonts w:cs="Arial"/>
                <w:color w:val="auto"/>
                <w:sz w:val="23"/>
                <w:szCs w:val="23"/>
              </w:rPr>
            </w:pPr>
          </w:p>
          <w:p w14:paraId="6E2FE0AC" w14:textId="5E7DBAE2" w:rsidR="00CA3DA2" w:rsidRPr="000B180B" w:rsidRDefault="00CA3DA2" w:rsidP="00CA3DA2">
            <w:pPr>
              <w:rPr>
                <w:rFonts w:cs="Arial"/>
                <w:color w:val="auto"/>
                <w:sz w:val="23"/>
                <w:szCs w:val="23"/>
              </w:rPr>
            </w:pPr>
            <w:r w:rsidRPr="000B180B">
              <w:rPr>
                <w:rFonts w:cs="Arial"/>
                <w:sz w:val="23"/>
                <w:szCs w:val="23"/>
              </w:rPr>
              <w:t>Woodwork</w:t>
            </w:r>
          </w:p>
          <w:p w14:paraId="20E3EB3D" w14:textId="77777777" w:rsidR="00CA3DA2" w:rsidRPr="000B180B" w:rsidRDefault="00CA3DA2" w:rsidP="00CA3DA2">
            <w:pPr>
              <w:pStyle w:val="Tablebodytext"/>
              <w:spacing w:before="0"/>
              <w:rPr>
                <w:color w:val="auto"/>
              </w:rPr>
            </w:pPr>
          </w:p>
        </w:tc>
        <w:tc>
          <w:tcPr>
            <w:tcW w:w="1984" w:type="dxa"/>
            <w:tcBorders>
              <w:top w:val="single" w:sz="4" w:space="0" w:color="495965"/>
              <w:bottom w:val="single" w:sz="4" w:space="0" w:color="auto"/>
            </w:tcBorders>
          </w:tcPr>
          <w:p w14:paraId="3DCB0DF6" w14:textId="732556BA" w:rsidR="00CA3DA2" w:rsidRPr="000B180B" w:rsidRDefault="00CA3DA2" w:rsidP="00CA3DA2">
            <w:pPr>
              <w:rPr>
                <w:rFonts w:cs="Arial"/>
                <w:color w:val="auto"/>
                <w:sz w:val="23"/>
                <w:szCs w:val="23"/>
              </w:rPr>
            </w:pPr>
            <w:r w:rsidRPr="000B180B">
              <w:rPr>
                <w:rFonts w:cs="Arial"/>
                <w:sz w:val="23"/>
                <w:szCs w:val="23"/>
              </w:rPr>
              <w:t xml:space="preserve">Certificate 3: Hospitality </w:t>
            </w:r>
          </w:p>
          <w:p w14:paraId="7A7D0891" w14:textId="77777777" w:rsidR="00CA3DA2" w:rsidRPr="000B180B" w:rsidRDefault="00CA3DA2" w:rsidP="00CA3DA2">
            <w:pPr>
              <w:pStyle w:val="Tablebodytext"/>
              <w:spacing w:before="0"/>
              <w:rPr>
                <w:rFonts w:cs="Arial"/>
                <w:color w:val="auto"/>
              </w:rPr>
            </w:pPr>
          </w:p>
          <w:p w14:paraId="62C44804" w14:textId="31E36A5D" w:rsidR="00CA3DA2" w:rsidRPr="000B180B" w:rsidRDefault="00CA3DA2" w:rsidP="00CA3DA2">
            <w:pPr>
              <w:pStyle w:val="Tablebodytext"/>
              <w:spacing w:before="0"/>
              <w:ind w:left="0"/>
              <w:rPr>
                <w:color w:val="auto"/>
              </w:rPr>
            </w:pPr>
            <w:r w:rsidRPr="000B180B">
              <w:rPr>
                <w:rFonts w:cs="Arial"/>
              </w:rPr>
              <w:t>Certificate 2: Heavy plant operation</w:t>
            </w:r>
          </w:p>
        </w:tc>
        <w:tc>
          <w:tcPr>
            <w:tcW w:w="1985" w:type="dxa"/>
            <w:tcBorders>
              <w:top w:val="single" w:sz="4" w:space="0" w:color="495965"/>
              <w:bottom w:val="single" w:sz="4" w:space="0" w:color="auto"/>
            </w:tcBorders>
          </w:tcPr>
          <w:p w14:paraId="29BE8B34" w14:textId="665E5874" w:rsidR="00CA3DA2" w:rsidRPr="000B180B" w:rsidRDefault="00CA3DA2" w:rsidP="00D902D4">
            <w:pPr>
              <w:rPr>
                <w:rFonts w:cs="Arial"/>
                <w:color w:val="auto"/>
                <w:sz w:val="23"/>
                <w:szCs w:val="23"/>
              </w:rPr>
            </w:pPr>
            <w:r w:rsidRPr="000B180B">
              <w:rPr>
                <w:rFonts w:cs="Arial"/>
                <w:sz w:val="23"/>
                <w:szCs w:val="23"/>
              </w:rPr>
              <w:t>Textiles</w:t>
            </w:r>
          </w:p>
          <w:p w14:paraId="6029CBA8" w14:textId="77777777" w:rsidR="00BA72C8" w:rsidRPr="000B180B" w:rsidRDefault="00BA72C8" w:rsidP="00D902D4">
            <w:pPr>
              <w:rPr>
                <w:color w:val="auto"/>
              </w:rPr>
            </w:pPr>
          </w:p>
          <w:p w14:paraId="1F0BBEE3" w14:textId="75B664E4" w:rsidR="00CA3DA2" w:rsidRPr="000B180B" w:rsidRDefault="00CA3DA2" w:rsidP="00CA3DA2">
            <w:pPr>
              <w:pStyle w:val="Tablebodytext"/>
              <w:spacing w:before="0"/>
              <w:ind w:left="0"/>
              <w:rPr>
                <w:color w:val="auto"/>
              </w:rPr>
            </w:pPr>
            <w:r w:rsidRPr="000B180B">
              <w:rPr>
                <w:rFonts w:cs="Arial"/>
              </w:rPr>
              <w:t>Light vehicle maintenance</w:t>
            </w:r>
          </w:p>
        </w:tc>
      </w:tr>
    </w:tbl>
    <w:p w14:paraId="258A4BCC" w14:textId="77777777" w:rsidR="00056968" w:rsidRDefault="00056968" w:rsidP="00056968">
      <w:pPr>
        <w:rPr>
          <w:sz w:val="24"/>
          <w:szCs w:val="24"/>
        </w:rPr>
      </w:pPr>
    </w:p>
    <w:p w14:paraId="6B7073BF" w14:textId="2825BA3E" w:rsidR="00141825" w:rsidRPr="007634DA" w:rsidRDefault="00141825" w:rsidP="00141825">
      <w:pPr>
        <w:pStyle w:val="Heading2"/>
      </w:pPr>
      <w:r w:rsidRPr="00E35027">
        <w:t>Why is TVET important?</w:t>
      </w:r>
    </w:p>
    <w:p w14:paraId="32013D4A" w14:textId="071DA8DB" w:rsidR="00141825" w:rsidRPr="00E35027" w:rsidRDefault="00141825" w:rsidP="00141825">
      <w:pPr>
        <w:pStyle w:val="BodyText"/>
        <w:rPr>
          <w:lang w:val="en-AU"/>
        </w:rPr>
      </w:pPr>
      <w:r w:rsidRPr="00E35027">
        <w:rPr>
          <w:lang w:val="en-AU"/>
        </w:rPr>
        <w:t xml:space="preserve">TVET </w:t>
      </w:r>
      <w:r w:rsidR="00D217A9">
        <w:rPr>
          <w:lang w:val="en-AU"/>
        </w:rPr>
        <w:t xml:space="preserve">has multiple </w:t>
      </w:r>
      <w:r w:rsidRPr="00E35027">
        <w:rPr>
          <w:lang w:val="en-AU"/>
        </w:rPr>
        <w:t xml:space="preserve">benefits </w:t>
      </w:r>
      <w:r w:rsidR="00D217A9">
        <w:rPr>
          <w:lang w:val="en-AU"/>
        </w:rPr>
        <w:t xml:space="preserve">to an </w:t>
      </w:r>
      <w:r w:rsidRPr="00E35027">
        <w:rPr>
          <w:lang w:val="en-AU"/>
        </w:rPr>
        <w:t xml:space="preserve">individual, </w:t>
      </w:r>
      <w:r w:rsidR="00D217A9">
        <w:rPr>
          <w:lang w:val="en-AU"/>
        </w:rPr>
        <w:t xml:space="preserve">an </w:t>
      </w:r>
      <w:r w:rsidR="0000549C" w:rsidRPr="00E35027">
        <w:rPr>
          <w:lang w:val="en-AU"/>
        </w:rPr>
        <w:t xml:space="preserve">employee </w:t>
      </w:r>
      <w:r w:rsidRPr="00993E21">
        <w:rPr>
          <w:lang w:val="en-AU"/>
        </w:rPr>
        <w:t xml:space="preserve">and </w:t>
      </w:r>
      <w:r w:rsidR="00D217A9">
        <w:rPr>
          <w:lang w:val="en-AU"/>
        </w:rPr>
        <w:t xml:space="preserve">a </w:t>
      </w:r>
      <w:r w:rsidRPr="00993E21">
        <w:rPr>
          <w:lang w:val="en-AU"/>
        </w:rPr>
        <w:t>nation.</w:t>
      </w:r>
      <w:r w:rsidR="00993E21" w:rsidRPr="00D902D4">
        <w:rPr>
          <w:lang w:val="en-AU"/>
        </w:rPr>
        <w:t xml:space="preserve"> It strengthens individual skills and employability, builds employer capacities leading to higher revenue and increases productivity in a nation which can contribute to a more competitive economy and economic growth. </w:t>
      </w:r>
      <w:r w:rsidR="00D217A9" w:rsidRPr="004C0E37">
        <w:t xml:space="preserve">TVET </w:t>
      </w:r>
      <w:r w:rsidR="00CF64F1">
        <w:t xml:space="preserve">also has </w:t>
      </w:r>
      <w:r w:rsidR="00D217A9" w:rsidRPr="004C0E37">
        <w:t>returns to society, including impr</w:t>
      </w:r>
      <w:r w:rsidR="009613C9">
        <w:t xml:space="preserve">oved health, social cohesion through </w:t>
      </w:r>
      <w:r w:rsidR="00D217A9" w:rsidRPr="004C0E37">
        <w:t xml:space="preserve">increased </w:t>
      </w:r>
      <w:proofErr w:type="spellStart"/>
      <w:r w:rsidR="00D217A9" w:rsidRPr="004C0E37">
        <w:t>democratisation</w:t>
      </w:r>
      <w:proofErr w:type="spellEnd"/>
      <w:r w:rsidR="00D217A9" w:rsidRPr="004C0E37">
        <w:t xml:space="preserve"> and human rights, and </w:t>
      </w:r>
      <w:r w:rsidR="00CF64F1" w:rsidRPr="004C0E37">
        <w:t>better</w:t>
      </w:r>
      <w:r w:rsidR="00D217A9" w:rsidRPr="004C0E37">
        <w:t xml:space="preserve"> social equity particularly for disadvantaged groups and strengthen</w:t>
      </w:r>
      <w:r w:rsidR="00D217A9">
        <w:t>ed</w:t>
      </w:r>
      <w:r w:rsidR="00D217A9" w:rsidRPr="004C0E37">
        <w:t xml:space="preserve"> social capital</w:t>
      </w:r>
      <w:r w:rsidR="00D217A9">
        <w:t>.</w:t>
      </w:r>
      <w:r w:rsidR="00D217A9">
        <w:rPr>
          <w:lang w:val="en-AU"/>
        </w:rPr>
        <w:t xml:space="preserve"> </w:t>
      </w:r>
    </w:p>
    <w:p w14:paraId="74991AB1" w14:textId="65895451" w:rsidR="00141825" w:rsidRPr="00E35027" w:rsidRDefault="009613C9" w:rsidP="00BE7B21">
      <w:pPr>
        <w:pStyle w:val="Heading3"/>
      </w:pPr>
      <w:r>
        <w:rPr>
          <w:b/>
        </w:rPr>
        <w:t>Be</w:t>
      </w:r>
      <w:r w:rsidR="00141825" w:rsidRPr="00D902D4">
        <w:rPr>
          <w:b/>
        </w:rPr>
        <w:t>nefits for the individual</w:t>
      </w:r>
      <w:r w:rsidR="00993E21" w:rsidRPr="00D902D4">
        <w:rPr>
          <w:b/>
        </w:rPr>
        <w:t xml:space="preserve"> </w:t>
      </w:r>
    </w:p>
    <w:p w14:paraId="0B33B69A" w14:textId="106C2CAA" w:rsidR="00993E21" w:rsidRPr="00D902D4" w:rsidRDefault="00993E21" w:rsidP="00993E21">
      <w:pPr>
        <w:pStyle w:val="ListParagraph"/>
      </w:pPr>
      <w:r w:rsidRPr="00D902D4">
        <w:t>Possession of skills to undertake new tasks and move up the career ladder.</w:t>
      </w:r>
    </w:p>
    <w:p w14:paraId="30A1FE33" w14:textId="1EDD221B" w:rsidR="00141825" w:rsidRPr="00993E21" w:rsidRDefault="00141825" w:rsidP="00141825">
      <w:pPr>
        <w:pStyle w:val="ListParagraph"/>
        <w:rPr>
          <w:lang w:val="en-AU"/>
        </w:rPr>
      </w:pPr>
      <w:r w:rsidRPr="00E35027">
        <w:t>Improved</w:t>
      </w:r>
      <w:r w:rsidRPr="00E35027">
        <w:rPr>
          <w:lang w:val="en-AU"/>
        </w:rPr>
        <w:t xml:space="preserve"> access to </w:t>
      </w:r>
      <w:r w:rsidRPr="00993E21">
        <w:rPr>
          <w:lang w:val="en-AU"/>
        </w:rPr>
        <w:t>local</w:t>
      </w:r>
      <w:r w:rsidR="00697324" w:rsidRPr="00993E21">
        <w:rPr>
          <w:lang w:val="en-AU"/>
        </w:rPr>
        <w:t>, regional</w:t>
      </w:r>
      <w:r w:rsidRPr="00993E21">
        <w:rPr>
          <w:lang w:val="en-AU"/>
        </w:rPr>
        <w:t xml:space="preserve"> and international labour market</w:t>
      </w:r>
      <w:r w:rsidR="00697324" w:rsidRPr="00993E21">
        <w:rPr>
          <w:lang w:val="en-AU"/>
        </w:rPr>
        <w:t>s</w:t>
      </w:r>
      <w:r w:rsidR="00993E21">
        <w:rPr>
          <w:lang w:val="en-AU"/>
        </w:rPr>
        <w:t xml:space="preserve">, </w:t>
      </w:r>
      <w:r w:rsidRPr="00E35027">
        <w:rPr>
          <w:lang w:val="en-AU"/>
        </w:rPr>
        <w:t>especially for young people</w:t>
      </w:r>
      <w:r w:rsidR="00BE7B21" w:rsidRPr="00993E21">
        <w:rPr>
          <w:lang w:val="en-AU"/>
        </w:rPr>
        <w:t>.</w:t>
      </w:r>
    </w:p>
    <w:p w14:paraId="51A1B4C8" w14:textId="269BAAD7" w:rsidR="00141825" w:rsidRPr="00E35027" w:rsidRDefault="00DB6EBD" w:rsidP="00141825">
      <w:pPr>
        <w:pStyle w:val="ListParagraph"/>
      </w:pPr>
      <w:r>
        <w:t xml:space="preserve">Enhanced ability </w:t>
      </w:r>
      <w:r w:rsidR="00141825" w:rsidRPr="00993E21">
        <w:t xml:space="preserve">to financially support themselves and their family </w:t>
      </w:r>
      <w:r w:rsidR="00993E21">
        <w:t>to</w:t>
      </w:r>
      <w:r w:rsidR="00993E21" w:rsidRPr="00E35027">
        <w:t xml:space="preserve"> </w:t>
      </w:r>
      <w:r w:rsidR="00141825" w:rsidRPr="00E35027">
        <w:t xml:space="preserve">improve </w:t>
      </w:r>
      <w:r w:rsidR="00141825" w:rsidRPr="00993E21">
        <w:t>living standards</w:t>
      </w:r>
      <w:r w:rsidR="00993E21">
        <w:t>, especially engagements through the informal sector</w:t>
      </w:r>
      <w:r w:rsidR="00BE7B21" w:rsidRPr="00E35027">
        <w:t>.</w:t>
      </w:r>
    </w:p>
    <w:p w14:paraId="0025754D" w14:textId="1D3479A0" w:rsidR="00141825" w:rsidRPr="00E35027" w:rsidRDefault="009613C9" w:rsidP="00E4305A">
      <w:pPr>
        <w:pStyle w:val="Heading3"/>
      </w:pPr>
      <w:r>
        <w:rPr>
          <w:b/>
        </w:rPr>
        <w:t>B</w:t>
      </w:r>
      <w:r w:rsidR="00141825" w:rsidRPr="00D902D4">
        <w:rPr>
          <w:b/>
        </w:rPr>
        <w:t>enefits for employers</w:t>
      </w:r>
      <w:r w:rsidR="00993E21" w:rsidRPr="00D902D4">
        <w:t xml:space="preserve"> </w:t>
      </w:r>
    </w:p>
    <w:p w14:paraId="3811CB1D" w14:textId="47AF5160" w:rsidR="00141825" w:rsidRPr="00993E21" w:rsidRDefault="00993E21" w:rsidP="00E35027">
      <w:pPr>
        <w:pStyle w:val="ListParagraph"/>
      </w:pPr>
      <w:r w:rsidRPr="00D902D4">
        <w:t>Increased motivation of employees</w:t>
      </w:r>
      <w:r w:rsidRPr="00E35027">
        <w:t xml:space="preserve"> </w:t>
      </w:r>
      <w:r w:rsidR="0000549C" w:rsidRPr="00993E21">
        <w:t>leading</w:t>
      </w:r>
      <w:r w:rsidR="00141825" w:rsidRPr="00993E21">
        <w:t xml:space="preserve"> to higher revenue</w:t>
      </w:r>
      <w:r w:rsidR="00BE7B21" w:rsidRPr="00993E21">
        <w:t>.</w:t>
      </w:r>
    </w:p>
    <w:p w14:paraId="1DA9DD99" w14:textId="16D4BC57" w:rsidR="00141825" w:rsidRPr="00993E21" w:rsidRDefault="00141825" w:rsidP="00141825">
      <w:pPr>
        <w:pStyle w:val="ListParagraph"/>
      </w:pPr>
      <w:r w:rsidRPr="00993E21">
        <w:t xml:space="preserve">Higher standards of production or service provision </w:t>
      </w:r>
      <w:r w:rsidR="0000549C" w:rsidRPr="00993E21">
        <w:t xml:space="preserve">leading to </w:t>
      </w:r>
      <w:r w:rsidRPr="00993E21">
        <w:t>increased quality services</w:t>
      </w:r>
      <w:r w:rsidR="00BE7B21" w:rsidRPr="00993E21">
        <w:t>.</w:t>
      </w:r>
    </w:p>
    <w:p w14:paraId="378E0B97" w14:textId="77777777" w:rsidR="00141825" w:rsidRPr="00993E21" w:rsidRDefault="00141825" w:rsidP="00141825">
      <w:pPr>
        <w:pStyle w:val="ListParagraph"/>
      </w:pPr>
      <w:r w:rsidRPr="00993E21">
        <w:t xml:space="preserve">Reduced number of accidents in the workplace.   </w:t>
      </w:r>
    </w:p>
    <w:p w14:paraId="5F5F7280" w14:textId="5E59F732" w:rsidR="00141825" w:rsidRPr="00E35027" w:rsidRDefault="009613C9" w:rsidP="00E4305A">
      <w:pPr>
        <w:pStyle w:val="Heading3"/>
      </w:pPr>
      <w:r>
        <w:rPr>
          <w:b/>
        </w:rPr>
        <w:t>N</w:t>
      </w:r>
      <w:r w:rsidRPr="00D902D4">
        <w:rPr>
          <w:b/>
        </w:rPr>
        <w:t xml:space="preserve">ational </w:t>
      </w:r>
      <w:r w:rsidR="00141825" w:rsidRPr="00D902D4">
        <w:rPr>
          <w:b/>
        </w:rPr>
        <w:t>benefits</w:t>
      </w:r>
      <w:r w:rsidR="00D15A95">
        <w:rPr>
          <w:b/>
        </w:rPr>
        <w:t xml:space="preserve"> of investing in TVET</w:t>
      </w:r>
      <w:r w:rsidR="00141825" w:rsidRPr="00D902D4">
        <w:rPr>
          <w:b/>
        </w:rPr>
        <w:t xml:space="preserve"> </w:t>
      </w:r>
    </w:p>
    <w:p w14:paraId="6BB87FC0" w14:textId="7E117280" w:rsidR="00141825" w:rsidRDefault="00993E21" w:rsidP="00141825">
      <w:pPr>
        <w:pStyle w:val="ListParagraph"/>
      </w:pPr>
      <w:r>
        <w:t xml:space="preserve">Increased </w:t>
      </w:r>
      <w:r w:rsidR="00141825" w:rsidRPr="00E35027">
        <w:t xml:space="preserve">employment for women and men, and </w:t>
      </w:r>
      <w:r w:rsidR="00141825" w:rsidRPr="00993E21">
        <w:t>associated social and economic benefits</w:t>
      </w:r>
      <w:r w:rsidR="0000549C" w:rsidRPr="00993E21">
        <w:t xml:space="preserve"> including poverty reduction</w:t>
      </w:r>
      <w:r w:rsidR="00BE7B21" w:rsidRPr="00993E21">
        <w:t>.</w:t>
      </w:r>
      <w:r w:rsidR="00141825" w:rsidRPr="00993E21">
        <w:t xml:space="preserve"> </w:t>
      </w:r>
    </w:p>
    <w:p w14:paraId="2009CE21" w14:textId="10454E57" w:rsidR="00141825" w:rsidRPr="00993E21" w:rsidRDefault="00141825" w:rsidP="00141825">
      <w:pPr>
        <w:pStyle w:val="ListParagraph"/>
      </w:pPr>
      <w:r w:rsidRPr="00993E21">
        <w:t>Reduced threats of crime and national security from disaffected or unemployed persons</w:t>
      </w:r>
      <w:r w:rsidR="00BE7B21" w:rsidRPr="00993E21">
        <w:t>.</w:t>
      </w:r>
    </w:p>
    <w:p w14:paraId="7C04CC00" w14:textId="62D27893" w:rsidR="00141825" w:rsidRDefault="006A2688" w:rsidP="00E35027">
      <w:pPr>
        <w:pStyle w:val="ListParagraph"/>
      </w:pPr>
      <w:r>
        <w:t>Addressing</w:t>
      </w:r>
      <w:r w:rsidRPr="00E35027">
        <w:t xml:space="preserve"> </w:t>
      </w:r>
      <w:r w:rsidR="00141825" w:rsidRPr="00E35027">
        <w:t xml:space="preserve">skill </w:t>
      </w:r>
      <w:r w:rsidR="00993E21">
        <w:t xml:space="preserve">gaps </w:t>
      </w:r>
      <w:r w:rsidR="00141825" w:rsidRPr="00E35027">
        <w:t>that are hindering economic growth and service provision</w:t>
      </w:r>
      <w:r w:rsidR="0000549C" w:rsidRPr="00D902D4">
        <w:t xml:space="preserve">, </w:t>
      </w:r>
      <w:r w:rsidR="00993E21">
        <w:t xml:space="preserve">while </w:t>
      </w:r>
      <w:r>
        <w:t xml:space="preserve">reducing </w:t>
      </w:r>
      <w:r w:rsidR="00993E21">
        <w:t xml:space="preserve">the </w:t>
      </w:r>
      <w:r w:rsidR="00141825" w:rsidRPr="00993E21">
        <w:t xml:space="preserve">need for migrant </w:t>
      </w:r>
      <w:proofErr w:type="spellStart"/>
      <w:r w:rsidR="00141825" w:rsidRPr="00993E21">
        <w:t>labour</w:t>
      </w:r>
      <w:proofErr w:type="spellEnd"/>
      <w:r w:rsidR="00141825" w:rsidRPr="00993E21">
        <w:t xml:space="preserve"> who remit currency </w:t>
      </w:r>
      <w:r w:rsidR="0000549C" w:rsidRPr="00D902D4">
        <w:t xml:space="preserve">and profit </w:t>
      </w:r>
      <w:r w:rsidR="00141825" w:rsidRPr="00E35027">
        <w:t>overseas</w:t>
      </w:r>
      <w:r w:rsidR="00BE7B21" w:rsidRPr="00E35027">
        <w:t>.</w:t>
      </w:r>
    </w:p>
    <w:p w14:paraId="3EF840AF" w14:textId="01D0FE4E" w:rsidR="009613C9" w:rsidRPr="00993E21" w:rsidRDefault="009613C9">
      <w:pPr>
        <w:pStyle w:val="ListParagraph"/>
      </w:pPr>
      <w:r>
        <w:t xml:space="preserve">A national workforce that can compete in international job markets, </w:t>
      </w:r>
      <w:r w:rsidR="008D77D5">
        <w:t>with</w:t>
      </w:r>
      <w:r>
        <w:t xml:space="preserve"> potential to return remittances and profits.</w:t>
      </w:r>
    </w:p>
    <w:p w14:paraId="3E5A20ED" w14:textId="77777777" w:rsidR="00185BAC" w:rsidRPr="00141825" w:rsidRDefault="00185BAC" w:rsidP="00185BAC">
      <w:pPr>
        <w:pStyle w:val="ListParagraph"/>
        <w:numPr>
          <w:ilvl w:val="0"/>
          <w:numId w:val="0"/>
        </w:numPr>
        <w:ind w:left="720"/>
      </w:pPr>
    </w:p>
    <w:p w14:paraId="775C36C1" w14:textId="5EDE5B3D" w:rsidR="00141825" w:rsidRPr="00141825" w:rsidRDefault="00185BAC" w:rsidP="00185BAC">
      <w:pPr>
        <w:pStyle w:val="Heading1"/>
      </w:pPr>
      <w:bookmarkStart w:id="7" w:name="_Toc46749441"/>
      <w:r>
        <w:rPr>
          <w:lang w:val="en-AU"/>
        </w:rPr>
        <w:t xml:space="preserve">Current </w:t>
      </w:r>
      <w:r w:rsidR="00C96B57">
        <w:rPr>
          <w:lang w:val="en-AU"/>
        </w:rPr>
        <w:t>s</w:t>
      </w:r>
      <w:r>
        <w:rPr>
          <w:lang w:val="en-AU"/>
        </w:rPr>
        <w:t xml:space="preserve">tatus of TVET in </w:t>
      </w:r>
      <w:r w:rsidRPr="00185BAC">
        <w:rPr>
          <w:lang w:val="en-AU"/>
        </w:rPr>
        <w:t>Developing Countries</w:t>
      </w:r>
      <w:bookmarkEnd w:id="7"/>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185BAC" w:rsidRPr="0076572C" w14:paraId="088A0EFF" w14:textId="77777777" w:rsidTr="00E4305A">
        <w:trPr>
          <w:trHeight w:val="4530"/>
        </w:trPr>
        <w:tc>
          <w:tcPr>
            <w:tcW w:w="8931" w:type="dxa"/>
            <w:shd w:val="clear" w:color="auto" w:fill="D9D9D9" w:themeFill="background1" w:themeFillShade="D9"/>
          </w:tcPr>
          <w:p w14:paraId="270312E8" w14:textId="77777777" w:rsidR="00185BAC" w:rsidRPr="00673528" w:rsidRDefault="00185BAC" w:rsidP="00527CEB">
            <w:pPr>
              <w:pStyle w:val="Boxheading"/>
              <w:rPr>
                <w:rFonts w:eastAsiaTheme="majorEastAsia"/>
              </w:rPr>
            </w:pPr>
            <w:r w:rsidRPr="00673528">
              <w:drawing>
                <wp:anchor distT="0" distB="0" distL="114300" distR="114300" simplePos="0" relativeHeight="251815936" behindDoc="1" locked="0" layoutInCell="1" allowOverlap="1" wp14:anchorId="336E0F8D" wp14:editId="20575B12">
                  <wp:simplePos x="0" y="0"/>
                  <wp:positionH relativeFrom="column">
                    <wp:posOffset>4157980</wp:posOffset>
                  </wp:positionH>
                  <wp:positionV relativeFrom="paragraph">
                    <wp:posOffset>252095</wp:posOffset>
                  </wp:positionV>
                  <wp:extent cx="1106170" cy="8420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3BF905A7" w14:textId="5BBEB7D6" w:rsidR="00185BAC" w:rsidRPr="00E4305A" w:rsidRDefault="00185BAC" w:rsidP="00527CEB">
            <w:pPr>
              <w:pStyle w:val="Boxtext"/>
              <w:rPr>
                <w:b/>
              </w:rPr>
            </w:pPr>
            <w:r w:rsidRPr="00E4305A">
              <w:rPr>
                <w:b/>
              </w:rPr>
              <w:t>Consider the following scenario</w:t>
            </w:r>
            <w:r w:rsidR="00C96B57" w:rsidRPr="00E4305A">
              <w:rPr>
                <w:b/>
              </w:rPr>
              <w:t>.</w:t>
            </w:r>
          </w:p>
          <w:p w14:paraId="4C117E1B" w14:textId="3753C315" w:rsidR="00185BAC" w:rsidRDefault="00185BAC" w:rsidP="00185BAC">
            <w:pPr>
              <w:pStyle w:val="Boxtext"/>
            </w:pPr>
            <w:r w:rsidRPr="00185BAC">
              <w:t>You are part of a small group visiting a technical college</w:t>
            </w:r>
            <w:r w:rsidR="00993E21">
              <w:t xml:space="preserve"> </w:t>
            </w:r>
            <w:r w:rsidRPr="00185BAC">
              <w:t xml:space="preserve">to discuss the need to improve training provision in the country concerned. At the last minute, you learn that the TVET expert cannot join you. You will still be expected to provide some information on the state of training provision at this college. </w:t>
            </w:r>
          </w:p>
          <w:p w14:paraId="2A20350B" w14:textId="77B0FBEA" w:rsidR="00185BAC" w:rsidRPr="00B44310" w:rsidRDefault="00185BAC" w:rsidP="00185BAC">
            <w:pPr>
              <w:pStyle w:val="Boxtext"/>
              <w:rPr>
                <w:b/>
                <w:color w:val="231F20"/>
                <w:sz w:val="24"/>
              </w:rPr>
            </w:pPr>
            <w:r w:rsidRPr="00B44310">
              <w:rPr>
                <w:b/>
                <w:color w:val="231F20"/>
                <w:sz w:val="24"/>
              </w:rPr>
              <w:t>What should you look out for, and what questions should you ask during the technical college visit?</w:t>
            </w:r>
          </w:p>
          <w:p w14:paraId="392CA3E9" w14:textId="1836207B" w:rsidR="00185BAC" w:rsidRPr="00056968" w:rsidRDefault="00185BAC" w:rsidP="00E4305A">
            <w:pPr>
              <w:pStyle w:val="Boxtext"/>
            </w:pPr>
            <w:r w:rsidRPr="00E4305A">
              <w:rPr>
                <w:color w:val="231F20"/>
                <w:sz w:val="24"/>
              </w:rPr>
              <w:t>Try answering this question again after reading the next section on ‘Problems with TVET provision’.</w:t>
            </w:r>
          </w:p>
          <w:p w14:paraId="0098FF62" w14:textId="77777777" w:rsidR="00185BAC" w:rsidRPr="00056968" w:rsidRDefault="00185BAC" w:rsidP="00527CEB">
            <w:pPr>
              <w:tabs>
                <w:tab w:val="left" w:pos="4920"/>
              </w:tabs>
            </w:pPr>
          </w:p>
        </w:tc>
      </w:tr>
    </w:tbl>
    <w:p w14:paraId="4B315801" w14:textId="77777777" w:rsidR="00185BAC" w:rsidRPr="00185BAC" w:rsidRDefault="00185BAC" w:rsidP="00185BAC">
      <w:pPr>
        <w:pStyle w:val="Heading2"/>
      </w:pPr>
      <w:r w:rsidRPr="00185BAC">
        <w:t>Problems with TVET provision</w:t>
      </w:r>
    </w:p>
    <w:p w14:paraId="448DA067" w14:textId="66DDB02B" w:rsidR="00185BAC" w:rsidRDefault="00185BAC" w:rsidP="00185BAC">
      <w:pPr>
        <w:pStyle w:val="BodyText"/>
        <w:rPr>
          <w:lang w:val="en-AU"/>
        </w:rPr>
      </w:pPr>
      <w:r w:rsidRPr="00185BAC">
        <w:rPr>
          <w:lang w:val="en-AU"/>
        </w:rPr>
        <w:t xml:space="preserve">The education and training </w:t>
      </w:r>
      <w:r w:rsidR="009613C9">
        <w:rPr>
          <w:lang w:val="en-AU"/>
        </w:rPr>
        <w:t>capacity</w:t>
      </w:r>
      <w:r w:rsidR="009613C9" w:rsidRPr="00185BAC">
        <w:rPr>
          <w:lang w:val="en-AU"/>
        </w:rPr>
        <w:t xml:space="preserve"> </w:t>
      </w:r>
      <w:r w:rsidRPr="00185BAC">
        <w:rPr>
          <w:lang w:val="en-AU"/>
        </w:rPr>
        <w:t>of most low-income countries have greatly expanded over the last few decades</w:t>
      </w:r>
      <w:r w:rsidR="009613C9">
        <w:rPr>
          <w:lang w:val="en-AU"/>
        </w:rPr>
        <w:t xml:space="preserve"> with increasing primary school participation</w:t>
      </w:r>
      <w:r w:rsidR="00A15803">
        <w:rPr>
          <w:lang w:val="en-AU"/>
        </w:rPr>
        <w:t>, but TVET has often not kept pace</w:t>
      </w:r>
      <w:r w:rsidR="00DF6E32">
        <w:rPr>
          <w:lang w:val="en-AU"/>
        </w:rPr>
        <w:t>,</w:t>
      </w:r>
      <w:r w:rsidR="00A15803">
        <w:rPr>
          <w:lang w:val="en-AU"/>
        </w:rPr>
        <w:t xml:space="preserve"> </w:t>
      </w:r>
      <w:r w:rsidR="00CF64F1">
        <w:rPr>
          <w:lang w:val="en-AU"/>
        </w:rPr>
        <w:t xml:space="preserve">maintaining low </w:t>
      </w:r>
      <w:r w:rsidR="00A15803">
        <w:rPr>
          <w:lang w:val="en-AU"/>
        </w:rPr>
        <w:t xml:space="preserve">enrolment </w:t>
      </w:r>
      <w:r w:rsidR="00CF64F1">
        <w:rPr>
          <w:lang w:val="en-AU"/>
        </w:rPr>
        <w:t xml:space="preserve">numbers and not improving </w:t>
      </w:r>
      <w:r w:rsidR="00A15803">
        <w:rPr>
          <w:lang w:val="en-AU"/>
        </w:rPr>
        <w:t xml:space="preserve">quality delivery. </w:t>
      </w:r>
      <w:r w:rsidR="006A0D8F">
        <w:rPr>
          <w:lang w:val="en-AU"/>
        </w:rPr>
        <w:t xml:space="preserve">Some </w:t>
      </w:r>
      <w:r w:rsidRPr="00185BAC">
        <w:rPr>
          <w:lang w:val="en-AU"/>
        </w:rPr>
        <w:t xml:space="preserve">reasons for </w:t>
      </w:r>
      <w:r w:rsidR="009613C9">
        <w:rPr>
          <w:lang w:val="en-AU"/>
        </w:rPr>
        <w:t xml:space="preserve">this </w:t>
      </w:r>
      <w:r w:rsidR="00DF6E32">
        <w:rPr>
          <w:lang w:val="en-AU"/>
        </w:rPr>
        <w:t xml:space="preserve">are </w:t>
      </w:r>
      <w:r w:rsidR="009613C9">
        <w:rPr>
          <w:lang w:val="en-AU"/>
        </w:rPr>
        <w:t>d</w:t>
      </w:r>
      <w:r w:rsidR="00C96B57">
        <w:rPr>
          <w:lang w:val="en-AU"/>
        </w:rPr>
        <w:t>iscussed below.</w:t>
      </w:r>
      <w:r w:rsidRPr="00185BAC">
        <w:rPr>
          <w:lang w:val="en-AU"/>
        </w:rPr>
        <w:t xml:space="preserve">  </w:t>
      </w:r>
    </w:p>
    <w:p w14:paraId="2EBDCDB8" w14:textId="1C38AE2D" w:rsidR="00D04961" w:rsidRDefault="007F68CA" w:rsidP="007F68CA">
      <w:pPr>
        <w:pStyle w:val="Tablecaption"/>
        <w:keepNext/>
        <w:keepLines/>
        <w:widowControl/>
      </w:pPr>
      <w:r w:rsidRPr="00D04961">
        <w:t xml:space="preserve">Figure </w:t>
      </w:r>
      <w:r w:rsidR="00C96B57" w:rsidRPr="00D04961">
        <w:t>1</w:t>
      </w:r>
      <w:r w:rsidRPr="00D04961">
        <w:t xml:space="preserve"> – </w:t>
      </w:r>
      <w:r w:rsidR="009613C9" w:rsidRPr="00D902D4">
        <w:t xml:space="preserve">Barriers to quality </w:t>
      </w:r>
      <w:r w:rsidR="00C96B57" w:rsidRPr="00D04961">
        <w:t>TVET</w:t>
      </w:r>
    </w:p>
    <w:p w14:paraId="798702EE" w14:textId="5D873DE6" w:rsidR="00185BAC" w:rsidRDefault="00D04961" w:rsidP="00D902D4">
      <w:pPr>
        <w:pStyle w:val="Tablecaption"/>
        <w:keepNext/>
        <w:keepLines/>
        <w:widowControl/>
      </w:pPr>
      <w:r>
        <w:rPr>
          <w:noProof/>
          <w:lang w:val="en-AU" w:eastAsia="en-AU"/>
        </w:rPr>
        <w:drawing>
          <wp:inline distT="0" distB="0" distL="0" distR="0" wp14:anchorId="0CF665AB" wp14:editId="288E9A09">
            <wp:extent cx="5486400" cy="32004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A9B14D9" w14:textId="4BFD4131" w:rsidR="00D903F0" w:rsidRPr="00185BAC" w:rsidRDefault="00D04961" w:rsidP="00B44310">
      <w:pPr>
        <w:pStyle w:val="Heading3"/>
        <w:spacing w:after="0"/>
      </w:pPr>
      <w:r>
        <w:t>E</w:t>
      </w:r>
      <w:r w:rsidR="00D903F0" w:rsidRPr="00D903F0">
        <w:t xml:space="preserve">quipment </w:t>
      </w:r>
      <w:r>
        <w:t>shortages</w:t>
      </w:r>
      <w:r w:rsidR="00D903F0" w:rsidRPr="00D903F0">
        <w:t xml:space="preserve">  </w:t>
      </w:r>
    </w:p>
    <w:p w14:paraId="0F0538E3" w14:textId="3BCC2B75" w:rsidR="00D903F0" w:rsidRPr="00D903F0" w:rsidRDefault="006A0D8F" w:rsidP="00D903F0">
      <w:pPr>
        <w:pStyle w:val="BodyText"/>
        <w:rPr>
          <w:lang w:val="en-AU"/>
        </w:rPr>
      </w:pPr>
      <w:r>
        <w:rPr>
          <w:lang w:val="en-AU"/>
        </w:rPr>
        <w:t>TVET r</w:t>
      </w:r>
      <w:r w:rsidRPr="00D903F0">
        <w:rPr>
          <w:lang w:val="en-AU"/>
        </w:rPr>
        <w:t>esourcing</w:t>
      </w:r>
      <w:r w:rsidR="00D903F0" w:rsidRPr="00D903F0">
        <w:rPr>
          <w:lang w:val="en-AU"/>
        </w:rPr>
        <w:t xml:space="preserve">, </w:t>
      </w:r>
      <w:r>
        <w:rPr>
          <w:lang w:val="en-AU"/>
        </w:rPr>
        <w:t xml:space="preserve">which requires industry standard </w:t>
      </w:r>
      <w:r w:rsidR="00D903F0" w:rsidRPr="00D903F0">
        <w:rPr>
          <w:lang w:val="en-AU"/>
        </w:rPr>
        <w:t xml:space="preserve">equipment and materials, typically </w:t>
      </w:r>
      <w:r w:rsidR="00DF6E32">
        <w:rPr>
          <w:lang w:val="en-AU"/>
        </w:rPr>
        <w:t xml:space="preserve">involves a </w:t>
      </w:r>
      <w:r w:rsidR="00D903F0" w:rsidRPr="00D903F0">
        <w:rPr>
          <w:lang w:val="en-AU"/>
        </w:rPr>
        <w:t xml:space="preserve">much higher </w:t>
      </w:r>
      <w:r w:rsidR="00C86BC9">
        <w:rPr>
          <w:lang w:val="en-AU"/>
        </w:rPr>
        <w:t xml:space="preserve">cost and complexity </w:t>
      </w:r>
      <w:r w:rsidR="00D903F0" w:rsidRPr="00D903F0">
        <w:rPr>
          <w:lang w:val="en-AU"/>
        </w:rPr>
        <w:t xml:space="preserve">than those needed for basic education. </w:t>
      </w:r>
      <w:r>
        <w:rPr>
          <w:lang w:val="en-AU"/>
        </w:rPr>
        <w:t xml:space="preserve">Limited education budgets means that TVET training in developing countries often relies on </w:t>
      </w:r>
      <w:r w:rsidR="00D903F0" w:rsidRPr="00D903F0">
        <w:rPr>
          <w:lang w:val="en-AU"/>
        </w:rPr>
        <w:t xml:space="preserve">theoretical or classroom teaching, </w:t>
      </w:r>
      <w:r w:rsidR="00CF64F1">
        <w:rPr>
          <w:lang w:val="en-AU"/>
        </w:rPr>
        <w:t xml:space="preserve">or </w:t>
      </w:r>
      <w:r w:rsidR="00D903F0" w:rsidRPr="00D903F0">
        <w:rPr>
          <w:lang w:val="en-AU"/>
        </w:rPr>
        <w:t xml:space="preserve">demonstration and written work rather than on practical skills development. </w:t>
      </w:r>
      <w:r w:rsidR="00D903F0" w:rsidRPr="000F223F">
        <w:rPr>
          <w:lang w:val="en-AU"/>
        </w:rPr>
        <w:t xml:space="preserve">For </w:t>
      </w:r>
      <w:r w:rsidR="00D903F0" w:rsidRPr="00E35027">
        <w:rPr>
          <w:lang w:val="en-AU"/>
        </w:rPr>
        <w:t>example</w:t>
      </w:r>
      <w:r w:rsidR="00D903F0" w:rsidRPr="00D902D4">
        <w:rPr>
          <w:lang w:val="en-AU"/>
        </w:rPr>
        <w:t>,</w:t>
      </w:r>
      <w:r w:rsidR="000F223F" w:rsidRPr="00D902D4">
        <w:rPr>
          <w:lang w:val="en-AU"/>
        </w:rPr>
        <w:t xml:space="preserve"> </w:t>
      </w:r>
      <w:r w:rsidR="00D903F0" w:rsidRPr="00D902D4">
        <w:rPr>
          <w:lang w:val="en-AU"/>
        </w:rPr>
        <w:t>public TVET trainer</w:t>
      </w:r>
      <w:r w:rsidR="000F223F" w:rsidRPr="00D902D4">
        <w:rPr>
          <w:lang w:val="en-AU"/>
        </w:rPr>
        <w:t>s</w:t>
      </w:r>
      <w:r w:rsidR="00D903F0" w:rsidRPr="00D902D4">
        <w:rPr>
          <w:lang w:val="en-AU"/>
        </w:rPr>
        <w:t xml:space="preserve"> </w:t>
      </w:r>
      <w:r w:rsidRPr="00D902D4">
        <w:rPr>
          <w:lang w:val="en-AU"/>
        </w:rPr>
        <w:t xml:space="preserve">might </w:t>
      </w:r>
      <w:r w:rsidR="00D903F0" w:rsidRPr="00D902D4">
        <w:rPr>
          <w:lang w:val="en-AU"/>
        </w:rPr>
        <w:t xml:space="preserve">offer automotive training, but </w:t>
      </w:r>
      <w:r w:rsidR="000F223F" w:rsidRPr="00D902D4">
        <w:rPr>
          <w:lang w:val="en-AU"/>
        </w:rPr>
        <w:t xml:space="preserve">not </w:t>
      </w:r>
      <w:r w:rsidR="00D903F0" w:rsidRPr="00D902D4">
        <w:rPr>
          <w:lang w:val="en-AU"/>
        </w:rPr>
        <w:t>have any automotive tools</w:t>
      </w:r>
      <w:r w:rsidR="000F223F" w:rsidRPr="00D902D4">
        <w:rPr>
          <w:lang w:val="en-AU"/>
        </w:rPr>
        <w:t>. S</w:t>
      </w:r>
      <w:r w:rsidR="00D903F0" w:rsidRPr="00D902D4">
        <w:rPr>
          <w:lang w:val="en-AU"/>
        </w:rPr>
        <w:t xml:space="preserve">tudents </w:t>
      </w:r>
      <w:r w:rsidR="000F223F" w:rsidRPr="00D902D4">
        <w:rPr>
          <w:lang w:val="en-AU"/>
        </w:rPr>
        <w:t xml:space="preserve">would be </w:t>
      </w:r>
      <w:r w:rsidR="00D903F0" w:rsidRPr="00D902D4">
        <w:rPr>
          <w:lang w:val="en-AU"/>
        </w:rPr>
        <w:t>shown pictures of the tools, rather than how to actually use them.</w:t>
      </w:r>
    </w:p>
    <w:p w14:paraId="6E18CE93" w14:textId="27CFC44C" w:rsidR="004B194E" w:rsidRDefault="00D903F0" w:rsidP="00B44310">
      <w:pPr>
        <w:pStyle w:val="Heading3"/>
        <w:spacing w:after="0"/>
      </w:pPr>
      <w:r w:rsidRPr="00D903F0">
        <w:t>Shortage of quality trainers</w:t>
      </w:r>
    </w:p>
    <w:p w14:paraId="7BBF5683" w14:textId="6CCEC7A9" w:rsidR="00D903F0" w:rsidRPr="00D903F0" w:rsidRDefault="00D903F0" w:rsidP="00D53043">
      <w:pPr>
        <w:pStyle w:val="BodyText"/>
      </w:pPr>
      <w:r w:rsidRPr="00D53043">
        <w:t xml:space="preserve">A </w:t>
      </w:r>
      <w:r w:rsidR="006A0D8F">
        <w:t xml:space="preserve">quality </w:t>
      </w:r>
      <w:r w:rsidRPr="00D53043">
        <w:t xml:space="preserve">TVET trainer needs </w:t>
      </w:r>
      <w:r w:rsidR="006A0D8F">
        <w:t xml:space="preserve">both </w:t>
      </w:r>
      <w:r w:rsidRPr="00D53043">
        <w:t xml:space="preserve">up to date </w:t>
      </w:r>
      <w:r w:rsidR="006A0D8F">
        <w:t xml:space="preserve">industry </w:t>
      </w:r>
      <w:r w:rsidRPr="00D53043">
        <w:t xml:space="preserve">experience in the relevant occupational field, </w:t>
      </w:r>
      <w:r w:rsidR="006A0D8F">
        <w:t xml:space="preserve">and </w:t>
      </w:r>
      <w:r w:rsidRPr="00D53043">
        <w:t xml:space="preserve">the ability to teach. </w:t>
      </w:r>
      <w:r w:rsidR="006A0D8F">
        <w:t>Too often, initial training and ongoing professional development of TVET teachers is absent.  As a consequence, TVET is often taught by</w:t>
      </w:r>
      <w:r w:rsidRPr="00D903F0">
        <w:t xml:space="preserve">: </w:t>
      </w:r>
    </w:p>
    <w:p w14:paraId="7666E70F" w14:textId="3D0B1FD2" w:rsidR="00D903F0" w:rsidRPr="00D903F0" w:rsidRDefault="00DF6E32" w:rsidP="00D903F0">
      <w:pPr>
        <w:pStyle w:val="ListParagraph"/>
      </w:pPr>
      <w:r>
        <w:t>a</w:t>
      </w:r>
      <w:r w:rsidR="00D903F0" w:rsidRPr="00D903F0">
        <w:t xml:space="preserve"> general teacher with little knowledge of the relevant trade or occupation</w:t>
      </w:r>
      <w:r>
        <w:t>, and therefore with</w:t>
      </w:r>
      <w:r w:rsidR="00D903F0" w:rsidRPr="00D903F0">
        <w:t xml:space="preserve"> limited </w:t>
      </w:r>
      <w:r w:rsidR="00C86BC9">
        <w:t xml:space="preserve">experience </w:t>
      </w:r>
      <w:r w:rsidR="00D903F0" w:rsidRPr="00D903F0">
        <w:t>troubleshooting technical processes and techniques</w:t>
      </w:r>
      <w:r w:rsidR="00CF64F1">
        <w:t xml:space="preserve"> </w:t>
      </w:r>
    </w:p>
    <w:p w14:paraId="64BB13DF" w14:textId="6DE9342D" w:rsidR="00D903F0" w:rsidRPr="00D903F0" w:rsidRDefault="00DF6E32" w:rsidP="00D903F0">
      <w:pPr>
        <w:pStyle w:val="ListParagraph"/>
      </w:pPr>
      <w:r>
        <w:t>a</w:t>
      </w:r>
      <w:r w:rsidR="00D903F0" w:rsidRPr="00D903F0">
        <w:t xml:space="preserve"> person who worked in the profession many years earlier, who is unfamiliar with the latest developments in the respective industry and workplaces</w:t>
      </w:r>
    </w:p>
    <w:p w14:paraId="77F641BA" w14:textId="1F3718A1" w:rsidR="00D903F0" w:rsidRPr="00D903F0" w:rsidRDefault="00DF6E32" w:rsidP="00D903F0">
      <w:pPr>
        <w:pStyle w:val="ListParagraph"/>
      </w:pPr>
      <w:r>
        <w:t>a</w:t>
      </w:r>
      <w:r w:rsidR="00D903F0" w:rsidRPr="00D903F0">
        <w:t xml:space="preserve"> newly trained person, with limited practical </w:t>
      </w:r>
      <w:r w:rsidR="00C86BC9">
        <w:t xml:space="preserve">industry or </w:t>
      </w:r>
      <w:r w:rsidR="00D903F0" w:rsidRPr="00D903F0">
        <w:t>teaching experience</w:t>
      </w:r>
      <w:r w:rsidR="00CF64F1">
        <w:t xml:space="preserve"> </w:t>
      </w:r>
    </w:p>
    <w:p w14:paraId="3D44761B" w14:textId="1FB8A12C" w:rsidR="00D903F0" w:rsidRPr="00D903F0" w:rsidRDefault="00DF6E32" w:rsidP="00D903F0">
      <w:pPr>
        <w:pStyle w:val="ListParagraph"/>
      </w:pPr>
      <w:r>
        <w:t>s</w:t>
      </w:r>
      <w:r w:rsidR="000550A9" w:rsidRPr="00D903F0">
        <w:t>omebody</w:t>
      </w:r>
      <w:r w:rsidR="00D903F0" w:rsidRPr="00D903F0">
        <w:t xml:space="preserve"> with a background in the occupation but with no teacher</w:t>
      </w:r>
      <w:r w:rsidR="00C86BC9">
        <w:t xml:space="preserve"> or </w:t>
      </w:r>
      <w:r w:rsidR="00D903F0" w:rsidRPr="00D903F0">
        <w:t xml:space="preserve">instructor training. </w:t>
      </w:r>
    </w:p>
    <w:p w14:paraId="48B9DD28" w14:textId="487EC611" w:rsidR="004B194E" w:rsidRPr="00A15803" w:rsidRDefault="00D53043" w:rsidP="00B44310">
      <w:pPr>
        <w:pStyle w:val="Heading3"/>
        <w:spacing w:after="0"/>
      </w:pPr>
      <w:r w:rsidRPr="00E35027">
        <w:t>Rapid growth in student numbers</w:t>
      </w:r>
    </w:p>
    <w:p w14:paraId="45D2DF26" w14:textId="3FCFBF6F" w:rsidR="00D53043" w:rsidRPr="00A15803" w:rsidRDefault="00D53043" w:rsidP="00D53043">
      <w:pPr>
        <w:pStyle w:val="BodyText"/>
        <w:rPr>
          <w:lang w:val="en-AU"/>
        </w:rPr>
      </w:pPr>
      <w:r w:rsidRPr="00A15803">
        <w:rPr>
          <w:lang w:val="en-AU"/>
        </w:rPr>
        <w:t xml:space="preserve">A bulge in student numbers in primary schools naturally results in greater demand for secondary and tertiary level education and training. </w:t>
      </w:r>
      <w:r w:rsidR="00CF64F1">
        <w:rPr>
          <w:lang w:val="en-AU"/>
        </w:rPr>
        <w:t xml:space="preserve">This situation is exacerbated in Indo-Pacific countries with a rapidly growing youth bulge. </w:t>
      </w:r>
      <w:r w:rsidRPr="00A15803">
        <w:rPr>
          <w:lang w:val="en-AU"/>
        </w:rPr>
        <w:t xml:space="preserve">Rapid growth, combined with shortages of TVET trainers, equipment and funds, </w:t>
      </w:r>
      <w:r w:rsidR="00C86BC9">
        <w:rPr>
          <w:lang w:val="en-AU"/>
        </w:rPr>
        <w:t xml:space="preserve">can lower the </w:t>
      </w:r>
      <w:r w:rsidRPr="00A15803">
        <w:rPr>
          <w:lang w:val="en-AU"/>
        </w:rPr>
        <w:t>quality of vocational and technical provision.</w:t>
      </w:r>
    </w:p>
    <w:p w14:paraId="45C799F5" w14:textId="77777777" w:rsidR="00D53043" w:rsidRPr="00D53043" w:rsidRDefault="00D53043" w:rsidP="00B44310">
      <w:pPr>
        <w:pStyle w:val="Heading3"/>
        <w:spacing w:after="0"/>
        <w:rPr>
          <w:rFonts w:eastAsia="Calibri"/>
        </w:rPr>
      </w:pPr>
      <w:r w:rsidRPr="00A15803">
        <w:rPr>
          <w:rFonts w:eastAsia="Calibri"/>
        </w:rPr>
        <w:t>Limited funding</w:t>
      </w:r>
      <w:r w:rsidRPr="00D53043">
        <w:rPr>
          <w:rFonts w:eastAsia="Calibri"/>
        </w:rPr>
        <w:t xml:space="preserve"> </w:t>
      </w:r>
    </w:p>
    <w:p w14:paraId="238FA07C" w14:textId="1FEFE589" w:rsidR="00C86BC9" w:rsidRPr="00D53043" w:rsidRDefault="00C86BC9" w:rsidP="00C86BC9">
      <w:pPr>
        <w:pStyle w:val="BodyText"/>
        <w:rPr>
          <w:lang w:val="en-AU"/>
        </w:rPr>
      </w:pPr>
      <w:r>
        <w:rPr>
          <w:lang w:val="en-AU"/>
        </w:rPr>
        <w:t>T</w:t>
      </w:r>
      <w:r w:rsidRPr="00D53043">
        <w:rPr>
          <w:lang w:val="en-AU"/>
        </w:rPr>
        <w:t>he</w:t>
      </w:r>
      <w:r w:rsidR="00CF64F1">
        <w:rPr>
          <w:lang w:val="en-AU"/>
        </w:rPr>
        <w:t>re are</w:t>
      </w:r>
      <w:r w:rsidRPr="00D53043">
        <w:rPr>
          <w:lang w:val="en-AU"/>
        </w:rPr>
        <w:t xml:space="preserve"> high operational costs associated with good quality TVET provision, coupled with the ever-present competition for public and private resources</w:t>
      </w:r>
      <w:r>
        <w:rPr>
          <w:lang w:val="en-AU"/>
        </w:rPr>
        <w:t xml:space="preserve"> and l</w:t>
      </w:r>
      <w:r w:rsidRPr="00D53043">
        <w:rPr>
          <w:lang w:val="en-AU"/>
        </w:rPr>
        <w:t>ow levels of government</w:t>
      </w:r>
      <w:r>
        <w:rPr>
          <w:lang w:val="en-AU"/>
        </w:rPr>
        <w:t xml:space="preserve"> and enterprise</w:t>
      </w:r>
      <w:r w:rsidRPr="00D53043">
        <w:rPr>
          <w:lang w:val="en-AU"/>
        </w:rPr>
        <w:t xml:space="preserve"> funding for TVET</w:t>
      </w:r>
      <w:r w:rsidR="00CF64F1">
        <w:rPr>
          <w:lang w:val="en-AU"/>
        </w:rPr>
        <w:t xml:space="preserve">. When teamed with </w:t>
      </w:r>
      <w:r w:rsidRPr="00D53043">
        <w:rPr>
          <w:lang w:val="en-AU"/>
        </w:rPr>
        <w:t>limited recurrent and non-recurrent funding</w:t>
      </w:r>
      <w:r w:rsidR="00CF64F1">
        <w:rPr>
          <w:lang w:val="en-AU"/>
        </w:rPr>
        <w:t>, this</w:t>
      </w:r>
      <w:r w:rsidRPr="00D53043">
        <w:rPr>
          <w:lang w:val="en-AU"/>
        </w:rPr>
        <w:t xml:space="preserve"> can </w:t>
      </w:r>
      <w:r>
        <w:rPr>
          <w:lang w:val="en-AU"/>
        </w:rPr>
        <w:t xml:space="preserve">constrain </w:t>
      </w:r>
      <w:r w:rsidRPr="00D53043">
        <w:rPr>
          <w:lang w:val="en-AU"/>
        </w:rPr>
        <w:t xml:space="preserve">system effectiveness and quality.  </w:t>
      </w:r>
    </w:p>
    <w:p w14:paraId="156A2E17" w14:textId="090BCFCF" w:rsidR="00D53043" w:rsidRPr="00D53043" w:rsidRDefault="008D306E" w:rsidP="00D53043">
      <w:pPr>
        <w:pStyle w:val="BodyText"/>
        <w:rPr>
          <w:lang w:val="en-AU"/>
        </w:rPr>
      </w:pPr>
      <w:r>
        <w:rPr>
          <w:lang w:val="en-AU"/>
        </w:rPr>
        <w:t xml:space="preserve">Low budgets are </w:t>
      </w:r>
      <w:r w:rsidR="00C86BC9">
        <w:rPr>
          <w:lang w:val="en-AU"/>
        </w:rPr>
        <w:t xml:space="preserve">compounded by </w:t>
      </w:r>
      <w:r w:rsidR="006A0D8F">
        <w:rPr>
          <w:lang w:val="en-AU"/>
        </w:rPr>
        <w:t>inefficiencies in how funds are spent,</w:t>
      </w:r>
      <w:r w:rsidR="00D53043" w:rsidRPr="00D53043">
        <w:rPr>
          <w:lang w:val="en-AU"/>
        </w:rPr>
        <w:t xml:space="preserve"> shortages of equipment, materials, staffing problems and </w:t>
      </w:r>
      <w:r w:rsidR="00CF64F1">
        <w:rPr>
          <w:lang w:val="en-AU"/>
        </w:rPr>
        <w:t>in</w:t>
      </w:r>
      <w:r w:rsidR="00D53043" w:rsidRPr="00D53043">
        <w:rPr>
          <w:lang w:val="en-AU"/>
        </w:rPr>
        <w:t xml:space="preserve">effective management. </w:t>
      </w:r>
    </w:p>
    <w:p w14:paraId="53CF429E" w14:textId="314791E5" w:rsidR="00C86BC9" w:rsidRDefault="008D306E" w:rsidP="00D53043">
      <w:pPr>
        <w:pStyle w:val="BodyText"/>
        <w:rPr>
          <w:lang w:val="en-AU"/>
        </w:rPr>
      </w:pPr>
      <w:r>
        <w:rPr>
          <w:lang w:val="en-AU"/>
        </w:rPr>
        <w:t>But i</w:t>
      </w:r>
      <w:r w:rsidR="00D53043" w:rsidRPr="00D53043">
        <w:rPr>
          <w:lang w:val="en-AU"/>
        </w:rPr>
        <w:t xml:space="preserve">nterest in TVET is now increasing, particularly in countries with high and rapidly growing youth populations. </w:t>
      </w:r>
    </w:p>
    <w:p w14:paraId="5A863B70" w14:textId="06BB691E" w:rsidR="00D53043" w:rsidRPr="00D53043" w:rsidRDefault="00ED67D7" w:rsidP="00B44310">
      <w:pPr>
        <w:pStyle w:val="Heading3"/>
        <w:spacing w:after="0"/>
        <w:rPr>
          <w:rFonts w:eastAsia="Calibri"/>
        </w:rPr>
      </w:pPr>
      <w:r>
        <w:rPr>
          <w:rFonts w:eastAsia="Calibri"/>
        </w:rPr>
        <w:t xml:space="preserve">Disconnect with </w:t>
      </w:r>
      <w:r w:rsidR="00D53043" w:rsidRPr="00D53043">
        <w:rPr>
          <w:rFonts w:eastAsia="Calibri"/>
        </w:rPr>
        <w:t>employer</w:t>
      </w:r>
      <w:r>
        <w:rPr>
          <w:rFonts w:eastAsia="Calibri"/>
        </w:rPr>
        <w:t>s</w:t>
      </w:r>
      <w:r w:rsidR="00D53043" w:rsidRPr="00D53043">
        <w:rPr>
          <w:rFonts w:eastAsia="Calibri"/>
        </w:rPr>
        <w:t xml:space="preserve"> and industries </w:t>
      </w:r>
    </w:p>
    <w:p w14:paraId="1109C2EE" w14:textId="77777777" w:rsidR="00D5496F" w:rsidRPr="00E0300D" w:rsidRDefault="00D5496F" w:rsidP="00D5496F">
      <w:pPr>
        <w:pStyle w:val="BodyText"/>
        <w:rPr>
          <w:lang w:val="en-AU"/>
        </w:rPr>
      </w:pPr>
      <w:r w:rsidRPr="00E0300D">
        <w:rPr>
          <w:lang w:val="en-AU"/>
        </w:rPr>
        <w:t xml:space="preserve">The interaction between the industry and institution is now widely recognised as an essential requirement to train and develop the </w:t>
      </w:r>
      <w:r>
        <w:rPr>
          <w:lang w:val="en-AU"/>
        </w:rPr>
        <w:t xml:space="preserve">right kind of </w:t>
      </w:r>
      <w:r w:rsidRPr="00E0300D">
        <w:rPr>
          <w:lang w:val="en-AU"/>
        </w:rPr>
        <w:t xml:space="preserve">work force necessary for sustaining and promoting industrial and economic growth. </w:t>
      </w:r>
    </w:p>
    <w:p w14:paraId="5D0CFFED" w14:textId="66AFA12D" w:rsidR="008D306E" w:rsidRDefault="00D53043" w:rsidP="00D53043">
      <w:pPr>
        <w:pStyle w:val="BodyText"/>
        <w:rPr>
          <w:lang w:val="en-AU"/>
        </w:rPr>
      </w:pPr>
      <w:r w:rsidRPr="00D53043">
        <w:rPr>
          <w:lang w:val="en-AU"/>
        </w:rPr>
        <w:t xml:space="preserve">In most developing countries, </w:t>
      </w:r>
      <w:r w:rsidR="00D5496F">
        <w:rPr>
          <w:lang w:val="en-AU"/>
        </w:rPr>
        <w:t xml:space="preserve">links with industry are not systematic and </w:t>
      </w:r>
      <w:r w:rsidRPr="00D53043">
        <w:rPr>
          <w:lang w:val="en-AU"/>
        </w:rPr>
        <w:t xml:space="preserve">the supply of skilled workers falls a long way short of demand: in quantity, in the match of skills to jobs required, and in the quality of skills. TVET training is often a supply-driven skills system: people are trained with limited </w:t>
      </w:r>
      <w:r w:rsidR="008D306E">
        <w:rPr>
          <w:lang w:val="en-AU"/>
        </w:rPr>
        <w:t>consideration</w:t>
      </w:r>
      <w:r w:rsidR="008D306E" w:rsidRPr="00D53043">
        <w:rPr>
          <w:lang w:val="en-AU"/>
        </w:rPr>
        <w:t xml:space="preserve"> </w:t>
      </w:r>
      <w:r w:rsidRPr="00D53043">
        <w:rPr>
          <w:lang w:val="en-AU"/>
        </w:rPr>
        <w:t xml:space="preserve">of the demands of prospective employers and the skills needed in today’s workplaces. </w:t>
      </w:r>
    </w:p>
    <w:p w14:paraId="6AA32F1F" w14:textId="67DE8DE4" w:rsidR="00D53043" w:rsidRPr="00D53043" w:rsidRDefault="008D306E" w:rsidP="00D53043">
      <w:pPr>
        <w:pStyle w:val="BodyText"/>
        <w:rPr>
          <w:lang w:val="en-AU"/>
        </w:rPr>
      </w:pPr>
      <w:r>
        <w:rPr>
          <w:lang w:val="en-AU"/>
        </w:rPr>
        <w:t xml:space="preserve">A more successful </w:t>
      </w:r>
      <w:r w:rsidR="00D53043" w:rsidRPr="00D53043">
        <w:rPr>
          <w:lang w:val="en-AU"/>
        </w:rPr>
        <w:t xml:space="preserve">skills system </w:t>
      </w:r>
      <w:r>
        <w:rPr>
          <w:lang w:val="en-AU"/>
        </w:rPr>
        <w:t>provides</w:t>
      </w:r>
      <w:r w:rsidR="00D53043" w:rsidRPr="00D53043">
        <w:rPr>
          <w:lang w:val="en-AU"/>
        </w:rPr>
        <w:t xml:space="preserve"> a good match between skills demand and </w:t>
      </w:r>
      <w:r w:rsidR="00CF64F1">
        <w:rPr>
          <w:lang w:val="en-AU"/>
        </w:rPr>
        <w:t xml:space="preserve">graduate </w:t>
      </w:r>
      <w:r w:rsidR="00D53043" w:rsidRPr="00D53043">
        <w:rPr>
          <w:lang w:val="en-AU"/>
        </w:rPr>
        <w:t xml:space="preserve">supply as conditions in the labour market continue to evolve. Such a match requires ongoing and meaningful engagement between training institutions, accreditation bodies and key employer </w:t>
      </w:r>
      <w:r>
        <w:rPr>
          <w:lang w:val="en-AU"/>
        </w:rPr>
        <w:t xml:space="preserve">and industry </w:t>
      </w:r>
      <w:r w:rsidR="00D53043" w:rsidRPr="00D53043">
        <w:rPr>
          <w:lang w:val="en-AU"/>
        </w:rPr>
        <w:t>groups.</w:t>
      </w:r>
      <w:r w:rsidR="00A15803">
        <w:rPr>
          <w:lang w:val="en-AU"/>
        </w:rPr>
        <w:t xml:space="preserve"> There should also be a firm view of labour market requirements and future areas of growth. </w:t>
      </w:r>
    </w:p>
    <w:p w14:paraId="512C5DAE" w14:textId="3E023BF7" w:rsidR="00D53043" w:rsidRPr="00D53043" w:rsidRDefault="00D53043" w:rsidP="00B44310">
      <w:pPr>
        <w:pStyle w:val="Heading3"/>
        <w:spacing w:after="0"/>
        <w:rPr>
          <w:rFonts w:eastAsia="Calibri"/>
        </w:rPr>
      </w:pPr>
      <w:r w:rsidRPr="00D53043">
        <w:rPr>
          <w:rFonts w:eastAsia="Calibri"/>
        </w:rPr>
        <w:t xml:space="preserve">Low relevance of training </w:t>
      </w:r>
    </w:p>
    <w:p w14:paraId="35F99828" w14:textId="77777777" w:rsidR="00D5496F" w:rsidRDefault="00D5496F" w:rsidP="00D5496F">
      <w:pPr>
        <w:pStyle w:val="BodyText"/>
        <w:rPr>
          <w:lang w:val="en-AU"/>
        </w:rPr>
      </w:pPr>
      <w:r w:rsidRPr="00D53043">
        <w:rPr>
          <w:lang w:val="en-AU"/>
        </w:rPr>
        <w:t>Many training institutions find it very difficult to keep up with the rapid changes in technology and the labour market</w:t>
      </w:r>
      <w:r>
        <w:rPr>
          <w:lang w:val="en-AU"/>
        </w:rPr>
        <w:t xml:space="preserve"> and processing changes including: understanding </w:t>
      </w:r>
      <w:r w:rsidRPr="00D53043">
        <w:rPr>
          <w:lang w:val="en-AU"/>
        </w:rPr>
        <w:t>changes</w:t>
      </w:r>
      <w:r>
        <w:rPr>
          <w:lang w:val="en-AU"/>
        </w:rPr>
        <w:t xml:space="preserve">; </w:t>
      </w:r>
      <w:r w:rsidRPr="00D53043">
        <w:rPr>
          <w:lang w:val="en-AU"/>
        </w:rPr>
        <w:t>developing new courses</w:t>
      </w:r>
      <w:r>
        <w:rPr>
          <w:lang w:val="en-AU"/>
        </w:rPr>
        <w:t xml:space="preserve"> based on changing competency requirements;</w:t>
      </w:r>
      <w:r w:rsidRPr="00D53043">
        <w:rPr>
          <w:lang w:val="en-AU"/>
        </w:rPr>
        <w:t xml:space="preserve"> </w:t>
      </w:r>
      <w:r>
        <w:rPr>
          <w:lang w:val="en-AU"/>
        </w:rPr>
        <w:t xml:space="preserve">and </w:t>
      </w:r>
      <w:r w:rsidRPr="00D53043">
        <w:rPr>
          <w:lang w:val="en-AU"/>
        </w:rPr>
        <w:t xml:space="preserve">retraining staff and acquiring new equipment. The result is to reinforce providers’ tendency toward supply-driven program offerings, which further undermines their ability to respond to employers’ needs.   </w:t>
      </w:r>
    </w:p>
    <w:p w14:paraId="5DAB955B" w14:textId="252FDBDE" w:rsidR="008D306E" w:rsidRDefault="00CF64F1" w:rsidP="00D53043">
      <w:pPr>
        <w:pStyle w:val="BodyText"/>
        <w:rPr>
          <w:lang w:val="en-AU"/>
        </w:rPr>
      </w:pPr>
      <w:r>
        <w:rPr>
          <w:lang w:val="en-AU"/>
        </w:rPr>
        <w:t>W</w:t>
      </w:r>
      <w:r w:rsidR="00665474">
        <w:rPr>
          <w:lang w:val="en-AU"/>
        </w:rPr>
        <w:t>eaker</w:t>
      </w:r>
      <w:r w:rsidR="00D53043" w:rsidRPr="00D53043">
        <w:rPr>
          <w:lang w:val="en-AU"/>
        </w:rPr>
        <w:t xml:space="preserve"> training systems</w:t>
      </w:r>
      <w:r w:rsidR="00A15803">
        <w:rPr>
          <w:lang w:val="en-AU"/>
        </w:rPr>
        <w:t xml:space="preserve"> do not provide guidance on industry training requirements</w:t>
      </w:r>
      <w:r w:rsidR="008D306E">
        <w:rPr>
          <w:lang w:val="en-AU"/>
        </w:rPr>
        <w:t xml:space="preserve"> or link training to the nation’s economic demands</w:t>
      </w:r>
      <w:r w:rsidR="00DF6E32">
        <w:rPr>
          <w:lang w:val="en-AU"/>
        </w:rPr>
        <w:t>.</w:t>
      </w:r>
      <w:r w:rsidR="008D306E">
        <w:rPr>
          <w:lang w:val="en-AU"/>
        </w:rPr>
        <w:t xml:space="preserve"> </w:t>
      </w:r>
      <w:r w:rsidR="00D5496F">
        <w:rPr>
          <w:lang w:val="en-AU"/>
        </w:rPr>
        <w:t xml:space="preserve">TVET </w:t>
      </w:r>
      <w:r w:rsidR="008D306E">
        <w:rPr>
          <w:lang w:val="en-AU"/>
        </w:rPr>
        <w:t>p</w:t>
      </w:r>
      <w:r w:rsidR="00A15803">
        <w:rPr>
          <w:lang w:val="en-AU"/>
        </w:rPr>
        <w:t>r</w:t>
      </w:r>
      <w:r w:rsidR="00D53043" w:rsidRPr="00D53043">
        <w:rPr>
          <w:lang w:val="en-AU"/>
        </w:rPr>
        <w:t xml:space="preserve">oviders are hard pressed to </w:t>
      </w:r>
      <w:r w:rsidR="00665474">
        <w:rPr>
          <w:lang w:val="en-AU"/>
        </w:rPr>
        <w:t xml:space="preserve">understand and then </w:t>
      </w:r>
      <w:r w:rsidR="00D53043" w:rsidRPr="00D53043">
        <w:rPr>
          <w:lang w:val="en-AU"/>
        </w:rPr>
        <w:t>satisfy the expectations of employers</w:t>
      </w:r>
      <w:r w:rsidR="008D306E">
        <w:rPr>
          <w:lang w:val="en-AU"/>
        </w:rPr>
        <w:t xml:space="preserve">. Employers </w:t>
      </w:r>
      <w:r w:rsidR="00D53043" w:rsidRPr="00D53043">
        <w:rPr>
          <w:lang w:val="en-AU"/>
        </w:rPr>
        <w:t>in turn can distance themselves from the providers</w:t>
      </w:r>
      <w:r w:rsidR="00665474">
        <w:rPr>
          <w:lang w:val="en-AU"/>
        </w:rPr>
        <w:t>, further weakening the relevance of training offered</w:t>
      </w:r>
      <w:r w:rsidR="00D53043" w:rsidRPr="00D53043">
        <w:rPr>
          <w:lang w:val="en-AU"/>
        </w:rPr>
        <w:t xml:space="preserve">. </w:t>
      </w:r>
    </w:p>
    <w:p w14:paraId="14E7D0CF" w14:textId="16C5DB98" w:rsidR="008D306E" w:rsidRDefault="00D5496F" w:rsidP="00D53043">
      <w:pPr>
        <w:pStyle w:val="BodyText"/>
        <w:rPr>
          <w:lang w:val="en-AU"/>
        </w:rPr>
      </w:pPr>
      <w:r w:rsidRPr="00D902D4">
        <w:rPr>
          <w:lang w:val="en-AU"/>
        </w:rPr>
        <w:t xml:space="preserve">Employers can also be a major source of formal and non-formal skills delivery, both in providing workplace training as well as opportunities for apprenticeship or work placements. This can be an important mechanism for developing work-ready skills, and to improve </w:t>
      </w:r>
      <w:r>
        <w:rPr>
          <w:lang w:val="en-AU"/>
        </w:rPr>
        <w:t>the relevance of training</w:t>
      </w:r>
      <w:r w:rsidRPr="00D902D4">
        <w:rPr>
          <w:lang w:val="en-AU"/>
        </w:rPr>
        <w:t>.</w:t>
      </w:r>
      <w:r w:rsidRPr="00D53043">
        <w:rPr>
          <w:lang w:val="en-AU"/>
        </w:rPr>
        <w:t xml:space="preserve"> </w:t>
      </w:r>
    </w:p>
    <w:p w14:paraId="220F3DAB" w14:textId="3F861E00" w:rsidR="00D53043" w:rsidRPr="00D53043" w:rsidRDefault="00D53043" w:rsidP="00B44310">
      <w:pPr>
        <w:pStyle w:val="Heading3"/>
        <w:spacing w:after="0"/>
        <w:rPr>
          <w:rFonts w:eastAsia="Calibri"/>
        </w:rPr>
      </w:pPr>
      <w:r w:rsidRPr="00D53043">
        <w:rPr>
          <w:rFonts w:eastAsia="Calibri"/>
        </w:rPr>
        <w:t xml:space="preserve">Low status </w:t>
      </w:r>
    </w:p>
    <w:p w14:paraId="32E48AA4" w14:textId="2E2CD404" w:rsidR="00D5496F" w:rsidRDefault="00A15803" w:rsidP="00D53043">
      <w:pPr>
        <w:pStyle w:val="BodyText"/>
        <w:rPr>
          <w:lang w:val="en-AU"/>
        </w:rPr>
      </w:pPr>
      <w:r w:rsidRPr="00D902D4">
        <w:rPr>
          <w:lang w:val="en-AU"/>
        </w:rPr>
        <w:t>In many countries, s</w:t>
      </w:r>
      <w:r w:rsidR="00D53043" w:rsidRPr="00D902D4">
        <w:rPr>
          <w:lang w:val="en-AU"/>
        </w:rPr>
        <w:t xml:space="preserve">chools and their students </w:t>
      </w:r>
      <w:r w:rsidR="00697324" w:rsidRPr="00D902D4">
        <w:rPr>
          <w:lang w:val="en-AU"/>
        </w:rPr>
        <w:t xml:space="preserve">as well as parents </w:t>
      </w:r>
      <w:r w:rsidR="00D53043" w:rsidRPr="00D902D4">
        <w:rPr>
          <w:lang w:val="en-AU"/>
        </w:rPr>
        <w:t xml:space="preserve">often focus attention on the academic pathway through secondary education and onwards to university. Anything else is often seen as second best. </w:t>
      </w:r>
      <w:r w:rsidR="00285A62">
        <w:rPr>
          <w:lang w:val="en-AU"/>
        </w:rPr>
        <w:t xml:space="preserve">Young people are often not informed that TVET graduates can command high salaries, especially in high demand sectors or advanced economies. </w:t>
      </w:r>
      <w:r w:rsidR="00D53043" w:rsidRPr="00D902D4">
        <w:rPr>
          <w:lang w:val="en-AU"/>
        </w:rPr>
        <w:t xml:space="preserve">Those entering vocational secondary schools or technical colleges tend to be </w:t>
      </w:r>
      <w:r w:rsidR="00285A62">
        <w:rPr>
          <w:lang w:val="en-AU"/>
        </w:rPr>
        <w:t xml:space="preserve">seen </w:t>
      </w:r>
      <w:r w:rsidR="00D53043" w:rsidRPr="00D902D4">
        <w:rPr>
          <w:lang w:val="en-AU"/>
        </w:rPr>
        <w:t xml:space="preserve">to be the lower achievers in education.   </w:t>
      </w:r>
    </w:p>
    <w:p w14:paraId="2C24EB71" w14:textId="1F92B0C9" w:rsidR="00D53043" w:rsidRDefault="00D53043" w:rsidP="00D53043">
      <w:pPr>
        <w:pStyle w:val="BodyText"/>
        <w:rPr>
          <w:lang w:val="en-AU"/>
        </w:rPr>
      </w:pPr>
      <w:r w:rsidRPr="00D53043">
        <w:rPr>
          <w:lang w:val="en-AU"/>
        </w:rPr>
        <w:t>TVET</w:t>
      </w:r>
      <w:r w:rsidR="00285A62">
        <w:rPr>
          <w:lang w:val="en-AU"/>
        </w:rPr>
        <w:t>’s status</w:t>
      </w:r>
      <w:r w:rsidRPr="00D53043">
        <w:rPr>
          <w:lang w:val="en-AU"/>
        </w:rPr>
        <w:t xml:space="preserve"> can </w:t>
      </w:r>
      <w:r w:rsidR="00285A62">
        <w:rPr>
          <w:lang w:val="en-AU"/>
        </w:rPr>
        <w:t>contribute</w:t>
      </w:r>
      <w:r w:rsidR="00285A62" w:rsidRPr="00D53043">
        <w:rPr>
          <w:lang w:val="en-AU"/>
        </w:rPr>
        <w:t xml:space="preserve"> </w:t>
      </w:r>
      <w:r w:rsidRPr="00D53043">
        <w:rPr>
          <w:lang w:val="en-AU"/>
        </w:rPr>
        <w:t xml:space="preserve">to low morale, low expectation from trainers and trainees, and thus </w:t>
      </w:r>
      <w:r w:rsidR="00CF64F1">
        <w:rPr>
          <w:lang w:val="en-AU"/>
        </w:rPr>
        <w:t xml:space="preserve">leading to </w:t>
      </w:r>
      <w:r w:rsidRPr="00D53043">
        <w:rPr>
          <w:lang w:val="en-AU"/>
        </w:rPr>
        <w:t xml:space="preserve">low standards.   </w:t>
      </w:r>
    </w:p>
    <w:p w14:paraId="1F69171C" w14:textId="5994C651" w:rsidR="00D53043" w:rsidRPr="00D53043" w:rsidRDefault="00D53043" w:rsidP="00B44310">
      <w:pPr>
        <w:pStyle w:val="Heading3"/>
        <w:spacing w:after="0"/>
        <w:rPr>
          <w:rFonts w:eastAsia="Calibri"/>
        </w:rPr>
      </w:pPr>
      <w:r w:rsidRPr="00D53043">
        <w:rPr>
          <w:rFonts w:eastAsia="Calibri"/>
        </w:rPr>
        <w:t xml:space="preserve">Weak coordination and quality assurance </w:t>
      </w:r>
    </w:p>
    <w:p w14:paraId="472832DD" w14:textId="34E93D2B" w:rsidR="008D77D5" w:rsidRDefault="00D53043" w:rsidP="00C8338A">
      <w:pPr>
        <w:pStyle w:val="BodyText"/>
      </w:pPr>
      <w:r w:rsidRPr="00C8338A">
        <w:t xml:space="preserve">TVET systems </w:t>
      </w:r>
      <w:r w:rsidR="00A15803" w:rsidRPr="008D77D5">
        <w:t>are</w:t>
      </w:r>
      <w:r w:rsidRPr="00C8338A">
        <w:t xml:space="preserve"> complex</w:t>
      </w:r>
      <w:r w:rsidR="00285A62" w:rsidRPr="00C8338A">
        <w:t xml:space="preserve">. </w:t>
      </w:r>
      <w:r w:rsidR="008D77D5">
        <w:t xml:space="preserve">Often </w:t>
      </w:r>
      <w:r w:rsidR="00D44E5B">
        <w:t xml:space="preserve">TVET systems have </w:t>
      </w:r>
      <w:r w:rsidR="008D77D5">
        <w:t>a</w:t>
      </w:r>
      <w:r w:rsidRPr="00C8338A">
        <w:t xml:space="preserve"> wide range of courses, providers and ministerial involvement</w:t>
      </w:r>
      <w:r w:rsidR="00D44E5B">
        <w:t xml:space="preserve">, </w:t>
      </w:r>
      <w:r w:rsidRPr="00C8338A">
        <w:t xml:space="preserve">coupled with weak systems for </w:t>
      </w:r>
      <w:r w:rsidRPr="008D77D5">
        <w:t>planning and monitoring, financing and management.</w:t>
      </w:r>
      <w:r w:rsidR="00285A62" w:rsidRPr="008D77D5">
        <w:t xml:space="preserve"> </w:t>
      </w:r>
      <w:r w:rsidR="008D77D5">
        <w:t>I</w:t>
      </w:r>
      <w:r w:rsidR="00CE0FE7" w:rsidRPr="00C8338A">
        <w:t xml:space="preserve">n such cases, accountability, oversight and quality assurance systems may be unclear, unevenly applied and with limited incentives for good performance. </w:t>
      </w:r>
    </w:p>
    <w:p w14:paraId="05FB8F2C" w14:textId="0DA01288" w:rsidR="00D44E5B" w:rsidRDefault="008D77D5" w:rsidP="000550A9">
      <w:pPr>
        <w:pStyle w:val="BodyText"/>
      </w:pPr>
      <w:r>
        <w:t xml:space="preserve">A key component of improving the quality of </w:t>
      </w:r>
      <w:r w:rsidR="00A53296">
        <w:t xml:space="preserve">TVET institutions </w:t>
      </w:r>
      <w:r>
        <w:t xml:space="preserve">is to streamline the regulatory environment. </w:t>
      </w:r>
      <w:r w:rsidR="00A53296">
        <w:t>R</w:t>
      </w:r>
      <w:r w:rsidR="00CE0FE7" w:rsidRPr="00C8338A">
        <w:t>equir</w:t>
      </w:r>
      <w:r w:rsidR="00A53296">
        <w:t>ing</w:t>
      </w:r>
      <w:r w:rsidR="00CE0FE7" w:rsidRPr="00C8338A">
        <w:t xml:space="preserve"> an investment in </w:t>
      </w:r>
      <w:r w:rsidR="00285A62" w:rsidRPr="00C8338A">
        <w:t>coordination</w:t>
      </w:r>
      <w:r w:rsidR="00CE0FE7" w:rsidRPr="00C8338A">
        <w:t xml:space="preserve">, </w:t>
      </w:r>
      <w:r w:rsidR="00CE0FE7" w:rsidRPr="008D77D5">
        <w:t xml:space="preserve">systems of quality assurance and accountability at sectoral and institutional levels in order to function well. </w:t>
      </w:r>
    </w:p>
    <w:p w14:paraId="488AF5A2" w14:textId="77777777" w:rsidR="00D53043" w:rsidRPr="00D53043" w:rsidRDefault="00D53043" w:rsidP="00B44310">
      <w:pPr>
        <w:pStyle w:val="Heading3"/>
        <w:spacing w:after="0"/>
        <w:rPr>
          <w:rFonts w:eastAsia="Calibri"/>
        </w:rPr>
      </w:pPr>
      <w:r w:rsidRPr="00D53043">
        <w:rPr>
          <w:rFonts w:eastAsia="Calibri"/>
        </w:rPr>
        <w:t>Poor inclusion</w:t>
      </w:r>
    </w:p>
    <w:p w14:paraId="2EA877FC" w14:textId="285D8A0F" w:rsidR="00A53296" w:rsidRDefault="00D53043" w:rsidP="00D53043">
      <w:pPr>
        <w:pStyle w:val="BodyText"/>
        <w:rPr>
          <w:lang w:val="en-AU"/>
        </w:rPr>
      </w:pPr>
      <w:r w:rsidRPr="00D53043">
        <w:rPr>
          <w:lang w:val="en-AU"/>
        </w:rPr>
        <w:t xml:space="preserve">TVET tends to </w:t>
      </w:r>
      <w:r w:rsidR="0041049E">
        <w:rPr>
          <w:lang w:val="en-AU"/>
        </w:rPr>
        <w:t xml:space="preserve">have more selective </w:t>
      </w:r>
      <w:r w:rsidR="00A15803">
        <w:rPr>
          <w:lang w:val="en-AU"/>
        </w:rPr>
        <w:t>access, participation and graduat</w:t>
      </w:r>
      <w:r w:rsidR="0041049E">
        <w:rPr>
          <w:lang w:val="en-AU"/>
        </w:rPr>
        <w:t>es</w:t>
      </w:r>
      <w:r w:rsidR="00A15803">
        <w:rPr>
          <w:lang w:val="en-AU"/>
        </w:rPr>
        <w:t xml:space="preserve"> </w:t>
      </w:r>
      <w:r w:rsidRPr="00D53043">
        <w:rPr>
          <w:lang w:val="en-AU"/>
        </w:rPr>
        <w:t xml:space="preserve">than general education. There tends to be much lower numbers of female TVET students, particularly in ‘traditional’ </w:t>
      </w:r>
      <w:r w:rsidR="00ED5FB8">
        <w:rPr>
          <w:lang w:val="en-AU"/>
        </w:rPr>
        <w:t xml:space="preserve">male-dominated </w:t>
      </w:r>
      <w:r w:rsidR="0041049E">
        <w:rPr>
          <w:lang w:val="en-AU"/>
        </w:rPr>
        <w:t>areas</w:t>
      </w:r>
      <w:r w:rsidR="0041049E" w:rsidRPr="00D53043">
        <w:rPr>
          <w:lang w:val="en-AU"/>
        </w:rPr>
        <w:t xml:space="preserve"> </w:t>
      </w:r>
      <w:r w:rsidRPr="00D53043">
        <w:rPr>
          <w:lang w:val="en-AU"/>
        </w:rPr>
        <w:t xml:space="preserve">(e.g. building trades). </w:t>
      </w:r>
      <w:r w:rsidR="0041049E">
        <w:rPr>
          <w:lang w:val="en-AU"/>
        </w:rPr>
        <w:t>T</w:t>
      </w:r>
      <w:r w:rsidR="0041049E" w:rsidRPr="00D53043">
        <w:rPr>
          <w:lang w:val="en-AU"/>
        </w:rPr>
        <w:t xml:space="preserve">here may be significant access and participation barriers </w:t>
      </w:r>
      <w:r w:rsidR="0041049E">
        <w:rPr>
          <w:lang w:val="en-AU"/>
        </w:rPr>
        <w:t>f</w:t>
      </w:r>
      <w:r w:rsidR="0041049E" w:rsidRPr="00D53043">
        <w:rPr>
          <w:lang w:val="en-AU"/>
        </w:rPr>
        <w:t xml:space="preserve">or </w:t>
      </w:r>
      <w:r w:rsidRPr="00D53043">
        <w:rPr>
          <w:lang w:val="en-AU"/>
        </w:rPr>
        <w:t>many people in rural</w:t>
      </w:r>
      <w:r w:rsidR="0041049E">
        <w:rPr>
          <w:lang w:val="en-AU"/>
        </w:rPr>
        <w:t xml:space="preserve"> areas</w:t>
      </w:r>
      <w:r w:rsidRPr="00D53043">
        <w:rPr>
          <w:lang w:val="en-AU"/>
        </w:rPr>
        <w:t>, disadvantaged communities and people with disabilities</w:t>
      </w:r>
      <w:r w:rsidR="0041049E">
        <w:rPr>
          <w:lang w:val="en-AU"/>
        </w:rPr>
        <w:t xml:space="preserve">. </w:t>
      </w:r>
    </w:p>
    <w:p w14:paraId="5258706C" w14:textId="47751B91" w:rsidR="0041049E" w:rsidRDefault="00A53296" w:rsidP="00D53043">
      <w:pPr>
        <w:pStyle w:val="BodyText"/>
        <w:rPr>
          <w:lang w:val="en-AU"/>
        </w:rPr>
      </w:pPr>
      <w:r>
        <w:rPr>
          <w:lang w:val="en-AU"/>
        </w:rPr>
        <w:t xml:space="preserve">TVET’s informal learning models can address existing inequities in the education system. TVET offers an effective way to draw in those with limited experience in the education sector, and to build technical and literacy and numeracy skills at the same time. </w:t>
      </w:r>
      <w:r w:rsidR="0041049E">
        <w:rPr>
          <w:lang w:val="en-AU"/>
        </w:rPr>
        <w:t xml:space="preserve">Specific investments for equity groups will ensure nations benefit from all of TVET’s possible returns on investments. </w:t>
      </w:r>
    </w:p>
    <w:p w14:paraId="05F3E89B" w14:textId="77777777" w:rsidR="0041049E" w:rsidRDefault="0041049E" w:rsidP="00D53043">
      <w:pPr>
        <w:pStyle w:val="BodyText"/>
        <w:rPr>
          <w:lang w:val="en-AU"/>
        </w:rPr>
      </w:pPr>
    </w:p>
    <w:p w14:paraId="1D6615D5" w14:textId="27862590" w:rsidR="004B194E" w:rsidRDefault="004B194E" w:rsidP="00D53043">
      <w:pPr>
        <w:pStyle w:val="BodyText"/>
        <w:rPr>
          <w:lang w:val="en-AU"/>
        </w:rPr>
      </w:pPr>
    </w:p>
    <w:p w14:paraId="59D3019F" w14:textId="66861748" w:rsidR="00D53043" w:rsidRDefault="00D53043" w:rsidP="00D53043">
      <w:pPr>
        <w:pStyle w:val="BodyText"/>
        <w:rPr>
          <w:lang w:val="en-AU"/>
        </w:rPr>
      </w:pPr>
    </w:p>
    <w:p w14:paraId="413823B6" w14:textId="77777777" w:rsidR="00A53296" w:rsidRDefault="00A53296" w:rsidP="00D53043">
      <w:pPr>
        <w:pStyle w:val="BodyText"/>
        <w:rPr>
          <w:lang w:val="en-AU"/>
        </w:rPr>
      </w:pPr>
    </w:p>
    <w:p w14:paraId="32FAA4FE" w14:textId="77777777" w:rsidR="007B2582" w:rsidRPr="00D53043" w:rsidRDefault="007B2582" w:rsidP="00D53043">
      <w:pPr>
        <w:pStyle w:val="BodyText"/>
        <w:rPr>
          <w:lang w:val="en-AU"/>
        </w:rPr>
      </w:pPr>
    </w:p>
    <w:p w14:paraId="433FC4FE" w14:textId="3A70C7AF" w:rsidR="00D53043" w:rsidRPr="000B180B" w:rsidRDefault="00A15803" w:rsidP="00D53043">
      <w:pPr>
        <w:pStyle w:val="Heading1"/>
      </w:pPr>
      <w:bookmarkStart w:id="8" w:name="_Toc46749442"/>
      <w:r w:rsidRPr="000B180B">
        <w:t xml:space="preserve">How are partner </w:t>
      </w:r>
      <w:r w:rsidR="00D53043" w:rsidRPr="000B180B">
        <w:t xml:space="preserve">governments </w:t>
      </w:r>
      <w:r w:rsidRPr="000B180B">
        <w:t>improving</w:t>
      </w:r>
      <w:r w:rsidR="00D53043" w:rsidRPr="000B180B">
        <w:t xml:space="preserve"> TVET</w:t>
      </w:r>
      <w:bookmarkEnd w:id="8"/>
    </w:p>
    <w:p w14:paraId="70605F19" w14:textId="3FE7AF56" w:rsidR="004B194E" w:rsidRDefault="00A53296" w:rsidP="00C17B9F">
      <w:pPr>
        <w:pStyle w:val="BodyText"/>
      </w:pPr>
      <w:r>
        <w:t>All g</w:t>
      </w:r>
      <w:r w:rsidR="00C17B9F" w:rsidRPr="00C17B9F">
        <w:t xml:space="preserve">overnments acknowledge the contribution of a skilled workforce to a productive and growing economy. The following diagram below shows some of the ways that </w:t>
      </w:r>
      <w:r>
        <w:t xml:space="preserve">the </w:t>
      </w:r>
      <w:r w:rsidR="00C8338A">
        <w:t xml:space="preserve">partner </w:t>
      </w:r>
      <w:r w:rsidR="00C17B9F" w:rsidRPr="00C17B9F">
        <w:t xml:space="preserve">governments </w:t>
      </w:r>
      <w:r>
        <w:t xml:space="preserve">supported by </w:t>
      </w:r>
      <w:r w:rsidR="00F26D1B">
        <w:t xml:space="preserve">Australia </w:t>
      </w:r>
      <w:r w:rsidR="00A15803">
        <w:t xml:space="preserve">are </w:t>
      </w:r>
      <w:r w:rsidR="00C17B9F" w:rsidRPr="00C17B9F">
        <w:t>tackl</w:t>
      </w:r>
      <w:r w:rsidR="00A15803">
        <w:t>ing</w:t>
      </w:r>
      <w:r w:rsidR="00C17B9F" w:rsidRPr="00C17B9F">
        <w:t xml:space="preserve"> challenges in their TVET systems.  </w:t>
      </w:r>
    </w:p>
    <w:p w14:paraId="3AEB354A" w14:textId="363E4092" w:rsidR="00D23789" w:rsidRDefault="00881903" w:rsidP="0082067C">
      <w:pPr>
        <w:pStyle w:val="Tablecaption"/>
        <w:keepNext/>
        <w:keepLines/>
        <w:widowControl/>
      </w:pPr>
      <w:r w:rsidRPr="00C8338A">
        <w:t xml:space="preserve">Figure 2 – </w:t>
      </w:r>
      <w:r w:rsidR="00A73560">
        <w:t>Government a</w:t>
      </w:r>
      <w:r w:rsidR="00C8338A" w:rsidRPr="00D902D4">
        <w:t xml:space="preserve">ctions for strong TVET systems </w:t>
      </w:r>
    </w:p>
    <w:p w14:paraId="59B4B43E" w14:textId="363D634A" w:rsidR="00567DC1" w:rsidRDefault="00567DC1" w:rsidP="0082067C">
      <w:pPr>
        <w:pStyle w:val="Tablecaption"/>
        <w:keepNext/>
        <w:keepLines/>
        <w:widowControl/>
      </w:pPr>
    </w:p>
    <w:p w14:paraId="6C16D07E" w14:textId="649A2BA7" w:rsidR="00567DC1" w:rsidRDefault="00340314" w:rsidP="0082067C">
      <w:pPr>
        <w:pStyle w:val="Tablecaption"/>
        <w:keepNext/>
        <w:keepLines/>
        <w:widowControl/>
      </w:pPr>
      <w:r>
        <w:rPr>
          <w:noProof/>
          <w:lang w:val="en-AU" w:eastAsia="en-AU"/>
        </w:rPr>
        <w:drawing>
          <wp:inline distT="0" distB="0" distL="0" distR="0" wp14:anchorId="233F8878" wp14:editId="742B095C">
            <wp:extent cx="5486400" cy="32004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03A4EE0" w14:textId="77777777" w:rsidR="00567DC1" w:rsidRPr="0082067C" w:rsidRDefault="00567DC1" w:rsidP="0082067C">
      <w:pPr>
        <w:pStyle w:val="Tablecaption"/>
        <w:keepNext/>
        <w:keepLines/>
        <w:widowControl/>
      </w:pPr>
    </w:p>
    <w:p w14:paraId="3C2D304D" w14:textId="52BA3655" w:rsidR="004B194E" w:rsidRDefault="00340314" w:rsidP="00C17B9F">
      <w:pPr>
        <w:pStyle w:val="Heading2"/>
      </w:pPr>
      <w:r>
        <w:t>S</w:t>
      </w:r>
      <w:r w:rsidR="00C17B9F" w:rsidRPr="00C17B9F">
        <w:t>ectoral coordination</w:t>
      </w:r>
    </w:p>
    <w:p w14:paraId="4CEC7593" w14:textId="3C7D09C7" w:rsidR="00EF459D" w:rsidRDefault="00C17B9F">
      <w:pPr>
        <w:pStyle w:val="BodyText"/>
        <w:rPr>
          <w:lang w:val="en-AU"/>
        </w:rPr>
      </w:pPr>
      <w:r w:rsidRPr="00C17B9F">
        <w:rPr>
          <w:lang w:val="en-AU"/>
        </w:rPr>
        <w:t xml:space="preserve">Many countries have set up </w:t>
      </w:r>
      <w:r w:rsidR="00386500">
        <w:rPr>
          <w:lang w:val="en-AU"/>
        </w:rPr>
        <w:t>n</w:t>
      </w:r>
      <w:r w:rsidRPr="00C17B9F">
        <w:rPr>
          <w:lang w:val="en-AU"/>
        </w:rPr>
        <w:t xml:space="preserve">ational </w:t>
      </w:r>
      <w:r w:rsidR="00386500">
        <w:rPr>
          <w:lang w:val="en-AU"/>
        </w:rPr>
        <w:t>t</w:t>
      </w:r>
      <w:r w:rsidR="00386500" w:rsidRPr="00C17B9F">
        <w:rPr>
          <w:lang w:val="en-AU"/>
        </w:rPr>
        <w:t xml:space="preserve">raining </w:t>
      </w:r>
      <w:r w:rsidR="00386500">
        <w:rPr>
          <w:lang w:val="en-AU"/>
        </w:rPr>
        <w:t>c</w:t>
      </w:r>
      <w:r w:rsidR="00386500" w:rsidRPr="00C17B9F">
        <w:rPr>
          <w:lang w:val="en-AU"/>
        </w:rPr>
        <w:t>ouncil</w:t>
      </w:r>
      <w:r w:rsidR="00386500">
        <w:rPr>
          <w:lang w:val="en-AU"/>
        </w:rPr>
        <w:t>’s</w:t>
      </w:r>
      <w:r w:rsidR="00386500" w:rsidRPr="00C17B9F">
        <w:rPr>
          <w:lang w:val="en-AU"/>
        </w:rPr>
        <w:t xml:space="preserve"> </w:t>
      </w:r>
      <w:r w:rsidRPr="00C17B9F">
        <w:rPr>
          <w:lang w:val="en-AU"/>
        </w:rPr>
        <w:t>or similar agenc</w:t>
      </w:r>
      <w:r w:rsidR="00386500">
        <w:rPr>
          <w:lang w:val="en-AU"/>
        </w:rPr>
        <w:t>ies to ensure</w:t>
      </w:r>
      <w:r w:rsidR="00386500" w:rsidRPr="00D902D4">
        <w:rPr>
          <w:lang w:val="en-AU"/>
        </w:rPr>
        <w:t xml:space="preserve"> the training system provides </w:t>
      </w:r>
      <w:r w:rsidR="00386500">
        <w:rPr>
          <w:lang w:val="en-AU"/>
        </w:rPr>
        <w:t xml:space="preserve">standardised </w:t>
      </w:r>
      <w:r w:rsidR="00386500" w:rsidRPr="00D902D4">
        <w:rPr>
          <w:lang w:val="en-AU"/>
        </w:rPr>
        <w:t>qualifications</w:t>
      </w:r>
      <w:r w:rsidR="00A53296">
        <w:rPr>
          <w:lang w:val="en-AU"/>
        </w:rPr>
        <w:t xml:space="preserve">. Training Councils can </w:t>
      </w:r>
      <w:r w:rsidR="00386500">
        <w:rPr>
          <w:lang w:val="en-AU"/>
        </w:rPr>
        <w:t xml:space="preserve">forecast and respond to the </w:t>
      </w:r>
      <w:r w:rsidR="00386500" w:rsidRPr="00D902D4">
        <w:rPr>
          <w:lang w:val="en-AU"/>
        </w:rPr>
        <w:t>knowledge and skill sets that industry</w:t>
      </w:r>
      <w:r w:rsidR="00386500">
        <w:rPr>
          <w:lang w:val="en-AU"/>
        </w:rPr>
        <w:t xml:space="preserve"> </w:t>
      </w:r>
      <w:r w:rsidR="00386500" w:rsidRPr="00D902D4">
        <w:rPr>
          <w:lang w:val="en-AU"/>
        </w:rPr>
        <w:t xml:space="preserve">needs, </w:t>
      </w:r>
      <w:r w:rsidR="00F26D1B">
        <w:rPr>
          <w:lang w:val="en-AU"/>
        </w:rPr>
        <w:t xml:space="preserve">currently </w:t>
      </w:r>
      <w:r w:rsidR="00386500" w:rsidRPr="00D902D4">
        <w:rPr>
          <w:lang w:val="en-AU"/>
        </w:rPr>
        <w:t>and into the future.</w:t>
      </w:r>
      <w:r w:rsidRPr="00C17B9F">
        <w:rPr>
          <w:lang w:val="en-AU"/>
        </w:rPr>
        <w:t xml:space="preserve"> Examples include the </w:t>
      </w:r>
      <w:hyperlink r:id="rId23" w:history="1">
        <w:r w:rsidRPr="00BE3737">
          <w:rPr>
            <w:rStyle w:val="LinkChar"/>
          </w:rPr>
          <w:t xml:space="preserve">Vanuatu </w:t>
        </w:r>
        <w:r w:rsidR="00C41A0E" w:rsidRPr="00BE3737">
          <w:rPr>
            <w:rStyle w:val="LinkChar"/>
          </w:rPr>
          <w:t>Qualifications Authority</w:t>
        </w:r>
      </w:hyperlink>
      <w:r w:rsidRPr="00C17B9F">
        <w:rPr>
          <w:lang w:val="en-AU"/>
        </w:rPr>
        <w:t xml:space="preserve"> and the </w:t>
      </w:r>
      <w:hyperlink r:id="rId24" w:history="1">
        <w:r w:rsidR="00C41A0E" w:rsidRPr="00BE3737">
          <w:rPr>
            <w:rStyle w:val="LinkChar"/>
          </w:rPr>
          <w:t xml:space="preserve">Tonga </w:t>
        </w:r>
        <w:r w:rsidRPr="00BE3737">
          <w:rPr>
            <w:rStyle w:val="LinkChar"/>
          </w:rPr>
          <w:t>National Qualifications and Accreditation</w:t>
        </w:r>
        <w:r w:rsidR="00C41A0E" w:rsidRPr="00BE3737">
          <w:rPr>
            <w:rStyle w:val="LinkChar"/>
          </w:rPr>
          <w:t>s</w:t>
        </w:r>
        <w:r w:rsidRPr="00BE3737">
          <w:rPr>
            <w:rStyle w:val="LinkChar"/>
          </w:rPr>
          <w:t xml:space="preserve"> Board</w:t>
        </w:r>
      </w:hyperlink>
      <w:r w:rsidR="00C41A0E">
        <w:rPr>
          <w:lang w:val="en-AU"/>
        </w:rPr>
        <w:t>.</w:t>
      </w:r>
      <w:r w:rsidRPr="00C17B9F">
        <w:rPr>
          <w:lang w:val="en-AU"/>
        </w:rPr>
        <w:t xml:space="preserve"> These bodies bring together staff of government ministries</w:t>
      </w:r>
      <w:r w:rsidR="00F26D1B">
        <w:rPr>
          <w:lang w:val="en-AU"/>
        </w:rPr>
        <w:t>. I</w:t>
      </w:r>
      <w:r w:rsidRPr="00C17B9F">
        <w:rPr>
          <w:lang w:val="en-AU"/>
        </w:rPr>
        <w:t xml:space="preserve">n some cases </w:t>
      </w:r>
      <w:r w:rsidR="00F26D1B">
        <w:rPr>
          <w:lang w:val="en-AU"/>
        </w:rPr>
        <w:t xml:space="preserve">they are </w:t>
      </w:r>
      <w:r w:rsidRPr="00C17B9F">
        <w:rPr>
          <w:lang w:val="en-AU"/>
        </w:rPr>
        <w:t xml:space="preserve">autonomous bodies with industry supplying some of the directors. Sometimes there is a network of subsidiary provincial agencies (e.g. the National Employment Agency in Cambodia). </w:t>
      </w:r>
    </w:p>
    <w:p w14:paraId="3C29BD03" w14:textId="2BA5C81A" w:rsidR="00EA2BFD" w:rsidRPr="00EA2BFD" w:rsidRDefault="00EA2BFD">
      <w:pPr>
        <w:pStyle w:val="BodyText"/>
        <w:rPr>
          <w:rFonts w:asciiTheme="minorHAnsi" w:eastAsiaTheme="minorHAnsi" w:hAnsiTheme="minorHAnsi" w:cstheme="minorBidi"/>
          <w:color w:val="808285"/>
          <w:sz w:val="20"/>
          <w:szCs w:val="22"/>
          <w:lang w:val="en-AU"/>
        </w:rPr>
      </w:pPr>
      <w:r w:rsidRPr="00EA2BFD">
        <w:rPr>
          <w:rFonts w:asciiTheme="minorHAnsi" w:eastAsiaTheme="minorHAnsi" w:hAnsiTheme="minorHAnsi" w:cstheme="minorBidi"/>
          <w:color w:val="808285"/>
          <w:sz w:val="20"/>
          <w:szCs w:val="22"/>
          <w:lang w:val="en-AU"/>
        </w:rPr>
        <w:t>Sources: Vanuatu Qualifications Authority 2020, Tonga National Qualifications and Accreditations Board 2020.</w:t>
      </w:r>
    </w:p>
    <w:p w14:paraId="2CA2DB4E" w14:textId="34D3FAA9" w:rsidR="004B194E" w:rsidRDefault="008E4ACA" w:rsidP="00C17B9F">
      <w:pPr>
        <w:pStyle w:val="Heading2"/>
      </w:pPr>
      <w:r>
        <w:t xml:space="preserve">Focussing on demand </w:t>
      </w:r>
    </w:p>
    <w:p w14:paraId="503D6FD7" w14:textId="5666D5F5" w:rsidR="00527CEB" w:rsidRPr="00527CEB" w:rsidRDefault="00F26D1B">
      <w:pPr>
        <w:pStyle w:val="BodyText"/>
        <w:rPr>
          <w:lang w:val="en-AU"/>
        </w:rPr>
      </w:pPr>
      <w:r>
        <w:rPr>
          <w:lang w:val="en-AU"/>
        </w:rPr>
        <w:t>C</w:t>
      </w:r>
      <w:r w:rsidR="00527CEB" w:rsidRPr="00527CEB">
        <w:rPr>
          <w:lang w:val="en-AU"/>
        </w:rPr>
        <w:t xml:space="preserve">ountries </w:t>
      </w:r>
      <w:r w:rsidR="00E35027">
        <w:rPr>
          <w:lang w:val="en-AU"/>
        </w:rPr>
        <w:t xml:space="preserve">with strong TVET systems </w:t>
      </w:r>
      <w:r>
        <w:rPr>
          <w:lang w:val="en-AU"/>
        </w:rPr>
        <w:t xml:space="preserve">prioritise </w:t>
      </w:r>
      <w:r w:rsidR="008E4ACA">
        <w:rPr>
          <w:lang w:val="en-AU"/>
        </w:rPr>
        <w:t>meeting industry demand</w:t>
      </w:r>
      <w:r>
        <w:rPr>
          <w:lang w:val="en-AU"/>
        </w:rPr>
        <w:t xml:space="preserve"> and identifying priority skills</w:t>
      </w:r>
      <w:r w:rsidR="008E4ACA">
        <w:rPr>
          <w:lang w:val="en-AU"/>
        </w:rPr>
        <w:t xml:space="preserve">. They often </w:t>
      </w:r>
      <w:r w:rsidR="00527CEB" w:rsidRPr="00527CEB">
        <w:rPr>
          <w:lang w:val="en-AU"/>
        </w:rPr>
        <w:t xml:space="preserve">use labour market surveys to forecast economic and labour market changes. </w:t>
      </w:r>
      <w:r w:rsidR="00E35027">
        <w:rPr>
          <w:lang w:val="en-AU"/>
        </w:rPr>
        <w:t>S</w:t>
      </w:r>
      <w:r w:rsidR="00E35027" w:rsidRPr="00527CEB">
        <w:rPr>
          <w:lang w:val="en-AU"/>
        </w:rPr>
        <w:t xml:space="preserve">ignals from </w:t>
      </w:r>
      <w:r w:rsidR="00E35027">
        <w:rPr>
          <w:lang w:val="en-AU"/>
        </w:rPr>
        <w:t xml:space="preserve">jobs </w:t>
      </w:r>
      <w:r w:rsidR="00E35027" w:rsidRPr="00527CEB">
        <w:rPr>
          <w:lang w:val="en-AU"/>
        </w:rPr>
        <w:t>analysis</w:t>
      </w:r>
      <w:r w:rsidR="00386500">
        <w:rPr>
          <w:lang w:val="en-AU"/>
        </w:rPr>
        <w:t xml:space="preserve">, from </w:t>
      </w:r>
      <w:r w:rsidR="00386500" w:rsidRPr="00527CEB">
        <w:rPr>
          <w:lang w:val="en-AU"/>
        </w:rPr>
        <w:t>advertised job opportunities</w:t>
      </w:r>
      <w:r w:rsidR="00E35027" w:rsidRPr="00527CEB">
        <w:rPr>
          <w:lang w:val="en-AU"/>
        </w:rPr>
        <w:t xml:space="preserve"> and </w:t>
      </w:r>
      <w:r w:rsidR="00E35027">
        <w:rPr>
          <w:lang w:val="en-AU"/>
        </w:rPr>
        <w:t xml:space="preserve">from </w:t>
      </w:r>
      <w:r w:rsidR="00E35027" w:rsidRPr="00527CEB">
        <w:rPr>
          <w:lang w:val="en-AU"/>
        </w:rPr>
        <w:t xml:space="preserve">stakeholder feedback </w:t>
      </w:r>
      <w:r w:rsidR="00E35027">
        <w:rPr>
          <w:lang w:val="en-AU"/>
        </w:rPr>
        <w:t xml:space="preserve">may be used </w:t>
      </w:r>
      <w:r w:rsidR="00E35027" w:rsidRPr="00527CEB">
        <w:rPr>
          <w:lang w:val="en-AU"/>
        </w:rPr>
        <w:t>to assess the demand for different skills</w:t>
      </w:r>
      <w:r w:rsidR="005B5729">
        <w:rPr>
          <w:lang w:val="en-AU"/>
        </w:rPr>
        <w:t xml:space="preserve">. </w:t>
      </w:r>
      <w:r w:rsidR="005B5729" w:rsidRPr="00527CEB">
        <w:rPr>
          <w:lang w:val="en-AU"/>
        </w:rPr>
        <w:t>Singapore and Sri Lanka</w:t>
      </w:r>
      <w:r>
        <w:rPr>
          <w:lang w:val="en-AU"/>
        </w:rPr>
        <w:t xml:space="preserve"> have demand led skills systems that</w:t>
      </w:r>
      <w:r w:rsidR="005B5729" w:rsidRPr="00527CEB">
        <w:rPr>
          <w:lang w:val="en-AU"/>
        </w:rPr>
        <w:t xml:space="preserve"> </w:t>
      </w:r>
      <w:r w:rsidR="00E35027">
        <w:rPr>
          <w:lang w:val="en-AU"/>
        </w:rPr>
        <w:t>use</w:t>
      </w:r>
      <w:r w:rsidR="00E35027" w:rsidRPr="00527CEB">
        <w:rPr>
          <w:lang w:val="en-AU"/>
        </w:rPr>
        <w:t xml:space="preserve"> </w:t>
      </w:r>
      <w:r w:rsidR="00527CEB" w:rsidRPr="00527CEB">
        <w:rPr>
          <w:lang w:val="en-AU"/>
        </w:rPr>
        <w:t>state-directed industrial policy</w:t>
      </w:r>
      <w:r w:rsidR="005B5729">
        <w:rPr>
          <w:lang w:val="en-AU"/>
        </w:rPr>
        <w:t xml:space="preserve"> and </w:t>
      </w:r>
      <w:r w:rsidR="00527CEB" w:rsidRPr="00527CEB">
        <w:rPr>
          <w:lang w:val="en-AU"/>
        </w:rPr>
        <w:t xml:space="preserve">human development planning as part of national planning for industry and commerce. </w:t>
      </w:r>
    </w:p>
    <w:p w14:paraId="24E6F3B4" w14:textId="4A66EF4E" w:rsidR="00527CEB" w:rsidRDefault="00E35027" w:rsidP="00527CEB">
      <w:pPr>
        <w:pStyle w:val="BodyText"/>
        <w:widowControl/>
        <w:rPr>
          <w:lang w:val="en-AU"/>
        </w:rPr>
      </w:pPr>
      <w:r>
        <w:rPr>
          <w:lang w:val="en-AU"/>
        </w:rPr>
        <w:t>A good practice example can be found through the</w:t>
      </w:r>
      <w:r w:rsidR="00F26D1B" w:rsidRPr="00527CEB">
        <w:rPr>
          <w:lang w:val="en-AU"/>
        </w:rPr>
        <w:t xml:space="preserve"> Australia </w:t>
      </w:r>
      <w:r w:rsidR="00F26D1B">
        <w:rPr>
          <w:lang w:val="en-AU"/>
        </w:rPr>
        <w:t>Pacific</w:t>
      </w:r>
      <w:r w:rsidR="00F26D1B" w:rsidRPr="00527CEB">
        <w:rPr>
          <w:lang w:val="en-AU"/>
        </w:rPr>
        <w:t xml:space="preserve"> </w:t>
      </w:r>
      <w:r w:rsidR="00F26D1B">
        <w:rPr>
          <w:lang w:val="en-AU"/>
        </w:rPr>
        <w:t>Training Coalition</w:t>
      </w:r>
      <w:r w:rsidR="00F26D1B" w:rsidRPr="00527CEB">
        <w:rPr>
          <w:lang w:val="en-AU"/>
        </w:rPr>
        <w:t xml:space="preserve"> </w:t>
      </w:r>
      <w:r w:rsidR="00F26D1B">
        <w:rPr>
          <w:lang w:val="en-AU"/>
        </w:rPr>
        <w:t xml:space="preserve">(APTC), the </w:t>
      </w:r>
      <w:r w:rsidR="00527CEB" w:rsidRPr="00527CEB">
        <w:rPr>
          <w:lang w:val="en-AU"/>
        </w:rPr>
        <w:t>Australian Government flagship program for TVET</w:t>
      </w:r>
      <w:r w:rsidR="00F26D1B">
        <w:rPr>
          <w:lang w:val="en-AU"/>
        </w:rPr>
        <w:t xml:space="preserve"> in the Pacific. APTC</w:t>
      </w:r>
      <w:r w:rsidR="00527CEB" w:rsidRPr="00527CEB">
        <w:rPr>
          <w:lang w:val="en-AU"/>
        </w:rPr>
        <w:t xml:space="preserve"> undertakes detailed skills gap assessments in each of its campus countries (Fiji, PNG, Samoa, Solomon Islands and Vanuatu) through an annual Environmental Scan, industry consultations, labour market analysis and graduate employment outcomes monitoring to inform its course planning.  </w:t>
      </w:r>
      <w:r w:rsidR="00153B39">
        <w:rPr>
          <w:lang w:val="en-AU"/>
        </w:rPr>
        <w:t xml:space="preserve">These documents can be found on the </w:t>
      </w:r>
      <w:hyperlink r:id="rId25" w:history="1">
        <w:r w:rsidR="00153B39" w:rsidRPr="009F4C07">
          <w:rPr>
            <w:rStyle w:val="LinkChar"/>
          </w:rPr>
          <w:t>APTC website</w:t>
        </w:r>
      </w:hyperlink>
      <w:r w:rsidR="00153B39" w:rsidRPr="009F4C07">
        <w:rPr>
          <w:rStyle w:val="LinkChar"/>
        </w:rPr>
        <w:t>.</w:t>
      </w:r>
    </w:p>
    <w:p w14:paraId="4FF5E2B6" w14:textId="49F73AE5" w:rsidR="00153B39" w:rsidRDefault="00153B39" w:rsidP="009F4C07">
      <w:pPr>
        <w:pStyle w:val="Source"/>
      </w:pPr>
      <w:r>
        <w:t>Source: APTC 2019.</w:t>
      </w:r>
    </w:p>
    <w:p w14:paraId="4B2011C3" w14:textId="69F75861" w:rsidR="00527CEB" w:rsidRDefault="00527CEB" w:rsidP="00527CEB">
      <w:pPr>
        <w:pStyle w:val="Heading2"/>
      </w:pPr>
      <w:r w:rsidRPr="00527CEB">
        <w:t>National Qualifications Frameworks</w:t>
      </w:r>
    </w:p>
    <w:p w14:paraId="01ED0E50" w14:textId="689639C2" w:rsidR="00527CEB" w:rsidRPr="00527CEB" w:rsidRDefault="00A53296" w:rsidP="00527CEB">
      <w:pPr>
        <w:pStyle w:val="BodyText"/>
        <w:rPr>
          <w:lang w:val="en-AU"/>
        </w:rPr>
      </w:pPr>
      <w:r>
        <w:rPr>
          <w:lang w:val="en-AU"/>
        </w:rPr>
        <w:t xml:space="preserve">It is the role of </w:t>
      </w:r>
      <w:r w:rsidR="00527CEB" w:rsidRPr="00527CEB">
        <w:rPr>
          <w:lang w:val="en-AU"/>
        </w:rPr>
        <w:t>National Qualifications Frameworks (NQFs) to structure and regulate TVET qualifications</w:t>
      </w:r>
      <w:r w:rsidR="00AB71F7">
        <w:rPr>
          <w:lang w:val="en-AU"/>
        </w:rPr>
        <w:t xml:space="preserve"> against agreed </w:t>
      </w:r>
      <w:r w:rsidR="00527CEB" w:rsidRPr="00527CEB">
        <w:rPr>
          <w:lang w:val="en-AU"/>
        </w:rPr>
        <w:t>quality assurance measures</w:t>
      </w:r>
      <w:r>
        <w:rPr>
          <w:lang w:val="en-AU"/>
        </w:rPr>
        <w:t xml:space="preserve"> such as occupational standards</w:t>
      </w:r>
      <w:r w:rsidR="00F26D1B">
        <w:rPr>
          <w:lang w:val="en-AU"/>
        </w:rPr>
        <w:t xml:space="preserve">. </w:t>
      </w:r>
      <w:r w:rsidR="00527CEB" w:rsidRPr="00527CEB">
        <w:rPr>
          <w:lang w:val="en-AU"/>
        </w:rPr>
        <w:t xml:space="preserve">Sector or Industry Working Groups develop the national qualifications for different industrial sectors, with appropriate representation from relevant industry, profession or community stakeholders.  </w:t>
      </w:r>
    </w:p>
    <w:p w14:paraId="73932B0B" w14:textId="042F0626" w:rsidR="00AB71F7" w:rsidRDefault="00527CEB" w:rsidP="00527CEB">
      <w:pPr>
        <w:pStyle w:val="BodyText"/>
        <w:rPr>
          <w:lang w:val="en-AU"/>
        </w:rPr>
      </w:pPr>
      <w:r w:rsidRPr="00527CEB">
        <w:rPr>
          <w:lang w:val="en-AU"/>
        </w:rPr>
        <w:t xml:space="preserve">NQFs identify equivalence standards for qualifications, </w:t>
      </w:r>
      <w:r w:rsidR="00F26D1B">
        <w:rPr>
          <w:lang w:val="en-AU"/>
        </w:rPr>
        <w:t xml:space="preserve">allowing links </w:t>
      </w:r>
      <w:r w:rsidRPr="00527CEB">
        <w:rPr>
          <w:lang w:val="en-AU"/>
        </w:rPr>
        <w:t xml:space="preserve">between TVET, general education qualifications (e.g. school certificates) and higher education.  An NQF typically shows pathways for progression from one course to a higher-level course. </w:t>
      </w:r>
      <w:r w:rsidR="00160ABB">
        <w:rPr>
          <w:lang w:val="en-AU"/>
        </w:rPr>
        <w:t xml:space="preserve">Such pathways </w:t>
      </w:r>
      <w:r w:rsidRPr="00527CEB">
        <w:rPr>
          <w:lang w:val="en-AU"/>
        </w:rPr>
        <w:t xml:space="preserve">can help overcome some of the status problems for TVET. </w:t>
      </w:r>
      <w:r w:rsidR="00AB71F7">
        <w:rPr>
          <w:lang w:val="en-AU"/>
        </w:rPr>
        <w:t xml:space="preserve">Ideally NQF covers all accredited qualifications delivered in a country, whether delivered by a government or private training provider, but often countries run </w:t>
      </w:r>
      <w:r w:rsidR="00A53296">
        <w:rPr>
          <w:lang w:val="en-AU"/>
        </w:rPr>
        <w:t>separate</w:t>
      </w:r>
      <w:r w:rsidR="00AB71F7">
        <w:rPr>
          <w:lang w:val="en-AU"/>
        </w:rPr>
        <w:t xml:space="preserve"> systems for public and private education. </w:t>
      </w:r>
    </w:p>
    <w:p w14:paraId="07EBDAD6" w14:textId="77777777" w:rsidR="008874CE" w:rsidRDefault="008874CE" w:rsidP="00527CEB">
      <w:pPr>
        <w:pStyle w:val="BodyText"/>
        <w:rPr>
          <w:lang w:val="en-AU"/>
        </w:rPr>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8874CE" w14:paraId="42E51FAE" w14:textId="77777777" w:rsidTr="00B95FCB">
        <w:trPr>
          <w:cantSplit/>
          <w:trHeight w:val="4253"/>
        </w:trPr>
        <w:tc>
          <w:tcPr>
            <w:tcW w:w="8931" w:type="dxa"/>
            <w:tcBorders>
              <w:top w:val="nil"/>
              <w:bottom w:val="nil"/>
            </w:tcBorders>
            <w:shd w:val="clear" w:color="auto" w:fill="C8E1E1"/>
          </w:tcPr>
          <w:p w14:paraId="169AD64E" w14:textId="77777777" w:rsidR="008874CE" w:rsidRDefault="008874CE" w:rsidP="00B95FCB">
            <w:pPr>
              <w:pStyle w:val="Boxtext"/>
              <w:rPr>
                <w:rFonts w:eastAsia="Calibri" w:cstheme="majorBidi"/>
                <w:b/>
                <w:noProof/>
                <w:color w:val="007C89"/>
                <w:sz w:val="28"/>
                <w:szCs w:val="28"/>
                <w:lang w:eastAsia="en-AU"/>
              </w:rPr>
            </w:pPr>
            <w:r w:rsidRPr="00D6285F">
              <w:rPr>
                <w:rFonts w:eastAsia="Calibri" w:cstheme="majorBidi"/>
                <w:b/>
                <w:noProof/>
                <w:color w:val="007C89"/>
                <w:sz w:val="28"/>
                <w:szCs w:val="28"/>
                <w:lang w:eastAsia="en-AU"/>
              </w:rPr>
              <w:drawing>
                <wp:anchor distT="0" distB="0" distL="114300" distR="114300" simplePos="0" relativeHeight="251843584" behindDoc="1" locked="0" layoutInCell="1" allowOverlap="1" wp14:anchorId="6AFD2149" wp14:editId="0BF2EDE0">
                  <wp:simplePos x="0" y="0"/>
                  <wp:positionH relativeFrom="column">
                    <wp:posOffset>4157980</wp:posOffset>
                  </wp:positionH>
                  <wp:positionV relativeFrom="paragraph">
                    <wp:posOffset>248285</wp:posOffset>
                  </wp:positionV>
                  <wp:extent cx="1106170" cy="842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D6285F">
              <w:rPr>
                <w:rFonts w:eastAsia="Calibri" w:cstheme="majorBidi"/>
                <w:b/>
                <w:noProof/>
                <w:color w:val="007C89"/>
                <w:sz w:val="28"/>
                <w:szCs w:val="28"/>
                <w:lang w:eastAsia="en-AU"/>
              </w:rPr>
              <w:t xml:space="preserve">Case study: </w:t>
            </w:r>
            <w:r w:rsidRPr="008874CE">
              <w:rPr>
                <w:rFonts w:eastAsia="Calibri" w:cstheme="majorBidi"/>
                <w:b/>
                <w:noProof/>
                <w:color w:val="007C89"/>
                <w:sz w:val="28"/>
                <w:szCs w:val="28"/>
                <w:lang w:eastAsia="en-AU"/>
              </w:rPr>
              <w:t xml:space="preserve">Papua New Guinea Government-led Reform </w:t>
            </w:r>
          </w:p>
          <w:p w14:paraId="2C675304" w14:textId="77777777" w:rsidR="008874CE" w:rsidRPr="000550A9" w:rsidRDefault="008874CE" w:rsidP="008874CE">
            <w:pPr>
              <w:pStyle w:val="BodyText"/>
              <w:ind w:left="318"/>
            </w:pPr>
            <w:r w:rsidRPr="000550A9">
              <w:t xml:space="preserve">A recent whole of sector case study comes from Papua New Guinea, where responsibility for post-secondary education had been spread across nine different national departments and agencies and further fragmented at sub-national level.  This led to inefficiencies and made national policy difficult to implement. </w:t>
            </w:r>
          </w:p>
          <w:p w14:paraId="12E89041" w14:textId="77777777" w:rsidR="008874CE" w:rsidRDefault="008874CE" w:rsidP="008874CE">
            <w:pPr>
              <w:pStyle w:val="BodyText"/>
              <w:ind w:left="318"/>
            </w:pPr>
            <w:r w:rsidRPr="000550A9">
              <w:t>From 2017, Australia’s technical support to the Department of Higher Education, Science, Research and Technology focused on supporting a Government of PNG-led change management process. The reform initiated a National Skills Development Agency to link skills training to industry demand, established a single national qualifications framework and transferred all post-secondary institutions to the oversight of a single ministry that of Higher Education, Science, Research and Technology.</w:t>
            </w:r>
            <w:r>
              <w:t xml:space="preserve"> </w:t>
            </w:r>
          </w:p>
          <w:p w14:paraId="5EA649BA" w14:textId="77777777" w:rsidR="008874CE" w:rsidRDefault="008874CE" w:rsidP="00B95FCB">
            <w:pPr>
              <w:pStyle w:val="Boxsource"/>
            </w:pPr>
          </w:p>
          <w:p w14:paraId="31E84125" w14:textId="004B7967" w:rsidR="008874CE" w:rsidRDefault="008874CE" w:rsidP="000572F0">
            <w:pPr>
              <w:pStyle w:val="Boxsource"/>
            </w:pPr>
            <w:r w:rsidRPr="00D6285F">
              <w:t xml:space="preserve">Source: </w:t>
            </w:r>
            <w:hyperlink r:id="rId27" w:history="1">
              <w:r w:rsidR="000572F0" w:rsidRPr="000572F0">
                <w:t>PNG 2019</w:t>
              </w:r>
            </w:hyperlink>
            <w:r w:rsidRPr="00D6285F">
              <w:t>.</w:t>
            </w:r>
          </w:p>
          <w:p w14:paraId="56D19F9D" w14:textId="5536C9CB" w:rsidR="000572F0" w:rsidRPr="00807F0F" w:rsidRDefault="000572F0" w:rsidP="000572F0">
            <w:pPr>
              <w:pStyle w:val="Boxsource"/>
            </w:pPr>
          </w:p>
        </w:tc>
      </w:tr>
    </w:tbl>
    <w:p w14:paraId="506AF0DA" w14:textId="77777777" w:rsidR="008874CE" w:rsidRDefault="008874CE" w:rsidP="00527CEB">
      <w:pPr>
        <w:pStyle w:val="BodyText"/>
        <w:rPr>
          <w:lang w:val="en-AU"/>
        </w:rPr>
      </w:pPr>
    </w:p>
    <w:p w14:paraId="2D5A040F" w14:textId="77777777" w:rsidR="00A53296" w:rsidRDefault="00A53296" w:rsidP="00A53296">
      <w:pPr>
        <w:pStyle w:val="BodyText"/>
        <w:rPr>
          <w:lang w:val="en-AU"/>
        </w:rPr>
      </w:pPr>
      <w:r w:rsidRPr="00527CEB">
        <w:rPr>
          <w:lang w:val="en-AU"/>
        </w:rPr>
        <w:t>To be effective, an NQF requires strong enforcement to achieve expected quality assurance and accountability standards.</w:t>
      </w:r>
    </w:p>
    <w:p w14:paraId="285649B9" w14:textId="6C6926FC" w:rsidR="00527CEB" w:rsidRDefault="00340314" w:rsidP="00527CEB">
      <w:pPr>
        <w:pStyle w:val="Heading2"/>
      </w:pPr>
      <w:r>
        <w:t>C</w:t>
      </w:r>
      <w:r w:rsidR="00527CEB" w:rsidRPr="00527CEB">
        <w:t>ourse registration and accreditation</w:t>
      </w:r>
    </w:p>
    <w:p w14:paraId="1F600F6E" w14:textId="19098C0F" w:rsidR="00527CEB" w:rsidRPr="00527CEB" w:rsidRDefault="00527CEB" w:rsidP="00527CEB">
      <w:pPr>
        <w:pStyle w:val="BodyText"/>
        <w:rPr>
          <w:lang w:val="en-AU"/>
        </w:rPr>
      </w:pPr>
      <w:r w:rsidRPr="00527CEB">
        <w:rPr>
          <w:lang w:val="en-AU"/>
        </w:rPr>
        <w:t xml:space="preserve">A formal TVET program is one that is registered by a government regulatory authority. The registration process provides quality assurance, ensuring the program meets minimum standards in its courses and the teaching environment (e.g. qualified staff with adequate facilities). Registration should require an inspection that is repeated after a set interval. </w:t>
      </w:r>
    </w:p>
    <w:p w14:paraId="3EB234CB" w14:textId="437CE368" w:rsidR="0041555A" w:rsidRDefault="00527CEB" w:rsidP="00527CEB">
      <w:pPr>
        <w:pStyle w:val="BodyText"/>
        <w:rPr>
          <w:lang w:val="en-AU"/>
        </w:rPr>
      </w:pPr>
      <w:r w:rsidRPr="00527CEB">
        <w:rPr>
          <w:lang w:val="en-AU"/>
        </w:rPr>
        <w:t xml:space="preserve">Some national bodies (e.g. the </w:t>
      </w:r>
      <w:hyperlink r:id="rId28" w:history="1">
        <w:r w:rsidRPr="008C3221">
          <w:rPr>
            <w:rStyle w:val="LinkChar"/>
          </w:rPr>
          <w:t>Philippines Technical Education and Skills Development Authority</w:t>
        </w:r>
      </w:hyperlink>
      <w:r w:rsidRPr="00527CEB">
        <w:rPr>
          <w:lang w:val="en-AU"/>
        </w:rPr>
        <w:t xml:space="preserve">) have a system of accrediting course providers that significantly exceed the compulsory minimum requirements for registration. This requires the institution to have its own Institutional Quality Assurance System in place.   </w:t>
      </w:r>
    </w:p>
    <w:p w14:paraId="292CE9D8" w14:textId="036A05AD" w:rsidR="0041555A" w:rsidRPr="0041555A" w:rsidRDefault="0041555A" w:rsidP="00527CEB">
      <w:pPr>
        <w:pStyle w:val="BodyText"/>
        <w:rPr>
          <w:rFonts w:asciiTheme="minorHAnsi" w:eastAsiaTheme="minorHAnsi" w:hAnsiTheme="minorHAnsi" w:cstheme="minorBidi"/>
          <w:color w:val="808285"/>
          <w:sz w:val="20"/>
          <w:szCs w:val="22"/>
          <w:lang w:val="en-AU"/>
        </w:rPr>
      </w:pPr>
      <w:r w:rsidRPr="0041555A">
        <w:rPr>
          <w:rFonts w:asciiTheme="minorHAnsi" w:eastAsiaTheme="minorHAnsi" w:hAnsiTheme="minorHAnsi" w:cstheme="minorBidi"/>
          <w:color w:val="808285"/>
          <w:sz w:val="20"/>
          <w:szCs w:val="22"/>
          <w:lang w:val="en-AU"/>
        </w:rPr>
        <w:t>Source: Philippines Technical Education and Skills Development Authority 2020.</w:t>
      </w:r>
    </w:p>
    <w:p w14:paraId="0C0D47E0" w14:textId="1E4ECE54" w:rsidR="00527CEB" w:rsidRPr="00527CEB" w:rsidRDefault="00B61F09" w:rsidP="009F4C07">
      <w:pPr>
        <w:pStyle w:val="Heading2"/>
        <w:rPr>
          <w:rFonts w:eastAsia="Calibri"/>
        </w:rPr>
      </w:pPr>
      <w:r>
        <w:rPr>
          <w:rFonts w:eastAsia="Calibri"/>
        </w:rPr>
        <w:t>Adequate</w:t>
      </w:r>
      <w:r w:rsidRPr="00527CEB">
        <w:rPr>
          <w:rFonts w:eastAsia="Calibri"/>
        </w:rPr>
        <w:t xml:space="preserve"> </w:t>
      </w:r>
      <w:r w:rsidR="00527CEB" w:rsidRPr="00527CEB">
        <w:rPr>
          <w:rFonts w:eastAsia="Calibri"/>
        </w:rPr>
        <w:t>resources</w:t>
      </w:r>
    </w:p>
    <w:p w14:paraId="748B1132" w14:textId="0E54EC9C" w:rsidR="00527CEB" w:rsidRPr="00527CEB" w:rsidRDefault="00AB71F7" w:rsidP="00527CEB">
      <w:pPr>
        <w:pStyle w:val="BodyText"/>
        <w:rPr>
          <w:lang w:val="en-AU"/>
        </w:rPr>
      </w:pPr>
      <w:r>
        <w:rPr>
          <w:lang w:val="en-AU"/>
        </w:rPr>
        <w:t>Public</w:t>
      </w:r>
      <w:r w:rsidR="00527CEB" w:rsidRPr="00527CEB">
        <w:rPr>
          <w:lang w:val="en-AU"/>
        </w:rPr>
        <w:t xml:space="preserve"> (and sometimes </w:t>
      </w:r>
      <w:r>
        <w:rPr>
          <w:lang w:val="en-AU"/>
        </w:rPr>
        <w:t>private</w:t>
      </w:r>
      <w:r w:rsidR="00527CEB" w:rsidRPr="00527CEB">
        <w:rPr>
          <w:lang w:val="en-AU"/>
        </w:rPr>
        <w:t xml:space="preserve">) training programs receive funds from </w:t>
      </w:r>
      <w:r>
        <w:rPr>
          <w:lang w:val="en-AU"/>
        </w:rPr>
        <w:t>g</w:t>
      </w:r>
      <w:r w:rsidRPr="00527CEB">
        <w:rPr>
          <w:lang w:val="en-AU"/>
        </w:rPr>
        <w:t xml:space="preserve">overnment </w:t>
      </w:r>
      <w:r w:rsidR="00527CEB" w:rsidRPr="00527CEB">
        <w:rPr>
          <w:lang w:val="en-AU"/>
        </w:rPr>
        <w:t xml:space="preserve">budgetary appropriations for technical and vocational education. Many TVET level training institutions charge fees, in part because of funding shortfalls, and in part because a TVET qualification is often perceived as accruing private benefits to trainees (i.e. higher future earnings as a result of the training). Fees </w:t>
      </w:r>
      <w:r>
        <w:rPr>
          <w:lang w:val="en-AU"/>
        </w:rPr>
        <w:t>can</w:t>
      </w:r>
      <w:r w:rsidRPr="00527CEB">
        <w:rPr>
          <w:lang w:val="en-AU"/>
        </w:rPr>
        <w:t xml:space="preserve"> </w:t>
      </w:r>
      <w:r w:rsidR="00527CEB" w:rsidRPr="00527CEB">
        <w:rPr>
          <w:lang w:val="en-AU"/>
        </w:rPr>
        <w:t xml:space="preserve">represent a significant resource for private institutions. Because fees can hinder access by poorer students, governments sometimes offer scholarships, particularly </w:t>
      </w:r>
      <w:r>
        <w:rPr>
          <w:lang w:val="en-AU"/>
        </w:rPr>
        <w:t xml:space="preserve">to encourage some disadvantaged groups into education (such as those with a disability) or </w:t>
      </w:r>
      <w:r w:rsidR="00527CEB" w:rsidRPr="00527CEB">
        <w:rPr>
          <w:lang w:val="en-AU"/>
        </w:rPr>
        <w:t xml:space="preserve">to incentivise enrolment in priority courses to meet identified labour market shortages.    </w:t>
      </w:r>
    </w:p>
    <w:p w14:paraId="161FAD8B" w14:textId="77777777" w:rsidR="00527CEB" w:rsidRPr="00527CEB" w:rsidRDefault="00527CEB" w:rsidP="00527CEB">
      <w:pPr>
        <w:pStyle w:val="BodyText"/>
        <w:rPr>
          <w:b/>
          <w:lang w:val="en-AU"/>
        </w:rPr>
      </w:pPr>
      <w:r w:rsidRPr="00527CEB">
        <w:rPr>
          <w:lang w:val="en-AU"/>
        </w:rPr>
        <w:t>Besides course fees, additional funding may accrue from:</w:t>
      </w:r>
    </w:p>
    <w:p w14:paraId="58516312" w14:textId="23ECE333" w:rsidR="00527CEB" w:rsidRPr="00527CEB" w:rsidRDefault="00527CEB" w:rsidP="001F5007">
      <w:pPr>
        <w:pStyle w:val="Numberedlist"/>
      </w:pPr>
      <w:r w:rsidRPr="00527CEB">
        <w:t xml:space="preserve">A </w:t>
      </w:r>
      <w:r w:rsidR="003A2019">
        <w:t>n</w:t>
      </w:r>
      <w:r w:rsidRPr="00527CEB">
        <w:t xml:space="preserve">ational training fund: </w:t>
      </w:r>
      <w:r w:rsidRPr="001F5007">
        <w:rPr>
          <w:b w:val="0"/>
        </w:rPr>
        <w:t xml:space="preserve">Some countries, such as Samoa, Tonga and Vanuatu, have established a national training fund. This can pool funds from various sources, including donor funds, and can be disbursed to support national priority areas, for example training for the unemployed and for the informal sector. </w:t>
      </w:r>
    </w:p>
    <w:p w14:paraId="45527E82" w14:textId="51D4CF14" w:rsidR="00527CEB" w:rsidRPr="001F5007" w:rsidRDefault="00527CEB" w:rsidP="001F5007">
      <w:pPr>
        <w:pStyle w:val="Numberedlist"/>
        <w:rPr>
          <w:b w:val="0"/>
        </w:rPr>
      </w:pPr>
      <w:r w:rsidRPr="00527CEB">
        <w:t xml:space="preserve">A </w:t>
      </w:r>
      <w:r w:rsidR="003A2019">
        <w:t>n</w:t>
      </w:r>
      <w:r w:rsidRPr="00527CEB">
        <w:t xml:space="preserve">ational training levy: </w:t>
      </w:r>
      <w:r w:rsidR="001D6B6E">
        <w:rPr>
          <w:b w:val="0"/>
        </w:rPr>
        <w:t>C</w:t>
      </w:r>
      <w:r w:rsidRPr="001F5007">
        <w:rPr>
          <w:b w:val="0"/>
        </w:rPr>
        <w:t>ountries</w:t>
      </w:r>
      <w:r w:rsidR="001D6B6E">
        <w:rPr>
          <w:b w:val="0"/>
        </w:rPr>
        <w:t xml:space="preserve"> including </w:t>
      </w:r>
      <w:r w:rsidRPr="001F5007">
        <w:rPr>
          <w:b w:val="0"/>
        </w:rPr>
        <w:t xml:space="preserve">Malaysia support national training through a national training levy.  This is a tax on companies with payrolls above a specified level. </w:t>
      </w:r>
      <w:r w:rsidR="00694163">
        <w:rPr>
          <w:b w:val="0"/>
        </w:rPr>
        <w:t>A</w:t>
      </w:r>
      <w:r w:rsidR="00694163" w:rsidRPr="001F5007">
        <w:rPr>
          <w:b w:val="0"/>
        </w:rPr>
        <w:t xml:space="preserve"> </w:t>
      </w:r>
      <w:r w:rsidRPr="001F5007">
        <w:rPr>
          <w:b w:val="0"/>
        </w:rPr>
        <w:t>national training levy supports training by allowing firms to offset their own training provision against the tax. Training levies can be collected and targeted within an occupational grouping (for example, in Kenya a tax on hotel bills is used to fund training for the tourism secto</w:t>
      </w:r>
      <w:r w:rsidR="001F5007">
        <w:rPr>
          <w:b w:val="0"/>
        </w:rPr>
        <w:t>r</w:t>
      </w:r>
      <w:r w:rsidRPr="001F5007">
        <w:rPr>
          <w:b w:val="0"/>
        </w:rPr>
        <w:t>)</w:t>
      </w:r>
      <w:r w:rsidR="001F5007">
        <w:rPr>
          <w:b w:val="0"/>
        </w:rPr>
        <w:t>.</w:t>
      </w:r>
    </w:p>
    <w:p w14:paraId="08CC1A52" w14:textId="0198E52D" w:rsidR="00527CEB" w:rsidRPr="001F5007" w:rsidRDefault="00527CEB" w:rsidP="001F5007">
      <w:pPr>
        <w:pStyle w:val="Numberedlist"/>
        <w:rPr>
          <w:b w:val="0"/>
        </w:rPr>
      </w:pPr>
      <w:r w:rsidRPr="00527CEB">
        <w:t xml:space="preserve">Market contributions: </w:t>
      </w:r>
      <w:r w:rsidRPr="001F5007">
        <w:rPr>
          <w:b w:val="0"/>
        </w:rPr>
        <w:t xml:space="preserve">Training providers can sometimes secure market contributions </w:t>
      </w:r>
      <w:r w:rsidR="00153B39">
        <w:rPr>
          <w:b w:val="0"/>
        </w:rPr>
        <w:t>–</w:t>
      </w:r>
      <w:r w:rsidRPr="001F5007">
        <w:rPr>
          <w:b w:val="0"/>
        </w:rPr>
        <w:t xml:space="preserve"> funding directly or in-kind from industry and the private sector. This sometimes includes the loan or donation of equipment or experts. Colleges can generate income by selling </w:t>
      </w:r>
      <w:r w:rsidR="00694163">
        <w:rPr>
          <w:b w:val="0"/>
        </w:rPr>
        <w:t xml:space="preserve">goods or </w:t>
      </w:r>
      <w:r w:rsidRPr="001F5007">
        <w:rPr>
          <w:b w:val="0"/>
        </w:rPr>
        <w:t xml:space="preserve">services to industry, including specially designed training programs, </w:t>
      </w:r>
      <w:r w:rsidR="00AB71F7">
        <w:rPr>
          <w:b w:val="0"/>
        </w:rPr>
        <w:t>outputs from lessons (such as furniture</w:t>
      </w:r>
      <w:r w:rsidR="00B4445E">
        <w:rPr>
          <w:b w:val="0"/>
        </w:rPr>
        <w:t>,</w:t>
      </w:r>
      <w:r w:rsidR="00AB71F7">
        <w:rPr>
          <w:b w:val="0"/>
        </w:rPr>
        <w:t xml:space="preserve"> stoves</w:t>
      </w:r>
      <w:r w:rsidR="00B4445E">
        <w:rPr>
          <w:b w:val="0"/>
        </w:rPr>
        <w:t xml:space="preserve"> or creating COVID-19 face masks</w:t>
      </w:r>
      <w:r w:rsidR="00AB71F7">
        <w:rPr>
          <w:b w:val="0"/>
        </w:rPr>
        <w:t>)</w:t>
      </w:r>
      <w:r w:rsidR="00694163">
        <w:rPr>
          <w:b w:val="0"/>
        </w:rPr>
        <w:t xml:space="preserve">, </w:t>
      </w:r>
      <w:r w:rsidRPr="001F5007">
        <w:rPr>
          <w:b w:val="0"/>
        </w:rPr>
        <w:t xml:space="preserve">commercial testing and research and development.  </w:t>
      </w:r>
    </w:p>
    <w:p w14:paraId="191A6E25" w14:textId="5269DB74" w:rsidR="00527CEB" w:rsidRPr="00527CEB" w:rsidRDefault="00B61F09" w:rsidP="009F4C07">
      <w:pPr>
        <w:pStyle w:val="Heading2"/>
        <w:rPr>
          <w:rFonts w:eastAsia="Calibri"/>
        </w:rPr>
      </w:pPr>
      <w:r>
        <w:rPr>
          <w:rFonts w:eastAsia="Calibri"/>
        </w:rPr>
        <w:t>Competent t</w:t>
      </w:r>
      <w:r w:rsidR="00527CEB" w:rsidRPr="00527CEB">
        <w:rPr>
          <w:rFonts w:eastAsia="Calibri"/>
        </w:rPr>
        <w:t>rainer</w:t>
      </w:r>
      <w:r>
        <w:rPr>
          <w:rFonts w:eastAsia="Calibri"/>
        </w:rPr>
        <w:t>s</w:t>
      </w:r>
    </w:p>
    <w:p w14:paraId="023595DD" w14:textId="4214C86F" w:rsidR="00044F30" w:rsidRDefault="00527CEB" w:rsidP="00527CEB">
      <w:pPr>
        <w:pStyle w:val="BodyText"/>
        <w:rPr>
          <w:lang w:val="en-AU"/>
        </w:rPr>
      </w:pPr>
      <w:r w:rsidRPr="00527CEB">
        <w:rPr>
          <w:lang w:val="en-AU"/>
        </w:rPr>
        <w:t>A few countries have introduced</w:t>
      </w:r>
      <w:r w:rsidR="00AB71F7">
        <w:rPr>
          <w:lang w:val="en-AU"/>
        </w:rPr>
        <w:t xml:space="preserve"> specific</w:t>
      </w:r>
      <w:r w:rsidRPr="00527CEB">
        <w:rPr>
          <w:lang w:val="en-AU"/>
        </w:rPr>
        <w:t xml:space="preserve"> training programs for TVET teachers and trainers, including, for example, Fiji and Samoa. This includes upgrading their technical expertise, especially in relation to new technologies and skills, and providing instructor effectiveness training. </w:t>
      </w:r>
    </w:p>
    <w:p w14:paraId="26003751" w14:textId="246F2574" w:rsidR="00527CEB" w:rsidRDefault="00044F30">
      <w:pPr>
        <w:pStyle w:val="BodyText"/>
        <w:rPr>
          <w:lang w:val="en-AU"/>
        </w:rPr>
      </w:pPr>
      <w:r>
        <w:rPr>
          <w:lang w:val="en-AU"/>
        </w:rPr>
        <w:t>There are often systemic challenges to trainer competence. In some countries, TVET trainers are required to have full teaching qualifications which means it is hard to recruit or retain qualified staff.  In PNG for example, TVET trainers have been required to have a four year teaching degree in order to be employed as public servants</w:t>
      </w:r>
      <w:r w:rsidR="00DF534F">
        <w:rPr>
          <w:lang w:val="en-AU"/>
        </w:rPr>
        <w:t xml:space="preserve">. This has meant that the requirement for </w:t>
      </w:r>
      <w:r>
        <w:rPr>
          <w:lang w:val="en-AU"/>
        </w:rPr>
        <w:t>industry competence is often not enforced. It is also challenging for t</w:t>
      </w:r>
      <w:r w:rsidR="00527CEB" w:rsidRPr="00527CEB">
        <w:rPr>
          <w:lang w:val="en-AU"/>
        </w:rPr>
        <w:t xml:space="preserve">rainers to maintain industry currency </w:t>
      </w:r>
      <w:r w:rsidRPr="00527CEB">
        <w:rPr>
          <w:lang w:val="en-AU"/>
        </w:rPr>
        <w:t>and relevance</w:t>
      </w:r>
      <w:r>
        <w:rPr>
          <w:lang w:val="en-AU"/>
        </w:rPr>
        <w:t xml:space="preserve"> once they have commenced</w:t>
      </w:r>
      <w:r w:rsidR="00527CEB" w:rsidRPr="00527CEB">
        <w:rPr>
          <w:lang w:val="en-AU"/>
        </w:rPr>
        <w:t xml:space="preserve">, particularly public sector trainers who may not be released to undertake industry immersions.  </w:t>
      </w:r>
    </w:p>
    <w:p w14:paraId="7156E8E7" w14:textId="56FC9B5F" w:rsidR="00527CEB" w:rsidRPr="00527CEB" w:rsidRDefault="00B61F09" w:rsidP="009F4C07">
      <w:pPr>
        <w:pStyle w:val="Heading2"/>
        <w:rPr>
          <w:rFonts w:eastAsia="Calibri"/>
        </w:rPr>
      </w:pPr>
      <w:r>
        <w:rPr>
          <w:rFonts w:eastAsia="Calibri"/>
        </w:rPr>
        <w:t>E</w:t>
      </w:r>
      <w:r w:rsidR="00527CEB" w:rsidRPr="00527CEB">
        <w:rPr>
          <w:rFonts w:eastAsia="Calibri"/>
        </w:rPr>
        <w:t>quity</w:t>
      </w:r>
      <w:r>
        <w:rPr>
          <w:rFonts w:eastAsia="Calibri"/>
        </w:rPr>
        <w:t xml:space="preserve"> measures</w:t>
      </w:r>
    </w:p>
    <w:p w14:paraId="2E31D4E3" w14:textId="5A8060EA" w:rsidR="00527CEB" w:rsidRDefault="00527CEB" w:rsidP="00527CEB">
      <w:pPr>
        <w:pStyle w:val="BodyText"/>
        <w:rPr>
          <w:lang w:val="en-AU"/>
        </w:rPr>
      </w:pPr>
      <w:r w:rsidRPr="00527CEB">
        <w:rPr>
          <w:lang w:val="en-AU"/>
        </w:rPr>
        <w:t xml:space="preserve">The high user costs of TVET are a major problem for poorer communities. Some governments provide merit-based scholarships for students from poorer communities. </w:t>
      </w:r>
    </w:p>
    <w:p w14:paraId="0A12C707" w14:textId="3FDAA635" w:rsidR="00B4445E" w:rsidRPr="00527CEB" w:rsidRDefault="00B4445E" w:rsidP="00527CEB">
      <w:pPr>
        <w:pStyle w:val="BodyText"/>
        <w:rPr>
          <w:lang w:val="en-AU"/>
        </w:rPr>
      </w:pPr>
      <w:r w:rsidRPr="00D902D4">
        <w:rPr>
          <w:lang w:val="en-AU"/>
        </w:rPr>
        <w:t>Development interventions are a powerful avenue to drive improvement to access for women, people with disabilities and marginalised groups in TVET.</w:t>
      </w:r>
      <w:r w:rsidRPr="00527CEB">
        <w:rPr>
          <w:lang w:val="en-AU"/>
        </w:rPr>
        <w:t xml:space="preserve"> </w:t>
      </w:r>
      <w:r>
        <w:rPr>
          <w:lang w:val="en-AU"/>
        </w:rPr>
        <w:t xml:space="preserve">Development partners can also help to even the playing field by support that helps people facing barriers to skills education into TVET institutions.  </w:t>
      </w:r>
    </w:p>
    <w:p w14:paraId="48C0E2C1" w14:textId="33E16940" w:rsidR="00527CEB" w:rsidRPr="00527CEB" w:rsidRDefault="00B4445E" w:rsidP="00527CEB">
      <w:pPr>
        <w:pStyle w:val="BodyText"/>
        <w:rPr>
          <w:lang w:val="en-AU"/>
        </w:rPr>
      </w:pPr>
      <w:r>
        <w:rPr>
          <w:lang w:val="en-AU"/>
        </w:rPr>
        <w:t xml:space="preserve">This aligns to the </w:t>
      </w:r>
      <w:r w:rsidR="00527CEB" w:rsidRPr="00527CEB">
        <w:rPr>
          <w:lang w:val="en-AU"/>
        </w:rPr>
        <w:t>legislation against discrimination and for supporting equal opportunities for all</w:t>
      </w:r>
      <w:r>
        <w:rPr>
          <w:lang w:val="en-AU"/>
        </w:rPr>
        <w:t xml:space="preserve"> that most countries have committed to</w:t>
      </w:r>
      <w:r w:rsidR="00527CEB" w:rsidRPr="00527CEB">
        <w:rPr>
          <w:lang w:val="en-AU"/>
        </w:rPr>
        <w:t xml:space="preserve">. Examples of supportive policy include: </w:t>
      </w:r>
    </w:p>
    <w:p w14:paraId="2AC7DB3C" w14:textId="4A9E66A8" w:rsidR="00527CEB" w:rsidRPr="00527CEB" w:rsidRDefault="005A6EFC" w:rsidP="00341DD1">
      <w:pPr>
        <w:pStyle w:val="LastBulletPoint"/>
      </w:pPr>
      <w:hyperlink r:id="rId29" w:history="1">
        <w:r w:rsidR="00527CEB" w:rsidRPr="00341DD1">
          <w:rPr>
            <w:rStyle w:val="LinkChar"/>
          </w:rPr>
          <w:t>The Convention on the Elimination of All forms of Discrimination Against Women (CEDAW)</w:t>
        </w:r>
      </w:hyperlink>
      <w:r w:rsidR="00954876">
        <w:rPr>
          <w:rStyle w:val="LinkChar"/>
        </w:rPr>
        <w:t xml:space="preserve"> (1979)</w:t>
      </w:r>
      <w:r w:rsidR="003A2019">
        <w:rPr>
          <w:rStyle w:val="LinkChar"/>
        </w:rPr>
        <w:t>.</w:t>
      </w:r>
      <w:r w:rsidR="00527CEB" w:rsidRPr="00527CEB">
        <w:t xml:space="preserve"> </w:t>
      </w:r>
    </w:p>
    <w:p w14:paraId="50324D76" w14:textId="58FA3FB5" w:rsidR="00527CEB" w:rsidRPr="00527CEB" w:rsidRDefault="005A6EFC" w:rsidP="00527CEB">
      <w:pPr>
        <w:pStyle w:val="ListParagraph"/>
      </w:pPr>
      <w:hyperlink r:id="rId30" w:history="1">
        <w:r w:rsidR="00527CEB" w:rsidRPr="00341DD1">
          <w:rPr>
            <w:rStyle w:val="LinkChar"/>
          </w:rPr>
          <w:t>The Beijing Declaration and Platform for Action (1995)</w:t>
        </w:r>
      </w:hyperlink>
      <w:r w:rsidR="00527CEB" w:rsidRPr="00527CEB">
        <w:t xml:space="preserve"> stresses the need for women’s equal access to education training and employment</w:t>
      </w:r>
      <w:r w:rsidR="003A2019">
        <w:t>.</w:t>
      </w:r>
    </w:p>
    <w:p w14:paraId="34D27857" w14:textId="630290D8" w:rsidR="00527CEB" w:rsidRDefault="005A6EFC" w:rsidP="00527CEB">
      <w:pPr>
        <w:pStyle w:val="ListParagraph"/>
      </w:pPr>
      <w:hyperlink r:id="rId31" w:history="1">
        <w:r w:rsidR="00527CEB" w:rsidRPr="00341DD1">
          <w:rPr>
            <w:rStyle w:val="LinkChar"/>
          </w:rPr>
          <w:t>I</w:t>
        </w:r>
        <w:r w:rsidR="00E64543">
          <w:rPr>
            <w:rStyle w:val="LinkChar"/>
          </w:rPr>
          <w:t xml:space="preserve">nternational </w:t>
        </w:r>
        <w:r w:rsidR="00527CEB" w:rsidRPr="00341DD1">
          <w:rPr>
            <w:rStyle w:val="LinkChar"/>
          </w:rPr>
          <w:t>L</w:t>
        </w:r>
        <w:r w:rsidR="00E64543">
          <w:rPr>
            <w:rStyle w:val="LinkChar"/>
          </w:rPr>
          <w:t xml:space="preserve">abor </w:t>
        </w:r>
        <w:r w:rsidR="00527CEB" w:rsidRPr="00341DD1">
          <w:rPr>
            <w:rStyle w:val="LinkChar"/>
          </w:rPr>
          <w:t>O</w:t>
        </w:r>
        <w:r w:rsidR="00E64543">
          <w:rPr>
            <w:rStyle w:val="LinkChar"/>
          </w:rPr>
          <w:t>rganization (ILO)</w:t>
        </w:r>
        <w:r w:rsidR="00527CEB" w:rsidRPr="00341DD1">
          <w:rPr>
            <w:rStyle w:val="LinkChar"/>
          </w:rPr>
          <w:t xml:space="preserve"> Conventions 100, 111, and 142</w:t>
        </w:r>
      </w:hyperlink>
      <w:r w:rsidR="00527CEB" w:rsidRPr="00527CEB">
        <w:t xml:space="preserve"> provide the international normative framework for gender equality with respect to access to vocational training opportunities. </w:t>
      </w:r>
    </w:p>
    <w:p w14:paraId="39EC91B6" w14:textId="39D51ADE" w:rsidR="00672D2A" w:rsidRPr="00527CEB" w:rsidRDefault="005A6EFC" w:rsidP="00527CEB">
      <w:pPr>
        <w:pStyle w:val="ListParagraph"/>
      </w:pPr>
      <w:hyperlink r:id="rId32" w:history="1">
        <w:r w:rsidR="00672D2A" w:rsidRPr="00A43B3A">
          <w:rPr>
            <w:rStyle w:val="LinkChar"/>
          </w:rPr>
          <w:t>Sustainable Development Goal 4</w:t>
        </w:r>
      </w:hyperlink>
      <w:r w:rsidR="00672D2A">
        <w:t xml:space="preserve"> </w:t>
      </w:r>
      <w:r w:rsidR="00954876">
        <w:t xml:space="preserve">(2015) </w:t>
      </w:r>
      <w:r w:rsidR="00672D2A">
        <w:t>includes a target of ensuring access for all women and men to affordable and quality TVET.</w:t>
      </w:r>
    </w:p>
    <w:p w14:paraId="79B6B154" w14:textId="3AA03791" w:rsidR="003A2019" w:rsidRDefault="003A2019" w:rsidP="00697350">
      <w:pPr>
        <w:pStyle w:val="Source"/>
      </w:pPr>
      <w:r>
        <w:t>Sources:</w:t>
      </w:r>
      <w:r w:rsidR="004F55FC">
        <w:t xml:space="preserve"> </w:t>
      </w:r>
      <w:r w:rsidR="006E2B11">
        <w:t>UNHCR</w:t>
      </w:r>
      <w:r w:rsidR="004F55FC">
        <w:t xml:space="preserve"> 1979, UN 1995; 2015, I</w:t>
      </w:r>
      <w:r w:rsidR="006E2B11">
        <w:t>LO 2017.</w:t>
      </w:r>
    </w:p>
    <w:p w14:paraId="2F8850A8" w14:textId="43CFB803" w:rsidR="00527CEB" w:rsidRPr="00527CEB" w:rsidRDefault="00527CEB" w:rsidP="00527CEB">
      <w:pPr>
        <w:pStyle w:val="BodyText"/>
        <w:rPr>
          <w:lang w:val="en-AU"/>
        </w:rPr>
      </w:pPr>
      <w:r w:rsidRPr="00527CEB">
        <w:rPr>
          <w:lang w:val="en-AU"/>
        </w:rPr>
        <w:t xml:space="preserve">Gender equality in </w:t>
      </w:r>
      <w:r w:rsidR="00153B39">
        <w:rPr>
          <w:lang w:val="en-AU"/>
        </w:rPr>
        <w:t>TVET</w:t>
      </w:r>
      <w:r w:rsidRPr="00527CEB">
        <w:rPr>
          <w:lang w:val="en-AU"/>
        </w:rPr>
        <w:t xml:space="preserve"> is usually monitored and reported on as part of an overall commitment to gender equality in education.  </w:t>
      </w:r>
    </w:p>
    <w:p w14:paraId="1B8B02CB" w14:textId="5D667875" w:rsidR="00527CEB" w:rsidRPr="00527CEB" w:rsidRDefault="00527CEB" w:rsidP="00527CEB">
      <w:pPr>
        <w:pStyle w:val="BodyText"/>
        <w:rPr>
          <w:lang w:val="en-AU"/>
        </w:rPr>
      </w:pPr>
      <w:r w:rsidRPr="00527CEB">
        <w:rPr>
          <w:lang w:val="en-AU"/>
        </w:rPr>
        <w:t>The APTC has successfully addressed inclusion by specifically allocating places for women on courses in traditional male dominated trades</w:t>
      </w:r>
      <w:r w:rsidR="00B4445E">
        <w:rPr>
          <w:lang w:val="en-AU"/>
        </w:rPr>
        <w:t>, mentoring female trainers to lead trade classes and supporting female-led networking initiatives</w:t>
      </w:r>
      <w:r w:rsidRPr="00527CEB">
        <w:rPr>
          <w:lang w:val="en-AU"/>
        </w:rPr>
        <w:t>.</w:t>
      </w:r>
      <w:r w:rsidR="00B4445E">
        <w:rPr>
          <w:lang w:val="en-AU"/>
        </w:rPr>
        <w:t xml:space="preserve"> APTC’s </w:t>
      </w:r>
      <w:hyperlink r:id="rId33" w:history="1">
        <w:r w:rsidR="00B4445E" w:rsidRPr="00D902D4">
          <w:rPr>
            <w:rStyle w:val="LinkChar"/>
          </w:rPr>
          <w:t>Gender and Social Inclusion Strategic Framework</w:t>
        </w:r>
      </w:hyperlink>
      <w:r w:rsidR="00B4445E">
        <w:rPr>
          <w:lang w:val="en-AU"/>
        </w:rPr>
        <w:t xml:space="preserve"> outlines steps to develop a </w:t>
      </w:r>
      <w:r w:rsidR="00B4445E" w:rsidRPr="00D902D4">
        <w:rPr>
          <w:lang w:val="en-AU"/>
        </w:rPr>
        <w:t xml:space="preserve">more skilled, inclusive and productive workforce </w:t>
      </w:r>
      <w:r w:rsidR="00B4445E">
        <w:rPr>
          <w:lang w:val="en-AU"/>
        </w:rPr>
        <w:t>to enhance</w:t>
      </w:r>
      <w:r w:rsidR="00B4445E" w:rsidRPr="00D902D4">
        <w:rPr>
          <w:lang w:val="en-AU"/>
        </w:rPr>
        <w:t xml:space="preserve"> Pacific prosperity</w:t>
      </w:r>
      <w:r w:rsidR="00B4445E">
        <w:rPr>
          <w:lang w:val="en-AU"/>
        </w:rPr>
        <w:t>.</w:t>
      </w:r>
      <w:r w:rsidRPr="00527CEB">
        <w:rPr>
          <w:lang w:val="en-AU"/>
        </w:rPr>
        <w:t xml:space="preserve"> </w:t>
      </w:r>
      <w:hyperlink r:id="rId34" w:history="1">
        <w:r w:rsidRPr="008E262A">
          <w:rPr>
            <w:rStyle w:val="LinkChar"/>
          </w:rPr>
          <w:t>The Kiribati Skills for Employment</w:t>
        </w:r>
      </w:hyperlink>
      <w:r w:rsidRPr="008E262A">
        <w:rPr>
          <w:rStyle w:val="LinkChar"/>
        </w:rPr>
        <w:t xml:space="preserve"> </w:t>
      </w:r>
      <w:r w:rsidRPr="00527CEB">
        <w:rPr>
          <w:lang w:val="en-AU"/>
        </w:rPr>
        <w:t>program also targets inclusion by supporting female graduates to establish their own business in traditional male dominated trade areas through a business incubator.</w:t>
      </w:r>
    </w:p>
    <w:p w14:paraId="3EF6DD58" w14:textId="019936C7" w:rsidR="00527CEB" w:rsidRDefault="00527CEB" w:rsidP="00527CEB">
      <w:pPr>
        <w:pStyle w:val="BodyText"/>
        <w:rPr>
          <w:lang w:val="en-AU"/>
        </w:rPr>
      </w:pPr>
      <w:r w:rsidRPr="00527CEB">
        <w:rPr>
          <w:lang w:val="en-AU"/>
        </w:rPr>
        <w:t xml:space="preserve">Some programs are geared to helping women and people with disability enter the workforce by offering training closer to their homes, and with inclusion-focused infrastructure, facilities and training approaches (for example the </w:t>
      </w:r>
      <w:hyperlink r:id="rId35" w:history="1">
        <w:r w:rsidRPr="009F4C07">
          <w:rPr>
            <w:rStyle w:val="LinkChar"/>
          </w:rPr>
          <w:t>Tonga</w:t>
        </w:r>
      </w:hyperlink>
      <w:r w:rsidRPr="00527CEB">
        <w:rPr>
          <w:lang w:val="en-AU"/>
        </w:rPr>
        <w:t xml:space="preserve"> and </w:t>
      </w:r>
      <w:hyperlink r:id="rId36" w:history="1">
        <w:r w:rsidRPr="009F4C07">
          <w:rPr>
            <w:rStyle w:val="LinkChar"/>
          </w:rPr>
          <w:t>Sri Lankan</w:t>
        </w:r>
      </w:hyperlink>
      <w:r w:rsidRPr="00527CEB">
        <w:rPr>
          <w:lang w:val="en-AU"/>
        </w:rPr>
        <w:t xml:space="preserve"> ‘Skills for Inclusive Economic Growth’</w:t>
      </w:r>
      <w:r>
        <w:rPr>
          <w:lang w:val="en-AU"/>
        </w:rPr>
        <w:t xml:space="preserve"> programs</w:t>
      </w:r>
      <w:r w:rsidRPr="00527CEB">
        <w:rPr>
          <w:lang w:val="en-AU"/>
        </w:rPr>
        <w:t>)</w:t>
      </w:r>
      <w:r>
        <w:rPr>
          <w:lang w:val="en-AU"/>
        </w:rPr>
        <w:t>.</w:t>
      </w:r>
    </w:p>
    <w:p w14:paraId="5E986240" w14:textId="6D0DCEA2" w:rsidR="00BE614F" w:rsidRDefault="003A2019" w:rsidP="00BE614F">
      <w:pPr>
        <w:pStyle w:val="Source"/>
      </w:pPr>
      <w:r>
        <w:t>Sources:</w:t>
      </w:r>
      <w:r w:rsidR="00BE614F" w:rsidRPr="00BE614F">
        <w:t xml:space="preserve"> </w:t>
      </w:r>
      <w:r w:rsidR="00BE614F">
        <w:t xml:space="preserve">UN 1978, UN 1995, UN 2019, ILO 2019, DFAT 2014, DFAT 2016, DFAT 2018. </w:t>
      </w:r>
    </w:p>
    <w:p w14:paraId="16FE20BF" w14:textId="77777777" w:rsidR="00BE614F" w:rsidRDefault="00BE614F" w:rsidP="00BE614F">
      <w:pPr>
        <w:pStyle w:val="Source"/>
      </w:pPr>
    </w:p>
    <w:tbl>
      <w:tblPr>
        <w:tblStyle w:val="TableGrid"/>
        <w:tblW w:w="897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71"/>
      </w:tblGrid>
      <w:tr w:rsidR="00BE614F" w:rsidRPr="0076572C" w14:paraId="19656612" w14:textId="77777777" w:rsidTr="00163DDC">
        <w:trPr>
          <w:trHeight w:val="579"/>
        </w:trPr>
        <w:tc>
          <w:tcPr>
            <w:tcW w:w="8971" w:type="dxa"/>
            <w:tcBorders>
              <w:top w:val="nil"/>
              <w:bottom w:val="nil"/>
            </w:tcBorders>
            <w:shd w:val="clear" w:color="auto" w:fill="D9D9D9" w:themeFill="background1" w:themeFillShade="D9"/>
          </w:tcPr>
          <w:p w14:paraId="32E8F5A6" w14:textId="77777777" w:rsidR="00BE614F" w:rsidRPr="00673528" w:rsidRDefault="00BE614F" w:rsidP="00B95FCB">
            <w:pPr>
              <w:pStyle w:val="Boxheading"/>
              <w:rPr>
                <w:rFonts w:eastAsiaTheme="majorEastAsia"/>
              </w:rPr>
            </w:pPr>
            <w:r w:rsidRPr="00673528">
              <w:drawing>
                <wp:anchor distT="0" distB="0" distL="114300" distR="114300" simplePos="0" relativeHeight="251845632" behindDoc="1" locked="0" layoutInCell="1" allowOverlap="1" wp14:anchorId="36FC270C" wp14:editId="0272BF5F">
                  <wp:simplePos x="0" y="0"/>
                  <wp:positionH relativeFrom="column">
                    <wp:posOffset>4157980</wp:posOffset>
                  </wp:positionH>
                  <wp:positionV relativeFrom="paragraph">
                    <wp:posOffset>252095</wp:posOffset>
                  </wp:positionV>
                  <wp:extent cx="1106170" cy="8420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E24BF1E" w14:textId="77777777" w:rsidR="00BE614F" w:rsidRPr="001F5007" w:rsidRDefault="00BE614F" w:rsidP="00B95FCB">
            <w:pPr>
              <w:pStyle w:val="Boxtext"/>
              <w:rPr>
                <w:b/>
              </w:rPr>
            </w:pPr>
            <w:r w:rsidRPr="001F5007">
              <w:rPr>
                <w:b/>
              </w:rPr>
              <w:t>Read the case study and answer the following question.</w:t>
            </w:r>
          </w:p>
          <w:p w14:paraId="52C4A542" w14:textId="77777777" w:rsidR="00BE614F" w:rsidRPr="001F5007" w:rsidRDefault="00BE614F" w:rsidP="00B95FCB">
            <w:pPr>
              <w:pStyle w:val="Boxtext"/>
              <w:rPr>
                <w:b/>
              </w:rPr>
            </w:pPr>
            <w:r w:rsidRPr="001F5007">
              <w:rPr>
                <w:b/>
              </w:rPr>
              <w:t>How have some of the barriers against TVET for women been overcome in the case study?</w:t>
            </w:r>
          </w:p>
          <w:p w14:paraId="5D04BA21" w14:textId="77777777" w:rsidR="00BE614F" w:rsidRPr="00681A53" w:rsidRDefault="00BE614F" w:rsidP="00B95FCB">
            <w:pPr>
              <w:pStyle w:val="Boxtext"/>
            </w:pPr>
          </w:p>
        </w:tc>
      </w:tr>
      <w:tr w:rsidR="00BE614F" w:rsidRPr="0076572C" w14:paraId="241E3C4D" w14:textId="77777777" w:rsidTr="00163DDC">
        <w:trPr>
          <w:trHeight w:val="579"/>
        </w:trPr>
        <w:tc>
          <w:tcPr>
            <w:tcW w:w="8971" w:type="dxa"/>
            <w:tcBorders>
              <w:top w:val="nil"/>
            </w:tcBorders>
            <w:shd w:val="clear" w:color="auto" w:fill="D9D9D9" w:themeFill="background1" w:themeFillShade="D9"/>
          </w:tcPr>
          <w:p w14:paraId="62099176" w14:textId="77777777" w:rsidR="00BE614F" w:rsidRPr="00673528" w:rsidRDefault="00BE614F" w:rsidP="00B95FCB">
            <w:pPr>
              <w:pStyle w:val="Boxheading"/>
              <w:ind w:left="0"/>
            </w:pPr>
          </w:p>
        </w:tc>
      </w:tr>
    </w:tbl>
    <w:p w14:paraId="7DCD0C91" w14:textId="77777777" w:rsidR="002300CC" w:rsidRDefault="002300CC" w:rsidP="002300CC">
      <w:pPr>
        <w:pStyle w:val="BodyText"/>
        <w:rPr>
          <w:lang w:val="en-AU"/>
        </w:rPr>
      </w:pPr>
    </w:p>
    <w:tbl>
      <w:tblPr>
        <w:tblStyle w:val="TableGrid1"/>
        <w:tblW w:w="8995"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95"/>
      </w:tblGrid>
      <w:tr w:rsidR="002300CC" w14:paraId="209083DC" w14:textId="77777777" w:rsidTr="00163DDC">
        <w:trPr>
          <w:cantSplit/>
          <w:trHeight w:val="4414"/>
        </w:trPr>
        <w:tc>
          <w:tcPr>
            <w:tcW w:w="8995" w:type="dxa"/>
            <w:tcBorders>
              <w:top w:val="nil"/>
              <w:bottom w:val="nil"/>
            </w:tcBorders>
            <w:shd w:val="clear" w:color="auto" w:fill="C8E1E1"/>
          </w:tcPr>
          <w:p w14:paraId="778C10B5" w14:textId="77777777" w:rsidR="002300CC" w:rsidRPr="00106E2E" w:rsidRDefault="002300CC" w:rsidP="008728C8">
            <w:pPr>
              <w:pStyle w:val="Boxheading"/>
            </w:pPr>
            <w:r w:rsidRPr="00106E2E">
              <w:drawing>
                <wp:anchor distT="0" distB="0" distL="114300" distR="114300" simplePos="0" relativeHeight="251841536" behindDoc="1" locked="0" layoutInCell="1" allowOverlap="1" wp14:anchorId="5CED3F42" wp14:editId="14A0BD4B">
                  <wp:simplePos x="0" y="0"/>
                  <wp:positionH relativeFrom="column">
                    <wp:posOffset>4157980</wp:posOffset>
                  </wp:positionH>
                  <wp:positionV relativeFrom="paragraph">
                    <wp:posOffset>248285</wp:posOffset>
                  </wp:positionV>
                  <wp:extent cx="1106170" cy="8420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t xml:space="preserve">Case study: </w:t>
            </w:r>
            <w:r>
              <w:t xml:space="preserve">Educating women in non-traditional trades </w:t>
            </w:r>
          </w:p>
          <w:p w14:paraId="5369F187" w14:textId="77777777" w:rsidR="002300CC" w:rsidRPr="00475E0B" w:rsidRDefault="002300CC" w:rsidP="008728C8">
            <w:pPr>
              <w:pStyle w:val="Boxtext"/>
              <w:rPr>
                <w:lang w:val="en-US"/>
              </w:rPr>
            </w:pPr>
            <w:r w:rsidRPr="00475E0B">
              <w:rPr>
                <w:lang w:val="en-US"/>
              </w:rPr>
              <w:t xml:space="preserve">Gail </w:t>
            </w:r>
            <w:proofErr w:type="spellStart"/>
            <w:r w:rsidRPr="00475E0B">
              <w:rPr>
                <w:lang w:val="en-US"/>
              </w:rPr>
              <w:t>Waki</w:t>
            </w:r>
            <w:proofErr w:type="spellEnd"/>
            <w:r w:rsidRPr="00475E0B">
              <w:rPr>
                <w:lang w:val="en-US"/>
              </w:rPr>
              <w:t xml:space="preserve"> teaches masonry and tiling - she is a rare breed in Vanuatu … a woman in a traditionally male dominated trade. All but one of her TVET students at the Vanuatu Institute of Technology in Port Vila are young men. On the other side of the island, Rina </w:t>
            </w:r>
            <w:proofErr w:type="spellStart"/>
            <w:r w:rsidRPr="00475E0B">
              <w:rPr>
                <w:lang w:val="en-US"/>
              </w:rPr>
              <w:t>Alau</w:t>
            </w:r>
            <w:proofErr w:type="spellEnd"/>
            <w:r w:rsidRPr="00475E0B">
              <w:rPr>
                <w:lang w:val="en-US"/>
              </w:rPr>
              <w:t xml:space="preserve">, is an electrician and teaches electrical wiring at the Institute’s outpost in </w:t>
            </w:r>
            <w:proofErr w:type="spellStart"/>
            <w:r w:rsidRPr="00475E0B">
              <w:rPr>
                <w:lang w:val="en-US"/>
              </w:rPr>
              <w:t>Ebule</w:t>
            </w:r>
            <w:proofErr w:type="spellEnd"/>
            <w:r w:rsidRPr="00475E0B">
              <w:rPr>
                <w:lang w:val="en-US"/>
              </w:rPr>
              <w:t xml:space="preserve"> village.</w:t>
            </w:r>
          </w:p>
          <w:p w14:paraId="2263B8F6" w14:textId="1444071E" w:rsidR="002300CC" w:rsidRDefault="002300CC" w:rsidP="008728C8">
            <w:pPr>
              <w:pStyle w:val="Boxtext"/>
              <w:rPr>
                <w:lang w:val="en-US"/>
              </w:rPr>
            </w:pPr>
            <w:r w:rsidRPr="00475E0B">
              <w:rPr>
                <w:lang w:val="en-US"/>
              </w:rPr>
              <w:t xml:space="preserve">The two women began their trades when they received scholarships to encourage more women into non-traditional trades at the Vanuatu Institute of Technology. They went on to further their skills at the </w:t>
            </w:r>
            <w:r>
              <w:rPr>
                <w:lang w:val="en-US"/>
              </w:rPr>
              <w:t xml:space="preserve">then </w:t>
            </w:r>
            <w:r w:rsidR="003A2019">
              <w:rPr>
                <w:lang w:val="en-US"/>
              </w:rPr>
              <w:t>A</w:t>
            </w:r>
            <w:r w:rsidR="0076026E">
              <w:rPr>
                <w:lang w:val="en-US"/>
              </w:rPr>
              <w:t xml:space="preserve">ustralia </w:t>
            </w:r>
            <w:r w:rsidR="003A2019">
              <w:rPr>
                <w:lang w:val="en-US"/>
              </w:rPr>
              <w:t>P</w:t>
            </w:r>
            <w:r w:rsidR="0076026E">
              <w:rPr>
                <w:lang w:val="en-US"/>
              </w:rPr>
              <w:t xml:space="preserve">acific </w:t>
            </w:r>
            <w:r w:rsidR="003A2019">
              <w:rPr>
                <w:lang w:val="en-US"/>
              </w:rPr>
              <w:t>T</w:t>
            </w:r>
            <w:r w:rsidR="0076026E">
              <w:rPr>
                <w:lang w:val="en-US"/>
              </w:rPr>
              <w:t xml:space="preserve">echnical </w:t>
            </w:r>
            <w:r w:rsidR="003A2019">
              <w:rPr>
                <w:lang w:val="en-US"/>
              </w:rPr>
              <w:t>C</w:t>
            </w:r>
            <w:r w:rsidR="0076026E">
              <w:rPr>
                <w:lang w:val="en-US"/>
              </w:rPr>
              <w:t>ollege</w:t>
            </w:r>
            <w:r w:rsidRPr="00475E0B">
              <w:rPr>
                <w:lang w:val="en-US"/>
              </w:rPr>
              <w:t xml:space="preserve">. After graduating, they gained valuable practical </w:t>
            </w:r>
            <w:r>
              <w:rPr>
                <w:lang w:val="en-US"/>
              </w:rPr>
              <w:t xml:space="preserve">work </w:t>
            </w:r>
            <w:r w:rsidRPr="00475E0B">
              <w:rPr>
                <w:lang w:val="en-US"/>
              </w:rPr>
              <w:t xml:space="preserve">experience in the private sector. Gail and Rina are now dedicated teachers who also want to prove women can </w:t>
            </w:r>
            <w:r>
              <w:rPr>
                <w:lang w:val="en-US"/>
              </w:rPr>
              <w:t xml:space="preserve">succeed in </w:t>
            </w:r>
            <w:r w:rsidRPr="00475E0B">
              <w:rPr>
                <w:lang w:val="en-US"/>
              </w:rPr>
              <w:t xml:space="preserve">non-traditional trades. </w:t>
            </w:r>
          </w:p>
          <w:p w14:paraId="66BB84F0" w14:textId="77777777" w:rsidR="002300CC" w:rsidRDefault="002300CC" w:rsidP="008728C8">
            <w:pPr>
              <w:pStyle w:val="Boxtext"/>
            </w:pPr>
            <w:r w:rsidRPr="00475E0B">
              <w:rPr>
                <w:lang w:val="en-US"/>
              </w:rPr>
              <w:t>Although men continue to make up the majority of trainees in the trades in Vanuatu, the fact that these two trainers are women is a big step forward in breaking down traditional perceptions about women’s roles and their ability to work in a range of sectors</w:t>
            </w:r>
            <w:r>
              <w:rPr>
                <w:lang w:val="en-US"/>
              </w:rPr>
              <w:t>, and helping women break into industries that may be higher paid than those traditionally dominated by women</w:t>
            </w:r>
            <w:r w:rsidRPr="00475E0B">
              <w:rPr>
                <w:lang w:val="en-US"/>
              </w:rPr>
              <w:t>.</w:t>
            </w:r>
            <w:r>
              <w:rPr>
                <w:lang w:val="en-US"/>
              </w:rPr>
              <w:t xml:space="preserve"> By standing up at the front of classrooms, Gail </w:t>
            </w:r>
            <w:proofErr w:type="spellStart"/>
            <w:r>
              <w:rPr>
                <w:lang w:val="en-US"/>
              </w:rPr>
              <w:t>Waki</w:t>
            </w:r>
            <w:proofErr w:type="spellEnd"/>
            <w:r>
              <w:rPr>
                <w:lang w:val="en-US"/>
              </w:rPr>
              <w:t xml:space="preserve"> and Rina </w:t>
            </w:r>
            <w:proofErr w:type="spellStart"/>
            <w:r>
              <w:rPr>
                <w:lang w:val="en-US"/>
              </w:rPr>
              <w:t>Alau</w:t>
            </w:r>
            <w:proofErr w:type="spellEnd"/>
            <w:r>
              <w:rPr>
                <w:lang w:val="en-US"/>
              </w:rPr>
              <w:t xml:space="preserve"> are encouraging other young women to explore a life in trades. </w:t>
            </w:r>
          </w:p>
          <w:p w14:paraId="42E7E7A5" w14:textId="602B2CA7" w:rsidR="002300CC" w:rsidRDefault="002300CC" w:rsidP="008728C8">
            <w:pPr>
              <w:pStyle w:val="Boxsource"/>
            </w:pPr>
            <w:r w:rsidRPr="00807F0F">
              <w:t xml:space="preserve">Source: </w:t>
            </w:r>
            <w:r w:rsidR="003469AB">
              <w:t xml:space="preserve">DFAT, </w:t>
            </w:r>
            <w:hyperlink r:id="rId37" w:history="1">
              <w:r w:rsidR="007819B0" w:rsidRPr="007819B0">
                <w:t xml:space="preserve">Improving economic outcomes for women, </w:t>
              </w:r>
              <w:r w:rsidRPr="007819B0">
                <w:t>2014.</w:t>
              </w:r>
            </w:hyperlink>
          </w:p>
          <w:p w14:paraId="55AE7377" w14:textId="77777777" w:rsidR="002300CC" w:rsidRPr="00807F0F" w:rsidRDefault="002300CC" w:rsidP="008728C8">
            <w:pPr>
              <w:pStyle w:val="Boxsource"/>
            </w:pPr>
          </w:p>
        </w:tc>
      </w:tr>
    </w:tbl>
    <w:p w14:paraId="12545A38" w14:textId="77777777" w:rsidR="002300CC" w:rsidRDefault="002300CC" w:rsidP="00527CEB">
      <w:pPr>
        <w:pStyle w:val="BodyText"/>
        <w:rPr>
          <w:lang w:val="en-AU"/>
        </w:rPr>
      </w:pPr>
    </w:p>
    <w:p w14:paraId="2BA6070C" w14:textId="29CE6DBA" w:rsidR="00EB70F6" w:rsidRDefault="00EB70F6">
      <w:pPr>
        <w:rPr>
          <w:rFonts w:ascii="Calibri" w:eastAsia="Calibri" w:hAnsi="Calibri" w:cs="Calibri"/>
          <w:color w:val="231F20"/>
          <w:sz w:val="24"/>
          <w:szCs w:val="24"/>
          <w:lang w:val="en-US"/>
        </w:rPr>
      </w:pPr>
      <w:r>
        <w:br w:type="page"/>
      </w:r>
    </w:p>
    <w:p w14:paraId="6F544837" w14:textId="77777777" w:rsidR="00FA6B3E" w:rsidRDefault="00FA6B3E" w:rsidP="00E41C64">
      <w:pPr>
        <w:pStyle w:val="BodyText"/>
      </w:pPr>
    </w:p>
    <w:p w14:paraId="63CA73D5" w14:textId="58712E39" w:rsidR="00E41C64" w:rsidRPr="000550A9" w:rsidRDefault="001D325C" w:rsidP="00E41C64">
      <w:pPr>
        <w:pStyle w:val="Heading1"/>
      </w:pPr>
      <w:bookmarkStart w:id="9" w:name="_Toc46749443"/>
      <w:r>
        <w:t xml:space="preserve">The Role for Australia and </w:t>
      </w:r>
      <w:r w:rsidR="00A75026">
        <w:t>Other Donors</w:t>
      </w:r>
      <w:bookmarkEnd w:id="9"/>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ayout w:type="fixed"/>
        <w:tblLook w:val="04A0" w:firstRow="1" w:lastRow="0" w:firstColumn="1" w:lastColumn="0" w:noHBand="0" w:noVBand="1"/>
      </w:tblPr>
      <w:tblGrid>
        <w:gridCol w:w="8931"/>
      </w:tblGrid>
      <w:tr w:rsidR="00E41C64" w14:paraId="0C4EB502" w14:textId="77777777" w:rsidTr="005E6D94">
        <w:trPr>
          <w:cantSplit/>
          <w:trHeight w:val="4253"/>
        </w:trPr>
        <w:tc>
          <w:tcPr>
            <w:tcW w:w="8931" w:type="dxa"/>
            <w:tcBorders>
              <w:top w:val="nil"/>
              <w:bottom w:val="nil"/>
            </w:tcBorders>
            <w:shd w:val="clear" w:color="auto" w:fill="C8E1E1"/>
          </w:tcPr>
          <w:p w14:paraId="7D90CD7D" w14:textId="08B76307" w:rsidR="00811737" w:rsidRDefault="00E41C64" w:rsidP="001F5007">
            <w:pPr>
              <w:pStyle w:val="Boxheading"/>
            </w:pPr>
            <w:r w:rsidRPr="00106E2E">
              <w:drawing>
                <wp:anchor distT="0" distB="0" distL="114300" distR="114300" simplePos="0" relativeHeight="251820032" behindDoc="1" locked="0" layoutInCell="1" allowOverlap="1" wp14:anchorId="4282BA02" wp14:editId="2C26C5FB">
                  <wp:simplePos x="0" y="0"/>
                  <wp:positionH relativeFrom="column">
                    <wp:posOffset>4157980</wp:posOffset>
                  </wp:positionH>
                  <wp:positionV relativeFrom="paragraph">
                    <wp:posOffset>248285</wp:posOffset>
                  </wp:positionV>
                  <wp:extent cx="1106170" cy="8420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t xml:space="preserve">Case study: </w:t>
            </w:r>
            <w:r w:rsidR="00811737">
              <w:t>Effectiveness of support for skills development</w:t>
            </w:r>
            <w:r w:rsidR="003A2019">
              <w:t xml:space="preserve"> – </w:t>
            </w:r>
            <w:r w:rsidR="00811737">
              <w:t xml:space="preserve">Lessons from Australia’s Pacific experience </w:t>
            </w:r>
          </w:p>
          <w:p w14:paraId="12CD2E84" w14:textId="622841FD" w:rsidR="00811737" w:rsidRDefault="00811737" w:rsidP="00E41C64">
            <w:pPr>
              <w:pStyle w:val="Boxtext"/>
            </w:pPr>
            <w:r>
              <w:t xml:space="preserve">High-quality skills programs are vital in addressing development challenges faced by many Pacific island countries, and in Timor-Leste. In these countries, growing youth populations, high unemployment, lack of formal sector jobs, limited access to international labour markets and ongoing gender inequality have hampered social and economic progress. </w:t>
            </w:r>
          </w:p>
          <w:p w14:paraId="3D7868FE" w14:textId="6B93FCA3" w:rsidR="00811737" w:rsidRDefault="00811737" w:rsidP="00E41C64">
            <w:pPr>
              <w:pStyle w:val="Boxtext"/>
            </w:pPr>
            <w:r>
              <w:t xml:space="preserve">In this context, Australia has been supporting skills development systems to produce quality graduates at all levels, who are in demand by employers both nationally and internationally, and who have entrepreneurial skills to create their own jobs. </w:t>
            </w:r>
          </w:p>
          <w:p w14:paraId="25651994" w14:textId="6D788964" w:rsidR="00811737" w:rsidRDefault="00811737" w:rsidP="00E41C64">
            <w:pPr>
              <w:pStyle w:val="Boxtext"/>
            </w:pPr>
            <w:r>
              <w:t xml:space="preserve">Going forward, there are significant changes that could influence the need for technical and vocational support in these countries. There will be increased opportunities for labour mobility through, for example, Australia’s Pacific Labour Scheme. The increased investment in infrastructure by Australia and other development partners will need a corresponding investment in building local infrastructure sector skills. The ongoing relevance of Australia’s engagement in this sector will clearly require ensuring the right balance in servicing changing local labour market needs and facilitating access to jobs overseas. </w:t>
            </w:r>
          </w:p>
          <w:p w14:paraId="274FED35" w14:textId="132CFA9E" w:rsidR="00811737" w:rsidRDefault="005A6EFC">
            <w:pPr>
              <w:pStyle w:val="Boxtext"/>
            </w:pPr>
            <w:hyperlink r:id="rId38" w:history="1">
              <w:r w:rsidR="00811737">
                <w:t xml:space="preserve">Office of Development Effectiveness’ 2019 meta-evaluation of DFAT’s support for skills development </w:t>
              </w:r>
            </w:hyperlink>
            <w:r w:rsidR="00811737">
              <w:t xml:space="preserve">identified key lessons to improve Australia’s support to the skills sector. For example,  better use of labour market analysis to help ensure Australia’s investments in skills training align with changing national and international labour market needs. Equally, a better understanding of local context and capacity, including for example the capacity of local employers to provide appropriate work experience, will help Australia deliver tailored skills investments. </w:t>
            </w:r>
          </w:p>
          <w:p w14:paraId="629114E0" w14:textId="35221332" w:rsidR="00567034" w:rsidRDefault="00567034" w:rsidP="000550A9">
            <w:pPr>
              <w:pStyle w:val="Boxtext"/>
            </w:pPr>
            <w:r>
              <w:t xml:space="preserve">Findings confirmed the fundamental importance of good aid management, such as strong design, implementation and monitoring and evaluation skills, for skills development and aid investments more generally. </w:t>
            </w:r>
          </w:p>
          <w:p w14:paraId="5E8C4D94" w14:textId="2ED2EF24" w:rsidR="00E41C64" w:rsidRDefault="00E41C64" w:rsidP="001F5007">
            <w:pPr>
              <w:pStyle w:val="Boxsource"/>
            </w:pPr>
            <w:r w:rsidRPr="00807F0F">
              <w:t xml:space="preserve">Source: </w:t>
            </w:r>
            <w:hyperlink r:id="rId39" w:history="1">
              <w:r w:rsidR="00811737">
                <w:t>Office of Development Effectiveness ‘Skilling-Up in Timor-Lest</w:t>
              </w:r>
              <w:r w:rsidR="003A2019">
                <w:t>e</w:t>
              </w:r>
              <w:r w:rsidR="00811737">
                <w:t xml:space="preserve"> and Pacific Island countries: Meta-evaluation of DFAT’s s</w:t>
              </w:r>
              <w:r w:rsidR="00776B15">
                <w:t>upport for skills development’, 2019</w:t>
              </w:r>
              <w:r w:rsidR="00811737" w:rsidRPr="001F5007">
                <w:t>.</w:t>
              </w:r>
            </w:hyperlink>
            <w:r>
              <w:t xml:space="preserve"> </w:t>
            </w:r>
          </w:p>
          <w:p w14:paraId="7EF15B76" w14:textId="766699A0" w:rsidR="001F5007" w:rsidRPr="00807F0F" w:rsidRDefault="001F5007" w:rsidP="001F5007">
            <w:pPr>
              <w:pStyle w:val="Boxsource"/>
            </w:pPr>
          </w:p>
        </w:tc>
      </w:tr>
    </w:tbl>
    <w:p w14:paraId="185CF466" w14:textId="1E9F00C1" w:rsidR="00233F3F" w:rsidRDefault="00233F3F" w:rsidP="009F4C07"/>
    <w:p w14:paraId="10D64CC4" w14:textId="77777777" w:rsidR="00B95FCB" w:rsidRDefault="00B95FCB" w:rsidP="009A2B62">
      <w:pPr>
        <w:pStyle w:val="Heading2"/>
      </w:pPr>
    </w:p>
    <w:p w14:paraId="1A960A7A" w14:textId="77777777" w:rsidR="00B95FCB" w:rsidRDefault="00B95FCB" w:rsidP="009A2B62">
      <w:pPr>
        <w:pStyle w:val="Heading2"/>
      </w:pPr>
    </w:p>
    <w:p w14:paraId="3DAADBB2" w14:textId="1476548B" w:rsidR="009A2B62" w:rsidRDefault="009A2B62" w:rsidP="009A2B62">
      <w:pPr>
        <w:pStyle w:val="Heading2"/>
      </w:pPr>
      <w:r w:rsidRPr="00D902D4">
        <w:t>Australia’s investments to improve TVET in our region</w:t>
      </w:r>
      <w:r>
        <w:t xml:space="preserve"> </w:t>
      </w:r>
    </w:p>
    <w:p w14:paraId="5AC6B764" w14:textId="77777777" w:rsidR="00B95FCB" w:rsidRDefault="00B95FCB" w:rsidP="009A2B62">
      <w:pPr>
        <w:rPr>
          <w:sz w:val="24"/>
          <w:szCs w:val="24"/>
        </w:rPr>
      </w:pPr>
    </w:p>
    <w:p w14:paraId="7FF4E5E9" w14:textId="084BB0B5" w:rsidR="00DF534F" w:rsidRDefault="00DF534F" w:rsidP="009A2B62">
      <w:pPr>
        <w:rPr>
          <w:sz w:val="24"/>
          <w:szCs w:val="24"/>
        </w:rPr>
      </w:pPr>
      <w:r w:rsidRPr="00837972">
        <w:rPr>
          <w:sz w:val="24"/>
          <w:szCs w:val="24"/>
        </w:rPr>
        <w:t xml:space="preserve">Donor support to TVET is complex, but </w:t>
      </w:r>
      <w:r>
        <w:rPr>
          <w:sz w:val="24"/>
          <w:szCs w:val="24"/>
        </w:rPr>
        <w:t xml:space="preserve">investments in this sector </w:t>
      </w:r>
      <w:r w:rsidRPr="00837972">
        <w:rPr>
          <w:sz w:val="24"/>
          <w:szCs w:val="24"/>
        </w:rPr>
        <w:t xml:space="preserve">can offer Australia </w:t>
      </w:r>
      <w:r>
        <w:rPr>
          <w:sz w:val="24"/>
          <w:szCs w:val="24"/>
        </w:rPr>
        <w:t xml:space="preserve">and our </w:t>
      </w:r>
      <w:r w:rsidR="000550A9">
        <w:rPr>
          <w:sz w:val="24"/>
          <w:szCs w:val="24"/>
        </w:rPr>
        <w:t>partners</w:t>
      </w:r>
      <w:r>
        <w:rPr>
          <w:sz w:val="24"/>
          <w:szCs w:val="24"/>
        </w:rPr>
        <w:t xml:space="preserve"> </w:t>
      </w:r>
      <w:r w:rsidRPr="00837972">
        <w:rPr>
          <w:sz w:val="24"/>
          <w:szCs w:val="24"/>
        </w:rPr>
        <w:t>high rewards through its direct support to stability and economic growth in the Indo-Pacific region</w:t>
      </w:r>
      <w:r>
        <w:rPr>
          <w:sz w:val="24"/>
          <w:szCs w:val="24"/>
        </w:rPr>
        <w:t xml:space="preserve">. </w:t>
      </w:r>
    </w:p>
    <w:p w14:paraId="4B069E18" w14:textId="4B942E82" w:rsidR="009A2B62" w:rsidRDefault="009A2B62" w:rsidP="009A2B62">
      <w:pPr>
        <w:rPr>
          <w:sz w:val="24"/>
          <w:szCs w:val="24"/>
        </w:rPr>
      </w:pPr>
      <w:r w:rsidRPr="00837972">
        <w:rPr>
          <w:sz w:val="24"/>
          <w:szCs w:val="24"/>
        </w:rPr>
        <w:t xml:space="preserve">The Australian Government’s </w:t>
      </w:r>
      <w:hyperlink r:id="rId40" w:history="1">
        <w:r w:rsidRPr="002349F4">
          <w:rPr>
            <w:rStyle w:val="LinkChar"/>
            <w:lang w:val="en-US"/>
          </w:rPr>
          <w:t xml:space="preserve">Strategy for Australia’s Aid Investments in Education 2015-2020 </w:t>
        </w:r>
        <w:r w:rsidR="00697350" w:rsidRPr="002349F4">
          <w:rPr>
            <w:rStyle w:val="LinkChar"/>
            <w:lang w:val="en-US"/>
          </w:rPr>
          <w:t>priorities</w:t>
        </w:r>
      </w:hyperlink>
      <w:r w:rsidRPr="00697350">
        <w:rPr>
          <w:rStyle w:val="LinkChar"/>
          <w:rFonts w:ascii="Calibri" w:eastAsia="Calibri" w:hAnsi="Calibri" w:cs="Calibri"/>
          <w:lang w:val="en-US"/>
        </w:rPr>
        <w:t xml:space="preserve"> </w:t>
      </w:r>
      <w:r w:rsidRPr="001D00E4">
        <w:rPr>
          <w:sz w:val="24"/>
          <w:szCs w:val="24"/>
        </w:rPr>
        <w:t>‘Skills</w:t>
      </w:r>
      <w:r w:rsidRPr="00697350">
        <w:rPr>
          <w:sz w:val="24"/>
          <w:szCs w:val="24"/>
        </w:rPr>
        <w:t xml:space="preserve"> for</w:t>
      </w:r>
      <w:r w:rsidRPr="00837972">
        <w:rPr>
          <w:sz w:val="24"/>
          <w:szCs w:val="24"/>
        </w:rPr>
        <w:t xml:space="preserve"> Prosperity’ as one of the four strategic areas for Australia’s investments in education for development.  The strategy recognises that economic growth and poverty reduction require a foundation of strong human development, and that a skilled and adaptive workforce is a vital pre-condition for countries to take advantage of economic opportunities.</w:t>
      </w:r>
      <w:r>
        <w:rPr>
          <w:sz w:val="24"/>
          <w:szCs w:val="24"/>
        </w:rPr>
        <w:t xml:space="preserve"> </w:t>
      </w:r>
    </w:p>
    <w:p w14:paraId="57EBDE2D" w14:textId="78D41505" w:rsidR="009A2B62" w:rsidRDefault="009A2B62" w:rsidP="00D902D4">
      <w:pPr>
        <w:pStyle w:val="BodyText"/>
        <w:rPr>
          <w:lang w:val="en-AU"/>
        </w:rPr>
      </w:pPr>
      <w:r w:rsidRPr="00837972">
        <w:rPr>
          <w:lang w:val="en-AU"/>
        </w:rPr>
        <w:t>DFAT is currently managing noteworthy bilateral investments in skills development in Asia (Bangladesh, Vietnam, Sri Lanka, Timor-Leste and Philippines) and in the Pacific Islands (</w:t>
      </w:r>
      <w:r w:rsidR="00954876">
        <w:rPr>
          <w:lang w:val="en-AU"/>
        </w:rPr>
        <w:t>PNG</w:t>
      </w:r>
      <w:r w:rsidRPr="00837972">
        <w:rPr>
          <w:lang w:val="en-AU"/>
        </w:rPr>
        <w:t xml:space="preserve">, Samoa, Solomon Islands, Tonga, Vanuatu, Nauru, Kiribati and the Pacific regional program). </w:t>
      </w:r>
      <w:r w:rsidR="00DF534F">
        <w:rPr>
          <w:lang w:val="en-AU"/>
        </w:rPr>
        <w:t>The</w:t>
      </w:r>
      <w:r w:rsidR="00DF534F" w:rsidRPr="00527CEB">
        <w:rPr>
          <w:lang w:val="en-AU"/>
        </w:rPr>
        <w:t xml:space="preserve"> </w:t>
      </w:r>
      <w:r w:rsidR="00DF534F">
        <w:rPr>
          <w:lang w:val="en-AU"/>
        </w:rPr>
        <w:t>APTC is Australia’s largest regional investment in TVET, and</w:t>
      </w:r>
      <w:r w:rsidR="00DF534F" w:rsidRPr="00527CEB">
        <w:rPr>
          <w:lang w:val="en-AU"/>
        </w:rPr>
        <w:t xml:space="preserve"> </w:t>
      </w:r>
      <w:r w:rsidR="00DF534F">
        <w:rPr>
          <w:lang w:val="en-AU"/>
        </w:rPr>
        <w:t xml:space="preserve">the </w:t>
      </w:r>
      <w:r w:rsidR="00DF534F" w:rsidRPr="00527CEB">
        <w:rPr>
          <w:lang w:val="en-AU"/>
        </w:rPr>
        <w:t>Government</w:t>
      </w:r>
      <w:r w:rsidR="00DF534F">
        <w:rPr>
          <w:lang w:val="en-AU"/>
        </w:rPr>
        <w:t>’s</w:t>
      </w:r>
      <w:r w:rsidR="00DF534F" w:rsidRPr="00527CEB">
        <w:rPr>
          <w:lang w:val="en-AU"/>
        </w:rPr>
        <w:t xml:space="preserve"> flagship program for TVET</w:t>
      </w:r>
      <w:r w:rsidR="00DF534F">
        <w:rPr>
          <w:lang w:val="en-AU"/>
        </w:rPr>
        <w:t xml:space="preserve"> in the Pacific. </w:t>
      </w:r>
      <w:r w:rsidRPr="00837972">
        <w:rPr>
          <w:lang w:val="en-AU"/>
        </w:rPr>
        <w:t xml:space="preserve">DFAT also makes core contributions to multilateral organisations, particularly the Asian Development Bank (ADB) and the World Bank Group, which provide concessional finance for skills development programs. </w:t>
      </w:r>
    </w:p>
    <w:p w14:paraId="44BCC37F" w14:textId="53C0F57F" w:rsidR="002349F4" w:rsidRPr="00D902D4" w:rsidRDefault="002349F4" w:rsidP="002349F4">
      <w:pPr>
        <w:pStyle w:val="Source"/>
      </w:pPr>
      <w:r>
        <w:t>Source: DFAT 2015.</w:t>
      </w:r>
    </w:p>
    <w:p w14:paraId="149028B5" w14:textId="19BFF722" w:rsidR="00A75026" w:rsidRDefault="009A2B62" w:rsidP="00D902D4">
      <w:pPr>
        <w:pStyle w:val="Heading2"/>
      </w:pPr>
      <w:r>
        <w:t xml:space="preserve">How </w:t>
      </w:r>
      <w:r w:rsidR="00A75026">
        <w:t>Donor</w:t>
      </w:r>
      <w:r>
        <w:t>s</w:t>
      </w:r>
      <w:r w:rsidR="00A75026">
        <w:t xml:space="preserve"> Support TVET </w:t>
      </w:r>
    </w:p>
    <w:p w14:paraId="40C6BECD" w14:textId="7B375DDE" w:rsidR="00A75026" w:rsidRDefault="0053032D" w:rsidP="000550A9">
      <w:pPr>
        <w:rPr>
          <w:sz w:val="24"/>
          <w:szCs w:val="24"/>
        </w:rPr>
      </w:pPr>
      <w:r w:rsidRPr="00D902D4">
        <w:rPr>
          <w:sz w:val="24"/>
          <w:szCs w:val="24"/>
        </w:rPr>
        <w:t>Donor</w:t>
      </w:r>
      <w:r w:rsidR="00A75026">
        <w:rPr>
          <w:sz w:val="24"/>
          <w:szCs w:val="24"/>
        </w:rPr>
        <w:t>s</w:t>
      </w:r>
      <w:r w:rsidRPr="00D902D4">
        <w:rPr>
          <w:sz w:val="24"/>
          <w:szCs w:val="24"/>
        </w:rPr>
        <w:t xml:space="preserve"> </w:t>
      </w:r>
      <w:r w:rsidR="00A75026">
        <w:rPr>
          <w:sz w:val="24"/>
          <w:szCs w:val="24"/>
        </w:rPr>
        <w:t xml:space="preserve">provide </w:t>
      </w:r>
      <w:r w:rsidR="00954876">
        <w:rPr>
          <w:sz w:val="24"/>
          <w:szCs w:val="24"/>
        </w:rPr>
        <w:t xml:space="preserve">a </w:t>
      </w:r>
      <w:r w:rsidR="00A75026">
        <w:rPr>
          <w:sz w:val="24"/>
          <w:szCs w:val="24"/>
        </w:rPr>
        <w:t>much needed l</w:t>
      </w:r>
      <w:r w:rsidR="00C020D1">
        <w:rPr>
          <w:sz w:val="24"/>
          <w:szCs w:val="24"/>
        </w:rPr>
        <w:t>ife line</w:t>
      </w:r>
      <w:r w:rsidR="00A75026">
        <w:rPr>
          <w:sz w:val="24"/>
          <w:szCs w:val="24"/>
        </w:rPr>
        <w:t xml:space="preserve"> to </w:t>
      </w:r>
      <w:r w:rsidR="00DF534F">
        <w:rPr>
          <w:sz w:val="24"/>
          <w:szCs w:val="24"/>
        </w:rPr>
        <w:t>TVET</w:t>
      </w:r>
      <w:r w:rsidRPr="00D902D4">
        <w:rPr>
          <w:sz w:val="24"/>
          <w:szCs w:val="24"/>
        </w:rPr>
        <w:t xml:space="preserve"> training</w:t>
      </w:r>
      <w:r w:rsidR="00A75026">
        <w:rPr>
          <w:sz w:val="24"/>
          <w:szCs w:val="24"/>
        </w:rPr>
        <w:t xml:space="preserve"> in </w:t>
      </w:r>
      <w:r w:rsidR="009A2B62">
        <w:rPr>
          <w:sz w:val="24"/>
          <w:szCs w:val="24"/>
        </w:rPr>
        <w:t>many</w:t>
      </w:r>
      <w:r w:rsidR="00A75026">
        <w:rPr>
          <w:sz w:val="24"/>
          <w:szCs w:val="24"/>
        </w:rPr>
        <w:t xml:space="preserve"> partner countries and regions</w:t>
      </w:r>
      <w:r w:rsidR="002D74E8" w:rsidRPr="00D902D4">
        <w:rPr>
          <w:sz w:val="24"/>
          <w:szCs w:val="24"/>
        </w:rPr>
        <w:t xml:space="preserve">. For instance, </w:t>
      </w:r>
      <w:r w:rsidR="00A75026">
        <w:rPr>
          <w:sz w:val="24"/>
          <w:szCs w:val="24"/>
        </w:rPr>
        <w:t xml:space="preserve">the </w:t>
      </w:r>
      <w:r w:rsidR="002D74E8" w:rsidRPr="00D902D4">
        <w:rPr>
          <w:sz w:val="24"/>
          <w:szCs w:val="24"/>
        </w:rPr>
        <w:t xml:space="preserve">international donor contributions to financing TVET in the Pacific, </w:t>
      </w:r>
      <w:r w:rsidR="00DF534F">
        <w:rPr>
          <w:sz w:val="24"/>
          <w:szCs w:val="24"/>
        </w:rPr>
        <w:t xml:space="preserve">including the </w:t>
      </w:r>
      <w:r w:rsidR="002D74E8" w:rsidRPr="00D902D4">
        <w:rPr>
          <w:sz w:val="24"/>
          <w:szCs w:val="24"/>
        </w:rPr>
        <w:t xml:space="preserve">APTC, is estimated to constitute about one-third of funding for TVET across the seven </w:t>
      </w:r>
      <w:r w:rsidR="00DF534F">
        <w:rPr>
          <w:sz w:val="24"/>
          <w:szCs w:val="24"/>
        </w:rPr>
        <w:t xml:space="preserve">Pacific </w:t>
      </w:r>
      <w:r w:rsidR="002D74E8" w:rsidRPr="00D902D4">
        <w:rPr>
          <w:sz w:val="24"/>
          <w:szCs w:val="24"/>
        </w:rPr>
        <w:t xml:space="preserve">countries. </w:t>
      </w:r>
    </w:p>
    <w:p w14:paraId="2FE8C50D" w14:textId="790F1A6D" w:rsidR="00C020D1" w:rsidRDefault="00A75026" w:rsidP="000550A9">
      <w:pPr>
        <w:rPr>
          <w:sz w:val="24"/>
          <w:szCs w:val="24"/>
        </w:rPr>
      </w:pPr>
      <w:r w:rsidRPr="00D902D4">
        <w:rPr>
          <w:sz w:val="24"/>
          <w:szCs w:val="24"/>
        </w:rPr>
        <w:t xml:space="preserve">Since the 1990s, </w:t>
      </w:r>
      <w:r>
        <w:rPr>
          <w:sz w:val="24"/>
          <w:szCs w:val="24"/>
        </w:rPr>
        <w:t xml:space="preserve">donor partners </w:t>
      </w:r>
      <w:r w:rsidR="00C020D1">
        <w:rPr>
          <w:sz w:val="24"/>
          <w:szCs w:val="24"/>
        </w:rPr>
        <w:t xml:space="preserve">have </w:t>
      </w:r>
      <w:r>
        <w:rPr>
          <w:sz w:val="24"/>
          <w:szCs w:val="24"/>
        </w:rPr>
        <w:t xml:space="preserve">emphasised program based approaches to </w:t>
      </w:r>
      <w:r w:rsidRPr="00837972">
        <w:rPr>
          <w:sz w:val="24"/>
          <w:szCs w:val="24"/>
        </w:rPr>
        <w:t xml:space="preserve">avoid fragmentation of development assistance, to achieve enhanced coordination of financial means and </w:t>
      </w:r>
      <w:r>
        <w:rPr>
          <w:sz w:val="24"/>
          <w:szCs w:val="24"/>
        </w:rPr>
        <w:t xml:space="preserve">to optimise </w:t>
      </w:r>
      <w:r w:rsidRPr="00837972">
        <w:rPr>
          <w:sz w:val="24"/>
          <w:szCs w:val="24"/>
        </w:rPr>
        <w:t xml:space="preserve">cooperation. </w:t>
      </w:r>
      <w:r w:rsidR="00DF534F">
        <w:rPr>
          <w:sz w:val="24"/>
          <w:szCs w:val="24"/>
        </w:rPr>
        <w:t xml:space="preserve">The </w:t>
      </w:r>
      <w:r w:rsidRPr="00837972">
        <w:rPr>
          <w:sz w:val="24"/>
          <w:szCs w:val="24"/>
        </w:rPr>
        <w:t xml:space="preserve">ownership of development programs of </w:t>
      </w:r>
      <w:r>
        <w:rPr>
          <w:sz w:val="24"/>
          <w:szCs w:val="24"/>
        </w:rPr>
        <w:t>partner</w:t>
      </w:r>
      <w:r w:rsidRPr="00837972">
        <w:rPr>
          <w:sz w:val="24"/>
          <w:szCs w:val="24"/>
        </w:rPr>
        <w:t xml:space="preserve"> countries and the support of </w:t>
      </w:r>
      <w:r>
        <w:rPr>
          <w:sz w:val="24"/>
          <w:szCs w:val="24"/>
        </w:rPr>
        <w:t>local institutions</w:t>
      </w:r>
      <w:r w:rsidRPr="00837972">
        <w:rPr>
          <w:sz w:val="24"/>
          <w:szCs w:val="24"/>
        </w:rPr>
        <w:t xml:space="preserve"> </w:t>
      </w:r>
      <w:r>
        <w:rPr>
          <w:sz w:val="24"/>
          <w:szCs w:val="24"/>
        </w:rPr>
        <w:t>is</w:t>
      </w:r>
      <w:r w:rsidRPr="00837972">
        <w:rPr>
          <w:sz w:val="24"/>
          <w:szCs w:val="24"/>
        </w:rPr>
        <w:t xml:space="preserve"> </w:t>
      </w:r>
      <w:r w:rsidR="00DF534F">
        <w:rPr>
          <w:sz w:val="24"/>
          <w:szCs w:val="24"/>
        </w:rPr>
        <w:t xml:space="preserve">also </w:t>
      </w:r>
      <w:r w:rsidRPr="00837972">
        <w:rPr>
          <w:sz w:val="24"/>
          <w:szCs w:val="24"/>
        </w:rPr>
        <w:t>strongly emphasi</w:t>
      </w:r>
      <w:r>
        <w:rPr>
          <w:sz w:val="24"/>
          <w:szCs w:val="24"/>
        </w:rPr>
        <w:t>s</w:t>
      </w:r>
      <w:r w:rsidRPr="00837972">
        <w:rPr>
          <w:sz w:val="24"/>
          <w:szCs w:val="24"/>
        </w:rPr>
        <w:t>ed</w:t>
      </w:r>
      <w:r>
        <w:rPr>
          <w:sz w:val="24"/>
          <w:szCs w:val="24"/>
        </w:rPr>
        <w:t xml:space="preserve">. </w:t>
      </w:r>
    </w:p>
    <w:p w14:paraId="47590AA1" w14:textId="048A9EE2" w:rsidR="00A75026" w:rsidRPr="00D902D4" w:rsidRDefault="00A75026" w:rsidP="00D902D4">
      <w:pPr>
        <w:pStyle w:val="Source"/>
      </w:pPr>
      <w:r w:rsidRPr="00D902D4">
        <w:t>Source</w:t>
      </w:r>
      <w:r w:rsidR="00C020D1">
        <w:t>:</w:t>
      </w:r>
      <w:r w:rsidRPr="00D902D4">
        <w:t xml:space="preserve"> UNESCO </w:t>
      </w:r>
      <w:r w:rsidR="0001515A" w:rsidRPr="0001515A">
        <w:t>Agencies for International Coordination in TVET: Guide to Sources of Information</w:t>
      </w:r>
      <w:r w:rsidR="00EA2BFD">
        <w:t xml:space="preserve">, </w:t>
      </w:r>
      <w:r w:rsidR="00C020D1">
        <w:t>2008</w:t>
      </w:r>
      <w:r w:rsidR="00954876">
        <w:t>.</w:t>
      </w:r>
    </w:p>
    <w:p w14:paraId="04EAA403" w14:textId="3524ED06" w:rsidR="002300CC" w:rsidRPr="00D902D4" w:rsidRDefault="00C020D1" w:rsidP="000550A9">
      <w:pPr>
        <w:rPr>
          <w:sz w:val="24"/>
          <w:szCs w:val="24"/>
        </w:rPr>
      </w:pPr>
      <w:r>
        <w:rPr>
          <w:sz w:val="24"/>
          <w:szCs w:val="24"/>
        </w:rPr>
        <w:t xml:space="preserve">However, </w:t>
      </w:r>
      <w:r w:rsidR="009A2B62">
        <w:rPr>
          <w:sz w:val="24"/>
          <w:szCs w:val="24"/>
        </w:rPr>
        <w:t xml:space="preserve">the </w:t>
      </w:r>
      <w:r>
        <w:rPr>
          <w:sz w:val="24"/>
          <w:szCs w:val="24"/>
        </w:rPr>
        <w:t xml:space="preserve">trend </w:t>
      </w:r>
      <w:r w:rsidR="009A2B62">
        <w:rPr>
          <w:sz w:val="24"/>
          <w:szCs w:val="24"/>
        </w:rPr>
        <w:t xml:space="preserve">towards program based approaches </w:t>
      </w:r>
      <w:r>
        <w:rPr>
          <w:sz w:val="24"/>
          <w:szCs w:val="24"/>
        </w:rPr>
        <w:t xml:space="preserve">has recently been balanced by the need to retain visibility, and maintain partner of choice status with partner governments, while also delivering high impact TVET investments. </w:t>
      </w:r>
      <w:r w:rsidR="00DF534F">
        <w:rPr>
          <w:sz w:val="24"/>
          <w:szCs w:val="24"/>
        </w:rPr>
        <w:t xml:space="preserve">Australia </w:t>
      </w:r>
      <w:r w:rsidR="002300CC" w:rsidRPr="00D902D4">
        <w:rPr>
          <w:sz w:val="24"/>
          <w:szCs w:val="24"/>
        </w:rPr>
        <w:t>use</w:t>
      </w:r>
      <w:r w:rsidR="00DF534F">
        <w:rPr>
          <w:sz w:val="24"/>
          <w:szCs w:val="24"/>
        </w:rPr>
        <w:t>s</w:t>
      </w:r>
      <w:r w:rsidR="002300CC" w:rsidRPr="00D902D4">
        <w:rPr>
          <w:sz w:val="24"/>
          <w:szCs w:val="24"/>
        </w:rPr>
        <w:t xml:space="preserve"> a variety of modalities to support TVET: </w:t>
      </w:r>
    </w:p>
    <w:p w14:paraId="6800B84C" w14:textId="161913FF" w:rsidR="002300CC" w:rsidRDefault="002D74E8" w:rsidP="00D902D4">
      <w:pPr>
        <w:pStyle w:val="ListParagraph"/>
        <w:numPr>
          <w:ilvl w:val="0"/>
          <w:numId w:val="19"/>
        </w:numPr>
      </w:pPr>
      <w:r w:rsidRPr="00D902D4">
        <w:rPr>
          <w:b/>
        </w:rPr>
        <w:t>B</w:t>
      </w:r>
      <w:r w:rsidR="002300CC" w:rsidRPr="00D902D4">
        <w:rPr>
          <w:b/>
        </w:rPr>
        <w:t>udget support</w:t>
      </w:r>
      <w:r w:rsidR="002300CC">
        <w:t xml:space="preserve"> </w:t>
      </w:r>
      <w:r>
        <w:t xml:space="preserve">– relatively rare for Australian support but </w:t>
      </w:r>
      <w:r w:rsidR="00930457">
        <w:t>favored</w:t>
      </w:r>
      <w:r>
        <w:t xml:space="preserve"> by </w:t>
      </w:r>
      <w:r w:rsidR="00954876">
        <w:t>the ADB</w:t>
      </w:r>
      <w:r>
        <w:t xml:space="preserve"> and World Bank and delivered through loans, which Australia can top up.  </w:t>
      </w:r>
    </w:p>
    <w:p w14:paraId="65AAD348" w14:textId="5B20EB56" w:rsidR="002D74E8" w:rsidRDefault="002D74E8" w:rsidP="00D902D4">
      <w:pPr>
        <w:pStyle w:val="ListParagraph"/>
        <w:numPr>
          <w:ilvl w:val="0"/>
          <w:numId w:val="19"/>
        </w:numPr>
      </w:pPr>
      <w:r w:rsidRPr="00D902D4">
        <w:rPr>
          <w:b/>
        </w:rPr>
        <w:t>Core contributions and pooled programs and funds</w:t>
      </w:r>
      <w:r>
        <w:t xml:space="preserve"> </w:t>
      </w:r>
      <w:r w:rsidR="00954876">
        <w:t xml:space="preserve">– </w:t>
      </w:r>
      <w:r w:rsidRPr="00D902D4">
        <w:t xml:space="preserve">examples of </w:t>
      </w:r>
      <w:r>
        <w:t xml:space="preserve">TVET </w:t>
      </w:r>
      <w:r w:rsidRPr="00D902D4">
        <w:t xml:space="preserve">pooled funds are relatively rare. Australia supported early discussions on a public private partnership in PNG to develop a Mining Skills Centre of Excellence, but </w:t>
      </w:r>
      <w:r w:rsidR="00DF534F">
        <w:t xml:space="preserve">to date </w:t>
      </w:r>
      <w:r w:rsidRPr="00D902D4">
        <w:t xml:space="preserve">the program has not eventuated. </w:t>
      </w:r>
    </w:p>
    <w:p w14:paraId="7AF5C8E0" w14:textId="7A6CA022" w:rsidR="002D74E8" w:rsidRPr="000550A9" w:rsidRDefault="002D74E8" w:rsidP="00D902D4">
      <w:pPr>
        <w:pStyle w:val="ListParagraph"/>
        <w:numPr>
          <w:ilvl w:val="0"/>
          <w:numId w:val="19"/>
        </w:numPr>
      </w:pPr>
      <w:r w:rsidRPr="00D902D4">
        <w:rPr>
          <w:b/>
        </w:rPr>
        <w:t>Project type interventions</w:t>
      </w:r>
      <w:r w:rsidRPr="000550A9">
        <w:t xml:space="preserve"> </w:t>
      </w:r>
      <w:r w:rsidR="00954876">
        <w:t xml:space="preserve">– </w:t>
      </w:r>
      <w:r w:rsidRPr="00D902D4">
        <w:t xml:space="preserve">is the most widely used mechanism to support TVET. </w:t>
      </w:r>
      <w:r w:rsidR="00954876">
        <w:t>APTC</w:t>
      </w:r>
      <w:r w:rsidRPr="00D902D4">
        <w:t xml:space="preserve"> is the largest. There are a number of other smaller scale projects, including</w:t>
      </w:r>
      <w:r w:rsidR="00DF534F">
        <w:t xml:space="preserve"> the majority of</w:t>
      </w:r>
      <w:r w:rsidRPr="00D902D4">
        <w:t xml:space="preserve"> </w:t>
      </w:r>
      <w:r w:rsidR="00DF534F">
        <w:t xml:space="preserve">Australia’s bilateral programs, and </w:t>
      </w:r>
      <w:r w:rsidRPr="00D902D4">
        <w:t xml:space="preserve">programs channeled through </w:t>
      </w:r>
      <w:r w:rsidR="00954876">
        <w:t xml:space="preserve">non-governmental </w:t>
      </w:r>
      <w:proofErr w:type="spellStart"/>
      <w:r w:rsidR="00954876">
        <w:t>organisations</w:t>
      </w:r>
      <w:proofErr w:type="spellEnd"/>
      <w:r w:rsidR="00954876" w:rsidRPr="00D902D4">
        <w:t xml:space="preserve"> </w:t>
      </w:r>
      <w:r w:rsidRPr="00D902D4">
        <w:t>e.g. in Vanuatu by N</w:t>
      </w:r>
      <w:r w:rsidR="00954876">
        <w:t xml:space="preserve">ew </w:t>
      </w:r>
      <w:r w:rsidRPr="00D902D4">
        <w:t>Z</w:t>
      </w:r>
      <w:r w:rsidR="00954876">
        <w:t>ealand</w:t>
      </w:r>
      <w:r w:rsidRPr="00D902D4">
        <w:t xml:space="preserve">. </w:t>
      </w:r>
    </w:p>
    <w:p w14:paraId="797536E9" w14:textId="6F101F03" w:rsidR="002D74E8" w:rsidRPr="00D902D4" w:rsidRDefault="002D74E8" w:rsidP="00D902D4">
      <w:pPr>
        <w:pStyle w:val="ListParagraph"/>
        <w:numPr>
          <w:ilvl w:val="0"/>
          <w:numId w:val="19"/>
        </w:numPr>
        <w:rPr>
          <w:b/>
        </w:rPr>
      </w:pPr>
      <w:r w:rsidRPr="00D902D4">
        <w:rPr>
          <w:b/>
        </w:rPr>
        <w:t xml:space="preserve">Experts and other technical assistance </w:t>
      </w:r>
      <w:r>
        <w:rPr>
          <w:b/>
        </w:rPr>
        <w:t xml:space="preserve">– </w:t>
      </w:r>
      <w:r w:rsidRPr="00D902D4">
        <w:t>is common</w:t>
      </w:r>
      <w:r w:rsidR="00A75026" w:rsidRPr="00D902D4">
        <w:t xml:space="preserve">ly </w:t>
      </w:r>
      <w:r w:rsidRPr="00D902D4">
        <w:t xml:space="preserve">employed by Australia, </w:t>
      </w:r>
      <w:r w:rsidR="00A75026" w:rsidRPr="00D902D4">
        <w:t xml:space="preserve">especially to support system wide reforms such as quality improvements within ministries responsible for TVET delivery. It can also </w:t>
      </w:r>
      <w:r w:rsidR="00A75026">
        <w:t xml:space="preserve">delivery </w:t>
      </w:r>
      <w:r w:rsidRPr="00D902D4">
        <w:t>specialist volunteers (e.g. by Japan), local scholarships (e.g. N</w:t>
      </w:r>
      <w:r w:rsidR="00954876">
        <w:t xml:space="preserve">ew </w:t>
      </w:r>
      <w:r w:rsidRPr="00D902D4">
        <w:t>Z</w:t>
      </w:r>
      <w:r w:rsidR="00954876">
        <w:t>ealand</w:t>
      </w:r>
      <w:r w:rsidRPr="00D902D4">
        <w:t>), in-country training, support for conferences, seminars and workshops and non-project-related analytical studies.</w:t>
      </w:r>
    </w:p>
    <w:p w14:paraId="1203C1AF" w14:textId="4FDE77B2" w:rsidR="002D74E8" w:rsidRPr="000550A9" w:rsidRDefault="002D74E8" w:rsidP="00D902D4">
      <w:pPr>
        <w:pStyle w:val="ListParagraph"/>
        <w:numPr>
          <w:ilvl w:val="0"/>
          <w:numId w:val="19"/>
        </w:numPr>
      </w:pPr>
      <w:r w:rsidRPr="00D902D4">
        <w:rPr>
          <w:b/>
        </w:rPr>
        <w:t>Scholarships and student costs in donor countries</w:t>
      </w:r>
      <w:r>
        <w:t xml:space="preserve"> </w:t>
      </w:r>
      <w:r w:rsidR="00A75026">
        <w:t xml:space="preserve">- </w:t>
      </w:r>
      <w:r w:rsidR="00A75026" w:rsidRPr="00D902D4">
        <w:t>Explicit targeting of scholarships to TVET is now quite rare. Major scholarship donors include Australia</w:t>
      </w:r>
      <w:r w:rsidR="00A75026">
        <w:t xml:space="preserve"> (Australia Awards, Pacific Secondary School Scholarships)</w:t>
      </w:r>
      <w:r w:rsidR="00A75026" w:rsidRPr="00D902D4">
        <w:t>, India, Japan, NZ, Republic of China (Taiwan) and People’s Republic of China (PRC).</w:t>
      </w:r>
    </w:p>
    <w:p w14:paraId="0389CCD8" w14:textId="6DF5D9CB" w:rsidR="00C020D1" w:rsidRDefault="00C020D1" w:rsidP="00C020D1">
      <w:pPr>
        <w:pStyle w:val="Source"/>
      </w:pPr>
      <w:r>
        <w:t>S</w:t>
      </w:r>
      <w:r w:rsidR="002728C3">
        <w:t xml:space="preserve">ource: Schofield, </w:t>
      </w:r>
      <w:r w:rsidR="002728C3" w:rsidRPr="002728C3">
        <w:t>Research into the Financing of Technical and Vocational Education and Training (TVET) in the Pacific</w:t>
      </w:r>
      <w:r w:rsidR="00EA2BFD">
        <w:t xml:space="preserve">, </w:t>
      </w:r>
      <w:r>
        <w:t>2015</w:t>
      </w:r>
      <w:r w:rsidR="002728C3">
        <w:t>.</w:t>
      </w:r>
      <w:r>
        <w:t xml:space="preserve"> </w:t>
      </w:r>
    </w:p>
    <w:p w14:paraId="6F2DADD5" w14:textId="3A27A06B" w:rsidR="009A2B62" w:rsidRPr="00D902D4" w:rsidRDefault="009A2B62" w:rsidP="00D902D4">
      <w:pPr>
        <w:pStyle w:val="Heading2"/>
      </w:pPr>
      <w:r>
        <w:t>Tips for supporting a</w:t>
      </w:r>
      <w:r w:rsidRPr="00D902D4">
        <w:t xml:space="preserve"> holistic sector-wide approach to TVET </w:t>
      </w:r>
    </w:p>
    <w:p w14:paraId="5CA274CF" w14:textId="77777777" w:rsidR="009A2B62" w:rsidRPr="00D902D4" w:rsidRDefault="009A2B62" w:rsidP="009A2B62">
      <w:pPr>
        <w:pStyle w:val="BodyText"/>
        <w:rPr>
          <w:lang w:val="en-AU"/>
        </w:rPr>
      </w:pPr>
      <w:r w:rsidRPr="00D902D4">
        <w:rPr>
          <w:lang w:val="en-AU"/>
        </w:rPr>
        <w:t xml:space="preserve">Given that many TVET systems are characterised by fragmentation, with individual donors and government ministries in the same country pursuing separate agendas, it is good practice to pursue a holistic and sector-wide approach to TVET. </w:t>
      </w:r>
    </w:p>
    <w:p w14:paraId="372990B6" w14:textId="0D13A860" w:rsidR="009A2B62" w:rsidRPr="00D902D4" w:rsidRDefault="009A2B62" w:rsidP="009A2B62">
      <w:pPr>
        <w:pStyle w:val="BodyText"/>
        <w:rPr>
          <w:lang w:val="en-AU"/>
        </w:rPr>
      </w:pPr>
      <w:r w:rsidRPr="00D902D4">
        <w:rPr>
          <w:lang w:val="en-AU"/>
        </w:rPr>
        <w:t xml:space="preserve">Understanding the local context, through studies and other means, is a vital pre-requisite for implementing any support to TVET reform. It is important to avoid ‘pushing’ faster than government and local stakeholder capacities allow and to ensure full ownership by domestic stakeholders. This can be a change of decades rather than a posting cycle. Many TVET projects have had problems in the early stages due to inadequate pre-investment studies and over-ambition, coupled with limited ownership and capacity. </w:t>
      </w:r>
    </w:p>
    <w:p w14:paraId="50A16517" w14:textId="344825AC" w:rsidR="009A2B62" w:rsidRPr="00D902D4" w:rsidRDefault="009A2B62" w:rsidP="009A2B62">
      <w:pPr>
        <w:pStyle w:val="BodyText"/>
        <w:rPr>
          <w:lang w:val="en-AU"/>
        </w:rPr>
      </w:pPr>
      <w:r w:rsidRPr="00D902D4">
        <w:rPr>
          <w:lang w:val="en-AU"/>
        </w:rPr>
        <w:t>Coordination may be difficult where there are several ministries involved and where development partners engage with different parts of the TVET sector. An effective government-led coordination group can support coherence, not just between development partners and government, but also between different arms of government and other TVET stakeholders, including the private sector.</w:t>
      </w:r>
    </w:p>
    <w:p w14:paraId="5AB00E6D" w14:textId="66EECEDE" w:rsidR="009A2B62" w:rsidRPr="00D902D4" w:rsidRDefault="009A2B62" w:rsidP="009A2B62">
      <w:pPr>
        <w:pStyle w:val="BodyText"/>
        <w:rPr>
          <w:lang w:val="en-AU"/>
        </w:rPr>
      </w:pPr>
      <w:r w:rsidRPr="00D902D4">
        <w:rPr>
          <w:lang w:val="en-AU"/>
        </w:rPr>
        <w:t xml:space="preserve">Institutional strengthening and capacity building involving external expertise and experience, can support coherent, mutually reinforcing activities.   </w:t>
      </w:r>
    </w:p>
    <w:p w14:paraId="6D8165FB" w14:textId="69F24DC8" w:rsidR="009A2B62" w:rsidRPr="00D902D4" w:rsidRDefault="009A2B62" w:rsidP="009A2B62">
      <w:pPr>
        <w:pStyle w:val="BodyText"/>
        <w:rPr>
          <w:lang w:val="en-AU"/>
        </w:rPr>
      </w:pPr>
      <w:r w:rsidRPr="00D902D4">
        <w:rPr>
          <w:lang w:val="en-AU"/>
        </w:rPr>
        <w:t xml:space="preserve">A sectoral approach has been used by many development partners to support increased resources for reform and to strengthen local commitment – including for equity issues. It can bring lessons from relevant contexts and strengthens lesson-learning through monitoring and evaluation. A sectoral approach can raise other challenges, as developments at the centre do not always result in the expected changes at the institutional level. Any country embarking on a reform of their TVET system should ensure that individuals and organisations, and other stakeholders, are committed to such changes or they will not be implemented efficiently and sustainably. </w:t>
      </w:r>
    </w:p>
    <w:p w14:paraId="18324C37" w14:textId="6E2CAA77" w:rsidR="009A2B62" w:rsidRPr="00D902D4" w:rsidRDefault="009A2B62" w:rsidP="009A2B62">
      <w:pPr>
        <w:pStyle w:val="BodyText"/>
        <w:rPr>
          <w:lang w:val="en-AU"/>
        </w:rPr>
      </w:pPr>
      <w:r w:rsidRPr="00D902D4">
        <w:rPr>
          <w:lang w:val="en-AU"/>
        </w:rPr>
        <w:t xml:space="preserve">In embarking on a sectoral approach, development partners will need to include the voice of the private sector both in terms of assessing skills needs, as well as providing alternate training capacity and facilities. The </w:t>
      </w:r>
      <w:hyperlink r:id="rId41" w:history="1">
        <w:r w:rsidRPr="00D902D4">
          <w:rPr>
            <w:rStyle w:val="LinkChar"/>
          </w:rPr>
          <w:t>Vanuatu Skills Partnership</w:t>
        </w:r>
      </w:hyperlink>
      <w:r w:rsidRPr="00D902D4">
        <w:rPr>
          <w:lang w:val="en-AU"/>
        </w:rPr>
        <w:t xml:space="preserve"> has adopted a novel approach to sector approaches, working with the Government of Vanuatu to establish productive sector partnerships with various stakeholders working in the tourism value chain. Productive partnerships are now being replicated across other sectors.</w:t>
      </w:r>
    </w:p>
    <w:p w14:paraId="5CA2A189" w14:textId="77777777" w:rsidR="009A2B62" w:rsidRPr="00D902D4" w:rsidRDefault="009A2B62" w:rsidP="009A2B62">
      <w:pPr>
        <w:pStyle w:val="Source"/>
      </w:pPr>
      <w:r w:rsidRPr="00D902D4">
        <w:t>Source: Vanuatu Skills Partnership, 2019.</w:t>
      </w:r>
    </w:p>
    <w:p w14:paraId="2EB69798" w14:textId="36591397" w:rsidR="00EA2591" w:rsidRPr="009D500A" w:rsidRDefault="00DF29AD" w:rsidP="008E5557">
      <w:pPr>
        <w:pStyle w:val="Heading1"/>
        <w:widowControl/>
      </w:pPr>
      <w:bookmarkStart w:id="10" w:name="_Toc46749444"/>
      <w:bookmarkStart w:id="11" w:name="_Toc46749445"/>
      <w:bookmarkStart w:id="12" w:name="_Toc46749446"/>
      <w:bookmarkStart w:id="13" w:name="_Toc46749447"/>
      <w:bookmarkStart w:id="14" w:name="_Toc46749448"/>
      <w:bookmarkStart w:id="15" w:name="_Toc46749449"/>
      <w:bookmarkStart w:id="16" w:name="_Toc46749450"/>
      <w:bookmarkStart w:id="17" w:name="_Toc46749451"/>
      <w:bookmarkStart w:id="18" w:name="_Toc46749452"/>
      <w:bookmarkStart w:id="19" w:name="_Toc46749453"/>
      <w:bookmarkStart w:id="20" w:name="_Toc46749454"/>
      <w:bookmarkStart w:id="21" w:name="_Toc46749455"/>
      <w:bookmarkStart w:id="22" w:name="_Toc46749456"/>
      <w:bookmarkStart w:id="23" w:name="_Toc46749457"/>
      <w:bookmarkStart w:id="24" w:name="_Toc46749458"/>
      <w:bookmarkStart w:id="25" w:name="_Toc46749459"/>
      <w:bookmarkStart w:id="26" w:name="_Toc46749460"/>
      <w:bookmarkStart w:id="27" w:name="_Toc46749461"/>
      <w:bookmarkStart w:id="28" w:name="_Toc46749462"/>
      <w:bookmarkStart w:id="29" w:name="_Toc46749463"/>
      <w:bookmarkStart w:id="30" w:name="_Toc46749464"/>
      <w:bookmarkStart w:id="31" w:name="_Toc46749465"/>
      <w:bookmarkStart w:id="32" w:name="_Toc46749466"/>
      <w:bookmarkStart w:id="33" w:name="_Toc46749467"/>
      <w:bookmarkStart w:id="34" w:name="_Toc46749468"/>
      <w:bookmarkStart w:id="35" w:name="_Toc46749469"/>
      <w:bookmarkStart w:id="36" w:name="_Toc46749470"/>
      <w:bookmarkStart w:id="37" w:name="_Toc46749471"/>
      <w:bookmarkStart w:id="38" w:name="_Toc46749472"/>
      <w:bookmarkStart w:id="39" w:name="_Toc46749473"/>
      <w:bookmarkStart w:id="40" w:name="_Toc46749474"/>
      <w:bookmarkStart w:id="41" w:name="_Toc46749475"/>
      <w:bookmarkStart w:id="42" w:name="_Toc46749476"/>
      <w:bookmarkStart w:id="43" w:name="_Toc46749477"/>
      <w:bookmarkStart w:id="44" w:name="_Toc46749478"/>
      <w:bookmarkStart w:id="45" w:name="_Toc46749479"/>
      <w:bookmarkStart w:id="46" w:name="_Toc46749480"/>
      <w:bookmarkStart w:id="47" w:name="_Toc46749481"/>
      <w:bookmarkStart w:id="48" w:name="_Toc46749482"/>
      <w:bookmarkStart w:id="49" w:name="_Toc46749483"/>
      <w:bookmarkStart w:id="50" w:name="_Toc46749484"/>
      <w:bookmarkStart w:id="51" w:name="_Toc46749485"/>
      <w:bookmarkStart w:id="52" w:name="_Toc46749486"/>
      <w:bookmarkStart w:id="53" w:name="_Toc46749487"/>
      <w:bookmarkStart w:id="54" w:name="_Toc46749488"/>
      <w:bookmarkStart w:id="55" w:name="_Toc46749489"/>
      <w:bookmarkStart w:id="56" w:name="_Toc46749490"/>
      <w:bookmarkStart w:id="57" w:name="_Toc46749491"/>
      <w:bookmarkStart w:id="58" w:name="_Toc46749492"/>
      <w:bookmarkStart w:id="59" w:name="_Toc46749493"/>
      <w:bookmarkStart w:id="60" w:name="_Toc46749494"/>
      <w:bookmarkStart w:id="61" w:name="_Toc46749495"/>
      <w:bookmarkStart w:id="62" w:name="_Toc46749503"/>
      <w:bookmarkStart w:id="63" w:name="_Toc46749513"/>
      <w:bookmarkStart w:id="64" w:name="_Toc46749519"/>
      <w:bookmarkStart w:id="65" w:name="_Toc46749528"/>
      <w:bookmarkStart w:id="66" w:name="_Toc4674952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t>Test your knowledge</w:t>
      </w:r>
      <w:bookmarkEnd w:id="66"/>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03F80FE3" w:rsidR="00EA2591" w:rsidRPr="003B6098" w:rsidRDefault="00EA2591" w:rsidP="007A342B">
      <w:pPr>
        <w:pStyle w:val="Questionheading"/>
        <w:widowControl/>
        <w:tabs>
          <w:tab w:val="clear" w:pos="6237"/>
          <w:tab w:val="clear" w:pos="7938"/>
          <w:tab w:val="left" w:pos="5161"/>
        </w:tabs>
      </w:pPr>
      <w:r w:rsidRPr="003B6098">
        <w:t>Question 1</w:t>
      </w:r>
      <w:r w:rsidR="007A342B">
        <w:tab/>
      </w:r>
    </w:p>
    <w:p w14:paraId="374012E7" w14:textId="77777777" w:rsidR="001F5007" w:rsidRPr="001F5007" w:rsidRDefault="001F5007" w:rsidP="001F5007">
      <w:pPr>
        <w:pStyle w:val="BodyText"/>
        <w:tabs>
          <w:tab w:val="left" w:pos="5954"/>
          <w:tab w:val="left" w:pos="7371"/>
        </w:tabs>
        <w:rPr>
          <w:lang w:val="en-AU"/>
        </w:rPr>
      </w:pPr>
      <w:r w:rsidRPr="001F5007">
        <w:rPr>
          <w:lang w:val="en-AU"/>
        </w:rPr>
        <w:t xml:space="preserve">TVET is the modern term for Technical Education. </w:t>
      </w:r>
    </w:p>
    <w:p w14:paraId="0639E6C0" w14:textId="77777777" w:rsidR="00EA2591" w:rsidRDefault="00EA2591"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E5557">
      <w:pPr>
        <w:pStyle w:val="Questionheading"/>
        <w:widowControl/>
      </w:pPr>
      <w:r w:rsidRPr="003B6098">
        <w:t>Question 2</w:t>
      </w:r>
    </w:p>
    <w:p w14:paraId="3830FF7D" w14:textId="77777777" w:rsidR="001F5007" w:rsidRPr="001F5007" w:rsidRDefault="001F5007" w:rsidP="001F5007">
      <w:pPr>
        <w:pStyle w:val="BodyText"/>
        <w:tabs>
          <w:tab w:val="left" w:pos="5954"/>
          <w:tab w:val="left" w:pos="7371"/>
        </w:tabs>
        <w:rPr>
          <w:lang w:val="en-AU"/>
        </w:rPr>
      </w:pPr>
      <w:r w:rsidRPr="001F5007">
        <w:rPr>
          <w:lang w:val="en-AU"/>
        </w:rPr>
        <w:t xml:space="preserve">Non-formal TVET courses are informal courses that do not have certification. </w:t>
      </w:r>
    </w:p>
    <w:p w14:paraId="17A0C496"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E5557">
      <w:pPr>
        <w:pStyle w:val="Questionheading"/>
        <w:widowControl/>
      </w:pPr>
      <w:r w:rsidRPr="003B6098">
        <w:t>Q</w:t>
      </w:r>
      <w:r w:rsidR="00EA2591" w:rsidRPr="003B6098">
        <w:t>uestion 3</w:t>
      </w:r>
    </w:p>
    <w:p w14:paraId="5009D68F" w14:textId="77777777" w:rsidR="001F5007" w:rsidRPr="001F5007" w:rsidRDefault="001F5007" w:rsidP="001F5007">
      <w:pPr>
        <w:pStyle w:val="BodyText"/>
        <w:tabs>
          <w:tab w:val="left" w:pos="5954"/>
          <w:tab w:val="left" w:pos="7371"/>
        </w:tabs>
        <w:rPr>
          <w:lang w:val="en-AU"/>
        </w:rPr>
      </w:pPr>
      <w:r w:rsidRPr="001F5007">
        <w:rPr>
          <w:lang w:val="en-AU"/>
        </w:rPr>
        <w:t xml:space="preserve">TVET can help </w:t>
      </w:r>
      <w:r w:rsidRPr="006408D3">
        <w:rPr>
          <w:lang w:val="en-AU"/>
        </w:rPr>
        <w:t>improve foreign direct investment and</w:t>
      </w:r>
      <w:r w:rsidRPr="001F5007">
        <w:rPr>
          <w:lang w:val="en-AU"/>
        </w:rPr>
        <w:t xml:space="preserve"> reduce unemployment and poverty. </w:t>
      </w:r>
    </w:p>
    <w:p w14:paraId="0DA2742E"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0550A9" w:rsidRDefault="00EA2591" w:rsidP="008E5557">
      <w:pPr>
        <w:pStyle w:val="Questionheading"/>
        <w:widowControl/>
      </w:pPr>
      <w:r w:rsidRPr="000550A9">
        <w:t>Question 4</w:t>
      </w:r>
    </w:p>
    <w:p w14:paraId="6883429D" w14:textId="77777777" w:rsidR="001F5007" w:rsidRPr="000550A9" w:rsidRDefault="001F5007" w:rsidP="001F5007">
      <w:pPr>
        <w:pStyle w:val="BodyText"/>
        <w:tabs>
          <w:tab w:val="left" w:pos="5954"/>
          <w:tab w:val="left" w:pos="7371"/>
        </w:tabs>
        <w:rPr>
          <w:lang w:val="en-AU"/>
        </w:rPr>
      </w:pPr>
      <w:r w:rsidRPr="000550A9">
        <w:rPr>
          <w:lang w:val="en-AU"/>
        </w:rPr>
        <w:t xml:space="preserve">Many firms in developing countries are not interested in training. </w:t>
      </w:r>
    </w:p>
    <w:p w14:paraId="2C4FB957" w14:textId="77777777" w:rsidR="00F03C50" w:rsidRPr="000550A9" w:rsidRDefault="00F03C50" w:rsidP="008E5557">
      <w:pPr>
        <w:pStyle w:val="BodyText"/>
        <w:widowControl/>
        <w:tabs>
          <w:tab w:val="left" w:pos="5954"/>
          <w:tab w:val="left" w:pos="7371"/>
        </w:tabs>
      </w:pPr>
      <w:r w:rsidRPr="000550A9">
        <w:t>Is this statement true</w:t>
      </w:r>
      <w:r w:rsidRPr="000550A9">
        <w:rPr>
          <w:spacing w:val="-11"/>
        </w:rPr>
        <w:t xml:space="preserve"> </w:t>
      </w:r>
      <w:r w:rsidRPr="000550A9">
        <w:t>or</w:t>
      </w:r>
      <w:r w:rsidRPr="000550A9">
        <w:rPr>
          <w:spacing w:val="-4"/>
        </w:rPr>
        <w:t xml:space="preserve"> </w:t>
      </w:r>
      <w:r w:rsidRPr="000550A9">
        <w:t>false?</w:t>
      </w:r>
      <w:r w:rsidRPr="000550A9">
        <w:tab/>
      </w:r>
      <w:r w:rsidRPr="000550A9">
        <w:rPr>
          <w:color w:val="007C89"/>
          <w:sz w:val="28"/>
        </w:rPr>
        <w:t>□</w:t>
      </w:r>
      <w:r w:rsidRPr="000550A9">
        <w:rPr>
          <w:color w:val="007C89"/>
          <w:spacing w:val="-10"/>
          <w:sz w:val="28"/>
        </w:rPr>
        <w:t xml:space="preserve"> </w:t>
      </w:r>
      <w:r w:rsidRPr="000550A9">
        <w:rPr>
          <w:color w:val="007C89"/>
          <w:spacing w:val="-4"/>
        </w:rPr>
        <w:t>True</w:t>
      </w:r>
      <w:r w:rsidRPr="000550A9">
        <w:rPr>
          <w:color w:val="007C89"/>
          <w:spacing w:val="-4"/>
        </w:rPr>
        <w:tab/>
      </w:r>
      <w:r w:rsidRPr="000550A9">
        <w:rPr>
          <w:color w:val="007C89"/>
          <w:sz w:val="28"/>
        </w:rPr>
        <w:t>□</w:t>
      </w:r>
      <w:r w:rsidRPr="000550A9">
        <w:rPr>
          <w:color w:val="007C89"/>
          <w:spacing w:val="-17"/>
          <w:sz w:val="28"/>
        </w:rPr>
        <w:t xml:space="preserve"> </w:t>
      </w:r>
      <w:r w:rsidRPr="000550A9">
        <w:rPr>
          <w:color w:val="007C89"/>
        </w:rPr>
        <w:t>False</w:t>
      </w:r>
    </w:p>
    <w:p w14:paraId="6B494B3E" w14:textId="77777777" w:rsidR="002E7073" w:rsidRPr="000550A9" w:rsidRDefault="002E7073" w:rsidP="008E5557">
      <w:pPr>
        <w:pStyle w:val="BodyText"/>
        <w:widowControl/>
        <w:tabs>
          <w:tab w:val="left" w:pos="6237"/>
          <w:tab w:val="left" w:pos="7938"/>
        </w:tabs>
      </w:pPr>
      <w:r w:rsidRPr="000550A9">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EF9EEBF" w14:textId="1D5E2295" w:rsidR="009B3FEF" w:rsidRPr="000550A9" w:rsidRDefault="009B3FEF" w:rsidP="008E5557">
      <w:pPr>
        <w:pStyle w:val="Questionheading"/>
        <w:widowControl/>
      </w:pPr>
      <w:r w:rsidRPr="000550A9">
        <w:t>Question 5</w:t>
      </w:r>
    </w:p>
    <w:p w14:paraId="264604D9" w14:textId="77777777" w:rsidR="006408D3" w:rsidRPr="000550A9" w:rsidRDefault="006408D3" w:rsidP="006408D3">
      <w:pPr>
        <w:pStyle w:val="BodyText"/>
        <w:tabs>
          <w:tab w:val="left" w:pos="5954"/>
          <w:tab w:val="left" w:pos="7371"/>
        </w:tabs>
        <w:rPr>
          <w:lang w:val="en-AU"/>
        </w:rPr>
      </w:pPr>
      <w:r w:rsidRPr="000550A9">
        <w:rPr>
          <w:lang w:val="en-AU"/>
        </w:rPr>
        <w:t xml:space="preserve">Development partners should always focus on a sector based approach and avoid TVET projects. </w:t>
      </w:r>
    </w:p>
    <w:p w14:paraId="09861407" w14:textId="77777777" w:rsidR="00F03C50" w:rsidRDefault="00F03C50" w:rsidP="008E5557">
      <w:pPr>
        <w:pStyle w:val="BodyText"/>
        <w:widowControl/>
        <w:tabs>
          <w:tab w:val="left" w:pos="5954"/>
          <w:tab w:val="left" w:pos="7371"/>
        </w:tabs>
      </w:pPr>
      <w:r w:rsidRPr="000550A9">
        <w:t>Is this statement true</w:t>
      </w:r>
      <w:r w:rsidRPr="000550A9">
        <w:rPr>
          <w:spacing w:val="-11"/>
        </w:rPr>
        <w:t xml:space="preserve"> </w:t>
      </w:r>
      <w:r w:rsidRPr="000550A9">
        <w:t>or</w:t>
      </w:r>
      <w:r w:rsidRPr="000550A9">
        <w:rPr>
          <w:spacing w:val="-4"/>
        </w:rPr>
        <w:t xml:space="preserve"> </w:t>
      </w:r>
      <w:r w:rsidRPr="000550A9">
        <w:t>false?</w:t>
      </w:r>
      <w:r w:rsidRPr="000550A9">
        <w:tab/>
      </w:r>
      <w:r w:rsidRPr="000550A9">
        <w:rPr>
          <w:color w:val="007C89"/>
          <w:sz w:val="28"/>
        </w:rPr>
        <w:t>□</w:t>
      </w:r>
      <w:r w:rsidRPr="000550A9">
        <w:rPr>
          <w:color w:val="007C89"/>
          <w:spacing w:val="-10"/>
          <w:sz w:val="28"/>
        </w:rPr>
        <w:t xml:space="preserve"> </w:t>
      </w:r>
      <w:r w:rsidRPr="000550A9">
        <w:rPr>
          <w:color w:val="007C89"/>
          <w:spacing w:val="-4"/>
        </w:rPr>
        <w:t>True</w:t>
      </w:r>
      <w:r w:rsidRPr="000550A9">
        <w:rPr>
          <w:color w:val="007C89"/>
          <w:spacing w:val="-4"/>
        </w:rPr>
        <w:tab/>
      </w:r>
      <w:r w:rsidRPr="000550A9">
        <w:rPr>
          <w:color w:val="007C89"/>
          <w:sz w:val="28"/>
        </w:rPr>
        <w:t>□</w:t>
      </w:r>
      <w:r w:rsidRPr="000550A9">
        <w:rPr>
          <w:color w:val="007C89"/>
          <w:spacing w:val="-17"/>
          <w:sz w:val="28"/>
        </w:rPr>
        <w:t xml:space="preserve"> </w:t>
      </w:r>
      <w:r w:rsidRPr="000550A9">
        <w:rPr>
          <w:color w:val="007C89"/>
        </w:rPr>
        <w:t>False</w:t>
      </w:r>
    </w:p>
    <w:p w14:paraId="6B4FB6E5"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3B6098" w:rsidRDefault="009B3FEF" w:rsidP="008E5557">
      <w:pPr>
        <w:pStyle w:val="Questionheading"/>
        <w:widowControl/>
      </w:pPr>
      <w:r w:rsidRPr="003B6098">
        <w:t>Question 6</w:t>
      </w:r>
    </w:p>
    <w:p w14:paraId="5990E01A" w14:textId="77777777" w:rsidR="006408D3" w:rsidRPr="006408D3" w:rsidRDefault="006408D3" w:rsidP="006408D3">
      <w:pPr>
        <w:pStyle w:val="BodyText"/>
        <w:tabs>
          <w:tab w:val="left" w:pos="5954"/>
          <w:tab w:val="left" w:pos="7371"/>
        </w:tabs>
        <w:rPr>
          <w:lang w:val="en-AU"/>
        </w:rPr>
      </w:pPr>
      <w:r w:rsidRPr="006408D3">
        <w:rPr>
          <w:lang w:val="en-AU"/>
        </w:rPr>
        <w:t xml:space="preserve">It is impossible to improve gender equality in TVET in countries with high gender discrimination. </w:t>
      </w:r>
    </w:p>
    <w:p w14:paraId="77BB06B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EC7ADCA" w14:textId="6BE281D4" w:rsidR="006408D3" w:rsidRPr="000B3EF1" w:rsidRDefault="009B3FEF" w:rsidP="006408D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2D630D94" w14:textId="4CF5CCBA" w:rsidR="006408D3" w:rsidRPr="003B6098" w:rsidRDefault="006408D3" w:rsidP="006408D3">
      <w:pPr>
        <w:pStyle w:val="Questionheading"/>
        <w:widowControl/>
      </w:pPr>
      <w:r>
        <w:t>Question 7</w:t>
      </w:r>
    </w:p>
    <w:p w14:paraId="2BD65710" w14:textId="77777777" w:rsidR="006408D3" w:rsidRPr="006408D3" w:rsidRDefault="006408D3" w:rsidP="006408D3">
      <w:pPr>
        <w:pStyle w:val="BodyText"/>
        <w:tabs>
          <w:tab w:val="left" w:pos="5954"/>
          <w:tab w:val="left" w:pos="7371"/>
        </w:tabs>
      </w:pPr>
      <w:r w:rsidRPr="006408D3">
        <w:t xml:space="preserve">It is preferable for the management of TVET systems to take place within government and to be determined by political priorities. </w:t>
      </w:r>
    </w:p>
    <w:p w14:paraId="1DB66978" w14:textId="77777777" w:rsidR="006408D3" w:rsidRDefault="006408D3" w:rsidP="006408D3">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9F8E680" w14:textId="77777777" w:rsidR="006408D3" w:rsidRPr="000B3EF1" w:rsidRDefault="006408D3" w:rsidP="006408D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6176" behindDoc="0" locked="0" layoutInCell="1" allowOverlap="1" wp14:anchorId="5CAFA865" wp14:editId="59DC1A1C">
                <wp:simplePos x="0" y="0"/>
                <wp:positionH relativeFrom="margin">
                  <wp:align>left</wp:align>
                </wp:positionH>
                <wp:positionV relativeFrom="paragraph">
                  <wp:posOffset>82931</wp:posOffset>
                </wp:positionV>
                <wp:extent cx="6181344" cy="0"/>
                <wp:effectExtent l="0" t="0" r="29210" b="19050"/>
                <wp:wrapNone/>
                <wp:docPr id="22" name="Straight Connec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A49FDA" id="Straight Connector 22" o:spid="_x0000_s1026" style="position:absolute;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" strokecolor="#d9d9d9" strokeweight=".5pt">
                <v:stroke joinstyle="miter"/>
                <o:lock v:ext="edit" aspectratio="t" shapetype="f"/>
                <w10:wrap anchorx="margin"/>
              </v:line>
            </w:pict>
          </mc:Fallback>
        </mc:AlternateContent>
      </w:r>
    </w:p>
    <w:p w14:paraId="4823FC12" w14:textId="77777777" w:rsidR="008E01E2" w:rsidRDefault="008E01E2" w:rsidP="008E5557">
      <w:pPr>
        <w:rPr>
          <w:rFonts w:ascii="Calibri" w:eastAsia="Calibri" w:hAnsi="Calibri" w:cs="Calibri"/>
          <w:color w:val="231F20"/>
          <w:sz w:val="23"/>
          <w:szCs w:val="23"/>
          <w:lang w:val="en-US"/>
        </w:rPr>
      </w:pPr>
      <w:r>
        <w:br w:type="page"/>
      </w:r>
    </w:p>
    <w:p w14:paraId="1E072C1C" w14:textId="1B8493BA"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5E42E83C" w14:textId="77777777" w:rsidR="00084FE2" w:rsidRPr="00084FE2" w:rsidRDefault="00084FE2" w:rsidP="00084FE2">
      <w:pPr>
        <w:pStyle w:val="BodyText"/>
        <w:rPr>
          <w:lang w:val="en-AU"/>
        </w:rPr>
      </w:pPr>
      <w:r w:rsidRPr="00084FE2">
        <w:rPr>
          <w:lang w:val="en-AU"/>
        </w:rPr>
        <w:t xml:space="preserve">TVET is the modern term for Technical Education. </w:t>
      </w:r>
    </w:p>
    <w:p w14:paraId="402DBCD2" w14:textId="6809E12B" w:rsidR="009B3FEF" w:rsidRDefault="00084FE2" w:rsidP="00084FE2">
      <w:pPr>
        <w:pStyle w:val="BodyText"/>
        <w:rPr>
          <w:lang w:val="en-AU"/>
        </w:rPr>
      </w:pPr>
      <w:r w:rsidRPr="00084FE2">
        <w:rPr>
          <w:b/>
          <w:lang w:val="en-AU"/>
        </w:rPr>
        <w:t>This statement is false.</w:t>
      </w:r>
      <w:r w:rsidRPr="00084FE2">
        <w:rPr>
          <w:lang w:val="en-AU"/>
        </w:rPr>
        <w:t xml:space="preserve"> Technical education is just one part of TVET that also covers: (1) Technical Education</w:t>
      </w:r>
      <w:r w:rsidR="00B91F7E">
        <w:rPr>
          <w:lang w:val="en-AU"/>
        </w:rPr>
        <w:t>;</w:t>
      </w:r>
      <w:r w:rsidRPr="00084FE2">
        <w:rPr>
          <w:lang w:val="en-AU"/>
        </w:rPr>
        <w:t xml:space="preserve"> (2) Vocational Education</w:t>
      </w:r>
      <w:r w:rsidR="00B91F7E">
        <w:rPr>
          <w:lang w:val="en-AU"/>
        </w:rPr>
        <w:t>;</w:t>
      </w:r>
      <w:r w:rsidRPr="00084FE2">
        <w:rPr>
          <w:lang w:val="en-AU"/>
        </w:rPr>
        <w:t xml:space="preserve"> (3) Vocational Training</w:t>
      </w:r>
      <w:r w:rsidR="00B91F7E">
        <w:rPr>
          <w:lang w:val="en-AU"/>
        </w:rPr>
        <w:t>;</w:t>
      </w:r>
      <w:r w:rsidRPr="00084FE2">
        <w:rPr>
          <w:lang w:val="en-AU"/>
        </w:rPr>
        <w:t xml:space="preserve"> and (4) ‘</w:t>
      </w:r>
      <w:r w:rsidR="00B91F7E">
        <w:rPr>
          <w:lang w:val="en-AU"/>
        </w:rPr>
        <w:t>S</w:t>
      </w:r>
      <w:r w:rsidRPr="00084FE2">
        <w:rPr>
          <w:lang w:val="en-AU"/>
        </w:rPr>
        <w:t xml:space="preserve">oft </w:t>
      </w:r>
      <w:r w:rsidR="00B91F7E">
        <w:rPr>
          <w:lang w:val="en-AU"/>
        </w:rPr>
        <w:t>S</w:t>
      </w:r>
      <w:r w:rsidRPr="00084FE2">
        <w:rPr>
          <w:lang w:val="en-AU"/>
        </w:rPr>
        <w:t>kills.’</w:t>
      </w:r>
    </w:p>
    <w:p w14:paraId="1E404DA1" w14:textId="77777777" w:rsidR="00084FE2" w:rsidRPr="00084FE2" w:rsidRDefault="00084FE2" w:rsidP="00084FE2">
      <w:pPr>
        <w:pStyle w:val="BodyText"/>
        <w:rPr>
          <w:lang w:val="en-AU"/>
        </w:rPr>
      </w:pPr>
    </w:p>
    <w:p w14:paraId="0CF5D8ED"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E5557">
      <w:pPr>
        <w:pStyle w:val="Questionheading"/>
        <w:widowControl/>
      </w:pPr>
      <w:r w:rsidRPr="003B6098">
        <w:t>Question 2</w:t>
      </w:r>
    </w:p>
    <w:p w14:paraId="1E610561" w14:textId="77777777" w:rsidR="00084FE2" w:rsidRPr="00084FE2" w:rsidRDefault="00084FE2" w:rsidP="00084FE2">
      <w:pPr>
        <w:pStyle w:val="Questionheading"/>
        <w:rPr>
          <w:color w:val="231F20"/>
          <w:sz w:val="24"/>
          <w:szCs w:val="24"/>
          <w:lang w:val="en-AU"/>
        </w:rPr>
      </w:pPr>
      <w:r w:rsidRPr="00084FE2">
        <w:rPr>
          <w:color w:val="231F20"/>
          <w:sz w:val="24"/>
          <w:szCs w:val="24"/>
          <w:lang w:val="en-AU"/>
        </w:rPr>
        <w:t xml:space="preserve">Non-formal TVET courses are informal courses that do not have certification. </w:t>
      </w:r>
    </w:p>
    <w:p w14:paraId="0B182ACA" w14:textId="77777777" w:rsidR="00084FE2" w:rsidRDefault="00084FE2" w:rsidP="00084FE2">
      <w:pPr>
        <w:pStyle w:val="Questionheading"/>
        <w:rPr>
          <w:color w:val="231F20"/>
          <w:sz w:val="24"/>
          <w:szCs w:val="24"/>
          <w:lang w:val="en-AU"/>
        </w:rPr>
      </w:pPr>
      <w:r w:rsidRPr="00084FE2">
        <w:rPr>
          <w:b/>
          <w:color w:val="231F20"/>
          <w:sz w:val="24"/>
          <w:szCs w:val="24"/>
        </w:rPr>
        <w:t xml:space="preserve">The statement is false. </w:t>
      </w:r>
      <w:r w:rsidRPr="00084FE2">
        <w:rPr>
          <w:color w:val="231F20"/>
          <w:sz w:val="24"/>
          <w:szCs w:val="24"/>
          <w:lang w:val="en-AU"/>
        </w:rPr>
        <w:t>Non-formal courses are defined as courses that do not result in a formal, degree-based qualification (e.g. as defined by the National Qualification Framework), but are typically institution-based, structured courses which may include their own form of certification (e.g. certificate indicating successful completion).</w:t>
      </w:r>
    </w:p>
    <w:p w14:paraId="23EEEA0A" w14:textId="77777777" w:rsidR="00084FE2" w:rsidRPr="00084FE2" w:rsidRDefault="00084FE2" w:rsidP="00084FE2">
      <w:pPr>
        <w:pStyle w:val="Questionheading"/>
        <w:rPr>
          <w:color w:val="231F20"/>
          <w:sz w:val="24"/>
          <w:szCs w:val="24"/>
          <w:lang w:val="en-AU"/>
        </w:rPr>
      </w:pPr>
    </w:p>
    <w:p w14:paraId="45FDA31E"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E5557">
      <w:pPr>
        <w:pStyle w:val="Questionheading"/>
        <w:widowControl/>
      </w:pPr>
      <w:r w:rsidRPr="003B6098">
        <w:t>Question 3</w:t>
      </w:r>
    </w:p>
    <w:p w14:paraId="12458877" w14:textId="77777777" w:rsidR="00084FE2" w:rsidRPr="00084FE2" w:rsidRDefault="00084FE2" w:rsidP="00084FE2">
      <w:pPr>
        <w:pStyle w:val="Questionheading"/>
        <w:rPr>
          <w:color w:val="231F20"/>
          <w:sz w:val="24"/>
          <w:szCs w:val="24"/>
          <w:lang w:val="en-AU"/>
        </w:rPr>
      </w:pPr>
      <w:r w:rsidRPr="00084FE2">
        <w:rPr>
          <w:color w:val="231F20"/>
          <w:sz w:val="24"/>
          <w:szCs w:val="24"/>
          <w:lang w:val="en-AU"/>
        </w:rPr>
        <w:t xml:space="preserve">TVET can help improve foreign direct investment and reduce unemployment and poverty. </w:t>
      </w:r>
    </w:p>
    <w:p w14:paraId="10910970" w14:textId="77777777" w:rsidR="00084FE2" w:rsidRDefault="00084FE2" w:rsidP="00084FE2">
      <w:pPr>
        <w:pStyle w:val="Questionheading"/>
        <w:rPr>
          <w:color w:val="231F20"/>
          <w:sz w:val="24"/>
          <w:szCs w:val="24"/>
          <w:lang w:val="en-AU"/>
        </w:rPr>
      </w:pPr>
      <w:r w:rsidRPr="00084FE2">
        <w:rPr>
          <w:b/>
          <w:color w:val="231F20"/>
          <w:sz w:val="24"/>
          <w:szCs w:val="24"/>
        </w:rPr>
        <w:t xml:space="preserve">The statement is true. </w:t>
      </w:r>
      <w:r w:rsidRPr="00084FE2">
        <w:rPr>
          <w:color w:val="231F20"/>
          <w:sz w:val="24"/>
          <w:szCs w:val="24"/>
          <w:lang w:val="en-AU"/>
        </w:rPr>
        <w:t>International and local companies are more likely to invest where there are skilled human resources.  TVET can also help to displace foreign migrant labour in favour of the local workforce.</w:t>
      </w:r>
    </w:p>
    <w:p w14:paraId="1F953F3A" w14:textId="77777777" w:rsidR="00084FE2" w:rsidRPr="00084FE2" w:rsidRDefault="00084FE2" w:rsidP="00084FE2">
      <w:pPr>
        <w:pStyle w:val="Questionheading"/>
        <w:rPr>
          <w:b/>
          <w:color w:val="231F20"/>
          <w:sz w:val="24"/>
          <w:szCs w:val="24"/>
        </w:rPr>
      </w:pPr>
    </w:p>
    <w:p w14:paraId="524EAC92"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8E5557">
      <w:pPr>
        <w:pStyle w:val="Questionheading"/>
        <w:widowControl/>
      </w:pPr>
      <w:r w:rsidRPr="003B6098">
        <w:t>Question 4</w:t>
      </w:r>
    </w:p>
    <w:p w14:paraId="68694F86" w14:textId="77777777" w:rsidR="00084FE2" w:rsidRPr="00084FE2" w:rsidRDefault="00084FE2" w:rsidP="00084FE2">
      <w:pPr>
        <w:pStyle w:val="BodyText"/>
        <w:rPr>
          <w:lang w:val="en-AU"/>
        </w:rPr>
      </w:pPr>
      <w:r w:rsidRPr="00084FE2">
        <w:rPr>
          <w:lang w:val="en-AU"/>
        </w:rPr>
        <w:t xml:space="preserve">Many firms in developing countries are not interested in training. </w:t>
      </w:r>
    </w:p>
    <w:p w14:paraId="70BF3F04" w14:textId="4321F712" w:rsidR="009B3FEF" w:rsidRDefault="00084FE2" w:rsidP="00084FE2">
      <w:pPr>
        <w:pStyle w:val="BodyText"/>
        <w:rPr>
          <w:lang w:val="en-AU"/>
        </w:rPr>
      </w:pPr>
      <w:r w:rsidRPr="00084FE2">
        <w:rPr>
          <w:b/>
        </w:rPr>
        <w:t xml:space="preserve">The statement is true. </w:t>
      </w:r>
      <w:r w:rsidRPr="00084FE2">
        <w:rPr>
          <w:lang w:val="en-AU"/>
        </w:rPr>
        <w:t xml:space="preserve">The encouragement of employer engagement in training needs to be a key part of TVET reform, as firms, employer groups and industry are beneficiaries of an effective, well planned TVET system. </w:t>
      </w:r>
    </w:p>
    <w:p w14:paraId="3BA75363" w14:textId="77777777" w:rsidR="00084FE2" w:rsidRPr="00084FE2" w:rsidRDefault="00084FE2" w:rsidP="00084FE2">
      <w:pPr>
        <w:pStyle w:val="BodyText"/>
        <w:rPr>
          <w:lang w:val="en-AU"/>
        </w:rPr>
      </w:pPr>
    </w:p>
    <w:p w14:paraId="328BE1EC"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8E5557">
      <w:pPr>
        <w:pStyle w:val="Questionheading"/>
        <w:widowControl/>
      </w:pPr>
      <w:r w:rsidRPr="003B6098">
        <w:t>Question 5</w:t>
      </w:r>
    </w:p>
    <w:p w14:paraId="4534D368" w14:textId="77777777" w:rsidR="00084FE2" w:rsidRPr="00084FE2" w:rsidRDefault="00084FE2" w:rsidP="00084FE2">
      <w:pPr>
        <w:pStyle w:val="BodyText"/>
        <w:rPr>
          <w:lang w:val="en-AU"/>
        </w:rPr>
      </w:pPr>
      <w:r w:rsidRPr="00084FE2">
        <w:rPr>
          <w:lang w:val="en-AU"/>
        </w:rPr>
        <w:t xml:space="preserve">Development partners should always focus on a sector-wide approach and avoid TVET projects. </w:t>
      </w:r>
    </w:p>
    <w:p w14:paraId="57158C96" w14:textId="596EB76F" w:rsidR="009B3FEF" w:rsidRDefault="00084FE2" w:rsidP="00084FE2">
      <w:pPr>
        <w:pStyle w:val="BodyText"/>
        <w:rPr>
          <w:lang w:val="en-AU"/>
        </w:rPr>
      </w:pPr>
      <w:r w:rsidRPr="00084FE2">
        <w:rPr>
          <w:b/>
        </w:rPr>
        <w:t xml:space="preserve">The statement is false. </w:t>
      </w:r>
      <w:r w:rsidRPr="00084FE2">
        <w:rPr>
          <w:lang w:val="en-AU"/>
        </w:rPr>
        <w:t>Not all countries or development partners are in a position to take forward a sector-wide approach, and there may be a clear rationale for more discrete initiatives (e.g. as a pilot; for demonstration effects; to conduct a randomised control trial).</w:t>
      </w:r>
    </w:p>
    <w:p w14:paraId="1D36C31A" w14:textId="77777777" w:rsidR="00084FE2" w:rsidRPr="00084FE2" w:rsidRDefault="00084FE2" w:rsidP="00084FE2">
      <w:pPr>
        <w:pStyle w:val="BodyText"/>
        <w:rPr>
          <w:highlight w:val="yellow"/>
          <w:lang w:val="en-AU"/>
        </w:rPr>
      </w:pPr>
    </w:p>
    <w:p w14:paraId="19213AA4"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3B6098" w:rsidRDefault="009B3FEF" w:rsidP="008E5557">
      <w:pPr>
        <w:pStyle w:val="Questionheading"/>
        <w:widowControl/>
      </w:pPr>
      <w:r w:rsidRPr="003B6098">
        <w:t>Question 6</w:t>
      </w:r>
    </w:p>
    <w:p w14:paraId="0B3DFEBB" w14:textId="77777777" w:rsidR="00084FE2" w:rsidRPr="00084FE2" w:rsidRDefault="00084FE2" w:rsidP="00084FE2">
      <w:pPr>
        <w:pStyle w:val="Questionheading"/>
        <w:rPr>
          <w:color w:val="231F20"/>
          <w:sz w:val="24"/>
          <w:szCs w:val="24"/>
          <w:lang w:val="en-AU"/>
        </w:rPr>
      </w:pPr>
      <w:r w:rsidRPr="00084FE2">
        <w:rPr>
          <w:color w:val="231F20"/>
          <w:sz w:val="24"/>
          <w:szCs w:val="24"/>
          <w:lang w:val="en-AU"/>
        </w:rPr>
        <w:t xml:space="preserve">It is impossible to improve gender equality in TVET in countries with high gender discrimination. </w:t>
      </w:r>
    </w:p>
    <w:p w14:paraId="64620434" w14:textId="5E102ADA" w:rsidR="00084FE2" w:rsidRDefault="00084FE2" w:rsidP="00084FE2">
      <w:pPr>
        <w:pStyle w:val="Questionheading"/>
        <w:rPr>
          <w:color w:val="231F20"/>
          <w:sz w:val="24"/>
          <w:szCs w:val="24"/>
          <w:lang w:val="en-AU"/>
        </w:rPr>
      </w:pPr>
      <w:r w:rsidRPr="00084FE2">
        <w:rPr>
          <w:b/>
          <w:color w:val="231F20"/>
          <w:sz w:val="24"/>
          <w:szCs w:val="24"/>
        </w:rPr>
        <w:t xml:space="preserve">The statement is false. </w:t>
      </w:r>
      <w:r w:rsidRPr="00084FE2">
        <w:rPr>
          <w:color w:val="231F20"/>
          <w:sz w:val="24"/>
          <w:szCs w:val="24"/>
          <w:lang w:val="en-AU"/>
        </w:rPr>
        <w:t>Possible measures to improve gender equality include targeted scholarships, breaking gender stereotypes through women in traditional male dominated areas, advocacy to open up labour markets to women, and community engagement on attitudes to training and the world of work.</w:t>
      </w:r>
    </w:p>
    <w:p w14:paraId="58E77085" w14:textId="77777777" w:rsidR="00084FE2" w:rsidRPr="00084FE2" w:rsidRDefault="00084FE2" w:rsidP="00084FE2">
      <w:pPr>
        <w:pStyle w:val="Questionheading"/>
        <w:rPr>
          <w:color w:val="231F20"/>
          <w:sz w:val="24"/>
          <w:szCs w:val="24"/>
          <w:lang w:val="en-AU"/>
        </w:rPr>
      </w:pPr>
    </w:p>
    <w:p w14:paraId="208E8EB1" w14:textId="03BD21BC" w:rsidR="00084FE2" w:rsidRDefault="009B3FEF" w:rsidP="00084FE2">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1804DB51" w14:textId="3BF632B6" w:rsidR="00084FE2" w:rsidRPr="003B6098" w:rsidRDefault="00084FE2" w:rsidP="00084FE2">
      <w:pPr>
        <w:pStyle w:val="Questionheading"/>
        <w:widowControl/>
      </w:pPr>
      <w:r>
        <w:t>Question 7</w:t>
      </w:r>
    </w:p>
    <w:p w14:paraId="08041EBD" w14:textId="77777777" w:rsidR="00084FE2" w:rsidRPr="00084FE2" w:rsidRDefault="00084FE2" w:rsidP="00084FE2">
      <w:pPr>
        <w:pStyle w:val="Questionheading"/>
        <w:rPr>
          <w:color w:val="231F20"/>
          <w:sz w:val="24"/>
          <w:szCs w:val="24"/>
        </w:rPr>
      </w:pPr>
      <w:r w:rsidRPr="00084FE2">
        <w:rPr>
          <w:color w:val="231F20"/>
          <w:sz w:val="24"/>
          <w:szCs w:val="24"/>
        </w:rPr>
        <w:t xml:space="preserve">It is preferable for the management of TVET systems to take place within government and be determined by political priorities. </w:t>
      </w:r>
    </w:p>
    <w:p w14:paraId="211BE29F" w14:textId="77777777" w:rsidR="00084FE2" w:rsidRPr="00084FE2" w:rsidRDefault="00084FE2" w:rsidP="00084FE2">
      <w:pPr>
        <w:pStyle w:val="Questionheading"/>
        <w:rPr>
          <w:color w:val="231F20"/>
          <w:sz w:val="24"/>
          <w:szCs w:val="24"/>
        </w:rPr>
      </w:pPr>
      <w:r w:rsidRPr="00084FE2">
        <w:rPr>
          <w:b/>
          <w:color w:val="231F20"/>
          <w:sz w:val="24"/>
          <w:szCs w:val="24"/>
        </w:rPr>
        <w:t xml:space="preserve">The statement is false.  </w:t>
      </w:r>
      <w:r w:rsidRPr="00084FE2">
        <w:rPr>
          <w:color w:val="231F20"/>
          <w:sz w:val="24"/>
          <w:szCs w:val="24"/>
        </w:rPr>
        <w:t>Effective TVET systems require a partnership between industries, public and private sector training providers and governments to identify priorities, deliver and fund TVET programs.</w:t>
      </w:r>
    </w:p>
    <w:p w14:paraId="218601B7" w14:textId="77777777" w:rsidR="00084FE2" w:rsidRPr="00084FE2" w:rsidRDefault="00084FE2" w:rsidP="00084FE2">
      <w:pPr>
        <w:pStyle w:val="Questionheading"/>
        <w:rPr>
          <w:color w:val="231F20"/>
          <w:sz w:val="24"/>
          <w:szCs w:val="24"/>
          <w:lang w:val="en-AU"/>
        </w:rPr>
      </w:pPr>
    </w:p>
    <w:p w14:paraId="2CFC9024" w14:textId="77777777" w:rsidR="00084FE2" w:rsidRDefault="00084FE2" w:rsidP="00084FE2">
      <w:pPr>
        <w:pStyle w:val="BodyText"/>
        <w:widowControl/>
      </w:pPr>
      <w:r>
        <w:rPr>
          <w:noProof/>
          <w:lang w:val="en-AU" w:eastAsia="en-AU"/>
        </w:rPr>
        <mc:AlternateContent>
          <mc:Choice Requires="wps">
            <w:drawing>
              <wp:anchor distT="0" distB="0" distL="114300" distR="114300" simplePos="0" relativeHeight="251828224" behindDoc="0" locked="0" layoutInCell="1" allowOverlap="1" wp14:anchorId="70327391" wp14:editId="5A886E3F">
                <wp:simplePos x="0" y="0"/>
                <wp:positionH relativeFrom="margin">
                  <wp:align>left</wp:align>
                </wp:positionH>
                <wp:positionV relativeFrom="paragraph">
                  <wp:posOffset>85852</wp:posOffset>
                </wp:positionV>
                <wp:extent cx="5632704" cy="0"/>
                <wp:effectExtent l="0" t="0" r="25400" b="19050"/>
                <wp:wrapNone/>
                <wp:docPr id="25" name="Straight Connector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DE60B4" id="Straight Connector 25" o:spid="_x0000_s1026" style="position:absolute;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" strokecolor="#d9d9d9"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786AEAA4" w:rsidR="00EA2591" w:rsidRDefault="00DF29AD" w:rsidP="008E5557">
      <w:pPr>
        <w:pStyle w:val="Heading1"/>
        <w:widowControl/>
        <w:numPr>
          <w:ilvl w:val="0"/>
          <w:numId w:val="0"/>
        </w:numPr>
      </w:pPr>
      <w:bookmarkStart w:id="67" w:name="_Toc46749530"/>
      <w:r w:rsidRPr="00F1214E">
        <w:t>References and links</w:t>
      </w:r>
      <w:bookmarkEnd w:id="67"/>
    </w:p>
    <w:p w14:paraId="1FAB9C8D" w14:textId="7565E3F8" w:rsidR="00503869" w:rsidRPr="00287C72" w:rsidRDefault="00503869" w:rsidP="00287C72">
      <w:pPr>
        <w:pStyle w:val="BodyText"/>
        <w:ind w:right="-286"/>
        <w:rPr>
          <w:i/>
        </w:rPr>
      </w:pPr>
      <w:r w:rsidRPr="00B8317D">
        <w:rPr>
          <w:i/>
        </w:rPr>
        <w:t xml:space="preserve">All web references were correct as </w:t>
      </w:r>
      <w:r w:rsidR="00B91F7E" w:rsidRPr="00B8317D">
        <w:rPr>
          <w:i/>
        </w:rPr>
        <w:t xml:space="preserve">of </w:t>
      </w:r>
      <w:r w:rsidR="0071168D">
        <w:rPr>
          <w:i/>
        </w:rPr>
        <w:t>September</w:t>
      </w:r>
      <w:r w:rsidR="00B91F7E" w:rsidRPr="00B8317D">
        <w:rPr>
          <w:i/>
        </w:rPr>
        <w:t xml:space="preserve"> 20</w:t>
      </w:r>
      <w:r w:rsidR="00537E56" w:rsidRPr="00B8317D">
        <w:rPr>
          <w:i/>
        </w:rPr>
        <w:t>20</w:t>
      </w:r>
      <w:r w:rsidR="00B91F7E" w:rsidRPr="00B8317D">
        <w:rPr>
          <w:i/>
        </w:rPr>
        <w:t>.</w:t>
      </w:r>
    </w:p>
    <w:p w14:paraId="10149796" w14:textId="356E99CC" w:rsidR="00A43B3A" w:rsidRPr="00DE0494" w:rsidRDefault="00A43B3A" w:rsidP="00544D3B">
      <w:pPr>
        <w:pStyle w:val="BodyText"/>
        <w:rPr>
          <w:rStyle w:val="LinkChar"/>
        </w:rPr>
      </w:pPr>
      <w:r>
        <w:rPr>
          <w:color w:val="auto"/>
          <w:lang w:val="en-AU"/>
        </w:rPr>
        <w:t xml:space="preserve">Australian Pacific Training Coalition 2019. </w:t>
      </w:r>
      <w:hyperlink r:id="rId43" w:history="1">
        <w:r w:rsidRPr="00DE0494">
          <w:rPr>
            <w:rStyle w:val="LinkChar"/>
          </w:rPr>
          <w:t>https://www.aptc.edu.au/</w:t>
        </w:r>
      </w:hyperlink>
      <w:r w:rsidRPr="00DE0494">
        <w:rPr>
          <w:rStyle w:val="LinkChar"/>
        </w:rPr>
        <w:t xml:space="preserve"> </w:t>
      </w:r>
    </w:p>
    <w:p w14:paraId="7EF87981" w14:textId="379D6D89" w:rsidR="00544D3B" w:rsidRPr="00DE0494" w:rsidRDefault="00544D3B" w:rsidP="00544D3B">
      <w:pPr>
        <w:pStyle w:val="BodyText"/>
        <w:rPr>
          <w:rStyle w:val="LinkChar"/>
        </w:rPr>
      </w:pPr>
      <w:proofErr w:type="spellStart"/>
      <w:r w:rsidRPr="00544D3B">
        <w:rPr>
          <w:color w:val="auto"/>
          <w:lang w:val="en-AU"/>
        </w:rPr>
        <w:t>Canagarajah</w:t>
      </w:r>
      <w:proofErr w:type="spellEnd"/>
      <w:r w:rsidRPr="00544D3B">
        <w:rPr>
          <w:color w:val="auto"/>
          <w:lang w:val="en-AU"/>
        </w:rPr>
        <w:t xml:space="preserve">, S. Dar, A. </w:t>
      </w:r>
      <w:proofErr w:type="spellStart"/>
      <w:r w:rsidRPr="00544D3B">
        <w:rPr>
          <w:color w:val="auto"/>
          <w:lang w:val="en-AU"/>
        </w:rPr>
        <w:t>Nording</w:t>
      </w:r>
      <w:proofErr w:type="spellEnd"/>
      <w:r w:rsidRPr="00544D3B">
        <w:rPr>
          <w:color w:val="auto"/>
          <w:lang w:val="en-AU"/>
        </w:rPr>
        <w:t>, R and Raju, D</w:t>
      </w:r>
      <w:r w:rsidR="009C5681">
        <w:rPr>
          <w:color w:val="auto"/>
          <w:lang w:val="en-AU"/>
        </w:rPr>
        <w:t xml:space="preserve"> </w:t>
      </w:r>
      <w:r w:rsidRPr="00544D3B">
        <w:rPr>
          <w:color w:val="auto"/>
          <w:lang w:val="en-AU"/>
        </w:rPr>
        <w:t>2002</w:t>
      </w:r>
      <w:r w:rsidR="009C5681">
        <w:rPr>
          <w:color w:val="auto"/>
          <w:lang w:val="en-AU"/>
        </w:rPr>
        <w:t>,</w:t>
      </w:r>
      <w:r w:rsidRPr="00544D3B">
        <w:rPr>
          <w:color w:val="auto"/>
          <w:lang w:val="en-AU"/>
        </w:rPr>
        <w:t xml:space="preserve"> </w:t>
      </w:r>
      <w:r w:rsidRPr="00F1214E">
        <w:rPr>
          <w:color w:val="auto"/>
          <w:lang w:val="en-AU"/>
        </w:rPr>
        <w:t>Effectiveness of Lending for Vocational Education and Training: Lessons from World Bank Experience</w:t>
      </w:r>
      <w:r w:rsidRPr="00544D3B">
        <w:rPr>
          <w:i/>
          <w:color w:val="auto"/>
          <w:lang w:val="en-AU"/>
        </w:rPr>
        <w:t xml:space="preserve">. </w:t>
      </w:r>
      <w:r w:rsidRPr="00544D3B">
        <w:rPr>
          <w:color w:val="auto"/>
          <w:lang w:val="en-AU"/>
        </w:rPr>
        <w:t>Washington</w:t>
      </w:r>
      <w:r w:rsidR="0028253F">
        <w:rPr>
          <w:color w:val="auto"/>
          <w:lang w:val="en-AU"/>
        </w:rPr>
        <w:t xml:space="preserve">. </w:t>
      </w:r>
      <w:hyperlink r:id="rId44" w:history="1">
        <w:r w:rsidR="0028253F" w:rsidRPr="00DE0494">
          <w:rPr>
            <w:rStyle w:val="LinkChar"/>
          </w:rPr>
          <w:t>http://documents.worldbank.org/curated/en/231681468767383619/Effectiveness-of-lending-for-vocational-education-and-training-lessons-from-World-Bank-experience</w:t>
        </w:r>
      </w:hyperlink>
      <w:r w:rsidR="0028253F" w:rsidRPr="00DE0494">
        <w:rPr>
          <w:rStyle w:val="LinkChar"/>
        </w:rPr>
        <w:t xml:space="preserve"> </w:t>
      </w:r>
    </w:p>
    <w:p w14:paraId="50D80D91" w14:textId="0EAB9F04" w:rsidR="00A43B3A" w:rsidRPr="00DE0494" w:rsidRDefault="00A43B3A" w:rsidP="00544D3B">
      <w:pPr>
        <w:pStyle w:val="BodyText"/>
        <w:rPr>
          <w:rStyle w:val="LinkChar"/>
        </w:rPr>
      </w:pPr>
      <w:r>
        <w:rPr>
          <w:color w:val="auto"/>
          <w:lang w:val="en-AU"/>
        </w:rPr>
        <w:t xml:space="preserve">Cambodia National Training Board 2008. </w:t>
      </w:r>
      <w:hyperlink r:id="rId45" w:history="1">
        <w:r w:rsidRPr="00DE0494">
          <w:rPr>
            <w:rStyle w:val="LinkChar"/>
          </w:rPr>
          <w:t>http://www.ntb.gov.kh/ntb/profile.htm</w:t>
        </w:r>
      </w:hyperlink>
      <w:r w:rsidRPr="00DE0494">
        <w:rPr>
          <w:rStyle w:val="LinkChar"/>
        </w:rPr>
        <w:t xml:space="preserve"> </w:t>
      </w:r>
    </w:p>
    <w:p w14:paraId="42A83CA7" w14:textId="123D0E72" w:rsidR="004E2092" w:rsidRDefault="00544D3B" w:rsidP="00544D3B">
      <w:pPr>
        <w:pStyle w:val="BodyText"/>
        <w:rPr>
          <w:color w:val="auto"/>
          <w:lang w:val="en-AU"/>
        </w:rPr>
      </w:pPr>
      <w:r w:rsidRPr="00544D3B">
        <w:rPr>
          <w:color w:val="auto"/>
          <w:lang w:val="en-AU"/>
        </w:rPr>
        <w:t>DFAT</w:t>
      </w:r>
      <w:r w:rsidR="009C5681">
        <w:rPr>
          <w:color w:val="auto"/>
          <w:lang w:val="en-AU"/>
        </w:rPr>
        <w:t xml:space="preserve"> </w:t>
      </w:r>
      <w:r w:rsidR="004E2092">
        <w:rPr>
          <w:color w:val="auto"/>
          <w:lang w:val="en-AU"/>
        </w:rPr>
        <w:t>2014, Improving economic outcomes for women. Canberra</w:t>
      </w:r>
      <w:r w:rsidR="0028253F">
        <w:rPr>
          <w:color w:val="auto"/>
          <w:lang w:val="en-AU"/>
        </w:rPr>
        <w:t xml:space="preserve">. </w:t>
      </w:r>
      <w:hyperlink r:id="rId46" w:history="1">
        <w:r w:rsidR="0028253F" w:rsidRPr="00DE0494">
          <w:rPr>
            <w:rStyle w:val="LinkChar"/>
          </w:rPr>
          <w:t>https://dfat.gov.au/about-us/publications/Documents/improving-economic-outcomes-for-women.pdf</w:t>
        </w:r>
      </w:hyperlink>
      <w:r w:rsidR="0028253F">
        <w:rPr>
          <w:color w:val="auto"/>
          <w:lang w:val="en-AU"/>
        </w:rPr>
        <w:t xml:space="preserve"> </w:t>
      </w:r>
    </w:p>
    <w:p w14:paraId="42C5F4E8" w14:textId="3398DEBD" w:rsidR="00A43B3A" w:rsidRDefault="00A43B3A" w:rsidP="00F1214E">
      <w:pPr>
        <w:pStyle w:val="BodyText"/>
        <w:ind w:left="709" w:firstLine="11"/>
        <w:rPr>
          <w:color w:val="auto"/>
          <w:lang w:val="en-AU"/>
        </w:rPr>
      </w:pPr>
      <w:r>
        <w:rPr>
          <w:color w:val="auto"/>
          <w:lang w:val="en-AU"/>
        </w:rPr>
        <w:t xml:space="preserve">2014, Papua New Guinea Country Report. </w:t>
      </w:r>
      <w:hyperlink r:id="rId47" w:history="1">
        <w:r w:rsidRPr="00DE0494">
          <w:rPr>
            <w:rStyle w:val="LinkChar"/>
          </w:rPr>
          <w:t>https://research.acer.edu.au/cgi/viewcontent.cgi?article=1021&amp;context=transitions_misc</w:t>
        </w:r>
      </w:hyperlink>
      <w:r>
        <w:rPr>
          <w:color w:val="auto"/>
          <w:lang w:val="en-AU"/>
        </w:rPr>
        <w:t xml:space="preserve"> </w:t>
      </w:r>
    </w:p>
    <w:p w14:paraId="7E6AB5AA" w14:textId="17C1E449" w:rsidR="002349F4" w:rsidRPr="00544D3B" w:rsidRDefault="002349F4" w:rsidP="00F1214E">
      <w:pPr>
        <w:pStyle w:val="BodyText"/>
        <w:ind w:left="709" w:firstLine="11"/>
        <w:rPr>
          <w:color w:val="auto"/>
          <w:lang w:val="en-AU"/>
        </w:rPr>
      </w:pPr>
      <w:r>
        <w:rPr>
          <w:color w:val="auto"/>
          <w:lang w:val="en-AU"/>
        </w:rPr>
        <w:t xml:space="preserve">2015, Strategy for Australia’s aid investments in education 2015-2020. </w:t>
      </w:r>
      <w:r w:rsidRPr="002349F4">
        <w:rPr>
          <w:rStyle w:val="LinkChar"/>
        </w:rPr>
        <w:t>https://www.dfat.gov.au/sites/default/files/strategy-for-australias-aid-investments-in-education-2015-2020.pdf</w:t>
      </w:r>
    </w:p>
    <w:p w14:paraId="20EC94D8" w14:textId="6EAFAED4" w:rsidR="0016226D" w:rsidRPr="00544D3B" w:rsidRDefault="0016226D" w:rsidP="0016226D">
      <w:pPr>
        <w:pStyle w:val="BodyText"/>
        <w:ind w:left="709" w:firstLine="11"/>
        <w:rPr>
          <w:color w:val="auto"/>
          <w:lang w:val="en-AU"/>
        </w:rPr>
      </w:pPr>
      <w:r>
        <w:rPr>
          <w:color w:val="auto"/>
          <w:lang w:val="en-AU"/>
        </w:rPr>
        <w:t>2016, Program Design, Sri Lanka Skills for Inclusive Economic Growth.</w:t>
      </w:r>
      <w:r w:rsidR="00A43B3A">
        <w:rPr>
          <w:color w:val="auto"/>
          <w:lang w:val="en-AU"/>
        </w:rPr>
        <w:t xml:space="preserve"> </w:t>
      </w:r>
      <w:hyperlink r:id="rId48" w:history="1">
        <w:r w:rsidR="00193E0C">
          <w:rPr>
            <w:rStyle w:val="LinkChar"/>
          </w:rPr>
          <w:t>https://www.dfat.gov.au/sites/default/files/sri-lanka-skills-for-growth-program-design.pdf</w:t>
        </w:r>
      </w:hyperlink>
      <w:r w:rsidR="00A43B3A">
        <w:rPr>
          <w:color w:val="auto"/>
          <w:lang w:val="en-AU"/>
        </w:rPr>
        <w:t xml:space="preserve"> </w:t>
      </w:r>
    </w:p>
    <w:p w14:paraId="4724F924" w14:textId="3D7F1F14" w:rsidR="0016226D" w:rsidRPr="00544D3B" w:rsidRDefault="00A43B3A" w:rsidP="00F1214E">
      <w:pPr>
        <w:pStyle w:val="BodyText"/>
        <w:ind w:left="709" w:firstLine="11"/>
        <w:rPr>
          <w:color w:val="auto"/>
          <w:lang w:val="en-AU"/>
        </w:rPr>
      </w:pPr>
      <w:r>
        <w:rPr>
          <w:color w:val="auto"/>
          <w:lang w:val="en-AU"/>
        </w:rPr>
        <w:t xml:space="preserve">2018, Tonga Skills for Inclusive Economic Growth (Tonga Skills) Mid-term Review.  </w:t>
      </w:r>
      <w:hyperlink r:id="rId49" w:history="1">
        <w:r w:rsidRPr="00DE0494">
          <w:rPr>
            <w:rStyle w:val="LinkChar"/>
          </w:rPr>
          <w:t>https://dfat.gov.au/about-us/publications/Pages/tonga-skills-for-inclusive-economic-growth-mid-term-review.aspx</w:t>
        </w:r>
      </w:hyperlink>
      <w:r>
        <w:rPr>
          <w:color w:val="auto"/>
          <w:lang w:val="en-AU"/>
        </w:rPr>
        <w:t xml:space="preserve"> </w:t>
      </w:r>
    </w:p>
    <w:p w14:paraId="5AC8ACB4" w14:textId="64D2E2A4" w:rsidR="00D41793" w:rsidRPr="002728C3" w:rsidRDefault="00D41793" w:rsidP="002349F4">
      <w:pPr>
        <w:pStyle w:val="BodyText"/>
        <w:ind w:left="709"/>
        <w:rPr>
          <w:rStyle w:val="LinkChar"/>
          <w:color w:val="auto"/>
          <w:szCs w:val="24"/>
        </w:rPr>
      </w:pPr>
      <w:r>
        <w:rPr>
          <w:color w:val="auto"/>
          <w:lang w:val="en-AU"/>
        </w:rPr>
        <w:t>2019</w:t>
      </w:r>
      <w:r w:rsidR="00EE711D">
        <w:rPr>
          <w:color w:val="auto"/>
          <w:lang w:val="en-AU"/>
        </w:rPr>
        <w:t>,</w:t>
      </w:r>
      <w:r>
        <w:rPr>
          <w:color w:val="auto"/>
          <w:lang w:val="en-AU"/>
        </w:rPr>
        <w:t xml:space="preserve"> </w:t>
      </w:r>
      <w:hyperlink r:id="rId50" w:history="1">
        <w:r w:rsidR="002349F4" w:rsidRPr="00EE711D">
          <w:rPr>
            <w:color w:val="auto"/>
            <w:lang w:val="en-AU"/>
          </w:rPr>
          <w:t>Skilling-Up in Timor-Leste and Pacific Island countries: Meta-evaluation of DFAT’s support for skills development, Canberra.</w:t>
        </w:r>
      </w:hyperlink>
      <w:r w:rsidRPr="00EE711D">
        <w:rPr>
          <w:color w:val="auto"/>
          <w:lang w:val="en-AU"/>
        </w:rPr>
        <w:t xml:space="preserve"> </w:t>
      </w:r>
      <w:hyperlink r:id="rId51" w:history="1">
        <w:r w:rsidRPr="00D902D4">
          <w:rPr>
            <w:rStyle w:val="LinkChar"/>
            <w:lang w:val="en-AU"/>
          </w:rPr>
          <w:t>https://www.dfat.gov.au/aid/how-we-measure-performance/ode/strategic-evaluations/Pages/skilling-timor-leste-and-pacific-island-countries-meta-evaluation-dfats-support-skills-development</w:t>
        </w:r>
      </w:hyperlink>
    </w:p>
    <w:p w14:paraId="7849D4EA" w14:textId="67647E05" w:rsidR="00E82783" w:rsidRPr="0016226D" w:rsidRDefault="00544D3B" w:rsidP="00ED0F69">
      <w:pPr>
        <w:pStyle w:val="BodyText"/>
        <w:rPr>
          <w:color w:val="auto"/>
          <w:lang w:val="en-AU"/>
        </w:rPr>
      </w:pPr>
      <w:r w:rsidRPr="0016226D">
        <w:rPr>
          <w:color w:val="auto"/>
          <w:lang w:val="en-AU"/>
        </w:rPr>
        <w:t>ILO</w:t>
      </w:r>
      <w:r w:rsidR="009C5681" w:rsidRPr="0016226D">
        <w:rPr>
          <w:color w:val="auto"/>
          <w:lang w:val="en-AU"/>
        </w:rPr>
        <w:t xml:space="preserve"> </w:t>
      </w:r>
      <w:r w:rsidR="00E82783">
        <w:rPr>
          <w:color w:val="auto"/>
          <w:lang w:val="en-AU"/>
        </w:rPr>
        <w:t>2019, ILO Conventions List. Geneva</w:t>
      </w:r>
      <w:r w:rsidR="00ED0F69">
        <w:rPr>
          <w:color w:val="auto"/>
          <w:lang w:val="en-AU"/>
        </w:rPr>
        <w:t xml:space="preserve">. </w:t>
      </w:r>
      <w:hyperlink r:id="rId52" w:history="1">
        <w:r w:rsidR="00ED0F69" w:rsidRPr="00DE0494">
          <w:rPr>
            <w:rStyle w:val="LinkChar"/>
            <w:lang w:val="en-AU"/>
          </w:rPr>
          <w:t>https://www.ilo.org/dyn/normlex/en/f?p=NORMLEXPUB:12000:0::NO::P12000_INSTRUMENT_SORT:4</w:t>
        </w:r>
      </w:hyperlink>
      <w:r w:rsidR="00ED0F69" w:rsidRPr="00DE0494">
        <w:rPr>
          <w:rStyle w:val="LinkChar"/>
        </w:rPr>
        <w:t xml:space="preserve"> </w:t>
      </w:r>
      <w:r w:rsidR="00ED0F69" w:rsidRPr="00DE0494">
        <w:rPr>
          <w:rStyle w:val="LinkChar"/>
        </w:rPr>
        <w:tab/>
      </w:r>
    </w:p>
    <w:p w14:paraId="242C8294" w14:textId="453288AD" w:rsidR="0041555A" w:rsidRDefault="0041555A" w:rsidP="00D902D4">
      <w:pPr>
        <w:pStyle w:val="BodyText"/>
        <w:rPr>
          <w:color w:val="auto"/>
          <w:lang w:val="en-AU"/>
        </w:rPr>
      </w:pPr>
      <w:r>
        <w:rPr>
          <w:color w:val="auto"/>
          <w:lang w:val="en-AU"/>
        </w:rPr>
        <w:t xml:space="preserve">Philippines Government 2020, Technical Education and Skills Development Authority, </w:t>
      </w:r>
      <w:r w:rsidRPr="0041555A">
        <w:rPr>
          <w:rStyle w:val="LinkChar"/>
          <w:lang w:val="en-AU"/>
        </w:rPr>
        <w:t>https://www.tesda.gov.ph/</w:t>
      </w:r>
    </w:p>
    <w:p w14:paraId="271FCF22" w14:textId="7F7392D1" w:rsidR="00D41793" w:rsidRPr="00704613" w:rsidRDefault="0053032D" w:rsidP="00D902D4">
      <w:pPr>
        <w:pStyle w:val="BodyText"/>
        <w:rPr>
          <w:rStyle w:val="LinkChar"/>
          <w:color w:val="auto"/>
          <w:szCs w:val="24"/>
          <w:lang w:val="en-AU"/>
        </w:rPr>
      </w:pPr>
      <w:r w:rsidRPr="00D902D4">
        <w:rPr>
          <w:color w:val="auto"/>
          <w:lang w:val="en-AU"/>
        </w:rPr>
        <w:t>Schofield, K 2015</w:t>
      </w:r>
      <w:r w:rsidR="00D41793">
        <w:rPr>
          <w:color w:val="auto"/>
          <w:lang w:val="en-AU"/>
        </w:rPr>
        <w:t>,</w:t>
      </w:r>
      <w:r w:rsidRPr="00D902D4">
        <w:rPr>
          <w:color w:val="auto"/>
          <w:lang w:val="en-AU"/>
        </w:rPr>
        <w:t xml:space="preserve"> Research into the Financing of Technical and Vocational Education and Training (TVET) in the Pacific</w:t>
      </w:r>
      <w:r w:rsidR="00D41793">
        <w:rPr>
          <w:color w:val="auto"/>
          <w:lang w:val="en-AU"/>
        </w:rPr>
        <w:t xml:space="preserve">. </w:t>
      </w:r>
      <w:r w:rsidRPr="00D902D4">
        <w:rPr>
          <w:color w:val="auto"/>
          <w:lang w:val="en-AU"/>
        </w:rPr>
        <w:t>Department of Foreign Affairs and Trade</w:t>
      </w:r>
      <w:r w:rsidR="00D41793">
        <w:rPr>
          <w:color w:val="auto"/>
          <w:lang w:val="en-AU"/>
        </w:rPr>
        <w:t xml:space="preserve">, Canberra. </w:t>
      </w:r>
      <w:hyperlink r:id="rId53" w:history="1">
        <w:r w:rsidR="00D41793" w:rsidRPr="00D902D4">
          <w:rPr>
            <w:rStyle w:val="LinkChar"/>
            <w:lang w:val="en-AU"/>
          </w:rPr>
          <w:t>https://www.dfat.gov.au/about-us/publications/Pages/research-into-the-financing-of-technical-and-vocational-education-and-training-in-the-pacific</w:t>
        </w:r>
      </w:hyperlink>
    </w:p>
    <w:p w14:paraId="61BC85B3" w14:textId="61A4CE68" w:rsidR="00704613" w:rsidRDefault="0007553A" w:rsidP="0007553A">
      <w:pPr>
        <w:pStyle w:val="BodyText"/>
        <w:rPr>
          <w:color w:val="auto"/>
          <w:lang w:val="en-AU"/>
        </w:rPr>
      </w:pPr>
      <w:r>
        <w:rPr>
          <w:color w:val="auto"/>
          <w:lang w:val="en-AU"/>
        </w:rPr>
        <w:t xml:space="preserve">Tonga Government 2020, </w:t>
      </w:r>
      <w:hyperlink r:id="rId54" w:history="1">
        <w:r w:rsidR="00704613" w:rsidRPr="00EA2BFD">
          <w:rPr>
            <w:color w:val="auto"/>
            <w:lang w:val="en-AU"/>
          </w:rPr>
          <w:t>Tonga National Qualifications and Accreditations Board</w:t>
        </w:r>
      </w:hyperlink>
      <w:r>
        <w:rPr>
          <w:color w:val="auto"/>
          <w:lang w:val="en-AU"/>
        </w:rPr>
        <w:t xml:space="preserve">, </w:t>
      </w:r>
      <w:hyperlink r:id="rId55" w:history="1">
        <w:r w:rsidRPr="0007553A">
          <w:rPr>
            <w:rStyle w:val="LinkChar"/>
            <w:lang w:val="en-AU"/>
          </w:rPr>
          <w:t>http://www.tnqab.com/providers-portal</w:t>
        </w:r>
      </w:hyperlink>
      <w:r>
        <w:rPr>
          <w:color w:val="auto"/>
          <w:lang w:val="en-AU"/>
        </w:rPr>
        <w:t xml:space="preserve"> </w:t>
      </w:r>
    </w:p>
    <w:p w14:paraId="556E7A43" w14:textId="027762A2" w:rsidR="0016226D" w:rsidRDefault="0016226D" w:rsidP="005C4D66">
      <w:pPr>
        <w:pStyle w:val="BodyText"/>
        <w:ind w:left="709" w:hanging="709"/>
        <w:rPr>
          <w:color w:val="auto"/>
          <w:lang w:val="en-AU"/>
        </w:rPr>
      </w:pPr>
      <w:r w:rsidRPr="005C4D66">
        <w:rPr>
          <w:color w:val="auto"/>
          <w:lang w:val="en-AU"/>
        </w:rPr>
        <w:t xml:space="preserve">UN 1978, </w:t>
      </w:r>
      <w:r w:rsidR="005C4D66" w:rsidRPr="005C4D66">
        <w:rPr>
          <w:color w:val="auto"/>
          <w:lang w:val="en-AU"/>
        </w:rPr>
        <w:t>The Convention on the Elimination of All forms of Discrimination Against Women</w:t>
      </w:r>
      <w:r w:rsidR="005C4D66">
        <w:rPr>
          <w:color w:val="auto"/>
          <w:lang w:val="en-AU"/>
        </w:rPr>
        <w:t xml:space="preserve">. </w:t>
      </w:r>
      <w:hyperlink r:id="rId56" w:history="1">
        <w:r w:rsidR="00A43B3A" w:rsidRPr="00DE0494">
          <w:rPr>
            <w:rStyle w:val="LinkChar"/>
          </w:rPr>
          <w:t>https://www.ohchr.org/en/professionalinterest/pages/cedaw.aspx</w:t>
        </w:r>
      </w:hyperlink>
      <w:r w:rsidR="00A43B3A">
        <w:rPr>
          <w:color w:val="auto"/>
          <w:lang w:val="en-AU"/>
        </w:rPr>
        <w:t xml:space="preserve"> </w:t>
      </w:r>
    </w:p>
    <w:p w14:paraId="75B71CE2" w14:textId="6CC48861" w:rsidR="005C4D66" w:rsidRDefault="005C4D66" w:rsidP="005C4D66">
      <w:pPr>
        <w:pStyle w:val="BodyText"/>
        <w:ind w:left="709" w:hanging="709"/>
        <w:rPr>
          <w:color w:val="auto"/>
          <w:lang w:val="en-AU"/>
        </w:rPr>
      </w:pPr>
      <w:r>
        <w:rPr>
          <w:color w:val="auto"/>
          <w:lang w:val="en-AU"/>
        </w:rPr>
        <w:tab/>
        <w:t xml:space="preserve">1995, </w:t>
      </w:r>
      <w:r w:rsidRPr="005C4D66">
        <w:rPr>
          <w:color w:val="auto"/>
          <w:lang w:val="en-AU"/>
        </w:rPr>
        <w:t>The Beijing Declaration and Platform for Action</w:t>
      </w:r>
      <w:r>
        <w:rPr>
          <w:color w:val="auto"/>
          <w:lang w:val="en-AU"/>
        </w:rPr>
        <w:t>.</w:t>
      </w:r>
      <w:r w:rsidR="00A43B3A">
        <w:rPr>
          <w:color w:val="auto"/>
          <w:lang w:val="en-AU"/>
        </w:rPr>
        <w:t xml:space="preserve"> </w:t>
      </w:r>
      <w:hyperlink r:id="rId57" w:history="1">
        <w:r w:rsidR="00A43B3A" w:rsidRPr="00DE0494">
          <w:rPr>
            <w:rStyle w:val="LinkChar"/>
          </w:rPr>
          <w:t>https://www.un.org/en/events/pastevents/pdfs/Beijing_Declaration_and_Platform_for_Action.pdf</w:t>
        </w:r>
      </w:hyperlink>
      <w:r w:rsidR="00A43B3A">
        <w:rPr>
          <w:color w:val="auto"/>
          <w:lang w:val="en-AU"/>
        </w:rPr>
        <w:t xml:space="preserve"> </w:t>
      </w:r>
    </w:p>
    <w:p w14:paraId="5F816CB4" w14:textId="3A8F6814" w:rsidR="00A43B3A" w:rsidRPr="005C4D66" w:rsidRDefault="00A43B3A" w:rsidP="005C4D66">
      <w:pPr>
        <w:pStyle w:val="BodyText"/>
        <w:ind w:left="709" w:hanging="709"/>
        <w:rPr>
          <w:color w:val="auto"/>
          <w:lang w:val="en-AU"/>
        </w:rPr>
      </w:pPr>
      <w:r>
        <w:rPr>
          <w:color w:val="auto"/>
          <w:lang w:val="en-AU"/>
        </w:rPr>
        <w:tab/>
        <w:t>2019, Sustainable Development Goal 4.</w:t>
      </w:r>
      <w:r w:rsidR="00DE0494">
        <w:rPr>
          <w:color w:val="auto"/>
          <w:lang w:val="en-AU"/>
        </w:rPr>
        <w:t xml:space="preserve"> </w:t>
      </w:r>
      <w:hyperlink r:id="rId58" w:history="1">
        <w:r w:rsidRPr="00DE0494">
          <w:rPr>
            <w:rStyle w:val="LinkChar"/>
          </w:rPr>
          <w:t>https://sustainabledevelopment.un.org/sdg4</w:t>
        </w:r>
      </w:hyperlink>
      <w:r>
        <w:rPr>
          <w:color w:val="auto"/>
          <w:lang w:val="en-AU"/>
        </w:rPr>
        <w:t xml:space="preserve"> </w:t>
      </w:r>
    </w:p>
    <w:p w14:paraId="2048A568" w14:textId="5A24B5CA" w:rsidR="00F36272" w:rsidRDefault="00F36272" w:rsidP="00ED0F69">
      <w:pPr>
        <w:pStyle w:val="BodyText"/>
        <w:rPr>
          <w:rStyle w:val="LinkChar"/>
          <w:color w:val="auto"/>
          <w:szCs w:val="24"/>
          <w:lang w:val="en-AU"/>
        </w:rPr>
      </w:pPr>
      <w:r>
        <w:rPr>
          <w:color w:val="auto"/>
          <w:lang w:val="en-AU"/>
        </w:rPr>
        <w:t xml:space="preserve">UNESCO 2008, Agencies for International Coordination in TVET: Guide to Sources of Information. Bonn. </w:t>
      </w:r>
      <w:hyperlink r:id="rId59" w:history="1">
        <w:r w:rsidRPr="00D902D4">
          <w:rPr>
            <w:rStyle w:val="LinkChar"/>
          </w:rPr>
          <w:t>https://unevoc.unesco.org/fileadmin/user_upload/pubs/DonorGuide.pdf</w:t>
        </w:r>
      </w:hyperlink>
    </w:p>
    <w:p w14:paraId="6AB42500" w14:textId="42E7F0B2" w:rsidR="00B935B0" w:rsidRDefault="00B935B0" w:rsidP="00B935B0">
      <w:pPr>
        <w:pStyle w:val="BodyText"/>
        <w:ind w:left="709"/>
        <w:rPr>
          <w:rStyle w:val="LinkChar"/>
        </w:rPr>
      </w:pPr>
      <w:r>
        <w:rPr>
          <w:color w:val="auto"/>
          <w:lang w:val="en-AU"/>
        </w:rPr>
        <w:t xml:space="preserve">2015, </w:t>
      </w:r>
      <w:proofErr w:type="spellStart"/>
      <w:r>
        <w:rPr>
          <w:color w:val="auto"/>
          <w:lang w:val="en-AU"/>
        </w:rPr>
        <w:t>TVETipedia</w:t>
      </w:r>
      <w:proofErr w:type="spellEnd"/>
      <w:r>
        <w:rPr>
          <w:color w:val="auto"/>
          <w:lang w:val="en-AU"/>
        </w:rPr>
        <w:t xml:space="preserve"> Glossary. </w:t>
      </w:r>
      <w:hyperlink r:id="rId60" w:history="1">
        <w:r w:rsidRPr="00B935B0">
          <w:rPr>
            <w:rStyle w:val="LinkChar"/>
          </w:rPr>
          <w:t>https://unevoc.unesco.org/home/TVETipedia+Glossary/filt=all/id=474</w:t>
        </w:r>
      </w:hyperlink>
    </w:p>
    <w:p w14:paraId="5709BD65" w14:textId="28BF231A" w:rsidR="00B935B0" w:rsidRPr="00B935B0" w:rsidRDefault="00B935B0" w:rsidP="00B935B0">
      <w:pPr>
        <w:pStyle w:val="BodyText"/>
        <w:ind w:left="709"/>
        <w:rPr>
          <w:rStyle w:val="LinkChar"/>
        </w:rPr>
      </w:pPr>
      <w:r>
        <w:rPr>
          <w:color w:val="auto"/>
          <w:lang w:val="en-AU"/>
        </w:rPr>
        <w:t xml:space="preserve">2017, What is TVET. </w:t>
      </w:r>
      <w:hyperlink r:id="rId61" w:history="1">
        <w:r w:rsidRPr="00DE0494">
          <w:rPr>
            <w:rStyle w:val="LinkChar"/>
          </w:rPr>
          <w:t>https://unevoc.unesco.org/go.php?q=What+is+TVET</w:t>
        </w:r>
      </w:hyperlink>
      <w:r w:rsidRPr="00DE0494">
        <w:rPr>
          <w:rStyle w:val="LinkChar"/>
        </w:rPr>
        <w:t xml:space="preserve"> </w:t>
      </w:r>
    </w:p>
    <w:p w14:paraId="5992BC46" w14:textId="6ED199B6" w:rsidR="005700D7" w:rsidRDefault="005700D7" w:rsidP="00E0315B">
      <w:pPr>
        <w:pStyle w:val="BodyText"/>
        <w:ind w:left="709" w:hanging="709"/>
        <w:rPr>
          <w:rStyle w:val="LinkChar"/>
        </w:rPr>
      </w:pPr>
      <w:r>
        <w:rPr>
          <w:color w:val="auto"/>
          <w:lang w:val="en-AU"/>
        </w:rPr>
        <w:t xml:space="preserve">Vanuatu Skills Partnership 2018, What is TVET? </w:t>
      </w:r>
      <w:hyperlink r:id="rId62" w:history="1">
        <w:r w:rsidRPr="00DE0494">
          <w:rPr>
            <w:rStyle w:val="LinkChar"/>
          </w:rPr>
          <w:t>http://www.vanuatutvet.org.vu/</w:t>
        </w:r>
      </w:hyperlink>
      <w:r w:rsidRPr="00DE0494">
        <w:rPr>
          <w:rStyle w:val="LinkChar"/>
        </w:rPr>
        <w:t xml:space="preserve"> </w:t>
      </w:r>
    </w:p>
    <w:p w14:paraId="23487141" w14:textId="77A912A1" w:rsidR="00804C52" w:rsidRPr="00804C52" w:rsidRDefault="00804C52" w:rsidP="00E0315B">
      <w:pPr>
        <w:pStyle w:val="BodyText"/>
        <w:ind w:left="709" w:hanging="709"/>
        <w:rPr>
          <w:color w:val="auto"/>
          <w:lang w:val="en-AU"/>
        </w:rPr>
      </w:pPr>
      <w:r>
        <w:rPr>
          <w:color w:val="auto"/>
          <w:lang w:val="en-AU"/>
        </w:rPr>
        <w:t xml:space="preserve">Vanuatu Government 2020, </w:t>
      </w:r>
      <w:hyperlink r:id="rId63" w:history="1">
        <w:r w:rsidRPr="00804C52">
          <w:rPr>
            <w:color w:val="auto"/>
            <w:lang w:val="en-AU"/>
          </w:rPr>
          <w:t>Vanuatu Qualifications Authority</w:t>
        </w:r>
      </w:hyperlink>
      <w:r>
        <w:rPr>
          <w:color w:val="auto"/>
          <w:lang w:val="en-AU"/>
        </w:rPr>
        <w:t xml:space="preserve">, </w:t>
      </w:r>
      <w:hyperlink r:id="rId64" w:history="1">
        <w:r w:rsidRPr="00804C52">
          <w:rPr>
            <w:rStyle w:val="LinkChar"/>
          </w:rPr>
          <w:t>https://vqa.edu.vu/</w:t>
        </w:r>
      </w:hyperlink>
      <w:r w:rsidRPr="00804C52">
        <w:rPr>
          <w:rStyle w:val="LinkChar"/>
        </w:rPr>
        <w:t xml:space="preserve"> </w:t>
      </w:r>
    </w:p>
    <w:p w14:paraId="4141A61F" w14:textId="39DA53F1" w:rsidR="00544D3B" w:rsidRPr="00544D3B" w:rsidRDefault="00544D3B" w:rsidP="00544D3B">
      <w:pPr>
        <w:pStyle w:val="Boldgreenheading"/>
        <w:widowControl/>
        <w:rPr>
          <w:rStyle w:val="Hyperlink"/>
          <w:color w:val="007C89"/>
          <w:u w:val="none"/>
        </w:rPr>
      </w:pPr>
      <w:r>
        <w:rPr>
          <w:rStyle w:val="Hyperlink"/>
          <w:color w:val="007C89"/>
          <w:u w:val="none"/>
        </w:rPr>
        <w:t>Learn</w:t>
      </w:r>
      <w:r w:rsidRPr="00544D3B">
        <w:rPr>
          <w:rStyle w:val="Hyperlink"/>
          <w:color w:val="007C89"/>
          <w:u w:val="none"/>
        </w:rPr>
        <w:t xml:space="preserve"> more about…</w:t>
      </w:r>
    </w:p>
    <w:p w14:paraId="176D8F79" w14:textId="77137643" w:rsidR="00544D3B" w:rsidRPr="00287C72" w:rsidRDefault="00544D3B" w:rsidP="00926060">
      <w:pPr>
        <w:pStyle w:val="ListLinks"/>
        <w:rPr>
          <w:rStyle w:val="LinkChar"/>
        </w:rPr>
      </w:pPr>
      <w:r w:rsidRPr="00544D3B">
        <w:rPr>
          <w:rFonts w:eastAsia="Calibri"/>
          <w:lang w:val="en-NZ"/>
        </w:rPr>
        <w:t>DFAT Skills for Prosperity Strategy at this website:</w:t>
      </w:r>
      <w:r w:rsidR="00926060">
        <w:rPr>
          <w:rFonts w:eastAsia="Calibri"/>
          <w:lang w:val="en-NZ"/>
        </w:rPr>
        <w:t xml:space="preserve"> </w:t>
      </w:r>
      <w:hyperlink r:id="rId65" w:history="1">
        <w:r w:rsidRPr="00287C72">
          <w:rPr>
            <w:rStyle w:val="LinkChar"/>
          </w:rPr>
          <w:t>http://dfat.gov.au/about-us/publications/pages/australian-aid-promoting-prosperity-reducing-poverty-enhancing-stability.aspx</w:t>
        </w:r>
      </w:hyperlink>
    </w:p>
    <w:p w14:paraId="041F1E20" w14:textId="73FE77D4" w:rsidR="00544D3B" w:rsidRPr="00287C72" w:rsidRDefault="00544D3B" w:rsidP="00926060">
      <w:pPr>
        <w:pStyle w:val="ListLinks"/>
        <w:rPr>
          <w:rStyle w:val="LinkChar"/>
        </w:rPr>
      </w:pPr>
      <w:r w:rsidRPr="00544D3B">
        <w:rPr>
          <w:rFonts w:eastAsia="Calibri"/>
          <w:lang w:val="en-NZ"/>
        </w:rPr>
        <w:t>The Strategy for Australia’s aid investments in education (2015–2020) at this website:</w:t>
      </w:r>
      <w:r w:rsidR="00926060">
        <w:rPr>
          <w:rFonts w:eastAsia="Calibri"/>
          <w:lang w:val="en-NZ"/>
        </w:rPr>
        <w:t xml:space="preserve"> </w:t>
      </w:r>
      <w:hyperlink r:id="rId66" w:history="1">
        <w:r w:rsidR="00926060" w:rsidRPr="00287C72">
          <w:rPr>
            <w:rStyle w:val="LinkChar"/>
          </w:rPr>
          <w:t>http://dfat.gov.au/about-us/publications/Pages/strategy-for-australias-aid-investments-in-education-2015-2020.aspx</w:t>
        </w:r>
      </w:hyperlink>
      <w:r w:rsidR="00926060" w:rsidRPr="00287C72">
        <w:rPr>
          <w:rStyle w:val="LinkChar"/>
        </w:rPr>
        <w:t xml:space="preserve"> </w:t>
      </w:r>
    </w:p>
    <w:p w14:paraId="4E5A69EE" w14:textId="145DA6AD" w:rsidR="00544D3B" w:rsidRPr="00287C72" w:rsidRDefault="00544D3B" w:rsidP="00926060">
      <w:pPr>
        <w:pStyle w:val="ListLinks"/>
        <w:rPr>
          <w:rStyle w:val="LinkChar"/>
        </w:rPr>
      </w:pPr>
      <w:r w:rsidRPr="00544D3B">
        <w:rPr>
          <w:rFonts w:eastAsia="Calibri"/>
        </w:rPr>
        <w:t>The UNESCO-UNEVOC expla</w:t>
      </w:r>
      <w:r w:rsidR="00926060">
        <w:rPr>
          <w:rFonts w:eastAsia="Calibri"/>
        </w:rPr>
        <w:t xml:space="preserve">nation of TVET at this website: </w:t>
      </w:r>
      <w:hyperlink r:id="rId67" w:history="1">
        <w:r w:rsidRPr="00287C72">
          <w:rPr>
            <w:rStyle w:val="LinkChar"/>
          </w:rPr>
          <w:t>http://www.unevoc.unesco.org/go.php?q=UUIC+-+FAQ</w:t>
        </w:r>
      </w:hyperlink>
      <w:r w:rsidRPr="00287C72">
        <w:rPr>
          <w:rStyle w:val="LinkChar"/>
        </w:rPr>
        <w:t xml:space="preserve"> </w:t>
      </w:r>
    </w:p>
    <w:p w14:paraId="4CDB7935" w14:textId="5867CCAC" w:rsidR="00544D3B" w:rsidRPr="00287C72" w:rsidRDefault="00544D3B" w:rsidP="00926060">
      <w:pPr>
        <w:pStyle w:val="ListLinks"/>
        <w:rPr>
          <w:rStyle w:val="LinkChar"/>
        </w:rPr>
      </w:pPr>
      <w:r w:rsidRPr="00544D3B">
        <w:rPr>
          <w:rFonts w:eastAsia="Calibri"/>
        </w:rPr>
        <w:t>The Cambodia National</w:t>
      </w:r>
      <w:r w:rsidR="00926060">
        <w:rPr>
          <w:rFonts w:eastAsia="Calibri"/>
        </w:rPr>
        <w:t xml:space="preserve"> Training Board at this website: </w:t>
      </w:r>
      <w:hyperlink r:id="rId68" w:history="1">
        <w:r w:rsidRPr="00287C72">
          <w:rPr>
            <w:rStyle w:val="LinkChar"/>
          </w:rPr>
          <w:t>http://www.ntb.gov.kh/ntb/profile.htm</w:t>
        </w:r>
      </w:hyperlink>
    </w:p>
    <w:p w14:paraId="72253AF4" w14:textId="51897103" w:rsidR="00544D3B" w:rsidRPr="00753B2C" w:rsidRDefault="00544D3B" w:rsidP="003602DB">
      <w:pPr>
        <w:pStyle w:val="ListLinks"/>
        <w:rPr>
          <w:rFonts w:eastAsia="Calibri"/>
        </w:rPr>
      </w:pPr>
      <w:r w:rsidRPr="00544D3B">
        <w:rPr>
          <w:rFonts w:eastAsia="Calibri"/>
        </w:rPr>
        <w:t xml:space="preserve">The Australia-Pacific </w:t>
      </w:r>
      <w:r w:rsidR="00694440">
        <w:rPr>
          <w:rFonts w:eastAsia="Calibri"/>
        </w:rPr>
        <w:t>Training Coalition</w:t>
      </w:r>
      <w:r w:rsidRPr="00544D3B">
        <w:rPr>
          <w:rFonts w:eastAsia="Calibri"/>
        </w:rPr>
        <w:t xml:space="preserve"> at this website</w:t>
      </w:r>
      <w:r w:rsidR="00926060">
        <w:rPr>
          <w:rFonts w:eastAsia="Calibri"/>
        </w:rPr>
        <w:t xml:space="preserve">: </w:t>
      </w:r>
      <w:hyperlink r:id="rId69" w:history="1">
        <w:r w:rsidRPr="00287C72">
          <w:rPr>
            <w:rStyle w:val="LinkChar"/>
          </w:rPr>
          <w:t>https://www.aptc.edu.au/</w:t>
        </w:r>
      </w:hyperlink>
      <w:bookmarkStart w:id="68" w:name="_Hlk482489005"/>
    </w:p>
    <w:bookmarkEnd w:id="68"/>
    <w:p w14:paraId="37F171C6" w14:textId="14D34125" w:rsidR="00544D3B" w:rsidRDefault="00544D3B" w:rsidP="00753B2C">
      <w:pPr>
        <w:pStyle w:val="ListLinks"/>
        <w:rPr>
          <w:rStyle w:val="LinkChar"/>
        </w:rPr>
      </w:pPr>
      <w:r w:rsidRPr="00544D3B">
        <w:rPr>
          <w:rFonts w:eastAsia="Calibri"/>
        </w:rPr>
        <w:t>International, regional and country leve</w:t>
      </w:r>
      <w:r w:rsidR="00753B2C">
        <w:rPr>
          <w:rFonts w:eastAsia="Calibri"/>
        </w:rPr>
        <w:t xml:space="preserve">l TVET agencies at this website: </w:t>
      </w:r>
      <w:hyperlink r:id="rId70" w:history="1">
        <w:r w:rsidR="00753B2C" w:rsidRPr="00287C72">
          <w:rPr>
            <w:rStyle w:val="LinkChar"/>
          </w:rPr>
          <w:t>http://www.unevoc.unesco.org/go.php?q=page_our_partners</w:t>
        </w:r>
      </w:hyperlink>
      <w:r w:rsidR="00753B2C" w:rsidRPr="00287C72">
        <w:rPr>
          <w:rStyle w:val="LinkChar"/>
        </w:rPr>
        <w:t xml:space="preserve"> </w:t>
      </w:r>
    </w:p>
    <w:p w14:paraId="5E0F241C" w14:textId="3EAAF430" w:rsidR="00537E56" w:rsidRDefault="00537E56" w:rsidP="00753B2C">
      <w:pPr>
        <w:pStyle w:val="ListLinks"/>
        <w:rPr>
          <w:rStyle w:val="LinkChar"/>
          <w:color w:val="000000" w:themeColor="text1"/>
        </w:rPr>
      </w:pPr>
      <w:r w:rsidRPr="00F1214E">
        <w:rPr>
          <w:rStyle w:val="LinkChar"/>
          <w:color w:val="000000" w:themeColor="text1"/>
        </w:rPr>
        <w:t>The Australian Government’s VET international engagement strategy 2025 at this website:</w:t>
      </w:r>
    </w:p>
    <w:p w14:paraId="3F66A3E3" w14:textId="2253812B" w:rsidR="00537E56" w:rsidRPr="00537E56" w:rsidRDefault="00537E56" w:rsidP="00F1214E">
      <w:pPr>
        <w:pStyle w:val="ListLinks"/>
        <w:numPr>
          <w:ilvl w:val="0"/>
          <w:numId w:val="0"/>
        </w:numPr>
        <w:ind w:left="360"/>
        <w:rPr>
          <w:rStyle w:val="LinkChar"/>
        </w:rPr>
      </w:pPr>
      <w:r w:rsidRPr="00F1214E">
        <w:rPr>
          <w:rStyle w:val="LinkChar"/>
        </w:rPr>
        <w:t>https://www.employment.gov.au/international-skills-engagement</w:t>
      </w:r>
    </w:p>
    <w:p w14:paraId="2E3B9409" w14:textId="77777777" w:rsidR="00537E56" w:rsidRPr="00287C72" w:rsidRDefault="00537E56" w:rsidP="00F1214E">
      <w:pPr>
        <w:pStyle w:val="ListLinks"/>
        <w:numPr>
          <w:ilvl w:val="0"/>
          <w:numId w:val="0"/>
        </w:numPr>
        <w:ind w:left="360"/>
        <w:rPr>
          <w:rStyle w:val="LinkChar"/>
        </w:rPr>
      </w:pPr>
    </w:p>
    <w:p w14:paraId="61642DFC" w14:textId="5F2EA8EA" w:rsidR="00544D3B" w:rsidRPr="00544D3B" w:rsidRDefault="00544D3B" w:rsidP="00287C72">
      <w:pPr>
        <w:pStyle w:val="ListLinks"/>
        <w:numPr>
          <w:ilvl w:val="0"/>
          <w:numId w:val="0"/>
        </w:numPr>
        <w:ind w:left="360"/>
        <w:rPr>
          <w:rFonts w:eastAsia="Calibri"/>
        </w:rPr>
      </w:pPr>
    </w:p>
    <w:sectPr w:rsidR="00544D3B" w:rsidRPr="00544D3B" w:rsidSect="00630AD9">
      <w:headerReference w:type="default" r:id="rId71"/>
      <w:footerReference w:type="default" r:id="rId72"/>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C4539" w14:textId="77777777" w:rsidR="003A5081" w:rsidRDefault="003A5081" w:rsidP="00737935">
      <w:pPr>
        <w:spacing w:after="0" w:line="240" w:lineRule="auto"/>
      </w:pPr>
      <w:r>
        <w:separator/>
      </w:r>
    </w:p>
  </w:endnote>
  <w:endnote w:type="continuationSeparator" w:id="0">
    <w:p w14:paraId="547BB623" w14:textId="77777777" w:rsidR="003A5081" w:rsidRDefault="003A5081"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2"/>
    </w:tblGrid>
    <w:tr w:rsidR="009D1137" w14:paraId="149A2C7D" w14:textId="77777777" w:rsidTr="00AE5826">
      <w:tc>
        <w:tcPr>
          <w:tcW w:w="11022" w:type="dxa"/>
        </w:tcPr>
        <w:p w14:paraId="6C4E5830" w14:textId="77777777" w:rsidR="009D1137" w:rsidRDefault="009D1137" w:rsidP="00AE5826">
          <w:pPr>
            <w:pStyle w:val="Footer"/>
            <w:rPr>
              <w:lang w:val="en-GB"/>
            </w:rPr>
          </w:pPr>
          <w:r>
            <w:rPr>
              <w:lang w:val="en-GB"/>
            </w:rPr>
            <w:t>Print Version</w:t>
          </w:r>
        </w:p>
      </w:tc>
    </w:tr>
  </w:tbl>
  <w:p w14:paraId="79A98568" w14:textId="77777777" w:rsidR="009D1137" w:rsidRDefault="009D1137" w:rsidP="00AE5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350890"/>
      <w:docPartObj>
        <w:docPartGallery w:val="Page Numbers (Bottom of Page)"/>
        <w:docPartUnique/>
      </w:docPartObj>
    </w:sdtPr>
    <w:sdtEndPr>
      <w:rPr>
        <w:b/>
        <w:noProof/>
        <w:color w:val="FFFFFF" w:themeColor="background1"/>
      </w:rPr>
    </w:sdtEndPr>
    <w:sdtContent>
      <w:p w14:paraId="15F58E28" w14:textId="55F2B373" w:rsidR="009D1137" w:rsidRPr="00907A6E" w:rsidRDefault="009D1137"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1D3571">
          <w:rPr>
            <w:b/>
            <w:noProof/>
            <w:color w:val="FFFFFF" w:themeColor="background1"/>
          </w:rPr>
          <w:t>25</w:t>
        </w:r>
        <w:r w:rsidRPr="00907A6E">
          <w:rPr>
            <w:b/>
            <w:noProof/>
            <w:color w:val="FFFFFF" w:themeColor="background1"/>
          </w:rPr>
          <w:fldChar w:fldCharType="end"/>
        </w:r>
      </w:p>
    </w:sdtContent>
  </w:sdt>
  <w:p w14:paraId="085B6229" w14:textId="77777777" w:rsidR="009D1137" w:rsidRPr="00907A6E" w:rsidRDefault="009D1137"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6BE09" w14:textId="77777777" w:rsidR="003A5081" w:rsidRDefault="003A5081" w:rsidP="00737935">
      <w:pPr>
        <w:spacing w:after="0" w:line="240" w:lineRule="auto"/>
      </w:pPr>
      <w:r>
        <w:separator/>
      </w:r>
    </w:p>
  </w:footnote>
  <w:footnote w:type="continuationSeparator" w:id="0">
    <w:p w14:paraId="62C9C42B" w14:textId="77777777" w:rsidR="003A5081" w:rsidRDefault="003A5081"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E7D67" w14:textId="192B31D2" w:rsidR="009D1137" w:rsidRPr="00737935" w:rsidRDefault="009D1137" w:rsidP="001A0B05">
    <w:pPr>
      <w:tabs>
        <w:tab w:val="left" w:pos="3030"/>
        <w:tab w:val="right" w:pos="10019"/>
      </w:tabs>
      <w:spacing w:before="72"/>
      <w:ind w:right="-948"/>
      <w:rPr>
        <w:b/>
        <w:color w:val="FFFFFF" w:themeColor="background1"/>
      </w:rPr>
    </w:pPr>
    <w:r w:rsidRPr="00141825">
      <w:rPr>
        <w:noProof/>
        <w:lang w:eastAsia="en-AU"/>
      </w:rPr>
      <mc:AlternateContent>
        <mc:Choice Requires="wpg">
          <w:drawing>
            <wp:anchor distT="0" distB="0" distL="114300" distR="114300" simplePos="0" relativeHeight="251655680" behindDoc="1" locked="0" layoutInCell="1" allowOverlap="1" wp14:anchorId="46A47DFA" wp14:editId="5F460952">
              <wp:simplePos x="0" y="0"/>
              <wp:positionH relativeFrom="page">
                <wp:posOffset>9525</wp:posOffset>
              </wp:positionH>
              <wp:positionV relativeFrom="page">
                <wp:align>top</wp:align>
              </wp:positionV>
              <wp:extent cx="7724775" cy="10692130"/>
              <wp:effectExtent l="0" t="0" r="9525"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4775" cy="10692130"/>
                        <a:chOff x="72" y="0"/>
                        <a:chExt cx="12270"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2270"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1B6B0E" id="Group 264" o:spid="_x0000_s1026" style="position:absolute;margin-left:.75pt;margin-top:0;width:608.25pt;height:841.9pt;z-index:-251660800;mso-position-horizontal-relative:page;mso-position-vertical:top;mso-position-vertical-relative:page" coordorigin="72" coordsize="12270,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B2tnN4AAAgAElEQVQ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Dg/9izAxkA&#10;AACAQf7W9/hKIw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mdjwzUAACAASURBVB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DEnh3IAAAAAAzyt77HVxoB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IPbsQAYAAABgkL/1Pb7SC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gqN0cgAAIABJREFU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CxZwcyAAAA&#10;AIP8re/xlUY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CsXuhD&#10;AAAgAElEQVT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2270;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ab/>
    </w:r>
    <w:r>
      <w:rPr>
        <w:b/>
        <w:color w:val="FFFFFF" w:themeColor="background1"/>
      </w:rPr>
      <w:tab/>
      <w:t>Technical and Vocational Education and Training</w:t>
    </w:r>
    <w:r w:rsidRPr="00141825">
      <w:rPr>
        <w:b/>
        <w:color w:val="FFFFFF" w:themeColor="background1"/>
      </w:rPr>
      <w:t xml:space="preserve"> – </w:t>
    </w:r>
    <w:r>
      <w:rPr>
        <w:b/>
        <w:color w:val="FFFFFF" w:themeColor="background1"/>
      </w:rPr>
      <w:t>FOUNDATION</w:t>
    </w:r>
    <w:r w:rsidRPr="00141825">
      <w:rPr>
        <w:b/>
        <w:color w:val="FFFFFF" w:themeColor="background1"/>
      </w:rPr>
      <w:t xml:space="preserve"> LEVEL</w:t>
    </w:r>
  </w:p>
  <w:p w14:paraId="5E9D91E3" w14:textId="77777777" w:rsidR="009D1137" w:rsidRPr="00737935" w:rsidRDefault="009D1137"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pt;height:21pt" o:bullet="t">
        <v:imagedata r:id="rId2" o:title="list-speech"/>
      </v:shape>
    </w:pict>
  </w:numPicBullet>
  <w:numPicBullet w:numPicBulletId="2">
    <w:pict>
      <v:shape id="_x0000_i1028" type="#_x0000_t75" style="width:21pt;height:21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104281"/>
    <w:multiLevelType w:val="hybridMultilevel"/>
    <w:tmpl w:val="C74ADE7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9D80F11"/>
    <w:multiLevelType w:val="hybridMultilevel"/>
    <w:tmpl w:val="7EF2A13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4"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5" w15:restartNumberingAfterBreak="0">
    <w:nsid w:val="3E2C5D99"/>
    <w:multiLevelType w:val="hybridMultilevel"/>
    <w:tmpl w:val="90DA61F4"/>
    <w:lvl w:ilvl="0" w:tplc="196236EA">
      <w:start w:val="1"/>
      <w:numFmt w:val="bullet"/>
      <w:lvlText w:val=""/>
      <w:lvlPicBulletId w:val="2"/>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6" w15:restartNumberingAfterBreak="0">
    <w:nsid w:val="3FC95031"/>
    <w:multiLevelType w:val="hybridMultilevel"/>
    <w:tmpl w:val="453A2E7E"/>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D00493"/>
    <w:multiLevelType w:val="hybridMultilevel"/>
    <w:tmpl w:val="5FB2AA90"/>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386B6B"/>
    <w:multiLevelType w:val="hybridMultilevel"/>
    <w:tmpl w:val="6F7EC1DA"/>
    <w:lvl w:ilvl="0" w:tplc="7ABA9278">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22595C"/>
    <w:multiLevelType w:val="hybridMultilevel"/>
    <w:tmpl w:val="29A4C58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7619A9"/>
    <w:multiLevelType w:val="hybridMultilevel"/>
    <w:tmpl w:val="050630F0"/>
    <w:lvl w:ilvl="0" w:tplc="C21AEEEE">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4"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3A0BA9"/>
    <w:multiLevelType w:val="hybridMultilevel"/>
    <w:tmpl w:val="A6F6CA56"/>
    <w:lvl w:ilvl="0" w:tplc="CB7AA79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1544E1"/>
    <w:multiLevelType w:val="hybridMultilevel"/>
    <w:tmpl w:val="342029E8"/>
    <w:lvl w:ilvl="0" w:tplc="F216ED0A">
      <w:start w:val="1"/>
      <w:numFmt w:val="decimal"/>
      <w:pStyle w:val="Numberedlist"/>
      <w:lvlText w:val="%1."/>
      <w:lvlJc w:val="left"/>
      <w:pPr>
        <w:ind w:left="720" w:hanging="360"/>
      </w:pPr>
      <w:rPr>
        <w:b w:val="0"/>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8"/>
  </w:num>
  <w:num w:numId="3">
    <w:abstractNumId w:val="14"/>
  </w:num>
  <w:num w:numId="4">
    <w:abstractNumId w:val="0"/>
  </w:num>
  <w:num w:numId="5">
    <w:abstractNumId w:val="10"/>
  </w:num>
  <w:num w:numId="6">
    <w:abstractNumId w:val="3"/>
  </w:num>
  <w:num w:numId="7">
    <w:abstractNumId w:val="13"/>
  </w:num>
  <w:num w:numId="8">
    <w:abstractNumId w:val="9"/>
  </w:num>
  <w:num w:numId="9">
    <w:abstractNumId w:val="16"/>
  </w:num>
  <w:num w:numId="10">
    <w:abstractNumId w:val="15"/>
  </w:num>
  <w:num w:numId="11">
    <w:abstractNumId w:val="9"/>
  </w:num>
  <w:num w:numId="12">
    <w:abstractNumId w:val="5"/>
  </w:num>
  <w:num w:numId="13">
    <w:abstractNumId w:val="12"/>
  </w:num>
  <w:num w:numId="14">
    <w:abstractNumId w:val="6"/>
  </w:num>
  <w:num w:numId="15">
    <w:abstractNumId w:val="7"/>
  </w:num>
  <w:num w:numId="16">
    <w:abstractNumId w:val="9"/>
  </w:num>
  <w:num w:numId="17">
    <w:abstractNumId w:val="11"/>
  </w:num>
  <w:num w:numId="18">
    <w:abstractNumId w:val="1"/>
  </w:num>
  <w:num w:numId="1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935"/>
    <w:rsid w:val="0000549C"/>
    <w:rsid w:val="00012966"/>
    <w:rsid w:val="0001348E"/>
    <w:rsid w:val="0001515A"/>
    <w:rsid w:val="0002633B"/>
    <w:rsid w:val="00027D27"/>
    <w:rsid w:val="00043E97"/>
    <w:rsid w:val="00043F8C"/>
    <w:rsid w:val="00044F30"/>
    <w:rsid w:val="00054D03"/>
    <w:rsid w:val="000550A9"/>
    <w:rsid w:val="000551F7"/>
    <w:rsid w:val="00056968"/>
    <w:rsid w:val="000572F0"/>
    <w:rsid w:val="0007553A"/>
    <w:rsid w:val="00076977"/>
    <w:rsid w:val="00084FE2"/>
    <w:rsid w:val="000966AA"/>
    <w:rsid w:val="000A12F8"/>
    <w:rsid w:val="000A3490"/>
    <w:rsid w:val="000B180B"/>
    <w:rsid w:val="000B3EF1"/>
    <w:rsid w:val="000B4F5C"/>
    <w:rsid w:val="000C0208"/>
    <w:rsid w:val="000C51F5"/>
    <w:rsid w:val="000D0B3B"/>
    <w:rsid w:val="000D615B"/>
    <w:rsid w:val="000D64CF"/>
    <w:rsid w:val="000E3913"/>
    <w:rsid w:val="000E5A84"/>
    <w:rsid w:val="000F223F"/>
    <w:rsid w:val="000F263E"/>
    <w:rsid w:val="000F396C"/>
    <w:rsid w:val="000F74AD"/>
    <w:rsid w:val="00106E2E"/>
    <w:rsid w:val="00137AB3"/>
    <w:rsid w:val="00141825"/>
    <w:rsid w:val="00153B39"/>
    <w:rsid w:val="00154089"/>
    <w:rsid w:val="001551A3"/>
    <w:rsid w:val="00160ABB"/>
    <w:rsid w:val="0016226D"/>
    <w:rsid w:val="00163DDC"/>
    <w:rsid w:val="00164A34"/>
    <w:rsid w:val="00173C14"/>
    <w:rsid w:val="00175568"/>
    <w:rsid w:val="00183360"/>
    <w:rsid w:val="001848B3"/>
    <w:rsid w:val="00184B67"/>
    <w:rsid w:val="00185BAC"/>
    <w:rsid w:val="00186861"/>
    <w:rsid w:val="00193E0C"/>
    <w:rsid w:val="00194A04"/>
    <w:rsid w:val="001A0B05"/>
    <w:rsid w:val="001A3C0C"/>
    <w:rsid w:val="001A789A"/>
    <w:rsid w:val="001B25F0"/>
    <w:rsid w:val="001B53DC"/>
    <w:rsid w:val="001B7338"/>
    <w:rsid w:val="001D00E4"/>
    <w:rsid w:val="001D325C"/>
    <w:rsid w:val="001D3571"/>
    <w:rsid w:val="001D6B6E"/>
    <w:rsid w:val="001E29F7"/>
    <w:rsid w:val="001E2A3B"/>
    <w:rsid w:val="001F5007"/>
    <w:rsid w:val="00203229"/>
    <w:rsid w:val="002140F8"/>
    <w:rsid w:val="00221CCF"/>
    <w:rsid w:val="0022674D"/>
    <w:rsid w:val="002300CC"/>
    <w:rsid w:val="00233F3F"/>
    <w:rsid w:val="002349F4"/>
    <w:rsid w:val="00244B63"/>
    <w:rsid w:val="00245BC9"/>
    <w:rsid w:val="0024667B"/>
    <w:rsid w:val="00247B19"/>
    <w:rsid w:val="00250EE4"/>
    <w:rsid w:val="002575D2"/>
    <w:rsid w:val="002701D4"/>
    <w:rsid w:val="002728C3"/>
    <w:rsid w:val="0028253F"/>
    <w:rsid w:val="00285A62"/>
    <w:rsid w:val="00287C72"/>
    <w:rsid w:val="002A471E"/>
    <w:rsid w:val="002C3F3D"/>
    <w:rsid w:val="002C4412"/>
    <w:rsid w:val="002C4840"/>
    <w:rsid w:val="002D308B"/>
    <w:rsid w:val="002D6CBA"/>
    <w:rsid w:val="002D74E8"/>
    <w:rsid w:val="002E0BAE"/>
    <w:rsid w:val="002E7073"/>
    <w:rsid w:val="002F2A3E"/>
    <w:rsid w:val="002F5B16"/>
    <w:rsid w:val="002F62C4"/>
    <w:rsid w:val="00301CE4"/>
    <w:rsid w:val="003045FE"/>
    <w:rsid w:val="00307B28"/>
    <w:rsid w:val="003124DE"/>
    <w:rsid w:val="003204F6"/>
    <w:rsid w:val="00325F33"/>
    <w:rsid w:val="00327266"/>
    <w:rsid w:val="00330038"/>
    <w:rsid w:val="00332468"/>
    <w:rsid w:val="0033265A"/>
    <w:rsid w:val="00340314"/>
    <w:rsid w:val="00341DD1"/>
    <w:rsid w:val="003469AB"/>
    <w:rsid w:val="00354067"/>
    <w:rsid w:val="00356226"/>
    <w:rsid w:val="003602DB"/>
    <w:rsid w:val="003639AA"/>
    <w:rsid w:val="00363ABA"/>
    <w:rsid w:val="00365D88"/>
    <w:rsid w:val="00376D2F"/>
    <w:rsid w:val="00384D8E"/>
    <w:rsid w:val="00386500"/>
    <w:rsid w:val="00390818"/>
    <w:rsid w:val="00392C61"/>
    <w:rsid w:val="00394F94"/>
    <w:rsid w:val="003A2019"/>
    <w:rsid w:val="003A5081"/>
    <w:rsid w:val="003A6B3D"/>
    <w:rsid w:val="003A7698"/>
    <w:rsid w:val="003B6098"/>
    <w:rsid w:val="003E12C8"/>
    <w:rsid w:val="003E16AD"/>
    <w:rsid w:val="003E30F5"/>
    <w:rsid w:val="003E6325"/>
    <w:rsid w:val="003F27C6"/>
    <w:rsid w:val="003F4D67"/>
    <w:rsid w:val="00403BF8"/>
    <w:rsid w:val="004054CC"/>
    <w:rsid w:val="0041049E"/>
    <w:rsid w:val="0041555A"/>
    <w:rsid w:val="004241A2"/>
    <w:rsid w:val="0042756C"/>
    <w:rsid w:val="0043166B"/>
    <w:rsid w:val="00450CCE"/>
    <w:rsid w:val="00454EDA"/>
    <w:rsid w:val="00464A58"/>
    <w:rsid w:val="00472681"/>
    <w:rsid w:val="00475E0B"/>
    <w:rsid w:val="00493546"/>
    <w:rsid w:val="004B194E"/>
    <w:rsid w:val="004B557F"/>
    <w:rsid w:val="004C0266"/>
    <w:rsid w:val="004D2BCE"/>
    <w:rsid w:val="004D3D9A"/>
    <w:rsid w:val="004D43E0"/>
    <w:rsid w:val="004D70D5"/>
    <w:rsid w:val="004E2092"/>
    <w:rsid w:val="004E29E4"/>
    <w:rsid w:val="004F1971"/>
    <w:rsid w:val="004F4D30"/>
    <w:rsid w:val="004F55FC"/>
    <w:rsid w:val="0050095F"/>
    <w:rsid w:val="00503869"/>
    <w:rsid w:val="00506EEC"/>
    <w:rsid w:val="0051125A"/>
    <w:rsid w:val="005215EF"/>
    <w:rsid w:val="00526D59"/>
    <w:rsid w:val="00527CEB"/>
    <w:rsid w:val="0053032D"/>
    <w:rsid w:val="00537E56"/>
    <w:rsid w:val="00541FE5"/>
    <w:rsid w:val="00544508"/>
    <w:rsid w:val="00544D3B"/>
    <w:rsid w:val="005468E7"/>
    <w:rsid w:val="005515A1"/>
    <w:rsid w:val="005550B3"/>
    <w:rsid w:val="00564A96"/>
    <w:rsid w:val="00567034"/>
    <w:rsid w:val="00567DC1"/>
    <w:rsid w:val="005700D7"/>
    <w:rsid w:val="005744F8"/>
    <w:rsid w:val="00581444"/>
    <w:rsid w:val="005A2207"/>
    <w:rsid w:val="005A26FC"/>
    <w:rsid w:val="005A466E"/>
    <w:rsid w:val="005A65A4"/>
    <w:rsid w:val="005A6EFC"/>
    <w:rsid w:val="005B3D03"/>
    <w:rsid w:val="005B5729"/>
    <w:rsid w:val="005C4D66"/>
    <w:rsid w:val="005C5305"/>
    <w:rsid w:val="005C5748"/>
    <w:rsid w:val="005E6D94"/>
    <w:rsid w:val="005F0DFC"/>
    <w:rsid w:val="00602D4B"/>
    <w:rsid w:val="0060365D"/>
    <w:rsid w:val="006047C9"/>
    <w:rsid w:val="006067E0"/>
    <w:rsid w:val="0061530B"/>
    <w:rsid w:val="0061649F"/>
    <w:rsid w:val="00623316"/>
    <w:rsid w:val="006258E3"/>
    <w:rsid w:val="00630AD9"/>
    <w:rsid w:val="00635D0F"/>
    <w:rsid w:val="006408D3"/>
    <w:rsid w:val="00651DBA"/>
    <w:rsid w:val="00653F77"/>
    <w:rsid w:val="006555EE"/>
    <w:rsid w:val="00661E0E"/>
    <w:rsid w:val="00662F5C"/>
    <w:rsid w:val="00665474"/>
    <w:rsid w:val="00672D2A"/>
    <w:rsid w:val="00673528"/>
    <w:rsid w:val="00675937"/>
    <w:rsid w:val="006768AA"/>
    <w:rsid w:val="00676F80"/>
    <w:rsid w:val="0067736E"/>
    <w:rsid w:val="00681A53"/>
    <w:rsid w:val="006864BD"/>
    <w:rsid w:val="0069147B"/>
    <w:rsid w:val="00691EA8"/>
    <w:rsid w:val="00692E74"/>
    <w:rsid w:val="00694163"/>
    <w:rsid w:val="00694440"/>
    <w:rsid w:val="00697324"/>
    <w:rsid w:val="00697350"/>
    <w:rsid w:val="006A0D8F"/>
    <w:rsid w:val="006A0F4F"/>
    <w:rsid w:val="006A2288"/>
    <w:rsid w:val="006A2688"/>
    <w:rsid w:val="006B04CC"/>
    <w:rsid w:val="006B6AFE"/>
    <w:rsid w:val="006C027D"/>
    <w:rsid w:val="006C157C"/>
    <w:rsid w:val="006C4FA4"/>
    <w:rsid w:val="006D259D"/>
    <w:rsid w:val="006E0CB4"/>
    <w:rsid w:val="006E2B11"/>
    <w:rsid w:val="006E32FA"/>
    <w:rsid w:val="006F1B3C"/>
    <w:rsid w:val="00700E68"/>
    <w:rsid w:val="00704613"/>
    <w:rsid w:val="0071168D"/>
    <w:rsid w:val="007134BB"/>
    <w:rsid w:val="00716627"/>
    <w:rsid w:val="00737935"/>
    <w:rsid w:val="00745E3B"/>
    <w:rsid w:val="00753B2C"/>
    <w:rsid w:val="0076026E"/>
    <w:rsid w:val="007634DA"/>
    <w:rsid w:val="00764996"/>
    <w:rsid w:val="0076572C"/>
    <w:rsid w:val="007743E4"/>
    <w:rsid w:val="00775AFC"/>
    <w:rsid w:val="00776B15"/>
    <w:rsid w:val="007819B0"/>
    <w:rsid w:val="007852F0"/>
    <w:rsid w:val="007900CC"/>
    <w:rsid w:val="00796347"/>
    <w:rsid w:val="007A029D"/>
    <w:rsid w:val="007A342B"/>
    <w:rsid w:val="007A3AAB"/>
    <w:rsid w:val="007A3DDF"/>
    <w:rsid w:val="007A426C"/>
    <w:rsid w:val="007A469F"/>
    <w:rsid w:val="007B2582"/>
    <w:rsid w:val="007B6779"/>
    <w:rsid w:val="007C04A2"/>
    <w:rsid w:val="007C1793"/>
    <w:rsid w:val="007E17D8"/>
    <w:rsid w:val="007E5783"/>
    <w:rsid w:val="007F3660"/>
    <w:rsid w:val="007F68CA"/>
    <w:rsid w:val="00801336"/>
    <w:rsid w:val="00804C52"/>
    <w:rsid w:val="00807F0F"/>
    <w:rsid w:val="00811737"/>
    <w:rsid w:val="0081526B"/>
    <w:rsid w:val="008169A1"/>
    <w:rsid w:val="0082067C"/>
    <w:rsid w:val="00823664"/>
    <w:rsid w:val="00823BA7"/>
    <w:rsid w:val="00831C3C"/>
    <w:rsid w:val="00840F22"/>
    <w:rsid w:val="008456DF"/>
    <w:rsid w:val="008464F3"/>
    <w:rsid w:val="0084749E"/>
    <w:rsid w:val="00851B17"/>
    <w:rsid w:val="00852FD8"/>
    <w:rsid w:val="0085341C"/>
    <w:rsid w:val="0087026C"/>
    <w:rsid w:val="008728C8"/>
    <w:rsid w:val="00881903"/>
    <w:rsid w:val="00885B82"/>
    <w:rsid w:val="008874CE"/>
    <w:rsid w:val="008A22BE"/>
    <w:rsid w:val="008A2DAD"/>
    <w:rsid w:val="008B002A"/>
    <w:rsid w:val="008B11EA"/>
    <w:rsid w:val="008B2F30"/>
    <w:rsid w:val="008B4E6D"/>
    <w:rsid w:val="008B51A0"/>
    <w:rsid w:val="008C3221"/>
    <w:rsid w:val="008C5A86"/>
    <w:rsid w:val="008D306E"/>
    <w:rsid w:val="008D417E"/>
    <w:rsid w:val="008D44B5"/>
    <w:rsid w:val="008D77D5"/>
    <w:rsid w:val="008E01E2"/>
    <w:rsid w:val="008E1D64"/>
    <w:rsid w:val="008E262A"/>
    <w:rsid w:val="008E4ACA"/>
    <w:rsid w:val="008E5557"/>
    <w:rsid w:val="008F19A4"/>
    <w:rsid w:val="008F285F"/>
    <w:rsid w:val="008F4BBE"/>
    <w:rsid w:val="008F5D75"/>
    <w:rsid w:val="008F5ED1"/>
    <w:rsid w:val="00907A6E"/>
    <w:rsid w:val="00907FEA"/>
    <w:rsid w:val="00911845"/>
    <w:rsid w:val="00917327"/>
    <w:rsid w:val="00923AEF"/>
    <w:rsid w:val="00923E11"/>
    <w:rsid w:val="00925C47"/>
    <w:rsid w:val="00926060"/>
    <w:rsid w:val="0093031F"/>
    <w:rsid w:val="00930457"/>
    <w:rsid w:val="0093417D"/>
    <w:rsid w:val="00952895"/>
    <w:rsid w:val="00952F4F"/>
    <w:rsid w:val="00954876"/>
    <w:rsid w:val="00960A28"/>
    <w:rsid w:val="009613C9"/>
    <w:rsid w:val="00977EF5"/>
    <w:rsid w:val="00990CA0"/>
    <w:rsid w:val="00991F0E"/>
    <w:rsid w:val="00993E21"/>
    <w:rsid w:val="009A1B35"/>
    <w:rsid w:val="009A2B62"/>
    <w:rsid w:val="009A74EC"/>
    <w:rsid w:val="009B3FEF"/>
    <w:rsid w:val="009C2AB2"/>
    <w:rsid w:val="009C5681"/>
    <w:rsid w:val="009D1137"/>
    <w:rsid w:val="009D500A"/>
    <w:rsid w:val="009D56A3"/>
    <w:rsid w:val="009D5B78"/>
    <w:rsid w:val="009E6C27"/>
    <w:rsid w:val="009F14BF"/>
    <w:rsid w:val="009F4628"/>
    <w:rsid w:val="009F4C07"/>
    <w:rsid w:val="00A11C08"/>
    <w:rsid w:val="00A15803"/>
    <w:rsid w:val="00A16968"/>
    <w:rsid w:val="00A23EED"/>
    <w:rsid w:val="00A32721"/>
    <w:rsid w:val="00A37E38"/>
    <w:rsid w:val="00A43B3A"/>
    <w:rsid w:val="00A47E77"/>
    <w:rsid w:val="00A50503"/>
    <w:rsid w:val="00A53296"/>
    <w:rsid w:val="00A627D2"/>
    <w:rsid w:val="00A65C81"/>
    <w:rsid w:val="00A65D11"/>
    <w:rsid w:val="00A667BB"/>
    <w:rsid w:val="00A709C7"/>
    <w:rsid w:val="00A709CA"/>
    <w:rsid w:val="00A73560"/>
    <w:rsid w:val="00A75026"/>
    <w:rsid w:val="00A77BA8"/>
    <w:rsid w:val="00A85B75"/>
    <w:rsid w:val="00A905AF"/>
    <w:rsid w:val="00AA494B"/>
    <w:rsid w:val="00AB270A"/>
    <w:rsid w:val="00AB5A8A"/>
    <w:rsid w:val="00AB71F7"/>
    <w:rsid w:val="00AD2E4F"/>
    <w:rsid w:val="00AD36F6"/>
    <w:rsid w:val="00AD566E"/>
    <w:rsid w:val="00AD6EFA"/>
    <w:rsid w:val="00AE21D9"/>
    <w:rsid w:val="00AE3FFD"/>
    <w:rsid w:val="00AE5826"/>
    <w:rsid w:val="00AE634E"/>
    <w:rsid w:val="00AE78FF"/>
    <w:rsid w:val="00AF0776"/>
    <w:rsid w:val="00AF2365"/>
    <w:rsid w:val="00B03336"/>
    <w:rsid w:val="00B10A00"/>
    <w:rsid w:val="00B22788"/>
    <w:rsid w:val="00B258FD"/>
    <w:rsid w:val="00B354FE"/>
    <w:rsid w:val="00B44310"/>
    <w:rsid w:val="00B4445E"/>
    <w:rsid w:val="00B504FE"/>
    <w:rsid w:val="00B50768"/>
    <w:rsid w:val="00B61F09"/>
    <w:rsid w:val="00B70B16"/>
    <w:rsid w:val="00B75DAC"/>
    <w:rsid w:val="00B8290D"/>
    <w:rsid w:val="00B8317D"/>
    <w:rsid w:val="00B86E79"/>
    <w:rsid w:val="00B91F7E"/>
    <w:rsid w:val="00B932AF"/>
    <w:rsid w:val="00B935B0"/>
    <w:rsid w:val="00B95FCB"/>
    <w:rsid w:val="00BA099B"/>
    <w:rsid w:val="00BA17CD"/>
    <w:rsid w:val="00BA42F0"/>
    <w:rsid w:val="00BA72C8"/>
    <w:rsid w:val="00BB0F1B"/>
    <w:rsid w:val="00BC025B"/>
    <w:rsid w:val="00BD71F0"/>
    <w:rsid w:val="00BE3737"/>
    <w:rsid w:val="00BE614F"/>
    <w:rsid w:val="00BE7B21"/>
    <w:rsid w:val="00BF0B70"/>
    <w:rsid w:val="00BF4AE0"/>
    <w:rsid w:val="00C020D1"/>
    <w:rsid w:val="00C02F52"/>
    <w:rsid w:val="00C06D35"/>
    <w:rsid w:val="00C17B9F"/>
    <w:rsid w:val="00C263BD"/>
    <w:rsid w:val="00C30210"/>
    <w:rsid w:val="00C30CEC"/>
    <w:rsid w:val="00C30F4C"/>
    <w:rsid w:val="00C31283"/>
    <w:rsid w:val="00C3629F"/>
    <w:rsid w:val="00C36F7D"/>
    <w:rsid w:val="00C41A0E"/>
    <w:rsid w:val="00C44DD6"/>
    <w:rsid w:val="00C51952"/>
    <w:rsid w:val="00C63B07"/>
    <w:rsid w:val="00C7304E"/>
    <w:rsid w:val="00C754EB"/>
    <w:rsid w:val="00C75AE9"/>
    <w:rsid w:val="00C761A6"/>
    <w:rsid w:val="00C765AE"/>
    <w:rsid w:val="00C8091F"/>
    <w:rsid w:val="00C8338A"/>
    <w:rsid w:val="00C86BC9"/>
    <w:rsid w:val="00C93A1C"/>
    <w:rsid w:val="00C96B57"/>
    <w:rsid w:val="00CA3DA2"/>
    <w:rsid w:val="00CE0FE7"/>
    <w:rsid w:val="00CE19D2"/>
    <w:rsid w:val="00CE618F"/>
    <w:rsid w:val="00CE626D"/>
    <w:rsid w:val="00CF579D"/>
    <w:rsid w:val="00CF64F1"/>
    <w:rsid w:val="00D02C09"/>
    <w:rsid w:val="00D04961"/>
    <w:rsid w:val="00D04A3C"/>
    <w:rsid w:val="00D07A25"/>
    <w:rsid w:val="00D15A95"/>
    <w:rsid w:val="00D217A9"/>
    <w:rsid w:val="00D23789"/>
    <w:rsid w:val="00D31C98"/>
    <w:rsid w:val="00D41793"/>
    <w:rsid w:val="00D43690"/>
    <w:rsid w:val="00D44E5B"/>
    <w:rsid w:val="00D462DC"/>
    <w:rsid w:val="00D46782"/>
    <w:rsid w:val="00D46C67"/>
    <w:rsid w:val="00D5218F"/>
    <w:rsid w:val="00D53043"/>
    <w:rsid w:val="00D5496F"/>
    <w:rsid w:val="00D57D6D"/>
    <w:rsid w:val="00D60E94"/>
    <w:rsid w:val="00D777C8"/>
    <w:rsid w:val="00D839F8"/>
    <w:rsid w:val="00D87886"/>
    <w:rsid w:val="00D902D4"/>
    <w:rsid w:val="00D903F0"/>
    <w:rsid w:val="00D91BA1"/>
    <w:rsid w:val="00D95764"/>
    <w:rsid w:val="00DA2B90"/>
    <w:rsid w:val="00DB219F"/>
    <w:rsid w:val="00DB6EBD"/>
    <w:rsid w:val="00DC3D68"/>
    <w:rsid w:val="00DC69EE"/>
    <w:rsid w:val="00DD6E5B"/>
    <w:rsid w:val="00DE0494"/>
    <w:rsid w:val="00DE56E5"/>
    <w:rsid w:val="00DE70A6"/>
    <w:rsid w:val="00DE791E"/>
    <w:rsid w:val="00DF1C93"/>
    <w:rsid w:val="00DF29AD"/>
    <w:rsid w:val="00DF534F"/>
    <w:rsid w:val="00DF6E32"/>
    <w:rsid w:val="00E00B24"/>
    <w:rsid w:val="00E01F2F"/>
    <w:rsid w:val="00E0315B"/>
    <w:rsid w:val="00E06D12"/>
    <w:rsid w:val="00E22283"/>
    <w:rsid w:val="00E35027"/>
    <w:rsid w:val="00E41C64"/>
    <w:rsid w:val="00E4305A"/>
    <w:rsid w:val="00E516EB"/>
    <w:rsid w:val="00E52585"/>
    <w:rsid w:val="00E6298D"/>
    <w:rsid w:val="00E64543"/>
    <w:rsid w:val="00E67354"/>
    <w:rsid w:val="00E764A9"/>
    <w:rsid w:val="00E82783"/>
    <w:rsid w:val="00E8421B"/>
    <w:rsid w:val="00E91C20"/>
    <w:rsid w:val="00E94C06"/>
    <w:rsid w:val="00E95766"/>
    <w:rsid w:val="00EA0D43"/>
    <w:rsid w:val="00EA2102"/>
    <w:rsid w:val="00EA2591"/>
    <w:rsid w:val="00EA2BFD"/>
    <w:rsid w:val="00EB3DDA"/>
    <w:rsid w:val="00EB70F6"/>
    <w:rsid w:val="00EC0A2D"/>
    <w:rsid w:val="00EC1231"/>
    <w:rsid w:val="00EC416D"/>
    <w:rsid w:val="00ED0F69"/>
    <w:rsid w:val="00ED5FB8"/>
    <w:rsid w:val="00ED67D7"/>
    <w:rsid w:val="00ED7C7F"/>
    <w:rsid w:val="00EE09F3"/>
    <w:rsid w:val="00EE18D2"/>
    <w:rsid w:val="00EE5620"/>
    <w:rsid w:val="00EE711D"/>
    <w:rsid w:val="00EF459D"/>
    <w:rsid w:val="00F03C50"/>
    <w:rsid w:val="00F0608C"/>
    <w:rsid w:val="00F1214E"/>
    <w:rsid w:val="00F15B2A"/>
    <w:rsid w:val="00F17557"/>
    <w:rsid w:val="00F2643E"/>
    <w:rsid w:val="00F26AF0"/>
    <w:rsid w:val="00F26D1B"/>
    <w:rsid w:val="00F3595F"/>
    <w:rsid w:val="00F35CDE"/>
    <w:rsid w:val="00F36272"/>
    <w:rsid w:val="00F4699C"/>
    <w:rsid w:val="00F52836"/>
    <w:rsid w:val="00F54564"/>
    <w:rsid w:val="00F62A14"/>
    <w:rsid w:val="00F665E1"/>
    <w:rsid w:val="00F73223"/>
    <w:rsid w:val="00F74B21"/>
    <w:rsid w:val="00F80FAB"/>
    <w:rsid w:val="00F85388"/>
    <w:rsid w:val="00F8625E"/>
    <w:rsid w:val="00F95D90"/>
    <w:rsid w:val="00FA6B3E"/>
    <w:rsid w:val="00FB16CA"/>
    <w:rsid w:val="00FB5344"/>
    <w:rsid w:val="00FB6627"/>
    <w:rsid w:val="00FE142A"/>
    <w:rsid w:val="00FF1CA8"/>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table" w:customStyle="1" w:styleId="TableGrid1">
    <w:name w:val="Table Grid1"/>
    <w:basedOn w:val="TableNormal"/>
    <w:next w:val="TableGrid"/>
    <w:uiPriority w:val="39"/>
    <w:rsid w:val="00475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65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6.png"/><Relationship Id="rId39" Type="http://schemas.openxmlformats.org/officeDocument/2006/relationships/hyperlink" Target="http://documents.worldbank.org/curated/en/231681468767383619/Effectiveness-of-lending-for-vocational-education-and-training-lessons-from-World-Bank-experience" TargetMode="External"/><Relationship Id="rId21" Type="http://schemas.openxmlformats.org/officeDocument/2006/relationships/diagramColors" Target="diagrams/colors2.xml"/><Relationship Id="rId34" Type="http://schemas.openxmlformats.org/officeDocument/2006/relationships/hyperlink" Target="https://dfat.gov.au/about-us/business-opportunities/Pages/kiribati-skills-for-employment-program-2016-19.aspx" TargetMode="External"/><Relationship Id="rId42" Type="http://schemas.openxmlformats.org/officeDocument/2006/relationships/image" Target="media/image7.png"/><Relationship Id="rId47" Type="http://schemas.openxmlformats.org/officeDocument/2006/relationships/hyperlink" Target="https://research.acer.edu.au/cgi/viewcontent.cgi?article=1021&amp;context=transitions_misc" TargetMode="External"/><Relationship Id="rId50" Type="http://schemas.openxmlformats.org/officeDocument/2006/relationships/hyperlink" Target="file:///C:\Users\hplatt\AppData\Local\Microsoft\Windows\INetCache\Content.Outlook\I6WDANMT\Skilling-Up%20in%20Timor-Leste%20and%20Pacific%20Island%20countries:%20Meta-evaluation%20of%20DFAT's%20support%20for%20skills%20development,%20Canberra" TargetMode="External"/><Relationship Id="rId55" Type="http://schemas.openxmlformats.org/officeDocument/2006/relationships/hyperlink" Target="http://www.tnqab.com/providers-portal" TargetMode="External"/><Relationship Id="rId63" Type="http://schemas.openxmlformats.org/officeDocument/2006/relationships/hyperlink" Target="https://vqa.edu.vu/" TargetMode="External"/><Relationship Id="rId68" Type="http://schemas.openxmlformats.org/officeDocument/2006/relationships/hyperlink" Target="http://www.ntb.gov.kh/ntb/profile.htm"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www.ohchr.org/en/professionalinterest/pages/cedaw.aspx" TargetMode="External"/><Relationship Id="rId11" Type="http://schemas.openxmlformats.org/officeDocument/2006/relationships/hyperlink" Target="https://unevoc.unesco.org/go.php?q=What+is+TVET" TargetMode="External"/><Relationship Id="rId24" Type="http://schemas.openxmlformats.org/officeDocument/2006/relationships/hyperlink" Target="http://www.tnqab.com/" TargetMode="External"/><Relationship Id="rId32" Type="http://schemas.openxmlformats.org/officeDocument/2006/relationships/hyperlink" Target="https://sustainabledevelopment.un.org/sdg4" TargetMode="External"/><Relationship Id="rId37" Type="http://schemas.openxmlformats.org/officeDocument/2006/relationships/hyperlink" Target="https://www.dfat.gov.au/sites/default/files/improving-economic-outcomes-for-women.pdf" TargetMode="External"/><Relationship Id="rId40" Type="http://schemas.openxmlformats.org/officeDocument/2006/relationships/hyperlink" Target="https://www.dfat.gov.au/sites/default/files/strategy-for-australias-aid-investments-in-education-2015-2020.pdf" TargetMode="External"/><Relationship Id="rId45" Type="http://schemas.openxmlformats.org/officeDocument/2006/relationships/hyperlink" Target="http://www.ntb.gov.kh/ntb/profile.htm" TargetMode="External"/><Relationship Id="rId53" Type="http://schemas.openxmlformats.org/officeDocument/2006/relationships/hyperlink" Target="https://www.dfat.gov.au/about-us/publications/Pages/research-into-the-financing-of-technical-and-vocational-education-and-training-in-the-pacific" TargetMode="External"/><Relationship Id="rId58" Type="http://schemas.openxmlformats.org/officeDocument/2006/relationships/hyperlink" Target="https://sustainabledevelopment.un.org/sdg4" TargetMode="External"/><Relationship Id="rId66" Type="http://schemas.openxmlformats.org/officeDocument/2006/relationships/hyperlink" Target="http://dfat.gov.au/about-us/publications/Pages/strategy-for-australias-aid-investments-in-education-2015-2020.aspx"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vqa.edu.vu/" TargetMode="External"/><Relationship Id="rId28" Type="http://schemas.openxmlformats.org/officeDocument/2006/relationships/hyperlink" Target="https://www.tesda.gov.ph/" TargetMode="External"/><Relationship Id="rId36" Type="http://schemas.openxmlformats.org/officeDocument/2006/relationships/hyperlink" Target="https://www.dfat.gov.au/sites/default/files/sri-lanka-skills-for-growth-program-design.pdf" TargetMode="External"/><Relationship Id="rId49" Type="http://schemas.openxmlformats.org/officeDocument/2006/relationships/hyperlink" Target="https://dfat.gov.au/about-us/publications/Pages/tonga-skills-for-inclusive-economic-growth-mid-term-review.aspx" TargetMode="External"/><Relationship Id="rId57" Type="http://schemas.openxmlformats.org/officeDocument/2006/relationships/hyperlink" Target="https://www.un.org/en/events/pastevents/pdfs/Beijing_Declaration_and_Platform_for_Action.pdf" TargetMode="External"/><Relationship Id="rId61" Type="http://schemas.openxmlformats.org/officeDocument/2006/relationships/hyperlink" Target="https://unevoc.unesco.org/go.php?q=What+is+TVET" TargetMode="External"/><Relationship Id="rId10" Type="http://schemas.openxmlformats.org/officeDocument/2006/relationships/image" Target="media/image5.png"/><Relationship Id="rId19" Type="http://schemas.openxmlformats.org/officeDocument/2006/relationships/diagramLayout" Target="diagrams/layout2.xml"/><Relationship Id="rId31" Type="http://schemas.openxmlformats.org/officeDocument/2006/relationships/hyperlink" Target="https://www.ilo.org/dyn/normlex/en/f?p=NORMLEXPUB:12000:0::NO::P12000_INSTRUMENT_SORT:4" TargetMode="External"/><Relationship Id="rId44" Type="http://schemas.openxmlformats.org/officeDocument/2006/relationships/hyperlink" Target="http://documents.worldbank.org/curated/en/231681468767383619/Effectiveness-of-lending-for-vocational-education-and-training-lessons-from-World-Bank-experience" TargetMode="External"/><Relationship Id="rId52" Type="http://schemas.openxmlformats.org/officeDocument/2006/relationships/hyperlink" Target="https://www.ilo.org/dyn/normlex/en/f?p=NORMLEXPUB:12000:0::NO::P12000_INSTRUMENT_SORT:4" TargetMode="External"/><Relationship Id="rId60" Type="http://schemas.openxmlformats.org/officeDocument/2006/relationships/hyperlink" Target="https://unevoc.unesco.org/home/TVETipedia+Glossary/filt=all/id=474" TargetMode="External"/><Relationship Id="rId65" Type="http://schemas.openxmlformats.org/officeDocument/2006/relationships/hyperlink" Target="http://dfat.gov.au/about-us/publications/pages/australian-aid-promoting-prosperity-reducing-poverty-enhancing-stability.asp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studyinpng.com/2019/10/dherst-launches-national-skills-development-agency/" TargetMode="External"/><Relationship Id="rId30" Type="http://schemas.openxmlformats.org/officeDocument/2006/relationships/hyperlink" Target="https://www.un.org/en/events/pastevents/pdfs/Beijing_Declaration_and_Platform_for_Action.pdf" TargetMode="External"/><Relationship Id="rId35" Type="http://schemas.openxmlformats.org/officeDocument/2006/relationships/hyperlink" Target="https://dfat.gov.au/about-us/publications/Pages/tonga-skills-for-inclusive-economic-growth-mid-term-review.aspx" TargetMode="External"/><Relationship Id="rId43" Type="http://schemas.openxmlformats.org/officeDocument/2006/relationships/hyperlink" Target="https://www.aptc.edu.au/" TargetMode="External"/><Relationship Id="rId48" Type="http://schemas.openxmlformats.org/officeDocument/2006/relationships/hyperlink" Target="https://www.dfat.gov.au/sites/default/files/sri-lanka-skills-for-growth-program-design.pdf" TargetMode="External"/><Relationship Id="rId56" Type="http://schemas.openxmlformats.org/officeDocument/2006/relationships/hyperlink" Target="https://www.ohchr.org/en/professionalinterest/pages/cedaw.aspx" TargetMode="External"/><Relationship Id="rId64" Type="http://schemas.openxmlformats.org/officeDocument/2006/relationships/hyperlink" Target="https://vqa.edu.vu/" TargetMode="External"/><Relationship Id="rId69" Type="http://schemas.openxmlformats.org/officeDocument/2006/relationships/hyperlink" Target="https://www.aptc.edu.au/" TargetMode="External"/><Relationship Id="rId8" Type="http://schemas.openxmlformats.org/officeDocument/2006/relationships/image" Target="media/image4.png"/><Relationship Id="rId51" Type="http://schemas.openxmlformats.org/officeDocument/2006/relationships/hyperlink" Target="https://www.dfat.gov.au/aid/how-we-measure-performance/ode/strategic-evaluations/Pages/skilling-timor-leste-and-pacific-island-countries-meta-evaluation-dfats-support-skills-development"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unevoc.unesco.org/go.php?q=TVETipedia+Glossary+A-Z&amp;id=474" TargetMode="External"/><Relationship Id="rId17" Type="http://schemas.microsoft.com/office/2007/relationships/diagramDrawing" Target="diagrams/drawing1.xml"/><Relationship Id="rId25" Type="http://schemas.openxmlformats.org/officeDocument/2006/relationships/hyperlink" Target="https://www.aptc.edu.au/" TargetMode="External"/><Relationship Id="rId33" Type="http://schemas.openxmlformats.org/officeDocument/2006/relationships/hyperlink" Target="https://www.aptc.edu.au/docs/default-source/reports/gesi-strategic-framework/gesi-strategic-framework_short-version.pdf?sfvrsn=7ec42d77_2" TargetMode="External"/><Relationship Id="rId38" Type="http://schemas.openxmlformats.org/officeDocument/2006/relationships/hyperlink" Target="http://documents.worldbank.org/curated/en/231681468767383619/Effectiveness-of-lending-for-vocational-education-and-training-lessons-from-World-Bank-experience" TargetMode="External"/><Relationship Id="rId46" Type="http://schemas.openxmlformats.org/officeDocument/2006/relationships/hyperlink" Target="https://dfat.gov.au/about-us/publications/Documents/improving-economic-outcomes-for-women.pdf" TargetMode="External"/><Relationship Id="rId59" Type="http://schemas.openxmlformats.org/officeDocument/2006/relationships/hyperlink" Target="https://unevoc.unesco.org/fileadmin/user_upload/pubs/DonorGuide.pdf" TargetMode="External"/><Relationship Id="rId67" Type="http://schemas.openxmlformats.org/officeDocument/2006/relationships/hyperlink" Target="http://www.unevoc.unesco.org/go.php?q=UUIC+-+FAQ" TargetMode="External"/><Relationship Id="rId20" Type="http://schemas.openxmlformats.org/officeDocument/2006/relationships/diagramQuickStyle" Target="diagrams/quickStyle2.xml"/><Relationship Id="rId41" Type="http://schemas.openxmlformats.org/officeDocument/2006/relationships/hyperlink" Target="http://www.vanuatutvet.org.vu/" TargetMode="External"/><Relationship Id="rId54" Type="http://schemas.openxmlformats.org/officeDocument/2006/relationships/hyperlink" Target="http://www.tnqab.com/" TargetMode="External"/><Relationship Id="rId62" Type="http://schemas.openxmlformats.org/officeDocument/2006/relationships/hyperlink" Target="http://www.vanuatutvet.org.vu/" TargetMode="External"/><Relationship Id="rId70" Type="http://schemas.openxmlformats.org/officeDocument/2006/relationships/hyperlink" Target="http://www.unevoc.unesco.org/go.php?q=page_our_partner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3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9EFF49-2DDF-4811-A167-A38260BE07D6}"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8938F275-475B-43E4-A383-0F6614E0F121}">
      <dgm:prSet phldrT="[Text]"/>
      <dgm:spPr/>
      <dgm:t>
        <a:bodyPr/>
        <a:lstStyle/>
        <a:p>
          <a:r>
            <a:rPr lang="en-US"/>
            <a:t>Low Quality TVET</a:t>
          </a:r>
        </a:p>
      </dgm:t>
    </dgm:pt>
    <dgm:pt modelId="{71F96D60-DC83-4ABE-AEAC-0510B90F2C5A}" type="parTrans" cxnId="{CD6B0156-2A02-4042-A382-C2F73775C82A}">
      <dgm:prSet/>
      <dgm:spPr/>
      <dgm:t>
        <a:bodyPr/>
        <a:lstStyle/>
        <a:p>
          <a:endParaRPr lang="en-US"/>
        </a:p>
      </dgm:t>
    </dgm:pt>
    <dgm:pt modelId="{299F2BFC-1A7F-4BD1-AA02-65D2BC5F6741}" type="sibTrans" cxnId="{CD6B0156-2A02-4042-A382-C2F73775C82A}">
      <dgm:prSet/>
      <dgm:spPr/>
      <dgm:t>
        <a:bodyPr/>
        <a:lstStyle/>
        <a:p>
          <a:endParaRPr lang="en-US"/>
        </a:p>
      </dgm:t>
    </dgm:pt>
    <dgm:pt modelId="{B8EFB96F-370E-42AF-A6C7-86FB623D1B36}">
      <dgm:prSet phldrT="[Text]"/>
      <dgm:spPr/>
      <dgm:t>
        <a:bodyPr/>
        <a:lstStyle/>
        <a:p>
          <a:r>
            <a:rPr lang="en-US"/>
            <a:t>Equipment shortages</a:t>
          </a:r>
        </a:p>
      </dgm:t>
    </dgm:pt>
    <dgm:pt modelId="{5CE293B6-4DE3-433E-8822-457BD55FDC02}" type="parTrans" cxnId="{25E2A988-81B6-468B-855D-24316427D4A4}">
      <dgm:prSet/>
      <dgm:spPr/>
      <dgm:t>
        <a:bodyPr/>
        <a:lstStyle/>
        <a:p>
          <a:endParaRPr lang="en-US"/>
        </a:p>
      </dgm:t>
    </dgm:pt>
    <dgm:pt modelId="{649D9C4E-9B0F-4AC8-A7B4-08A6A2F6787C}" type="sibTrans" cxnId="{25E2A988-81B6-468B-855D-24316427D4A4}">
      <dgm:prSet/>
      <dgm:spPr/>
      <dgm:t>
        <a:bodyPr/>
        <a:lstStyle/>
        <a:p>
          <a:endParaRPr lang="en-US"/>
        </a:p>
      </dgm:t>
    </dgm:pt>
    <dgm:pt modelId="{B3287CB5-91DA-4DEF-96AA-EE55B82E3848}">
      <dgm:prSet phldrT="[Text]"/>
      <dgm:spPr/>
      <dgm:t>
        <a:bodyPr/>
        <a:lstStyle/>
        <a:p>
          <a:r>
            <a:rPr lang="en-US"/>
            <a:t>Shortage of quality trainers</a:t>
          </a:r>
        </a:p>
      </dgm:t>
    </dgm:pt>
    <dgm:pt modelId="{B11BCAF0-98A0-45D1-AE33-10D0D62A7376}" type="parTrans" cxnId="{270E72D5-B8F8-4A2D-853E-241DD2B9EBB5}">
      <dgm:prSet/>
      <dgm:spPr/>
      <dgm:t>
        <a:bodyPr/>
        <a:lstStyle/>
        <a:p>
          <a:endParaRPr lang="en-US"/>
        </a:p>
      </dgm:t>
    </dgm:pt>
    <dgm:pt modelId="{8BB7552C-4B4E-40D0-8E0E-0B25B8E5F615}" type="sibTrans" cxnId="{270E72D5-B8F8-4A2D-853E-241DD2B9EBB5}">
      <dgm:prSet/>
      <dgm:spPr/>
      <dgm:t>
        <a:bodyPr/>
        <a:lstStyle/>
        <a:p>
          <a:endParaRPr lang="en-US"/>
        </a:p>
      </dgm:t>
    </dgm:pt>
    <dgm:pt modelId="{41A69AFB-88A8-4C03-9825-8CB6462404DE}">
      <dgm:prSet phldrT="[Text]"/>
      <dgm:spPr/>
      <dgm:t>
        <a:bodyPr/>
        <a:lstStyle/>
        <a:p>
          <a:r>
            <a:rPr lang="en-US"/>
            <a:t>Rapid growth in student numbers </a:t>
          </a:r>
        </a:p>
      </dgm:t>
    </dgm:pt>
    <dgm:pt modelId="{8B4830B9-EC21-4DF6-963A-FAB04AA4916A}" type="parTrans" cxnId="{6FABFA5D-4BB2-4CEA-937C-490B7D7B6DF5}">
      <dgm:prSet/>
      <dgm:spPr/>
      <dgm:t>
        <a:bodyPr/>
        <a:lstStyle/>
        <a:p>
          <a:endParaRPr lang="en-US"/>
        </a:p>
      </dgm:t>
    </dgm:pt>
    <dgm:pt modelId="{6DC707FB-58B9-4534-8919-6AF4125F3E74}" type="sibTrans" cxnId="{6FABFA5D-4BB2-4CEA-937C-490B7D7B6DF5}">
      <dgm:prSet/>
      <dgm:spPr/>
      <dgm:t>
        <a:bodyPr/>
        <a:lstStyle/>
        <a:p>
          <a:endParaRPr lang="en-US"/>
        </a:p>
      </dgm:t>
    </dgm:pt>
    <dgm:pt modelId="{B0584C5C-0431-4A73-B722-E321A8813360}">
      <dgm:prSet phldrT="[Text]"/>
      <dgm:spPr/>
      <dgm:t>
        <a:bodyPr/>
        <a:lstStyle/>
        <a:p>
          <a:r>
            <a:rPr lang="en-US"/>
            <a:t>Limited funding</a:t>
          </a:r>
        </a:p>
      </dgm:t>
    </dgm:pt>
    <dgm:pt modelId="{DE8E0E99-484F-44E2-A404-D63D76F4D1CD}" type="parTrans" cxnId="{47FA3B27-1B17-4413-921D-1688F29D9E71}">
      <dgm:prSet/>
      <dgm:spPr/>
      <dgm:t>
        <a:bodyPr/>
        <a:lstStyle/>
        <a:p>
          <a:endParaRPr lang="en-US"/>
        </a:p>
      </dgm:t>
    </dgm:pt>
    <dgm:pt modelId="{3F1B4047-8151-4F01-8149-A7CFE1E657A5}" type="sibTrans" cxnId="{47FA3B27-1B17-4413-921D-1688F29D9E71}">
      <dgm:prSet/>
      <dgm:spPr/>
      <dgm:t>
        <a:bodyPr/>
        <a:lstStyle/>
        <a:p>
          <a:endParaRPr lang="en-US"/>
        </a:p>
      </dgm:t>
    </dgm:pt>
    <dgm:pt modelId="{DDD7414D-0567-44C5-A37D-67772089F10B}">
      <dgm:prSet phldrT="[Text]"/>
      <dgm:spPr/>
      <dgm:t>
        <a:bodyPr/>
        <a:lstStyle/>
        <a:p>
          <a:r>
            <a:rPr lang="en-US"/>
            <a:t>Disconnect with employers and industries </a:t>
          </a:r>
        </a:p>
      </dgm:t>
    </dgm:pt>
    <dgm:pt modelId="{F342F5B1-A7CD-492D-BBED-D3604DA0E1F7}" type="parTrans" cxnId="{1F46E7D6-0B0E-4407-91E0-DBB235F65757}">
      <dgm:prSet/>
      <dgm:spPr/>
      <dgm:t>
        <a:bodyPr/>
        <a:lstStyle/>
        <a:p>
          <a:endParaRPr lang="en-US"/>
        </a:p>
      </dgm:t>
    </dgm:pt>
    <dgm:pt modelId="{DBD9A012-C48D-47DE-87AC-3948A211857F}" type="sibTrans" cxnId="{1F46E7D6-0B0E-4407-91E0-DBB235F65757}">
      <dgm:prSet/>
      <dgm:spPr/>
      <dgm:t>
        <a:bodyPr/>
        <a:lstStyle/>
        <a:p>
          <a:endParaRPr lang="en-US"/>
        </a:p>
      </dgm:t>
    </dgm:pt>
    <dgm:pt modelId="{6E36B954-675D-4D56-9AD2-836C2747444D}">
      <dgm:prSet phldrT="[Text]"/>
      <dgm:spPr/>
      <dgm:t>
        <a:bodyPr/>
        <a:lstStyle/>
        <a:p>
          <a:r>
            <a:rPr lang="en-US"/>
            <a:t>Low relevance of training </a:t>
          </a:r>
        </a:p>
      </dgm:t>
    </dgm:pt>
    <dgm:pt modelId="{7706907B-DE47-4279-ACEF-BB1A42C4171D}" type="parTrans" cxnId="{EAB3ECB5-6B3D-4109-BF7F-84B982D859AC}">
      <dgm:prSet/>
      <dgm:spPr/>
      <dgm:t>
        <a:bodyPr/>
        <a:lstStyle/>
        <a:p>
          <a:endParaRPr lang="en-US"/>
        </a:p>
      </dgm:t>
    </dgm:pt>
    <dgm:pt modelId="{B670CE78-EB05-4CD8-98A7-17B1BDCD8DB4}" type="sibTrans" cxnId="{EAB3ECB5-6B3D-4109-BF7F-84B982D859AC}">
      <dgm:prSet/>
      <dgm:spPr/>
      <dgm:t>
        <a:bodyPr/>
        <a:lstStyle/>
        <a:p>
          <a:endParaRPr lang="en-US"/>
        </a:p>
      </dgm:t>
    </dgm:pt>
    <dgm:pt modelId="{910D05BD-2143-4411-A255-317908D165A8}">
      <dgm:prSet phldrT="[Text]"/>
      <dgm:spPr/>
      <dgm:t>
        <a:bodyPr/>
        <a:lstStyle/>
        <a:p>
          <a:r>
            <a:rPr lang="en-US"/>
            <a:t>Low status </a:t>
          </a:r>
        </a:p>
      </dgm:t>
    </dgm:pt>
    <dgm:pt modelId="{BBB1690A-E71A-4BE9-82CB-F8DCA0A3AB08}" type="parTrans" cxnId="{A3D2014A-BC37-4ADE-A328-D4ECAF3EAD58}">
      <dgm:prSet/>
      <dgm:spPr/>
      <dgm:t>
        <a:bodyPr/>
        <a:lstStyle/>
        <a:p>
          <a:endParaRPr lang="en-US"/>
        </a:p>
      </dgm:t>
    </dgm:pt>
    <dgm:pt modelId="{DA640EE0-55A7-4EA3-9DB5-76F3230759F3}" type="sibTrans" cxnId="{A3D2014A-BC37-4ADE-A328-D4ECAF3EAD58}">
      <dgm:prSet/>
      <dgm:spPr/>
      <dgm:t>
        <a:bodyPr/>
        <a:lstStyle/>
        <a:p>
          <a:endParaRPr lang="en-US"/>
        </a:p>
      </dgm:t>
    </dgm:pt>
    <dgm:pt modelId="{05D381CD-A71E-48B1-9CBC-44E647F17C70}">
      <dgm:prSet phldrT="[Text]"/>
      <dgm:spPr/>
      <dgm:t>
        <a:bodyPr/>
        <a:lstStyle/>
        <a:p>
          <a:r>
            <a:rPr lang="en-US"/>
            <a:t>Weak coordination and quality assurance </a:t>
          </a:r>
        </a:p>
      </dgm:t>
    </dgm:pt>
    <dgm:pt modelId="{B10472FC-46D3-42E6-9403-C4A8A362B042}" type="parTrans" cxnId="{3F211631-1509-4539-9FFF-38297327FA18}">
      <dgm:prSet/>
      <dgm:spPr/>
      <dgm:t>
        <a:bodyPr/>
        <a:lstStyle/>
        <a:p>
          <a:endParaRPr lang="en-US"/>
        </a:p>
      </dgm:t>
    </dgm:pt>
    <dgm:pt modelId="{39BD2388-52F8-450C-A4F1-F0346EBE0FDA}" type="sibTrans" cxnId="{3F211631-1509-4539-9FFF-38297327FA18}">
      <dgm:prSet/>
      <dgm:spPr/>
      <dgm:t>
        <a:bodyPr/>
        <a:lstStyle/>
        <a:p>
          <a:endParaRPr lang="en-US"/>
        </a:p>
      </dgm:t>
    </dgm:pt>
    <dgm:pt modelId="{840EED1C-1FBF-4EE5-9734-4973AC190B30}">
      <dgm:prSet phldrT="[Text]"/>
      <dgm:spPr/>
      <dgm:t>
        <a:bodyPr/>
        <a:lstStyle/>
        <a:p>
          <a:r>
            <a:rPr lang="en-US"/>
            <a:t>Poor inclusion</a:t>
          </a:r>
        </a:p>
      </dgm:t>
    </dgm:pt>
    <dgm:pt modelId="{A63B8C23-399F-43A8-9440-ED91449593CE}" type="parTrans" cxnId="{440245F8-F88A-4127-9A13-914A2521F8DC}">
      <dgm:prSet/>
      <dgm:spPr/>
      <dgm:t>
        <a:bodyPr/>
        <a:lstStyle/>
        <a:p>
          <a:endParaRPr lang="en-US"/>
        </a:p>
      </dgm:t>
    </dgm:pt>
    <dgm:pt modelId="{28341089-961D-43F5-AC0B-9DC29C07C4EF}" type="sibTrans" cxnId="{440245F8-F88A-4127-9A13-914A2521F8DC}">
      <dgm:prSet/>
      <dgm:spPr/>
      <dgm:t>
        <a:bodyPr/>
        <a:lstStyle/>
        <a:p>
          <a:endParaRPr lang="en-US"/>
        </a:p>
      </dgm:t>
    </dgm:pt>
    <dgm:pt modelId="{B01B3E87-3C71-4BD1-87CC-7D8A0BB0E90C}" type="pres">
      <dgm:prSet presAssocID="{169EFF49-2DDF-4811-A167-A38260BE07D6}" presName="composite" presStyleCnt="0">
        <dgm:presLayoutVars>
          <dgm:chMax val="1"/>
          <dgm:dir/>
          <dgm:resizeHandles val="exact"/>
        </dgm:presLayoutVars>
      </dgm:prSet>
      <dgm:spPr/>
    </dgm:pt>
    <dgm:pt modelId="{87AC5F0C-54C6-4D6C-9660-516A46E56B51}" type="pres">
      <dgm:prSet presAssocID="{169EFF49-2DDF-4811-A167-A38260BE07D6}" presName="radial" presStyleCnt="0">
        <dgm:presLayoutVars>
          <dgm:animLvl val="ctr"/>
        </dgm:presLayoutVars>
      </dgm:prSet>
      <dgm:spPr/>
    </dgm:pt>
    <dgm:pt modelId="{4F3C928D-6794-4354-98C6-4B197DE5D5EE}" type="pres">
      <dgm:prSet presAssocID="{8938F275-475B-43E4-A383-0F6614E0F121}" presName="centerShape" presStyleLbl="vennNode1" presStyleIdx="0" presStyleCnt="10"/>
      <dgm:spPr/>
    </dgm:pt>
    <dgm:pt modelId="{05F68E59-C20F-485B-A7A6-0558D52C5C6B}" type="pres">
      <dgm:prSet presAssocID="{B8EFB96F-370E-42AF-A6C7-86FB623D1B36}" presName="node" presStyleLbl="vennNode1" presStyleIdx="1" presStyleCnt="10">
        <dgm:presLayoutVars>
          <dgm:bulletEnabled val="1"/>
        </dgm:presLayoutVars>
      </dgm:prSet>
      <dgm:spPr/>
    </dgm:pt>
    <dgm:pt modelId="{FAB57309-A73F-4BBB-A964-AFF8148ADB9E}" type="pres">
      <dgm:prSet presAssocID="{B3287CB5-91DA-4DEF-96AA-EE55B82E3848}" presName="node" presStyleLbl="vennNode1" presStyleIdx="2" presStyleCnt="10">
        <dgm:presLayoutVars>
          <dgm:bulletEnabled val="1"/>
        </dgm:presLayoutVars>
      </dgm:prSet>
      <dgm:spPr/>
    </dgm:pt>
    <dgm:pt modelId="{59A0AD0E-DC58-405C-AE48-6A2FC2B144EA}" type="pres">
      <dgm:prSet presAssocID="{41A69AFB-88A8-4C03-9825-8CB6462404DE}" presName="node" presStyleLbl="vennNode1" presStyleIdx="3" presStyleCnt="10">
        <dgm:presLayoutVars>
          <dgm:bulletEnabled val="1"/>
        </dgm:presLayoutVars>
      </dgm:prSet>
      <dgm:spPr/>
    </dgm:pt>
    <dgm:pt modelId="{86288155-CC90-4B9D-8826-51F4BBD00841}" type="pres">
      <dgm:prSet presAssocID="{B0584C5C-0431-4A73-B722-E321A8813360}" presName="node" presStyleLbl="vennNode1" presStyleIdx="4" presStyleCnt="10">
        <dgm:presLayoutVars>
          <dgm:bulletEnabled val="1"/>
        </dgm:presLayoutVars>
      </dgm:prSet>
      <dgm:spPr/>
    </dgm:pt>
    <dgm:pt modelId="{ACFD96BA-DC2C-4B74-8FD7-8D61DBAEE93C}" type="pres">
      <dgm:prSet presAssocID="{DDD7414D-0567-44C5-A37D-67772089F10B}" presName="node" presStyleLbl="vennNode1" presStyleIdx="5" presStyleCnt="10">
        <dgm:presLayoutVars>
          <dgm:bulletEnabled val="1"/>
        </dgm:presLayoutVars>
      </dgm:prSet>
      <dgm:spPr/>
    </dgm:pt>
    <dgm:pt modelId="{A773D5EC-8C37-4A52-8BFE-D4B01B77E347}" type="pres">
      <dgm:prSet presAssocID="{6E36B954-675D-4D56-9AD2-836C2747444D}" presName="node" presStyleLbl="vennNode1" presStyleIdx="6" presStyleCnt="10">
        <dgm:presLayoutVars>
          <dgm:bulletEnabled val="1"/>
        </dgm:presLayoutVars>
      </dgm:prSet>
      <dgm:spPr/>
    </dgm:pt>
    <dgm:pt modelId="{76B4F629-178C-4702-8FF1-16E174E7D1D1}" type="pres">
      <dgm:prSet presAssocID="{910D05BD-2143-4411-A255-317908D165A8}" presName="node" presStyleLbl="vennNode1" presStyleIdx="7" presStyleCnt="10">
        <dgm:presLayoutVars>
          <dgm:bulletEnabled val="1"/>
        </dgm:presLayoutVars>
      </dgm:prSet>
      <dgm:spPr/>
    </dgm:pt>
    <dgm:pt modelId="{87C37EF3-8E1E-45F6-85DC-157E1D164C4B}" type="pres">
      <dgm:prSet presAssocID="{05D381CD-A71E-48B1-9CBC-44E647F17C70}" presName="node" presStyleLbl="vennNode1" presStyleIdx="8" presStyleCnt="10">
        <dgm:presLayoutVars>
          <dgm:bulletEnabled val="1"/>
        </dgm:presLayoutVars>
      </dgm:prSet>
      <dgm:spPr/>
    </dgm:pt>
    <dgm:pt modelId="{ECAA64F1-88F0-4D70-A7B6-F57FEFCC147C}" type="pres">
      <dgm:prSet presAssocID="{840EED1C-1FBF-4EE5-9734-4973AC190B30}" presName="node" presStyleLbl="vennNode1" presStyleIdx="9" presStyleCnt="10">
        <dgm:presLayoutVars>
          <dgm:bulletEnabled val="1"/>
        </dgm:presLayoutVars>
      </dgm:prSet>
      <dgm:spPr/>
    </dgm:pt>
  </dgm:ptLst>
  <dgm:cxnLst>
    <dgm:cxn modelId="{B7282703-2527-4B72-B9FB-4F426DFFD4E9}" type="presOf" srcId="{B3287CB5-91DA-4DEF-96AA-EE55B82E3848}" destId="{FAB57309-A73F-4BBB-A964-AFF8148ADB9E}" srcOrd="0" destOrd="0" presId="urn:microsoft.com/office/officeart/2005/8/layout/radial3"/>
    <dgm:cxn modelId="{47FA3B27-1B17-4413-921D-1688F29D9E71}" srcId="{8938F275-475B-43E4-A383-0F6614E0F121}" destId="{B0584C5C-0431-4A73-B722-E321A8813360}" srcOrd="3" destOrd="0" parTransId="{DE8E0E99-484F-44E2-A404-D63D76F4D1CD}" sibTransId="{3F1B4047-8151-4F01-8149-A7CFE1E657A5}"/>
    <dgm:cxn modelId="{6A2A3F2F-DBA4-4D4D-A443-DF919ABD985B}" type="presOf" srcId="{169EFF49-2DDF-4811-A167-A38260BE07D6}" destId="{B01B3E87-3C71-4BD1-87CC-7D8A0BB0E90C}" srcOrd="0" destOrd="0" presId="urn:microsoft.com/office/officeart/2005/8/layout/radial3"/>
    <dgm:cxn modelId="{3F211631-1509-4539-9FFF-38297327FA18}" srcId="{8938F275-475B-43E4-A383-0F6614E0F121}" destId="{05D381CD-A71E-48B1-9CBC-44E647F17C70}" srcOrd="7" destOrd="0" parTransId="{B10472FC-46D3-42E6-9403-C4A8A362B042}" sibTransId="{39BD2388-52F8-450C-A4F1-F0346EBE0FDA}"/>
    <dgm:cxn modelId="{B3133E3D-1060-43DE-B92E-E6828A99FCA2}" type="presOf" srcId="{DDD7414D-0567-44C5-A37D-67772089F10B}" destId="{ACFD96BA-DC2C-4B74-8FD7-8D61DBAEE93C}" srcOrd="0" destOrd="0" presId="urn:microsoft.com/office/officeart/2005/8/layout/radial3"/>
    <dgm:cxn modelId="{6FABFA5D-4BB2-4CEA-937C-490B7D7B6DF5}" srcId="{8938F275-475B-43E4-A383-0F6614E0F121}" destId="{41A69AFB-88A8-4C03-9825-8CB6462404DE}" srcOrd="2" destOrd="0" parTransId="{8B4830B9-EC21-4DF6-963A-FAB04AA4916A}" sibTransId="{6DC707FB-58B9-4534-8919-6AF4125F3E74}"/>
    <dgm:cxn modelId="{C0C3EC60-D84E-4EA4-93EA-E5EA5832CEF8}" type="presOf" srcId="{B0584C5C-0431-4A73-B722-E321A8813360}" destId="{86288155-CC90-4B9D-8826-51F4BBD00841}" srcOrd="0" destOrd="0" presId="urn:microsoft.com/office/officeart/2005/8/layout/radial3"/>
    <dgm:cxn modelId="{36BA3B47-FA87-407E-854B-90E5C7205442}" type="presOf" srcId="{B8EFB96F-370E-42AF-A6C7-86FB623D1B36}" destId="{05F68E59-C20F-485B-A7A6-0558D52C5C6B}" srcOrd="0" destOrd="0" presId="urn:microsoft.com/office/officeart/2005/8/layout/radial3"/>
    <dgm:cxn modelId="{24B35067-FC39-46A6-A844-9F1FA9B26F76}" type="presOf" srcId="{8938F275-475B-43E4-A383-0F6614E0F121}" destId="{4F3C928D-6794-4354-98C6-4B197DE5D5EE}" srcOrd="0" destOrd="0" presId="urn:microsoft.com/office/officeart/2005/8/layout/radial3"/>
    <dgm:cxn modelId="{A3D2014A-BC37-4ADE-A328-D4ECAF3EAD58}" srcId="{8938F275-475B-43E4-A383-0F6614E0F121}" destId="{910D05BD-2143-4411-A255-317908D165A8}" srcOrd="6" destOrd="0" parTransId="{BBB1690A-E71A-4BE9-82CB-F8DCA0A3AB08}" sibTransId="{DA640EE0-55A7-4EA3-9DB5-76F3230759F3}"/>
    <dgm:cxn modelId="{3FFFD86A-5A61-4E21-9364-AB94C96C6EA1}" type="presOf" srcId="{840EED1C-1FBF-4EE5-9734-4973AC190B30}" destId="{ECAA64F1-88F0-4D70-A7B6-F57FEFCC147C}" srcOrd="0" destOrd="0" presId="urn:microsoft.com/office/officeart/2005/8/layout/radial3"/>
    <dgm:cxn modelId="{BAEF6471-AD39-45BF-8CE4-34A3CD52254D}" type="presOf" srcId="{910D05BD-2143-4411-A255-317908D165A8}" destId="{76B4F629-178C-4702-8FF1-16E174E7D1D1}" srcOrd="0" destOrd="0" presId="urn:microsoft.com/office/officeart/2005/8/layout/radial3"/>
    <dgm:cxn modelId="{CD6B0156-2A02-4042-A382-C2F73775C82A}" srcId="{169EFF49-2DDF-4811-A167-A38260BE07D6}" destId="{8938F275-475B-43E4-A383-0F6614E0F121}" srcOrd="0" destOrd="0" parTransId="{71F96D60-DC83-4ABE-AEAC-0510B90F2C5A}" sibTransId="{299F2BFC-1A7F-4BD1-AA02-65D2BC5F6741}"/>
    <dgm:cxn modelId="{2735447F-74A0-47B0-860F-1BBF1CF40E21}" type="presOf" srcId="{41A69AFB-88A8-4C03-9825-8CB6462404DE}" destId="{59A0AD0E-DC58-405C-AE48-6A2FC2B144EA}" srcOrd="0" destOrd="0" presId="urn:microsoft.com/office/officeart/2005/8/layout/radial3"/>
    <dgm:cxn modelId="{25E2A988-81B6-468B-855D-24316427D4A4}" srcId="{8938F275-475B-43E4-A383-0F6614E0F121}" destId="{B8EFB96F-370E-42AF-A6C7-86FB623D1B36}" srcOrd="0" destOrd="0" parTransId="{5CE293B6-4DE3-433E-8822-457BD55FDC02}" sibTransId="{649D9C4E-9B0F-4AC8-A7B4-08A6A2F6787C}"/>
    <dgm:cxn modelId="{AF61B68C-D40D-4AE1-98DE-D8C02EEF9CD3}" type="presOf" srcId="{6E36B954-675D-4D56-9AD2-836C2747444D}" destId="{A773D5EC-8C37-4A52-8BFE-D4B01B77E347}" srcOrd="0" destOrd="0" presId="urn:microsoft.com/office/officeart/2005/8/layout/radial3"/>
    <dgm:cxn modelId="{EAB3ECB5-6B3D-4109-BF7F-84B982D859AC}" srcId="{8938F275-475B-43E4-A383-0F6614E0F121}" destId="{6E36B954-675D-4D56-9AD2-836C2747444D}" srcOrd="5" destOrd="0" parTransId="{7706907B-DE47-4279-ACEF-BB1A42C4171D}" sibTransId="{B670CE78-EB05-4CD8-98A7-17B1BDCD8DB4}"/>
    <dgm:cxn modelId="{270E72D5-B8F8-4A2D-853E-241DD2B9EBB5}" srcId="{8938F275-475B-43E4-A383-0F6614E0F121}" destId="{B3287CB5-91DA-4DEF-96AA-EE55B82E3848}" srcOrd="1" destOrd="0" parTransId="{B11BCAF0-98A0-45D1-AE33-10D0D62A7376}" sibTransId="{8BB7552C-4B4E-40D0-8E0E-0B25B8E5F615}"/>
    <dgm:cxn modelId="{1F46E7D6-0B0E-4407-91E0-DBB235F65757}" srcId="{8938F275-475B-43E4-A383-0F6614E0F121}" destId="{DDD7414D-0567-44C5-A37D-67772089F10B}" srcOrd="4" destOrd="0" parTransId="{F342F5B1-A7CD-492D-BBED-D3604DA0E1F7}" sibTransId="{DBD9A012-C48D-47DE-87AC-3948A211857F}"/>
    <dgm:cxn modelId="{440245F8-F88A-4127-9A13-914A2521F8DC}" srcId="{8938F275-475B-43E4-A383-0F6614E0F121}" destId="{840EED1C-1FBF-4EE5-9734-4973AC190B30}" srcOrd="8" destOrd="0" parTransId="{A63B8C23-399F-43A8-9440-ED91449593CE}" sibTransId="{28341089-961D-43F5-AC0B-9DC29C07C4EF}"/>
    <dgm:cxn modelId="{D94B5EDA-03DB-4B80-9D8E-FFF766B0F410}" type="presOf" srcId="{05D381CD-A71E-48B1-9CBC-44E647F17C70}" destId="{87C37EF3-8E1E-45F6-85DC-157E1D164C4B}" srcOrd="0" destOrd="0" presId="urn:microsoft.com/office/officeart/2005/8/layout/radial3"/>
    <dgm:cxn modelId="{D9352C3F-6EF7-42E7-9C2E-3E907708DFBA}" type="presParOf" srcId="{B01B3E87-3C71-4BD1-87CC-7D8A0BB0E90C}" destId="{87AC5F0C-54C6-4D6C-9660-516A46E56B51}" srcOrd="0" destOrd="0" presId="urn:microsoft.com/office/officeart/2005/8/layout/radial3"/>
    <dgm:cxn modelId="{E99597CC-4491-46EE-99E9-BEB00BBD5473}" type="presParOf" srcId="{87AC5F0C-54C6-4D6C-9660-516A46E56B51}" destId="{4F3C928D-6794-4354-98C6-4B197DE5D5EE}" srcOrd="0" destOrd="0" presId="urn:microsoft.com/office/officeart/2005/8/layout/radial3"/>
    <dgm:cxn modelId="{2D8711BC-ED8B-4E09-B606-DE1CFADFF5A5}" type="presParOf" srcId="{87AC5F0C-54C6-4D6C-9660-516A46E56B51}" destId="{05F68E59-C20F-485B-A7A6-0558D52C5C6B}" srcOrd="1" destOrd="0" presId="urn:microsoft.com/office/officeart/2005/8/layout/radial3"/>
    <dgm:cxn modelId="{8EAE6DED-6611-46FC-BAC7-233AC804DDB4}" type="presParOf" srcId="{87AC5F0C-54C6-4D6C-9660-516A46E56B51}" destId="{FAB57309-A73F-4BBB-A964-AFF8148ADB9E}" srcOrd="2" destOrd="0" presId="urn:microsoft.com/office/officeart/2005/8/layout/radial3"/>
    <dgm:cxn modelId="{F22EDE14-7F66-4C77-90DD-9C618BEC3F59}" type="presParOf" srcId="{87AC5F0C-54C6-4D6C-9660-516A46E56B51}" destId="{59A0AD0E-DC58-405C-AE48-6A2FC2B144EA}" srcOrd="3" destOrd="0" presId="urn:microsoft.com/office/officeart/2005/8/layout/radial3"/>
    <dgm:cxn modelId="{0B8255C5-7081-4954-B5AA-D8519AA70861}" type="presParOf" srcId="{87AC5F0C-54C6-4D6C-9660-516A46E56B51}" destId="{86288155-CC90-4B9D-8826-51F4BBD00841}" srcOrd="4" destOrd="0" presId="urn:microsoft.com/office/officeart/2005/8/layout/radial3"/>
    <dgm:cxn modelId="{E5164BD8-3FB6-4F73-A7BE-B3D4F0BD49EB}" type="presParOf" srcId="{87AC5F0C-54C6-4D6C-9660-516A46E56B51}" destId="{ACFD96BA-DC2C-4B74-8FD7-8D61DBAEE93C}" srcOrd="5" destOrd="0" presId="urn:microsoft.com/office/officeart/2005/8/layout/radial3"/>
    <dgm:cxn modelId="{40FB15DD-CF57-4AD1-A2D2-82F8BA6FE1AA}" type="presParOf" srcId="{87AC5F0C-54C6-4D6C-9660-516A46E56B51}" destId="{A773D5EC-8C37-4A52-8BFE-D4B01B77E347}" srcOrd="6" destOrd="0" presId="urn:microsoft.com/office/officeart/2005/8/layout/radial3"/>
    <dgm:cxn modelId="{62F43E24-3B0D-499A-A74A-0D8AFC28F34E}" type="presParOf" srcId="{87AC5F0C-54C6-4D6C-9660-516A46E56B51}" destId="{76B4F629-178C-4702-8FF1-16E174E7D1D1}" srcOrd="7" destOrd="0" presId="urn:microsoft.com/office/officeart/2005/8/layout/radial3"/>
    <dgm:cxn modelId="{63340165-F7C8-4898-84D0-ACFFF5EA9541}" type="presParOf" srcId="{87AC5F0C-54C6-4D6C-9660-516A46E56B51}" destId="{87C37EF3-8E1E-45F6-85DC-157E1D164C4B}" srcOrd="8" destOrd="0" presId="urn:microsoft.com/office/officeart/2005/8/layout/radial3"/>
    <dgm:cxn modelId="{4188F091-A151-4669-9781-CF3FAB46B11B}" type="presParOf" srcId="{87AC5F0C-54C6-4D6C-9660-516A46E56B51}" destId="{ECAA64F1-88F0-4D70-A7B6-F57FEFCC147C}" srcOrd="9"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3ED71D-291A-4774-932E-146F63F8EC0B}"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CF582024-874D-4CC1-BBA6-35C0F2BFA978}">
      <dgm:prSet phldrT="[Text]"/>
      <dgm:spPr/>
      <dgm:t>
        <a:bodyPr/>
        <a:lstStyle/>
        <a:p>
          <a:r>
            <a:rPr lang="en-US"/>
            <a:t>Strong TVET Systems</a:t>
          </a:r>
        </a:p>
      </dgm:t>
    </dgm:pt>
    <dgm:pt modelId="{61CA86BB-FAD7-4305-A8D8-B8CBF6A4A234}" type="parTrans" cxnId="{21B33B3F-8B27-4CD9-9A9C-0D4BE54CE5B7}">
      <dgm:prSet/>
      <dgm:spPr/>
      <dgm:t>
        <a:bodyPr/>
        <a:lstStyle/>
        <a:p>
          <a:endParaRPr lang="en-US"/>
        </a:p>
      </dgm:t>
    </dgm:pt>
    <dgm:pt modelId="{6A87361E-1AFE-4AFD-83C9-AFAB036237BA}" type="sibTrans" cxnId="{21B33B3F-8B27-4CD9-9A9C-0D4BE54CE5B7}">
      <dgm:prSet/>
      <dgm:spPr/>
      <dgm:t>
        <a:bodyPr/>
        <a:lstStyle/>
        <a:p>
          <a:endParaRPr lang="en-US"/>
        </a:p>
      </dgm:t>
    </dgm:pt>
    <dgm:pt modelId="{2E27DA45-179F-4105-9596-6CAE869552C3}">
      <dgm:prSet phldrT="[Text]"/>
      <dgm:spPr/>
      <dgm:t>
        <a:bodyPr/>
        <a:lstStyle/>
        <a:p>
          <a:r>
            <a:rPr lang="en-US"/>
            <a:t>Sectoral coordination</a:t>
          </a:r>
        </a:p>
      </dgm:t>
    </dgm:pt>
    <dgm:pt modelId="{B409F46D-7BDF-42D3-9A23-A07D9AE0B0FB}" type="parTrans" cxnId="{A238FF60-2534-41EA-890A-4FDC5ADEE5F3}">
      <dgm:prSet/>
      <dgm:spPr/>
      <dgm:t>
        <a:bodyPr/>
        <a:lstStyle/>
        <a:p>
          <a:endParaRPr lang="en-US"/>
        </a:p>
      </dgm:t>
    </dgm:pt>
    <dgm:pt modelId="{267617F8-7FC7-4199-9126-292BDCA3DB3A}" type="sibTrans" cxnId="{A238FF60-2534-41EA-890A-4FDC5ADEE5F3}">
      <dgm:prSet/>
      <dgm:spPr/>
      <dgm:t>
        <a:bodyPr/>
        <a:lstStyle/>
        <a:p>
          <a:endParaRPr lang="en-US"/>
        </a:p>
      </dgm:t>
    </dgm:pt>
    <dgm:pt modelId="{0C6DF49E-482E-416F-B7CD-F5C000E51064}">
      <dgm:prSet phldrT="[Text]"/>
      <dgm:spPr/>
      <dgm:t>
        <a:bodyPr/>
        <a:lstStyle/>
        <a:p>
          <a:r>
            <a:rPr lang="en-US"/>
            <a:t>Focus on demand </a:t>
          </a:r>
        </a:p>
      </dgm:t>
    </dgm:pt>
    <dgm:pt modelId="{D96D8BD8-1FC1-4EBB-B89B-4CC402A51F6F}" type="parTrans" cxnId="{46ADBB0D-6319-461E-92F6-17299024F458}">
      <dgm:prSet/>
      <dgm:spPr/>
      <dgm:t>
        <a:bodyPr/>
        <a:lstStyle/>
        <a:p>
          <a:endParaRPr lang="en-US"/>
        </a:p>
      </dgm:t>
    </dgm:pt>
    <dgm:pt modelId="{AEED6260-D4F1-4447-A408-2635B02363E8}" type="sibTrans" cxnId="{46ADBB0D-6319-461E-92F6-17299024F458}">
      <dgm:prSet/>
      <dgm:spPr/>
      <dgm:t>
        <a:bodyPr/>
        <a:lstStyle/>
        <a:p>
          <a:endParaRPr lang="en-US"/>
        </a:p>
      </dgm:t>
    </dgm:pt>
    <dgm:pt modelId="{63956CB9-DADF-4AC5-8956-1FF8EAE0049C}">
      <dgm:prSet phldrT="[Text]"/>
      <dgm:spPr/>
      <dgm:t>
        <a:bodyPr/>
        <a:lstStyle/>
        <a:p>
          <a:r>
            <a:rPr lang="en-US"/>
            <a:t>National Qualification Frameworks</a:t>
          </a:r>
        </a:p>
      </dgm:t>
    </dgm:pt>
    <dgm:pt modelId="{EC4C6764-DC22-42A2-89CD-982CAC54EDC5}" type="parTrans" cxnId="{5B486FEE-511F-4EF8-B638-D76E8E56B604}">
      <dgm:prSet/>
      <dgm:spPr/>
      <dgm:t>
        <a:bodyPr/>
        <a:lstStyle/>
        <a:p>
          <a:endParaRPr lang="en-US"/>
        </a:p>
      </dgm:t>
    </dgm:pt>
    <dgm:pt modelId="{045F8D96-F160-44F5-9444-113994B96439}" type="sibTrans" cxnId="{5B486FEE-511F-4EF8-B638-D76E8E56B604}">
      <dgm:prSet/>
      <dgm:spPr/>
      <dgm:t>
        <a:bodyPr/>
        <a:lstStyle/>
        <a:p>
          <a:endParaRPr lang="en-US"/>
        </a:p>
      </dgm:t>
    </dgm:pt>
    <dgm:pt modelId="{E8B3CDEE-78F0-4A86-8C9D-9BC780AB9711}">
      <dgm:prSet phldrT="[Text]"/>
      <dgm:spPr/>
      <dgm:t>
        <a:bodyPr/>
        <a:lstStyle/>
        <a:p>
          <a:r>
            <a:rPr lang="en-US"/>
            <a:t>Course registration and accreditation</a:t>
          </a:r>
        </a:p>
      </dgm:t>
    </dgm:pt>
    <dgm:pt modelId="{717AEEBA-5D85-4999-BA47-916B9EAE832A}" type="parTrans" cxnId="{DC27DCFC-F49D-46AF-AC4C-F42C11E47058}">
      <dgm:prSet/>
      <dgm:spPr/>
      <dgm:t>
        <a:bodyPr/>
        <a:lstStyle/>
        <a:p>
          <a:endParaRPr lang="en-US"/>
        </a:p>
      </dgm:t>
    </dgm:pt>
    <dgm:pt modelId="{0BEF9B05-6B1C-4CC5-94DA-52565F320EB8}" type="sibTrans" cxnId="{DC27DCFC-F49D-46AF-AC4C-F42C11E47058}">
      <dgm:prSet/>
      <dgm:spPr/>
      <dgm:t>
        <a:bodyPr/>
        <a:lstStyle/>
        <a:p>
          <a:endParaRPr lang="en-US"/>
        </a:p>
      </dgm:t>
    </dgm:pt>
    <dgm:pt modelId="{E01E71DD-C270-49CC-B42E-D23CBFE3522B}">
      <dgm:prSet phldrT="[Text]"/>
      <dgm:spPr/>
      <dgm:t>
        <a:bodyPr/>
        <a:lstStyle/>
        <a:p>
          <a:r>
            <a:rPr lang="en-US"/>
            <a:t>Adequate resources</a:t>
          </a:r>
        </a:p>
      </dgm:t>
    </dgm:pt>
    <dgm:pt modelId="{DE1993C5-ECC4-4B49-8EF5-10D9A6A82585}" type="parTrans" cxnId="{160E9412-CF89-4CAA-8020-48F229237E07}">
      <dgm:prSet/>
      <dgm:spPr/>
    </dgm:pt>
    <dgm:pt modelId="{6AB2139C-A996-4184-8FA9-1C963C549ABA}" type="sibTrans" cxnId="{160E9412-CF89-4CAA-8020-48F229237E07}">
      <dgm:prSet/>
      <dgm:spPr/>
    </dgm:pt>
    <dgm:pt modelId="{8B31CB2F-6C8A-4040-B78E-AB930694FCC3}">
      <dgm:prSet phldrT="[Text]"/>
      <dgm:spPr/>
      <dgm:t>
        <a:bodyPr/>
        <a:lstStyle/>
        <a:p>
          <a:r>
            <a:rPr lang="en-US"/>
            <a:t>Competent trainers</a:t>
          </a:r>
        </a:p>
      </dgm:t>
    </dgm:pt>
    <dgm:pt modelId="{66DA74E4-71F2-48A4-A872-6C17C368DDC3}" type="parTrans" cxnId="{07AAB357-CB5A-4700-AB44-8E464FBE2605}">
      <dgm:prSet/>
      <dgm:spPr/>
    </dgm:pt>
    <dgm:pt modelId="{0EBCC489-1B56-424C-B027-EBCB4DCBED3C}" type="sibTrans" cxnId="{07AAB357-CB5A-4700-AB44-8E464FBE2605}">
      <dgm:prSet/>
      <dgm:spPr/>
    </dgm:pt>
    <dgm:pt modelId="{4AFB08ED-2E71-4936-BF71-7F2327DC02B0}">
      <dgm:prSet phldrT="[Text]"/>
      <dgm:spPr/>
      <dgm:t>
        <a:bodyPr/>
        <a:lstStyle/>
        <a:p>
          <a:r>
            <a:rPr lang="en-US"/>
            <a:t>Equity measures</a:t>
          </a:r>
        </a:p>
      </dgm:t>
    </dgm:pt>
    <dgm:pt modelId="{19BA01D5-1B29-4669-AB3A-D7FD81CFB8AE}" type="parTrans" cxnId="{8B092A08-FB5D-412F-BB3A-B29D0861B78E}">
      <dgm:prSet/>
      <dgm:spPr/>
    </dgm:pt>
    <dgm:pt modelId="{D8C102AC-D0AB-41E0-B87D-63BD83924A3E}" type="sibTrans" cxnId="{8B092A08-FB5D-412F-BB3A-B29D0861B78E}">
      <dgm:prSet/>
      <dgm:spPr/>
    </dgm:pt>
    <dgm:pt modelId="{C9ABE0CB-7438-4C96-8E8F-E72A38C576F6}" type="pres">
      <dgm:prSet presAssocID="{6A3ED71D-291A-4774-932E-146F63F8EC0B}" presName="composite" presStyleCnt="0">
        <dgm:presLayoutVars>
          <dgm:chMax val="1"/>
          <dgm:dir/>
          <dgm:resizeHandles val="exact"/>
        </dgm:presLayoutVars>
      </dgm:prSet>
      <dgm:spPr/>
    </dgm:pt>
    <dgm:pt modelId="{5F3D1C81-8579-41EA-8920-3279747A1F74}" type="pres">
      <dgm:prSet presAssocID="{6A3ED71D-291A-4774-932E-146F63F8EC0B}" presName="radial" presStyleCnt="0">
        <dgm:presLayoutVars>
          <dgm:animLvl val="ctr"/>
        </dgm:presLayoutVars>
      </dgm:prSet>
      <dgm:spPr/>
    </dgm:pt>
    <dgm:pt modelId="{A2656F37-215E-4ED9-915A-7BF241858101}" type="pres">
      <dgm:prSet presAssocID="{CF582024-874D-4CC1-BBA6-35C0F2BFA978}" presName="centerShape" presStyleLbl="vennNode1" presStyleIdx="0" presStyleCnt="8"/>
      <dgm:spPr/>
    </dgm:pt>
    <dgm:pt modelId="{C5274845-93F0-4B4F-ABC3-46983F8C7265}" type="pres">
      <dgm:prSet presAssocID="{2E27DA45-179F-4105-9596-6CAE869552C3}" presName="node" presStyleLbl="vennNode1" presStyleIdx="1" presStyleCnt="8">
        <dgm:presLayoutVars>
          <dgm:bulletEnabled val="1"/>
        </dgm:presLayoutVars>
      </dgm:prSet>
      <dgm:spPr/>
    </dgm:pt>
    <dgm:pt modelId="{E23F4175-34EB-4E51-8934-774E63A3F2E3}" type="pres">
      <dgm:prSet presAssocID="{0C6DF49E-482E-416F-B7CD-F5C000E51064}" presName="node" presStyleLbl="vennNode1" presStyleIdx="2" presStyleCnt="8">
        <dgm:presLayoutVars>
          <dgm:bulletEnabled val="1"/>
        </dgm:presLayoutVars>
      </dgm:prSet>
      <dgm:spPr/>
    </dgm:pt>
    <dgm:pt modelId="{3262AF4D-468D-42F0-A919-775FE2F6D4AD}" type="pres">
      <dgm:prSet presAssocID="{63956CB9-DADF-4AC5-8956-1FF8EAE0049C}" presName="node" presStyleLbl="vennNode1" presStyleIdx="3" presStyleCnt="8">
        <dgm:presLayoutVars>
          <dgm:bulletEnabled val="1"/>
        </dgm:presLayoutVars>
      </dgm:prSet>
      <dgm:spPr/>
    </dgm:pt>
    <dgm:pt modelId="{DB9E1AEC-419E-49A6-A927-FEAF13E79FF6}" type="pres">
      <dgm:prSet presAssocID="{E8B3CDEE-78F0-4A86-8C9D-9BC780AB9711}" presName="node" presStyleLbl="vennNode1" presStyleIdx="4" presStyleCnt="8">
        <dgm:presLayoutVars>
          <dgm:bulletEnabled val="1"/>
        </dgm:presLayoutVars>
      </dgm:prSet>
      <dgm:spPr/>
    </dgm:pt>
    <dgm:pt modelId="{17C167DA-15BE-4499-AEE9-EB37B49EF010}" type="pres">
      <dgm:prSet presAssocID="{E01E71DD-C270-49CC-B42E-D23CBFE3522B}" presName="node" presStyleLbl="vennNode1" presStyleIdx="5" presStyleCnt="8">
        <dgm:presLayoutVars>
          <dgm:bulletEnabled val="1"/>
        </dgm:presLayoutVars>
      </dgm:prSet>
      <dgm:spPr/>
    </dgm:pt>
    <dgm:pt modelId="{9EFDCFF7-CA66-4F03-AB82-D4074E3648D1}" type="pres">
      <dgm:prSet presAssocID="{8B31CB2F-6C8A-4040-B78E-AB930694FCC3}" presName="node" presStyleLbl="vennNode1" presStyleIdx="6" presStyleCnt="8">
        <dgm:presLayoutVars>
          <dgm:bulletEnabled val="1"/>
        </dgm:presLayoutVars>
      </dgm:prSet>
      <dgm:spPr/>
    </dgm:pt>
    <dgm:pt modelId="{18F0120E-374B-4A49-B0BE-0AC2AF212579}" type="pres">
      <dgm:prSet presAssocID="{4AFB08ED-2E71-4936-BF71-7F2327DC02B0}" presName="node" presStyleLbl="vennNode1" presStyleIdx="7" presStyleCnt="8">
        <dgm:presLayoutVars>
          <dgm:bulletEnabled val="1"/>
        </dgm:presLayoutVars>
      </dgm:prSet>
      <dgm:spPr/>
    </dgm:pt>
  </dgm:ptLst>
  <dgm:cxnLst>
    <dgm:cxn modelId="{BDBF8B06-2E79-4BCD-A21C-6C9084A00A34}" type="presOf" srcId="{E01E71DD-C270-49CC-B42E-D23CBFE3522B}" destId="{17C167DA-15BE-4499-AEE9-EB37B49EF010}" srcOrd="0" destOrd="0" presId="urn:microsoft.com/office/officeart/2005/8/layout/radial3"/>
    <dgm:cxn modelId="{8B092A08-FB5D-412F-BB3A-B29D0861B78E}" srcId="{CF582024-874D-4CC1-BBA6-35C0F2BFA978}" destId="{4AFB08ED-2E71-4936-BF71-7F2327DC02B0}" srcOrd="6" destOrd="0" parTransId="{19BA01D5-1B29-4669-AB3A-D7FD81CFB8AE}" sibTransId="{D8C102AC-D0AB-41E0-B87D-63BD83924A3E}"/>
    <dgm:cxn modelId="{46ADBB0D-6319-461E-92F6-17299024F458}" srcId="{CF582024-874D-4CC1-BBA6-35C0F2BFA978}" destId="{0C6DF49E-482E-416F-B7CD-F5C000E51064}" srcOrd="1" destOrd="0" parTransId="{D96D8BD8-1FC1-4EBB-B89B-4CC402A51F6F}" sibTransId="{AEED6260-D4F1-4447-A408-2635B02363E8}"/>
    <dgm:cxn modelId="{160E9412-CF89-4CAA-8020-48F229237E07}" srcId="{CF582024-874D-4CC1-BBA6-35C0F2BFA978}" destId="{E01E71DD-C270-49CC-B42E-D23CBFE3522B}" srcOrd="4" destOrd="0" parTransId="{DE1993C5-ECC4-4B49-8EF5-10D9A6A82585}" sibTransId="{6AB2139C-A996-4184-8FA9-1C963C549ABA}"/>
    <dgm:cxn modelId="{77763733-0A15-4CF3-B284-78FA3516E104}" type="presOf" srcId="{8B31CB2F-6C8A-4040-B78E-AB930694FCC3}" destId="{9EFDCFF7-CA66-4F03-AB82-D4074E3648D1}" srcOrd="0" destOrd="0" presId="urn:microsoft.com/office/officeart/2005/8/layout/radial3"/>
    <dgm:cxn modelId="{21B33B3F-8B27-4CD9-9A9C-0D4BE54CE5B7}" srcId="{6A3ED71D-291A-4774-932E-146F63F8EC0B}" destId="{CF582024-874D-4CC1-BBA6-35C0F2BFA978}" srcOrd="0" destOrd="0" parTransId="{61CA86BB-FAD7-4305-A8D8-B8CBF6A4A234}" sibTransId="{6A87361E-1AFE-4AFD-83C9-AFAB036237BA}"/>
    <dgm:cxn modelId="{A238FF60-2534-41EA-890A-4FDC5ADEE5F3}" srcId="{CF582024-874D-4CC1-BBA6-35C0F2BFA978}" destId="{2E27DA45-179F-4105-9596-6CAE869552C3}" srcOrd="0" destOrd="0" parTransId="{B409F46D-7BDF-42D3-9A23-A07D9AE0B0FB}" sibTransId="{267617F8-7FC7-4199-9126-292BDCA3DB3A}"/>
    <dgm:cxn modelId="{07AAB357-CB5A-4700-AB44-8E464FBE2605}" srcId="{CF582024-874D-4CC1-BBA6-35C0F2BFA978}" destId="{8B31CB2F-6C8A-4040-B78E-AB930694FCC3}" srcOrd="5" destOrd="0" parTransId="{66DA74E4-71F2-48A4-A872-6C17C368DDC3}" sibTransId="{0EBCC489-1B56-424C-B027-EBCB4DCBED3C}"/>
    <dgm:cxn modelId="{4B392E80-674C-482D-B55F-814A89DE4B20}" type="presOf" srcId="{E8B3CDEE-78F0-4A86-8C9D-9BC780AB9711}" destId="{DB9E1AEC-419E-49A6-A927-FEAF13E79FF6}" srcOrd="0" destOrd="0" presId="urn:microsoft.com/office/officeart/2005/8/layout/radial3"/>
    <dgm:cxn modelId="{A0775DA2-7339-46E7-BE20-AD06D89BDD5A}" type="presOf" srcId="{0C6DF49E-482E-416F-B7CD-F5C000E51064}" destId="{E23F4175-34EB-4E51-8934-774E63A3F2E3}" srcOrd="0" destOrd="0" presId="urn:microsoft.com/office/officeart/2005/8/layout/radial3"/>
    <dgm:cxn modelId="{38763AB4-0D4B-4E0B-B5BC-B28447D1334D}" type="presOf" srcId="{63956CB9-DADF-4AC5-8956-1FF8EAE0049C}" destId="{3262AF4D-468D-42F0-A919-775FE2F6D4AD}" srcOrd="0" destOrd="0" presId="urn:microsoft.com/office/officeart/2005/8/layout/radial3"/>
    <dgm:cxn modelId="{7826F9BB-C644-4744-86DF-FA3A6179AF6C}" type="presOf" srcId="{6A3ED71D-291A-4774-932E-146F63F8EC0B}" destId="{C9ABE0CB-7438-4C96-8E8F-E72A38C576F6}" srcOrd="0" destOrd="0" presId="urn:microsoft.com/office/officeart/2005/8/layout/radial3"/>
    <dgm:cxn modelId="{B7890AE0-E96B-47A7-BC78-9D5EA73903FB}" type="presOf" srcId="{CF582024-874D-4CC1-BBA6-35C0F2BFA978}" destId="{A2656F37-215E-4ED9-915A-7BF241858101}" srcOrd="0" destOrd="0" presId="urn:microsoft.com/office/officeart/2005/8/layout/radial3"/>
    <dgm:cxn modelId="{2E5C8FC5-11FF-4009-95D6-356AA5EB28A1}" type="presOf" srcId="{2E27DA45-179F-4105-9596-6CAE869552C3}" destId="{C5274845-93F0-4B4F-ABC3-46983F8C7265}" srcOrd="0" destOrd="0" presId="urn:microsoft.com/office/officeart/2005/8/layout/radial3"/>
    <dgm:cxn modelId="{5B486FEE-511F-4EF8-B638-D76E8E56B604}" srcId="{CF582024-874D-4CC1-BBA6-35C0F2BFA978}" destId="{63956CB9-DADF-4AC5-8956-1FF8EAE0049C}" srcOrd="2" destOrd="0" parTransId="{EC4C6764-DC22-42A2-89CD-982CAC54EDC5}" sibTransId="{045F8D96-F160-44F5-9444-113994B96439}"/>
    <dgm:cxn modelId="{DC27DCFC-F49D-46AF-AC4C-F42C11E47058}" srcId="{CF582024-874D-4CC1-BBA6-35C0F2BFA978}" destId="{E8B3CDEE-78F0-4A86-8C9D-9BC780AB9711}" srcOrd="3" destOrd="0" parTransId="{717AEEBA-5D85-4999-BA47-916B9EAE832A}" sibTransId="{0BEF9B05-6B1C-4CC5-94DA-52565F320EB8}"/>
    <dgm:cxn modelId="{6702B4FD-23A1-4BE7-A314-F478908B5983}" type="presOf" srcId="{4AFB08ED-2E71-4936-BF71-7F2327DC02B0}" destId="{18F0120E-374B-4A49-B0BE-0AC2AF212579}" srcOrd="0" destOrd="0" presId="urn:microsoft.com/office/officeart/2005/8/layout/radial3"/>
    <dgm:cxn modelId="{8D207EDF-7429-443B-BA69-A8CE6D7555A5}" type="presParOf" srcId="{C9ABE0CB-7438-4C96-8E8F-E72A38C576F6}" destId="{5F3D1C81-8579-41EA-8920-3279747A1F74}" srcOrd="0" destOrd="0" presId="urn:microsoft.com/office/officeart/2005/8/layout/radial3"/>
    <dgm:cxn modelId="{4B91A7D1-BE71-48BD-BF02-87C24F48F7EF}" type="presParOf" srcId="{5F3D1C81-8579-41EA-8920-3279747A1F74}" destId="{A2656F37-215E-4ED9-915A-7BF241858101}" srcOrd="0" destOrd="0" presId="urn:microsoft.com/office/officeart/2005/8/layout/radial3"/>
    <dgm:cxn modelId="{5FFD0AEF-692D-403D-8BF2-F2795A92DB62}" type="presParOf" srcId="{5F3D1C81-8579-41EA-8920-3279747A1F74}" destId="{C5274845-93F0-4B4F-ABC3-46983F8C7265}" srcOrd="1" destOrd="0" presId="urn:microsoft.com/office/officeart/2005/8/layout/radial3"/>
    <dgm:cxn modelId="{E57D0E38-2A87-47BE-B815-361639EA5B47}" type="presParOf" srcId="{5F3D1C81-8579-41EA-8920-3279747A1F74}" destId="{E23F4175-34EB-4E51-8934-774E63A3F2E3}" srcOrd="2" destOrd="0" presId="urn:microsoft.com/office/officeart/2005/8/layout/radial3"/>
    <dgm:cxn modelId="{61E0C368-4665-4303-92E4-6C8E2797954D}" type="presParOf" srcId="{5F3D1C81-8579-41EA-8920-3279747A1F74}" destId="{3262AF4D-468D-42F0-A919-775FE2F6D4AD}" srcOrd="3" destOrd="0" presId="urn:microsoft.com/office/officeart/2005/8/layout/radial3"/>
    <dgm:cxn modelId="{C4F191C9-4DAA-41BF-9DFE-E69E13652066}" type="presParOf" srcId="{5F3D1C81-8579-41EA-8920-3279747A1F74}" destId="{DB9E1AEC-419E-49A6-A927-FEAF13E79FF6}" srcOrd="4" destOrd="0" presId="urn:microsoft.com/office/officeart/2005/8/layout/radial3"/>
    <dgm:cxn modelId="{C10BC89A-8D31-4BF3-8B7E-EB3C36BC2EDF}" type="presParOf" srcId="{5F3D1C81-8579-41EA-8920-3279747A1F74}" destId="{17C167DA-15BE-4499-AEE9-EB37B49EF010}" srcOrd="5" destOrd="0" presId="urn:microsoft.com/office/officeart/2005/8/layout/radial3"/>
    <dgm:cxn modelId="{E577DD5F-F779-4EC8-84B4-9A723EF36A61}" type="presParOf" srcId="{5F3D1C81-8579-41EA-8920-3279747A1F74}" destId="{9EFDCFF7-CA66-4F03-AB82-D4074E3648D1}" srcOrd="6" destOrd="0" presId="urn:microsoft.com/office/officeart/2005/8/layout/radial3"/>
    <dgm:cxn modelId="{5715187A-13B4-4ED2-9022-17121816B8B3}" type="presParOf" srcId="{5F3D1C81-8579-41EA-8920-3279747A1F74}" destId="{18F0120E-374B-4A49-B0BE-0AC2AF212579}" srcOrd="7"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C928D-6794-4354-98C6-4B197DE5D5EE}">
      <dsp:nvSpPr>
        <dsp:cNvPr id="0" name=""/>
        <dsp:cNvSpPr/>
      </dsp:nvSpPr>
      <dsp:spPr>
        <a:xfrm>
          <a:off x="1846212" y="738469"/>
          <a:ext cx="1793974" cy="179397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US" sz="2800" kern="1200"/>
            <a:t>Low Quality TVET</a:t>
          </a:r>
        </a:p>
      </dsp:txBody>
      <dsp:txXfrm>
        <a:off x="2108933" y="1001190"/>
        <a:ext cx="1268532" cy="1268532"/>
      </dsp:txXfrm>
    </dsp:sp>
    <dsp:sp modelId="{05F68E59-C20F-485B-A7A6-0558D52C5C6B}">
      <dsp:nvSpPr>
        <dsp:cNvPr id="0" name=""/>
        <dsp:cNvSpPr/>
      </dsp:nvSpPr>
      <dsp:spPr>
        <a:xfrm>
          <a:off x="2294706" y="17738"/>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Equipment shortages</a:t>
          </a:r>
        </a:p>
      </dsp:txBody>
      <dsp:txXfrm>
        <a:off x="2426067" y="149099"/>
        <a:ext cx="634265" cy="634265"/>
      </dsp:txXfrm>
    </dsp:sp>
    <dsp:sp modelId="{FAB57309-A73F-4BBB-A964-AFF8148ADB9E}">
      <dsp:nvSpPr>
        <dsp:cNvPr id="0" name=""/>
        <dsp:cNvSpPr/>
      </dsp:nvSpPr>
      <dsp:spPr>
        <a:xfrm>
          <a:off x="3046269" y="291284"/>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Shortage of quality trainers</a:t>
          </a:r>
        </a:p>
      </dsp:txBody>
      <dsp:txXfrm>
        <a:off x="3177630" y="422645"/>
        <a:ext cx="634265" cy="634265"/>
      </dsp:txXfrm>
    </dsp:sp>
    <dsp:sp modelId="{59A0AD0E-DC58-405C-AE48-6A2FC2B144EA}">
      <dsp:nvSpPr>
        <dsp:cNvPr id="0" name=""/>
        <dsp:cNvSpPr/>
      </dsp:nvSpPr>
      <dsp:spPr>
        <a:xfrm>
          <a:off x="3446167" y="983929"/>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Rapid growth in student numbers </a:t>
          </a:r>
        </a:p>
      </dsp:txBody>
      <dsp:txXfrm>
        <a:off x="3577528" y="1115290"/>
        <a:ext cx="634265" cy="634265"/>
      </dsp:txXfrm>
    </dsp:sp>
    <dsp:sp modelId="{86288155-CC90-4B9D-8826-51F4BBD00841}">
      <dsp:nvSpPr>
        <dsp:cNvPr id="0" name=""/>
        <dsp:cNvSpPr/>
      </dsp:nvSpPr>
      <dsp:spPr>
        <a:xfrm>
          <a:off x="3307284" y="1771575"/>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Limited funding</a:t>
          </a:r>
        </a:p>
      </dsp:txBody>
      <dsp:txXfrm>
        <a:off x="3438645" y="1902936"/>
        <a:ext cx="634265" cy="634265"/>
      </dsp:txXfrm>
    </dsp:sp>
    <dsp:sp modelId="{ACFD96BA-DC2C-4B74-8FD7-8D61DBAEE93C}">
      <dsp:nvSpPr>
        <dsp:cNvPr id="0" name=""/>
        <dsp:cNvSpPr/>
      </dsp:nvSpPr>
      <dsp:spPr>
        <a:xfrm>
          <a:off x="2694604" y="2285674"/>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Disconnect with employers and industries </a:t>
          </a:r>
        </a:p>
      </dsp:txBody>
      <dsp:txXfrm>
        <a:off x="2825965" y="2417035"/>
        <a:ext cx="634265" cy="634265"/>
      </dsp:txXfrm>
    </dsp:sp>
    <dsp:sp modelId="{A773D5EC-8C37-4A52-8BFE-D4B01B77E347}">
      <dsp:nvSpPr>
        <dsp:cNvPr id="0" name=""/>
        <dsp:cNvSpPr/>
      </dsp:nvSpPr>
      <dsp:spPr>
        <a:xfrm>
          <a:off x="1894808" y="2285674"/>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Low relevance of training </a:t>
          </a:r>
        </a:p>
      </dsp:txBody>
      <dsp:txXfrm>
        <a:off x="2026169" y="2417035"/>
        <a:ext cx="634265" cy="634265"/>
      </dsp:txXfrm>
    </dsp:sp>
    <dsp:sp modelId="{76B4F629-178C-4702-8FF1-16E174E7D1D1}">
      <dsp:nvSpPr>
        <dsp:cNvPr id="0" name=""/>
        <dsp:cNvSpPr/>
      </dsp:nvSpPr>
      <dsp:spPr>
        <a:xfrm>
          <a:off x="1282128" y="1771575"/>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Low status </a:t>
          </a:r>
        </a:p>
      </dsp:txBody>
      <dsp:txXfrm>
        <a:off x="1413489" y="1902936"/>
        <a:ext cx="634265" cy="634265"/>
      </dsp:txXfrm>
    </dsp:sp>
    <dsp:sp modelId="{87C37EF3-8E1E-45F6-85DC-157E1D164C4B}">
      <dsp:nvSpPr>
        <dsp:cNvPr id="0" name=""/>
        <dsp:cNvSpPr/>
      </dsp:nvSpPr>
      <dsp:spPr>
        <a:xfrm>
          <a:off x="1143245" y="983929"/>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Weak coordination and quality assurance </a:t>
          </a:r>
        </a:p>
      </dsp:txBody>
      <dsp:txXfrm>
        <a:off x="1274606" y="1115290"/>
        <a:ext cx="634265" cy="634265"/>
      </dsp:txXfrm>
    </dsp:sp>
    <dsp:sp modelId="{ECAA64F1-88F0-4D70-A7B6-F57FEFCC147C}">
      <dsp:nvSpPr>
        <dsp:cNvPr id="0" name=""/>
        <dsp:cNvSpPr/>
      </dsp:nvSpPr>
      <dsp:spPr>
        <a:xfrm>
          <a:off x="1543143" y="291284"/>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Poor inclusion</a:t>
          </a:r>
        </a:p>
      </dsp:txBody>
      <dsp:txXfrm>
        <a:off x="1674504" y="422645"/>
        <a:ext cx="634265" cy="634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656F37-215E-4ED9-915A-7BF241858101}">
      <dsp:nvSpPr>
        <dsp:cNvPr id="0" name=""/>
        <dsp:cNvSpPr/>
      </dsp:nvSpPr>
      <dsp:spPr>
        <a:xfrm>
          <a:off x="1839962" y="755246"/>
          <a:ext cx="1806475" cy="180647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US" sz="2800" kern="1200"/>
            <a:t>Strong TVET Systems</a:t>
          </a:r>
        </a:p>
      </dsp:txBody>
      <dsp:txXfrm>
        <a:off x="2104514" y="1019798"/>
        <a:ext cx="1277371" cy="1277371"/>
      </dsp:txXfrm>
    </dsp:sp>
    <dsp:sp modelId="{C5274845-93F0-4B4F-ABC3-46983F8C7265}">
      <dsp:nvSpPr>
        <dsp:cNvPr id="0" name=""/>
        <dsp:cNvSpPr/>
      </dsp:nvSpPr>
      <dsp:spPr>
        <a:xfrm>
          <a:off x="2291581" y="29770"/>
          <a:ext cx="903237" cy="90323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Sectoral coordination</a:t>
          </a:r>
        </a:p>
      </dsp:txBody>
      <dsp:txXfrm>
        <a:off x="2423857" y="162046"/>
        <a:ext cx="638685" cy="638685"/>
      </dsp:txXfrm>
    </dsp:sp>
    <dsp:sp modelId="{E23F4175-34EB-4E51-8934-774E63A3F2E3}">
      <dsp:nvSpPr>
        <dsp:cNvPr id="0" name=""/>
        <dsp:cNvSpPr/>
      </dsp:nvSpPr>
      <dsp:spPr>
        <a:xfrm>
          <a:off x="3211870" y="472958"/>
          <a:ext cx="903237" cy="90323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Focus on demand </a:t>
          </a:r>
        </a:p>
      </dsp:txBody>
      <dsp:txXfrm>
        <a:off x="3344146" y="605234"/>
        <a:ext cx="638685" cy="638685"/>
      </dsp:txXfrm>
    </dsp:sp>
    <dsp:sp modelId="{3262AF4D-468D-42F0-A919-775FE2F6D4AD}">
      <dsp:nvSpPr>
        <dsp:cNvPr id="0" name=""/>
        <dsp:cNvSpPr/>
      </dsp:nvSpPr>
      <dsp:spPr>
        <a:xfrm>
          <a:off x="3439163" y="1468793"/>
          <a:ext cx="903237" cy="90323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National Qualification Frameworks</a:t>
          </a:r>
        </a:p>
      </dsp:txBody>
      <dsp:txXfrm>
        <a:off x="3571439" y="1601069"/>
        <a:ext cx="638685" cy="638685"/>
      </dsp:txXfrm>
    </dsp:sp>
    <dsp:sp modelId="{DB9E1AEC-419E-49A6-A927-FEAF13E79FF6}">
      <dsp:nvSpPr>
        <dsp:cNvPr id="0" name=""/>
        <dsp:cNvSpPr/>
      </dsp:nvSpPr>
      <dsp:spPr>
        <a:xfrm>
          <a:off x="2802303" y="2267391"/>
          <a:ext cx="903237" cy="90323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Course registration and accreditation</a:t>
          </a:r>
        </a:p>
      </dsp:txBody>
      <dsp:txXfrm>
        <a:off x="2934579" y="2399667"/>
        <a:ext cx="638685" cy="638685"/>
      </dsp:txXfrm>
    </dsp:sp>
    <dsp:sp modelId="{17C167DA-15BE-4499-AEE9-EB37B49EF010}">
      <dsp:nvSpPr>
        <dsp:cNvPr id="0" name=""/>
        <dsp:cNvSpPr/>
      </dsp:nvSpPr>
      <dsp:spPr>
        <a:xfrm>
          <a:off x="1780858" y="2267391"/>
          <a:ext cx="903237" cy="90323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Adequate resources</a:t>
          </a:r>
        </a:p>
      </dsp:txBody>
      <dsp:txXfrm>
        <a:off x="1913134" y="2399667"/>
        <a:ext cx="638685" cy="638685"/>
      </dsp:txXfrm>
    </dsp:sp>
    <dsp:sp modelId="{9EFDCFF7-CA66-4F03-AB82-D4074E3648D1}">
      <dsp:nvSpPr>
        <dsp:cNvPr id="0" name=""/>
        <dsp:cNvSpPr/>
      </dsp:nvSpPr>
      <dsp:spPr>
        <a:xfrm>
          <a:off x="1143998" y="1468793"/>
          <a:ext cx="903237" cy="90323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Competent trainers</a:t>
          </a:r>
        </a:p>
      </dsp:txBody>
      <dsp:txXfrm>
        <a:off x="1276274" y="1601069"/>
        <a:ext cx="638685" cy="638685"/>
      </dsp:txXfrm>
    </dsp:sp>
    <dsp:sp modelId="{18F0120E-374B-4A49-B0BE-0AC2AF212579}">
      <dsp:nvSpPr>
        <dsp:cNvPr id="0" name=""/>
        <dsp:cNvSpPr/>
      </dsp:nvSpPr>
      <dsp:spPr>
        <a:xfrm>
          <a:off x="1371291" y="472958"/>
          <a:ext cx="903237" cy="90323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Equity measures</a:t>
          </a:r>
        </a:p>
      </dsp:txBody>
      <dsp:txXfrm>
        <a:off x="1503567" y="605234"/>
        <a:ext cx="638685" cy="6386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33405-0519-43DF-934A-3127BD63A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7304</Words>
  <Characters>41633</Characters>
  <Application>Microsoft Office Word</Application>
  <DocSecurity>0</DocSecurity>
  <Lines>346</Lines>
  <Paragraphs>97</Paragraphs>
  <ScaleCrop>false</ScaleCrop>
  <Company/>
  <LinksUpToDate>false</LinksUpToDate>
  <CharactersWithSpaces>48840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2021-01-05T03:54:00Z</dcterms:created>
  <dcterms:modified xsi:type="dcterms:W3CDTF">2021-01-05T03:54:00Z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87cb2e57-46d1-4085-9275-e35f1c305cd8</vt:lpwstr>
  </property>
  <property fmtid="{D5CDD505-2E9C-101B-9397-08002B2CF9AE}" pid="3" name="SEC">
    <vt:lpwstr>OFFICIAL</vt:lpwstr>
  </property>
</Properties>
</file>