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669A" w14:textId="77777777" w:rsidR="00247252" w:rsidRPr="00FF0A88" w:rsidRDefault="00247252" w:rsidP="00CA6271">
      <w:pPr>
        <w:rPr>
          <w:rFonts w:ascii="Calibri" w:hAnsi="Calibri"/>
          <w:bCs/>
          <w:sz w:val="52"/>
          <w:szCs w:val="52"/>
          <w:lang w:val="en-GB" w:eastAsia="de-DE"/>
        </w:rPr>
      </w:pPr>
      <w:bookmarkStart w:id="0" w:name="_GoBack"/>
      <w:bookmarkEnd w:id="0"/>
    </w:p>
    <w:p w14:paraId="1BD9EB87" w14:textId="77777777" w:rsidR="003369B9" w:rsidRDefault="003369B9" w:rsidP="00CA6271">
      <w:pPr>
        <w:jc w:val="right"/>
        <w:rPr>
          <w:rFonts w:ascii="Calibri" w:hAnsi="Calibri"/>
          <w:bCs/>
          <w:sz w:val="56"/>
          <w:szCs w:val="56"/>
          <w:lang w:val="en-GB" w:eastAsia="de-DE"/>
        </w:rPr>
      </w:pPr>
    </w:p>
    <w:p w14:paraId="551F3286" w14:textId="63CF2729" w:rsidR="00241D53" w:rsidRPr="0079748D" w:rsidRDefault="001E1403" w:rsidP="00CA6271">
      <w:pPr>
        <w:spacing w:after="200" w:line="276" w:lineRule="auto"/>
        <w:jc w:val="right"/>
        <w:rPr>
          <w:sz w:val="48"/>
          <w:szCs w:val="48"/>
        </w:rPr>
      </w:pPr>
      <w:r w:rsidRPr="0079748D">
        <w:rPr>
          <w:sz w:val="48"/>
          <w:szCs w:val="48"/>
        </w:rPr>
        <w:t xml:space="preserve">End of Program Evaluation </w:t>
      </w:r>
      <w:r w:rsidRPr="0079748D">
        <w:rPr>
          <w:sz w:val="48"/>
          <w:szCs w:val="48"/>
        </w:rPr>
        <w:br/>
        <w:t>Fiji Community Development Program (FCDP)</w:t>
      </w:r>
    </w:p>
    <w:p w14:paraId="28E22DCD" w14:textId="77777777" w:rsidR="006C7A97" w:rsidRPr="0079748D" w:rsidRDefault="006C7A97" w:rsidP="00CA6271">
      <w:pPr>
        <w:spacing w:after="200" w:line="276" w:lineRule="auto"/>
        <w:jc w:val="right"/>
        <w:rPr>
          <w:b/>
          <w:sz w:val="48"/>
          <w:szCs w:val="48"/>
        </w:rPr>
      </w:pPr>
    </w:p>
    <w:p w14:paraId="0803D343" w14:textId="782EF075" w:rsidR="00241D53" w:rsidRPr="0079748D" w:rsidRDefault="00D21255" w:rsidP="001E1403">
      <w:pPr>
        <w:pBdr>
          <w:bottom w:val="single" w:sz="4" w:space="1" w:color="auto"/>
        </w:pBdr>
        <w:spacing w:after="200" w:line="276" w:lineRule="auto"/>
        <w:jc w:val="right"/>
        <w:rPr>
          <w:sz w:val="72"/>
          <w:szCs w:val="72"/>
        </w:rPr>
      </w:pPr>
      <w:r w:rsidRPr="0079748D">
        <w:rPr>
          <w:sz w:val="72"/>
          <w:szCs w:val="72"/>
        </w:rPr>
        <w:t xml:space="preserve">Evaluation </w:t>
      </w:r>
      <w:r w:rsidR="00241D53" w:rsidRPr="0079748D">
        <w:rPr>
          <w:sz w:val="72"/>
          <w:szCs w:val="72"/>
        </w:rPr>
        <w:t>Plan</w:t>
      </w:r>
    </w:p>
    <w:p w14:paraId="15CC7740" w14:textId="77777777" w:rsidR="00241D53" w:rsidRPr="0079748D" w:rsidRDefault="00241D53" w:rsidP="00CA6271">
      <w:pPr>
        <w:spacing w:after="200" w:line="276" w:lineRule="auto"/>
        <w:jc w:val="right"/>
        <w:rPr>
          <w:sz w:val="48"/>
          <w:szCs w:val="48"/>
          <w:highlight w:val="lightGray"/>
        </w:rPr>
      </w:pPr>
    </w:p>
    <w:p w14:paraId="600797C8" w14:textId="77777777" w:rsidR="00241D53" w:rsidRPr="0079748D" w:rsidRDefault="00241D53" w:rsidP="00CA6271">
      <w:pPr>
        <w:spacing w:after="200" w:line="276" w:lineRule="auto"/>
        <w:jc w:val="right"/>
        <w:rPr>
          <w:b/>
          <w:sz w:val="24"/>
        </w:rPr>
      </w:pPr>
    </w:p>
    <w:p w14:paraId="4FF29B11" w14:textId="77777777" w:rsidR="001E1403" w:rsidRPr="0079748D" w:rsidRDefault="001E1403" w:rsidP="001E1403">
      <w:pPr>
        <w:jc w:val="right"/>
        <w:rPr>
          <w:sz w:val="36"/>
          <w:szCs w:val="36"/>
        </w:rPr>
      </w:pPr>
      <w:r w:rsidRPr="0079748D">
        <w:rPr>
          <w:sz w:val="36"/>
          <w:szCs w:val="36"/>
        </w:rPr>
        <w:t xml:space="preserve">Submitted by </w:t>
      </w:r>
    </w:p>
    <w:p w14:paraId="2933B2FE" w14:textId="77777777" w:rsidR="001E1403" w:rsidRPr="0079748D" w:rsidRDefault="001E1403" w:rsidP="001E1403">
      <w:pPr>
        <w:jc w:val="right"/>
        <w:rPr>
          <w:sz w:val="36"/>
          <w:szCs w:val="36"/>
        </w:rPr>
      </w:pPr>
      <w:r w:rsidRPr="0079748D">
        <w:rPr>
          <w:sz w:val="36"/>
          <w:szCs w:val="36"/>
        </w:rPr>
        <w:t>Keren Winterford, Salaseini Tupou, David Hesaie</w:t>
      </w:r>
    </w:p>
    <w:p w14:paraId="3F668F9E" w14:textId="77777777" w:rsidR="001E1403" w:rsidRPr="0079748D" w:rsidRDefault="001E1403" w:rsidP="001E1403">
      <w:pPr>
        <w:rPr>
          <w:rFonts w:asciiTheme="majorHAnsi" w:eastAsiaTheme="majorEastAsia" w:hAnsiTheme="majorHAnsi" w:cstheme="majorBidi"/>
          <w:spacing w:val="5"/>
          <w:kern w:val="28"/>
          <w:sz w:val="36"/>
          <w:szCs w:val="36"/>
        </w:rPr>
      </w:pPr>
    </w:p>
    <w:p w14:paraId="5CA075F7" w14:textId="45529FF2" w:rsidR="001E1403" w:rsidRPr="0079748D" w:rsidRDefault="00725C6C" w:rsidP="001E1403">
      <w:pPr>
        <w:jc w:val="right"/>
        <w:rPr>
          <w:sz w:val="36"/>
          <w:szCs w:val="36"/>
        </w:rPr>
      </w:pPr>
      <w:r>
        <w:rPr>
          <w:sz w:val="36"/>
          <w:szCs w:val="36"/>
        </w:rPr>
        <w:t>8 March</w:t>
      </w:r>
      <w:r w:rsidR="001E1403" w:rsidRPr="0079748D">
        <w:rPr>
          <w:sz w:val="36"/>
          <w:szCs w:val="36"/>
        </w:rPr>
        <w:t xml:space="preserve"> 2017</w:t>
      </w:r>
    </w:p>
    <w:p w14:paraId="270A9C48" w14:textId="77777777" w:rsidR="001E1403" w:rsidRPr="0079748D" w:rsidRDefault="001E1403" w:rsidP="00CA6271">
      <w:pPr>
        <w:spacing w:after="200" w:line="276" w:lineRule="auto"/>
        <w:jc w:val="right"/>
        <w:rPr>
          <w:b/>
          <w:sz w:val="24"/>
          <w:highlight w:val="lightGray"/>
        </w:rPr>
      </w:pPr>
    </w:p>
    <w:p w14:paraId="5D1A2B0E" w14:textId="77777777" w:rsidR="001E1403" w:rsidRPr="0079748D" w:rsidRDefault="001E1403" w:rsidP="00CA6271">
      <w:pPr>
        <w:spacing w:after="200" w:line="276" w:lineRule="auto"/>
        <w:jc w:val="right"/>
        <w:rPr>
          <w:b/>
          <w:sz w:val="24"/>
          <w:highlight w:val="lightGray"/>
        </w:rPr>
      </w:pPr>
    </w:p>
    <w:p w14:paraId="4EF1117A" w14:textId="77777777" w:rsidR="0065471A" w:rsidRPr="0079748D" w:rsidRDefault="0065471A" w:rsidP="00CA6271">
      <w:pPr>
        <w:spacing w:after="200" w:line="276" w:lineRule="auto"/>
        <w:jc w:val="right"/>
        <w:rPr>
          <w:sz w:val="36"/>
          <w:szCs w:val="36"/>
          <w:highlight w:val="lightGray"/>
        </w:rPr>
      </w:pPr>
    </w:p>
    <w:p w14:paraId="11386228" w14:textId="77777777" w:rsidR="0065471A" w:rsidRPr="0079748D" w:rsidRDefault="0065471A" w:rsidP="00CA6271">
      <w:pPr>
        <w:spacing w:after="200" w:line="276" w:lineRule="auto"/>
        <w:jc w:val="right"/>
        <w:rPr>
          <w:sz w:val="36"/>
          <w:szCs w:val="36"/>
          <w:highlight w:val="lightGray"/>
        </w:rPr>
      </w:pPr>
    </w:p>
    <w:p w14:paraId="3B1A58D2" w14:textId="77777777" w:rsidR="0065471A" w:rsidRPr="0079748D" w:rsidRDefault="0065471A" w:rsidP="00CA6271">
      <w:pPr>
        <w:spacing w:after="200" w:line="276" w:lineRule="auto"/>
        <w:jc w:val="right"/>
        <w:rPr>
          <w:sz w:val="36"/>
          <w:szCs w:val="36"/>
          <w:highlight w:val="lightGray"/>
        </w:rPr>
      </w:pPr>
    </w:p>
    <w:p w14:paraId="101E6FC0" w14:textId="77777777" w:rsidR="005430B3" w:rsidRPr="0079748D" w:rsidRDefault="005430B3" w:rsidP="00CA6271">
      <w:pPr>
        <w:spacing w:after="200" w:line="276" w:lineRule="auto"/>
        <w:jc w:val="right"/>
        <w:rPr>
          <w:b/>
          <w:sz w:val="24"/>
          <w:highlight w:val="lightGray"/>
        </w:rPr>
      </w:pPr>
    </w:p>
    <w:p w14:paraId="7AB1DA4F" w14:textId="77777777" w:rsidR="003369B9" w:rsidRPr="0079748D" w:rsidRDefault="003369B9" w:rsidP="00CA6271">
      <w:pPr>
        <w:rPr>
          <w:b/>
          <w:highlight w:val="lightGray"/>
        </w:rPr>
        <w:sectPr w:rsidR="003369B9" w:rsidRPr="0079748D" w:rsidSect="005A467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pPr>
    </w:p>
    <w:p w14:paraId="1411066F" w14:textId="77777777" w:rsidR="00D72E5B" w:rsidRPr="0079748D" w:rsidRDefault="00D72E5B" w:rsidP="00CA6271">
      <w:pPr>
        <w:pStyle w:val="TOCHeading"/>
        <w:jc w:val="center"/>
        <w:rPr>
          <w:color w:val="auto"/>
        </w:rPr>
      </w:pPr>
      <w:r w:rsidRPr="0079748D">
        <w:rPr>
          <w:color w:val="auto"/>
        </w:rPr>
        <w:lastRenderedPageBreak/>
        <w:t>Table of Contents</w:t>
      </w:r>
    </w:p>
    <w:p w14:paraId="6C307C01" w14:textId="77777777" w:rsidR="00C12A0D" w:rsidRPr="0079748D" w:rsidRDefault="00C12A0D" w:rsidP="00CA6271">
      <w:pPr>
        <w:rPr>
          <w:highlight w:val="lightGray"/>
          <w:lang w:val="en-US"/>
        </w:rPr>
      </w:pPr>
    </w:p>
    <w:p w14:paraId="3160ACCC" w14:textId="77777777" w:rsidR="005F486C" w:rsidRDefault="00CA3CED">
      <w:pPr>
        <w:pStyle w:val="TOC1"/>
        <w:tabs>
          <w:tab w:val="left" w:pos="398"/>
          <w:tab w:val="right" w:leader="dot" w:pos="9060"/>
        </w:tabs>
        <w:rPr>
          <w:rFonts w:asciiTheme="minorHAnsi" w:eastAsiaTheme="minorEastAsia" w:hAnsiTheme="minorHAnsi" w:cstheme="minorBidi"/>
          <w:noProof/>
          <w:sz w:val="24"/>
          <w:lang w:eastAsia="ja-JP"/>
        </w:rPr>
      </w:pPr>
      <w:r w:rsidRPr="0079748D">
        <w:rPr>
          <w:highlight w:val="lightGray"/>
        </w:rPr>
        <w:fldChar w:fldCharType="begin"/>
      </w:r>
      <w:r w:rsidR="00D72E5B" w:rsidRPr="0079748D">
        <w:rPr>
          <w:highlight w:val="lightGray"/>
        </w:rPr>
        <w:instrText xml:space="preserve"> TOC \o "1-3" \h \z \u </w:instrText>
      </w:r>
      <w:r w:rsidRPr="0079748D">
        <w:rPr>
          <w:highlight w:val="lightGray"/>
        </w:rPr>
        <w:fldChar w:fldCharType="separate"/>
      </w:r>
      <w:r w:rsidR="005F486C">
        <w:rPr>
          <w:noProof/>
        </w:rPr>
        <w:t>1.</w:t>
      </w:r>
      <w:r w:rsidR="005F486C">
        <w:rPr>
          <w:rFonts w:asciiTheme="minorHAnsi" w:eastAsiaTheme="minorEastAsia" w:hAnsiTheme="minorHAnsi" w:cstheme="minorBidi"/>
          <w:noProof/>
          <w:sz w:val="24"/>
          <w:lang w:eastAsia="ja-JP"/>
        </w:rPr>
        <w:tab/>
      </w:r>
      <w:r w:rsidR="005F486C">
        <w:rPr>
          <w:noProof/>
        </w:rPr>
        <w:t>Introduction</w:t>
      </w:r>
      <w:r w:rsidR="005F486C">
        <w:rPr>
          <w:noProof/>
        </w:rPr>
        <w:tab/>
      </w:r>
      <w:r w:rsidR="005F486C">
        <w:rPr>
          <w:noProof/>
        </w:rPr>
        <w:fldChar w:fldCharType="begin"/>
      </w:r>
      <w:r w:rsidR="005F486C">
        <w:rPr>
          <w:noProof/>
        </w:rPr>
        <w:instrText xml:space="preserve"> PAGEREF _Toc350602322 \h </w:instrText>
      </w:r>
      <w:r w:rsidR="005F486C">
        <w:rPr>
          <w:noProof/>
        </w:rPr>
      </w:r>
      <w:r w:rsidR="005F486C">
        <w:rPr>
          <w:noProof/>
        </w:rPr>
        <w:fldChar w:fldCharType="separate"/>
      </w:r>
      <w:r w:rsidR="005F486C">
        <w:rPr>
          <w:noProof/>
        </w:rPr>
        <w:t>1</w:t>
      </w:r>
      <w:r w:rsidR="005F486C">
        <w:rPr>
          <w:noProof/>
        </w:rPr>
        <w:fldChar w:fldCharType="end"/>
      </w:r>
    </w:p>
    <w:p w14:paraId="64D1D8BC" w14:textId="77777777" w:rsidR="005F486C" w:rsidRDefault="005F486C">
      <w:pPr>
        <w:pStyle w:val="TOC1"/>
        <w:tabs>
          <w:tab w:val="left" w:pos="398"/>
          <w:tab w:val="right" w:leader="dot" w:pos="9060"/>
        </w:tabs>
        <w:rPr>
          <w:rFonts w:asciiTheme="minorHAnsi" w:eastAsiaTheme="minorEastAsia" w:hAnsiTheme="minorHAnsi" w:cstheme="minorBidi"/>
          <w:noProof/>
          <w:sz w:val="24"/>
          <w:lang w:eastAsia="ja-JP"/>
        </w:rPr>
      </w:pPr>
      <w:r>
        <w:rPr>
          <w:noProof/>
        </w:rPr>
        <w:t>2.</w:t>
      </w:r>
      <w:r>
        <w:rPr>
          <w:rFonts w:asciiTheme="minorHAnsi" w:eastAsiaTheme="minorEastAsia" w:hAnsiTheme="minorHAnsi" w:cstheme="minorBidi"/>
          <w:noProof/>
          <w:sz w:val="24"/>
          <w:lang w:eastAsia="ja-JP"/>
        </w:rPr>
        <w:tab/>
      </w:r>
      <w:r>
        <w:rPr>
          <w:noProof/>
        </w:rPr>
        <w:t>Background to FCDP and context of the evaluation</w:t>
      </w:r>
      <w:r>
        <w:rPr>
          <w:noProof/>
        </w:rPr>
        <w:tab/>
      </w:r>
      <w:r>
        <w:rPr>
          <w:noProof/>
        </w:rPr>
        <w:fldChar w:fldCharType="begin"/>
      </w:r>
      <w:r>
        <w:rPr>
          <w:noProof/>
        </w:rPr>
        <w:instrText xml:space="preserve"> PAGEREF _Toc350602323 \h </w:instrText>
      </w:r>
      <w:r>
        <w:rPr>
          <w:noProof/>
        </w:rPr>
      </w:r>
      <w:r>
        <w:rPr>
          <w:noProof/>
        </w:rPr>
        <w:fldChar w:fldCharType="separate"/>
      </w:r>
      <w:r>
        <w:rPr>
          <w:noProof/>
        </w:rPr>
        <w:t>1</w:t>
      </w:r>
      <w:r>
        <w:rPr>
          <w:noProof/>
        </w:rPr>
        <w:fldChar w:fldCharType="end"/>
      </w:r>
    </w:p>
    <w:p w14:paraId="6174A133"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Pr>
          <w:noProof/>
        </w:rPr>
        <w:t>2.1</w:t>
      </w:r>
      <w:r>
        <w:rPr>
          <w:rFonts w:asciiTheme="minorHAnsi" w:eastAsiaTheme="minorEastAsia" w:hAnsiTheme="minorHAnsi" w:cstheme="minorBidi"/>
          <w:noProof/>
          <w:sz w:val="24"/>
          <w:lang w:eastAsia="ja-JP"/>
        </w:rPr>
        <w:tab/>
      </w:r>
      <w:r>
        <w:rPr>
          <w:noProof/>
        </w:rPr>
        <w:t>FCDP</w:t>
      </w:r>
      <w:r>
        <w:rPr>
          <w:noProof/>
        </w:rPr>
        <w:tab/>
      </w:r>
      <w:r>
        <w:rPr>
          <w:noProof/>
        </w:rPr>
        <w:fldChar w:fldCharType="begin"/>
      </w:r>
      <w:r>
        <w:rPr>
          <w:noProof/>
        </w:rPr>
        <w:instrText xml:space="preserve"> PAGEREF _Toc350602324 \h </w:instrText>
      </w:r>
      <w:r>
        <w:rPr>
          <w:noProof/>
        </w:rPr>
      </w:r>
      <w:r>
        <w:rPr>
          <w:noProof/>
        </w:rPr>
        <w:fldChar w:fldCharType="separate"/>
      </w:r>
      <w:r>
        <w:rPr>
          <w:noProof/>
        </w:rPr>
        <w:t>1</w:t>
      </w:r>
      <w:r>
        <w:rPr>
          <w:noProof/>
        </w:rPr>
        <w:fldChar w:fldCharType="end"/>
      </w:r>
    </w:p>
    <w:p w14:paraId="525919DD"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Pr>
          <w:noProof/>
        </w:rPr>
        <w:t>2.2</w:t>
      </w:r>
      <w:r>
        <w:rPr>
          <w:rFonts w:asciiTheme="minorHAnsi" w:eastAsiaTheme="minorEastAsia" w:hAnsiTheme="minorHAnsi" w:cstheme="minorBidi"/>
          <w:noProof/>
          <w:sz w:val="24"/>
          <w:lang w:eastAsia="ja-JP"/>
        </w:rPr>
        <w:tab/>
      </w:r>
      <w:r>
        <w:rPr>
          <w:noProof/>
        </w:rPr>
        <w:t>Australian Aid support to Fiji civil society sector</w:t>
      </w:r>
      <w:r>
        <w:rPr>
          <w:noProof/>
        </w:rPr>
        <w:tab/>
      </w:r>
      <w:r>
        <w:rPr>
          <w:noProof/>
        </w:rPr>
        <w:fldChar w:fldCharType="begin"/>
      </w:r>
      <w:r>
        <w:rPr>
          <w:noProof/>
        </w:rPr>
        <w:instrText xml:space="preserve"> PAGEREF _Toc350602325 \h </w:instrText>
      </w:r>
      <w:r>
        <w:rPr>
          <w:noProof/>
        </w:rPr>
      </w:r>
      <w:r>
        <w:rPr>
          <w:noProof/>
        </w:rPr>
        <w:fldChar w:fldCharType="separate"/>
      </w:r>
      <w:r>
        <w:rPr>
          <w:noProof/>
        </w:rPr>
        <w:t>2</w:t>
      </w:r>
      <w:r>
        <w:rPr>
          <w:noProof/>
        </w:rPr>
        <w:fldChar w:fldCharType="end"/>
      </w:r>
    </w:p>
    <w:p w14:paraId="3F42022F" w14:textId="77777777" w:rsidR="005F486C" w:rsidRDefault="005F486C">
      <w:pPr>
        <w:pStyle w:val="TOC1"/>
        <w:tabs>
          <w:tab w:val="left" w:pos="398"/>
          <w:tab w:val="right" w:leader="dot" w:pos="9060"/>
        </w:tabs>
        <w:rPr>
          <w:rFonts w:asciiTheme="minorHAnsi" w:eastAsiaTheme="minorEastAsia" w:hAnsiTheme="minorHAnsi" w:cstheme="minorBidi"/>
          <w:noProof/>
          <w:sz w:val="24"/>
          <w:lang w:eastAsia="ja-JP"/>
        </w:rPr>
      </w:pPr>
      <w:r>
        <w:rPr>
          <w:noProof/>
        </w:rPr>
        <w:t>3.</w:t>
      </w:r>
      <w:r>
        <w:rPr>
          <w:rFonts w:asciiTheme="minorHAnsi" w:eastAsiaTheme="minorEastAsia" w:hAnsiTheme="minorHAnsi" w:cstheme="minorBidi"/>
          <w:noProof/>
          <w:sz w:val="24"/>
          <w:lang w:eastAsia="ja-JP"/>
        </w:rPr>
        <w:tab/>
      </w:r>
      <w:r>
        <w:rPr>
          <w:noProof/>
        </w:rPr>
        <w:t>Introduction to End of Program Evaluation</w:t>
      </w:r>
      <w:r>
        <w:rPr>
          <w:noProof/>
        </w:rPr>
        <w:tab/>
      </w:r>
      <w:r>
        <w:rPr>
          <w:noProof/>
        </w:rPr>
        <w:fldChar w:fldCharType="begin"/>
      </w:r>
      <w:r>
        <w:rPr>
          <w:noProof/>
        </w:rPr>
        <w:instrText xml:space="preserve"> PAGEREF _Toc350602326 \h </w:instrText>
      </w:r>
      <w:r>
        <w:rPr>
          <w:noProof/>
        </w:rPr>
      </w:r>
      <w:r>
        <w:rPr>
          <w:noProof/>
        </w:rPr>
        <w:fldChar w:fldCharType="separate"/>
      </w:r>
      <w:r>
        <w:rPr>
          <w:noProof/>
        </w:rPr>
        <w:t>2</w:t>
      </w:r>
      <w:r>
        <w:rPr>
          <w:noProof/>
        </w:rPr>
        <w:fldChar w:fldCharType="end"/>
      </w:r>
    </w:p>
    <w:p w14:paraId="625AA92D"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Pr>
          <w:noProof/>
          <w:lang w:eastAsia="ja-JP"/>
        </w:rPr>
        <w:t>3.1</w:t>
      </w:r>
      <w:r>
        <w:rPr>
          <w:rFonts w:asciiTheme="minorHAnsi" w:eastAsiaTheme="minorEastAsia" w:hAnsiTheme="minorHAnsi" w:cstheme="minorBidi"/>
          <w:noProof/>
          <w:sz w:val="24"/>
          <w:lang w:eastAsia="ja-JP"/>
        </w:rPr>
        <w:tab/>
      </w:r>
      <w:r>
        <w:rPr>
          <w:noProof/>
          <w:lang w:eastAsia="ja-JP"/>
        </w:rPr>
        <w:t>Evaluation purpose</w:t>
      </w:r>
      <w:r>
        <w:rPr>
          <w:noProof/>
        </w:rPr>
        <w:tab/>
      </w:r>
      <w:r>
        <w:rPr>
          <w:noProof/>
        </w:rPr>
        <w:fldChar w:fldCharType="begin"/>
      </w:r>
      <w:r>
        <w:rPr>
          <w:noProof/>
        </w:rPr>
        <w:instrText xml:space="preserve"> PAGEREF _Toc350602327 \h </w:instrText>
      </w:r>
      <w:r>
        <w:rPr>
          <w:noProof/>
        </w:rPr>
      </w:r>
      <w:r>
        <w:rPr>
          <w:noProof/>
        </w:rPr>
        <w:fldChar w:fldCharType="separate"/>
      </w:r>
      <w:r>
        <w:rPr>
          <w:noProof/>
        </w:rPr>
        <w:t>2</w:t>
      </w:r>
      <w:r>
        <w:rPr>
          <w:noProof/>
        </w:rPr>
        <w:fldChar w:fldCharType="end"/>
      </w:r>
    </w:p>
    <w:p w14:paraId="4B1916F6"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Pr>
          <w:noProof/>
          <w:lang w:eastAsia="ja-JP"/>
        </w:rPr>
        <w:t>3.2</w:t>
      </w:r>
      <w:r>
        <w:rPr>
          <w:rFonts w:asciiTheme="minorHAnsi" w:eastAsiaTheme="minorEastAsia" w:hAnsiTheme="minorHAnsi" w:cstheme="minorBidi"/>
          <w:noProof/>
          <w:sz w:val="24"/>
          <w:lang w:eastAsia="ja-JP"/>
        </w:rPr>
        <w:tab/>
      </w:r>
      <w:r>
        <w:rPr>
          <w:noProof/>
          <w:lang w:eastAsia="ja-JP"/>
        </w:rPr>
        <w:t>Key evaluation questions</w:t>
      </w:r>
      <w:r>
        <w:rPr>
          <w:noProof/>
        </w:rPr>
        <w:tab/>
      </w:r>
      <w:r>
        <w:rPr>
          <w:noProof/>
        </w:rPr>
        <w:fldChar w:fldCharType="begin"/>
      </w:r>
      <w:r>
        <w:rPr>
          <w:noProof/>
        </w:rPr>
        <w:instrText xml:space="preserve"> PAGEREF _Toc350602328 \h </w:instrText>
      </w:r>
      <w:r>
        <w:rPr>
          <w:noProof/>
        </w:rPr>
      </w:r>
      <w:r>
        <w:rPr>
          <w:noProof/>
        </w:rPr>
        <w:fldChar w:fldCharType="separate"/>
      </w:r>
      <w:r>
        <w:rPr>
          <w:noProof/>
        </w:rPr>
        <w:t>2</w:t>
      </w:r>
      <w:r>
        <w:rPr>
          <w:noProof/>
        </w:rPr>
        <w:fldChar w:fldCharType="end"/>
      </w:r>
    </w:p>
    <w:p w14:paraId="1C92BFA0"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Pr>
          <w:noProof/>
          <w:lang w:eastAsia="ja-JP"/>
        </w:rPr>
        <w:t>3.3</w:t>
      </w:r>
      <w:r>
        <w:rPr>
          <w:rFonts w:asciiTheme="minorHAnsi" w:eastAsiaTheme="minorEastAsia" w:hAnsiTheme="minorHAnsi" w:cstheme="minorBidi"/>
          <w:noProof/>
          <w:sz w:val="24"/>
          <w:lang w:eastAsia="ja-JP"/>
        </w:rPr>
        <w:tab/>
      </w:r>
      <w:r>
        <w:rPr>
          <w:noProof/>
          <w:lang w:eastAsia="ja-JP"/>
        </w:rPr>
        <w:t>Evaluation audience and users</w:t>
      </w:r>
      <w:r>
        <w:rPr>
          <w:noProof/>
        </w:rPr>
        <w:tab/>
      </w:r>
      <w:r>
        <w:rPr>
          <w:noProof/>
        </w:rPr>
        <w:fldChar w:fldCharType="begin"/>
      </w:r>
      <w:r>
        <w:rPr>
          <w:noProof/>
        </w:rPr>
        <w:instrText xml:space="preserve"> PAGEREF _Toc350602329 \h </w:instrText>
      </w:r>
      <w:r>
        <w:rPr>
          <w:noProof/>
        </w:rPr>
      </w:r>
      <w:r>
        <w:rPr>
          <w:noProof/>
        </w:rPr>
        <w:fldChar w:fldCharType="separate"/>
      </w:r>
      <w:r>
        <w:rPr>
          <w:noProof/>
        </w:rPr>
        <w:t>3</w:t>
      </w:r>
      <w:r>
        <w:rPr>
          <w:noProof/>
        </w:rPr>
        <w:fldChar w:fldCharType="end"/>
      </w:r>
    </w:p>
    <w:p w14:paraId="44CE11F3" w14:textId="77777777" w:rsidR="005F486C" w:rsidRDefault="005F486C">
      <w:pPr>
        <w:pStyle w:val="TOC1"/>
        <w:tabs>
          <w:tab w:val="left" w:pos="398"/>
          <w:tab w:val="right" w:leader="dot" w:pos="9060"/>
        </w:tabs>
        <w:rPr>
          <w:rFonts w:asciiTheme="minorHAnsi" w:eastAsiaTheme="minorEastAsia" w:hAnsiTheme="minorHAnsi" w:cstheme="minorBidi"/>
          <w:noProof/>
          <w:sz w:val="24"/>
          <w:lang w:eastAsia="ja-JP"/>
        </w:rPr>
      </w:pPr>
      <w:r>
        <w:rPr>
          <w:noProof/>
        </w:rPr>
        <w:t>4.</w:t>
      </w:r>
      <w:r>
        <w:rPr>
          <w:rFonts w:asciiTheme="minorHAnsi" w:eastAsiaTheme="minorEastAsia" w:hAnsiTheme="minorHAnsi" w:cstheme="minorBidi"/>
          <w:noProof/>
          <w:sz w:val="24"/>
          <w:lang w:eastAsia="ja-JP"/>
        </w:rPr>
        <w:tab/>
      </w:r>
      <w:r>
        <w:rPr>
          <w:noProof/>
        </w:rPr>
        <w:t>Overall evaluation design</w:t>
      </w:r>
      <w:r>
        <w:rPr>
          <w:noProof/>
        </w:rPr>
        <w:tab/>
      </w:r>
      <w:r>
        <w:rPr>
          <w:noProof/>
        </w:rPr>
        <w:fldChar w:fldCharType="begin"/>
      </w:r>
      <w:r>
        <w:rPr>
          <w:noProof/>
        </w:rPr>
        <w:instrText xml:space="preserve"> PAGEREF _Toc350602330 \h </w:instrText>
      </w:r>
      <w:r>
        <w:rPr>
          <w:noProof/>
        </w:rPr>
      </w:r>
      <w:r>
        <w:rPr>
          <w:noProof/>
        </w:rPr>
        <w:fldChar w:fldCharType="separate"/>
      </w:r>
      <w:r>
        <w:rPr>
          <w:noProof/>
        </w:rPr>
        <w:t>4</w:t>
      </w:r>
      <w:r>
        <w:rPr>
          <w:noProof/>
        </w:rPr>
        <w:fldChar w:fldCharType="end"/>
      </w:r>
    </w:p>
    <w:p w14:paraId="3093734A"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4.1</w:t>
      </w:r>
      <w:r>
        <w:rPr>
          <w:rFonts w:asciiTheme="minorHAnsi" w:eastAsiaTheme="minorEastAsia" w:hAnsiTheme="minorHAnsi" w:cstheme="minorBidi"/>
          <w:noProof/>
          <w:sz w:val="24"/>
          <w:lang w:eastAsia="ja-JP"/>
        </w:rPr>
        <w:tab/>
      </w:r>
      <w:r w:rsidRPr="002D01D9">
        <w:rPr>
          <w:rFonts w:eastAsiaTheme="minorHAnsi"/>
          <w:noProof/>
          <w:lang w:val="en-US"/>
        </w:rPr>
        <w:t>Methodology</w:t>
      </w:r>
      <w:r>
        <w:rPr>
          <w:noProof/>
        </w:rPr>
        <w:tab/>
      </w:r>
      <w:r>
        <w:rPr>
          <w:noProof/>
        </w:rPr>
        <w:fldChar w:fldCharType="begin"/>
      </w:r>
      <w:r>
        <w:rPr>
          <w:noProof/>
        </w:rPr>
        <w:instrText xml:space="preserve"> PAGEREF _Toc350602331 \h </w:instrText>
      </w:r>
      <w:r>
        <w:rPr>
          <w:noProof/>
        </w:rPr>
      </w:r>
      <w:r>
        <w:rPr>
          <w:noProof/>
        </w:rPr>
        <w:fldChar w:fldCharType="separate"/>
      </w:r>
      <w:r>
        <w:rPr>
          <w:noProof/>
        </w:rPr>
        <w:t>4</w:t>
      </w:r>
      <w:r>
        <w:rPr>
          <w:noProof/>
        </w:rPr>
        <w:fldChar w:fldCharType="end"/>
      </w:r>
    </w:p>
    <w:p w14:paraId="23BAB9D2"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4.2</w:t>
      </w:r>
      <w:r>
        <w:rPr>
          <w:rFonts w:asciiTheme="minorHAnsi" w:eastAsiaTheme="minorEastAsia" w:hAnsiTheme="minorHAnsi" w:cstheme="minorBidi"/>
          <w:noProof/>
          <w:sz w:val="24"/>
          <w:lang w:eastAsia="ja-JP"/>
        </w:rPr>
        <w:tab/>
      </w:r>
      <w:r w:rsidRPr="002D01D9">
        <w:rPr>
          <w:rFonts w:eastAsiaTheme="minorHAnsi"/>
          <w:noProof/>
          <w:lang w:val="en-US"/>
        </w:rPr>
        <w:t>Method of data collection</w:t>
      </w:r>
      <w:r>
        <w:rPr>
          <w:noProof/>
        </w:rPr>
        <w:tab/>
      </w:r>
      <w:r>
        <w:rPr>
          <w:noProof/>
        </w:rPr>
        <w:fldChar w:fldCharType="begin"/>
      </w:r>
      <w:r>
        <w:rPr>
          <w:noProof/>
        </w:rPr>
        <w:instrText xml:space="preserve"> PAGEREF _Toc350602332 \h </w:instrText>
      </w:r>
      <w:r>
        <w:rPr>
          <w:noProof/>
        </w:rPr>
      </w:r>
      <w:r>
        <w:rPr>
          <w:noProof/>
        </w:rPr>
        <w:fldChar w:fldCharType="separate"/>
      </w:r>
      <w:r>
        <w:rPr>
          <w:noProof/>
        </w:rPr>
        <w:t>5</w:t>
      </w:r>
      <w:r>
        <w:rPr>
          <w:noProof/>
        </w:rPr>
        <w:fldChar w:fldCharType="end"/>
      </w:r>
    </w:p>
    <w:p w14:paraId="4D778242"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4.3</w:t>
      </w:r>
      <w:r>
        <w:rPr>
          <w:rFonts w:asciiTheme="minorHAnsi" w:eastAsiaTheme="minorEastAsia" w:hAnsiTheme="minorHAnsi" w:cstheme="minorBidi"/>
          <w:noProof/>
          <w:sz w:val="24"/>
          <w:lang w:eastAsia="ja-JP"/>
        </w:rPr>
        <w:tab/>
      </w:r>
      <w:r w:rsidRPr="002D01D9">
        <w:rPr>
          <w:rFonts w:eastAsiaTheme="minorHAnsi"/>
          <w:noProof/>
          <w:lang w:val="en-US"/>
        </w:rPr>
        <w:t>Stakeholders and sampling strategy</w:t>
      </w:r>
      <w:r>
        <w:rPr>
          <w:noProof/>
        </w:rPr>
        <w:tab/>
      </w:r>
      <w:r>
        <w:rPr>
          <w:noProof/>
        </w:rPr>
        <w:fldChar w:fldCharType="begin"/>
      </w:r>
      <w:r>
        <w:rPr>
          <w:noProof/>
        </w:rPr>
        <w:instrText xml:space="preserve"> PAGEREF _Toc350602333 \h </w:instrText>
      </w:r>
      <w:r>
        <w:rPr>
          <w:noProof/>
        </w:rPr>
      </w:r>
      <w:r>
        <w:rPr>
          <w:noProof/>
        </w:rPr>
        <w:fldChar w:fldCharType="separate"/>
      </w:r>
      <w:r>
        <w:rPr>
          <w:noProof/>
        </w:rPr>
        <w:t>6</w:t>
      </w:r>
      <w:r>
        <w:rPr>
          <w:noProof/>
        </w:rPr>
        <w:fldChar w:fldCharType="end"/>
      </w:r>
    </w:p>
    <w:p w14:paraId="7CCCF710"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4.4</w:t>
      </w:r>
      <w:r>
        <w:rPr>
          <w:rFonts w:asciiTheme="minorHAnsi" w:eastAsiaTheme="minorEastAsia" w:hAnsiTheme="minorHAnsi" w:cstheme="minorBidi"/>
          <w:noProof/>
          <w:sz w:val="24"/>
          <w:lang w:eastAsia="ja-JP"/>
        </w:rPr>
        <w:tab/>
      </w:r>
      <w:r w:rsidRPr="002D01D9">
        <w:rPr>
          <w:rFonts w:eastAsiaTheme="minorHAnsi"/>
          <w:noProof/>
          <w:lang w:val="en-US"/>
        </w:rPr>
        <w:t>Analysis</w:t>
      </w:r>
      <w:r>
        <w:rPr>
          <w:noProof/>
        </w:rPr>
        <w:tab/>
      </w:r>
      <w:r>
        <w:rPr>
          <w:noProof/>
        </w:rPr>
        <w:fldChar w:fldCharType="begin"/>
      </w:r>
      <w:r>
        <w:rPr>
          <w:noProof/>
        </w:rPr>
        <w:instrText xml:space="preserve"> PAGEREF _Toc350602334 \h </w:instrText>
      </w:r>
      <w:r>
        <w:rPr>
          <w:noProof/>
        </w:rPr>
      </w:r>
      <w:r>
        <w:rPr>
          <w:noProof/>
        </w:rPr>
        <w:fldChar w:fldCharType="separate"/>
      </w:r>
      <w:r>
        <w:rPr>
          <w:noProof/>
        </w:rPr>
        <w:t>7</w:t>
      </w:r>
      <w:r>
        <w:rPr>
          <w:noProof/>
        </w:rPr>
        <w:fldChar w:fldCharType="end"/>
      </w:r>
    </w:p>
    <w:p w14:paraId="5E2F1FE4"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4.5</w:t>
      </w:r>
      <w:r>
        <w:rPr>
          <w:rFonts w:asciiTheme="minorHAnsi" w:eastAsiaTheme="minorEastAsia" w:hAnsiTheme="minorHAnsi" w:cstheme="minorBidi"/>
          <w:noProof/>
          <w:sz w:val="24"/>
          <w:lang w:eastAsia="ja-JP"/>
        </w:rPr>
        <w:tab/>
      </w:r>
      <w:r w:rsidRPr="002D01D9">
        <w:rPr>
          <w:rFonts w:eastAsiaTheme="minorHAnsi"/>
          <w:noProof/>
          <w:lang w:val="en-US"/>
        </w:rPr>
        <w:t>Ethical practice</w:t>
      </w:r>
      <w:r>
        <w:rPr>
          <w:noProof/>
        </w:rPr>
        <w:tab/>
      </w:r>
      <w:r>
        <w:rPr>
          <w:noProof/>
        </w:rPr>
        <w:fldChar w:fldCharType="begin"/>
      </w:r>
      <w:r>
        <w:rPr>
          <w:noProof/>
        </w:rPr>
        <w:instrText xml:space="preserve"> PAGEREF _Toc350602335 \h </w:instrText>
      </w:r>
      <w:r>
        <w:rPr>
          <w:noProof/>
        </w:rPr>
      </w:r>
      <w:r>
        <w:rPr>
          <w:noProof/>
        </w:rPr>
        <w:fldChar w:fldCharType="separate"/>
      </w:r>
      <w:r>
        <w:rPr>
          <w:noProof/>
        </w:rPr>
        <w:t>8</w:t>
      </w:r>
      <w:r>
        <w:rPr>
          <w:noProof/>
        </w:rPr>
        <w:fldChar w:fldCharType="end"/>
      </w:r>
    </w:p>
    <w:p w14:paraId="50E74A10"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4.6</w:t>
      </w:r>
      <w:r>
        <w:rPr>
          <w:rFonts w:asciiTheme="minorHAnsi" w:eastAsiaTheme="minorEastAsia" w:hAnsiTheme="minorHAnsi" w:cstheme="minorBidi"/>
          <w:noProof/>
          <w:sz w:val="24"/>
          <w:lang w:eastAsia="ja-JP"/>
        </w:rPr>
        <w:tab/>
      </w:r>
      <w:r w:rsidRPr="002D01D9">
        <w:rPr>
          <w:rFonts w:eastAsiaTheme="minorHAnsi"/>
          <w:noProof/>
          <w:lang w:val="en-US"/>
        </w:rPr>
        <w:t>Limitations</w:t>
      </w:r>
      <w:r>
        <w:rPr>
          <w:noProof/>
        </w:rPr>
        <w:tab/>
      </w:r>
      <w:r>
        <w:rPr>
          <w:noProof/>
        </w:rPr>
        <w:fldChar w:fldCharType="begin"/>
      </w:r>
      <w:r>
        <w:rPr>
          <w:noProof/>
        </w:rPr>
        <w:instrText xml:space="preserve"> PAGEREF _Toc350602336 \h </w:instrText>
      </w:r>
      <w:r>
        <w:rPr>
          <w:noProof/>
        </w:rPr>
      </w:r>
      <w:r>
        <w:rPr>
          <w:noProof/>
        </w:rPr>
        <w:fldChar w:fldCharType="separate"/>
      </w:r>
      <w:r>
        <w:rPr>
          <w:noProof/>
        </w:rPr>
        <w:t>8</w:t>
      </w:r>
      <w:r>
        <w:rPr>
          <w:noProof/>
        </w:rPr>
        <w:fldChar w:fldCharType="end"/>
      </w:r>
    </w:p>
    <w:p w14:paraId="541138A7" w14:textId="77777777" w:rsidR="005F486C" w:rsidRDefault="005F486C">
      <w:pPr>
        <w:pStyle w:val="TOC2"/>
        <w:tabs>
          <w:tab w:val="left" w:pos="708"/>
          <w:tab w:val="right" w:leader="dot" w:pos="9060"/>
        </w:tabs>
        <w:rPr>
          <w:rFonts w:asciiTheme="minorHAnsi" w:eastAsiaTheme="minorEastAsia" w:hAnsiTheme="minorHAnsi" w:cstheme="minorBidi"/>
          <w:noProof/>
          <w:sz w:val="24"/>
          <w:lang w:eastAsia="ja-JP"/>
        </w:rPr>
      </w:pPr>
      <w:r w:rsidRPr="002D01D9">
        <w:rPr>
          <w:rFonts w:eastAsiaTheme="minorHAnsi"/>
          <w:noProof/>
          <w:lang w:val="en-US"/>
        </w:rPr>
        <w:t>4.7</w:t>
      </w:r>
      <w:r>
        <w:rPr>
          <w:rFonts w:asciiTheme="minorHAnsi" w:eastAsiaTheme="minorEastAsia" w:hAnsiTheme="minorHAnsi" w:cstheme="minorBidi"/>
          <w:noProof/>
          <w:sz w:val="24"/>
          <w:lang w:eastAsia="ja-JP"/>
        </w:rPr>
        <w:tab/>
      </w:r>
      <w:r w:rsidRPr="002D01D9">
        <w:rPr>
          <w:rFonts w:eastAsiaTheme="minorHAnsi"/>
          <w:noProof/>
          <w:lang w:val="en-US"/>
        </w:rPr>
        <w:t>Evaluation schedule</w:t>
      </w:r>
      <w:r>
        <w:rPr>
          <w:noProof/>
        </w:rPr>
        <w:tab/>
      </w:r>
      <w:r>
        <w:rPr>
          <w:noProof/>
        </w:rPr>
        <w:fldChar w:fldCharType="begin"/>
      </w:r>
      <w:r>
        <w:rPr>
          <w:noProof/>
        </w:rPr>
        <w:instrText xml:space="preserve"> PAGEREF _Toc350602337 \h </w:instrText>
      </w:r>
      <w:r>
        <w:rPr>
          <w:noProof/>
        </w:rPr>
      </w:r>
      <w:r>
        <w:rPr>
          <w:noProof/>
        </w:rPr>
        <w:fldChar w:fldCharType="separate"/>
      </w:r>
      <w:r>
        <w:rPr>
          <w:noProof/>
        </w:rPr>
        <w:t>9</w:t>
      </w:r>
      <w:r>
        <w:rPr>
          <w:noProof/>
        </w:rPr>
        <w:fldChar w:fldCharType="end"/>
      </w:r>
    </w:p>
    <w:p w14:paraId="33B74DA3" w14:textId="77777777" w:rsidR="005F486C" w:rsidRDefault="005F486C">
      <w:pPr>
        <w:pStyle w:val="TOC1"/>
        <w:tabs>
          <w:tab w:val="left" w:pos="398"/>
          <w:tab w:val="right" w:leader="dot" w:pos="9060"/>
        </w:tabs>
        <w:rPr>
          <w:rFonts w:asciiTheme="minorHAnsi" w:eastAsiaTheme="minorEastAsia" w:hAnsiTheme="minorHAnsi" w:cstheme="minorBidi"/>
          <w:noProof/>
          <w:sz w:val="24"/>
          <w:lang w:eastAsia="ja-JP"/>
        </w:rPr>
      </w:pPr>
      <w:r>
        <w:rPr>
          <w:noProof/>
        </w:rPr>
        <w:t>5.</w:t>
      </w:r>
      <w:r>
        <w:rPr>
          <w:rFonts w:asciiTheme="minorHAnsi" w:eastAsiaTheme="minorEastAsia" w:hAnsiTheme="minorHAnsi" w:cstheme="minorBidi"/>
          <w:noProof/>
          <w:sz w:val="24"/>
          <w:lang w:eastAsia="ja-JP"/>
        </w:rPr>
        <w:tab/>
      </w:r>
      <w:r>
        <w:rPr>
          <w:noProof/>
        </w:rPr>
        <w:t>End of Program Evaluation Team</w:t>
      </w:r>
      <w:r>
        <w:rPr>
          <w:noProof/>
        </w:rPr>
        <w:tab/>
      </w:r>
      <w:r>
        <w:rPr>
          <w:noProof/>
        </w:rPr>
        <w:fldChar w:fldCharType="begin"/>
      </w:r>
      <w:r>
        <w:rPr>
          <w:noProof/>
        </w:rPr>
        <w:instrText xml:space="preserve"> PAGEREF _Toc350602338 \h </w:instrText>
      </w:r>
      <w:r>
        <w:rPr>
          <w:noProof/>
        </w:rPr>
      </w:r>
      <w:r>
        <w:rPr>
          <w:noProof/>
        </w:rPr>
        <w:fldChar w:fldCharType="separate"/>
      </w:r>
      <w:r>
        <w:rPr>
          <w:noProof/>
        </w:rPr>
        <w:t>9</w:t>
      </w:r>
      <w:r>
        <w:rPr>
          <w:noProof/>
        </w:rPr>
        <w:fldChar w:fldCharType="end"/>
      </w:r>
    </w:p>
    <w:p w14:paraId="1A2A406E" w14:textId="77777777" w:rsidR="005F486C" w:rsidRDefault="005F486C">
      <w:pPr>
        <w:pStyle w:val="TOC1"/>
        <w:tabs>
          <w:tab w:val="right" w:leader="dot" w:pos="9060"/>
        </w:tabs>
        <w:rPr>
          <w:rFonts w:asciiTheme="minorHAnsi" w:eastAsiaTheme="minorEastAsia" w:hAnsiTheme="minorHAnsi" w:cstheme="minorBidi"/>
          <w:noProof/>
          <w:sz w:val="24"/>
          <w:lang w:eastAsia="ja-JP"/>
        </w:rPr>
      </w:pPr>
      <w:r>
        <w:rPr>
          <w:noProof/>
        </w:rPr>
        <w:t>Annex 1:  Standard 5: Independent Evaluation Plans</w:t>
      </w:r>
      <w:r>
        <w:rPr>
          <w:noProof/>
        </w:rPr>
        <w:tab/>
      </w:r>
      <w:r>
        <w:rPr>
          <w:noProof/>
        </w:rPr>
        <w:fldChar w:fldCharType="begin"/>
      </w:r>
      <w:r>
        <w:rPr>
          <w:noProof/>
        </w:rPr>
        <w:instrText xml:space="preserve"> PAGEREF _Toc350602339 \h </w:instrText>
      </w:r>
      <w:r>
        <w:rPr>
          <w:noProof/>
        </w:rPr>
      </w:r>
      <w:r>
        <w:rPr>
          <w:noProof/>
        </w:rPr>
        <w:fldChar w:fldCharType="separate"/>
      </w:r>
      <w:r>
        <w:rPr>
          <w:noProof/>
        </w:rPr>
        <w:t>11</w:t>
      </w:r>
      <w:r>
        <w:rPr>
          <w:noProof/>
        </w:rPr>
        <w:fldChar w:fldCharType="end"/>
      </w:r>
    </w:p>
    <w:p w14:paraId="61F68A1C" w14:textId="77777777" w:rsidR="005F486C" w:rsidRDefault="005F486C">
      <w:pPr>
        <w:pStyle w:val="TOC1"/>
        <w:tabs>
          <w:tab w:val="right" w:leader="dot" w:pos="9060"/>
        </w:tabs>
        <w:rPr>
          <w:rFonts w:asciiTheme="minorHAnsi" w:eastAsiaTheme="minorEastAsia" w:hAnsiTheme="minorHAnsi" w:cstheme="minorBidi"/>
          <w:noProof/>
          <w:sz w:val="24"/>
          <w:lang w:eastAsia="ja-JP"/>
        </w:rPr>
      </w:pPr>
      <w:r>
        <w:rPr>
          <w:noProof/>
        </w:rPr>
        <w:t>Annex 2: FCDP Theory of Change and evaluation focus area of inquiry</w:t>
      </w:r>
      <w:r>
        <w:rPr>
          <w:noProof/>
        </w:rPr>
        <w:tab/>
      </w:r>
      <w:r>
        <w:rPr>
          <w:noProof/>
        </w:rPr>
        <w:fldChar w:fldCharType="begin"/>
      </w:r>
      <w:r>
        <w:rPr>
          <w:noProof/>
        </w:rPr>
        <w:instrText xml:space="preserve"> PAGEREF _Toc350602340 \h </w:instrText>
      </w:r>
      <w:r>
        <w:rPr>
          <w:noProof/>
        </w:rPr>
      </w:r>
      <w:r>
        <w:rPr>
          <w:noProof/>
        </w:rPr>
        <w:fldChar w:fldCharType="separate"/>
      </w:r>
      <w:r>
        <w:rPr>
          <w:noProof/>
        </w:rPr>
        <w:t>12</w:t>
      </w:r>
      <w:r>
        <w:rPr>
          <w:noProof/>
        </w:rPr>
        <w:fldChar w:fldCharType="end"/>
      </w:r>
    </w:p>
    <w:p w14:paraId="4A1D3F52" w14:textId="77777777" w:rsidR="005F486C" w:rsidRDefault="005F486C">
      <w:pPr>
        <w:pStyle w:val="TOC1"/>
        <w:tabs>
          <w:tab w:val="right" w:leader="dot" w:pos="9060"/>
        </w:tabs>
        <w:rPr>
          <w:rFonts w:asciiTheme="minorHAnsi" w:eastAsiaTheme="minorEastAsia" w:hAnsiTheme="minorHAnsi" w:cstheme="minorBidi"/>
          <w:noProof/>
          <w:sz w:val="24"/>
          <w:lang w:eastAsia="ja-JP"/>
        </w:rPr>
      </w:pPr>
      <w:r w:rsidRPr="002D01D9">
        <w:rPr>
          <w:rFonts w:eastAsia="Calibri"/>
          <w:noProof/>
        </w:rPr>
        <w:t>Annex 3: Stakeholder groups and sampling strategy</w:t>
      </w:r>
      <w:r>
        <w:rPr>
          <w:noProof/>
        </w:rPr>
        <w:tab/>
      </w:r>
      <w:r>
        <w:rPr>
          <w:noProof/>
        </w:rPr>
        <w:fldChar w:fldCharType="begin"/>
      </w:r>
      <w:r>
        <w:rPr>
          <w:noProof/>
        </w:rPr>
        <w:instrText xml:space="preserve"> PAGEREF _Toc350602341 \h </w:instrText>
      </w:r>
      <w:r>
        <w:rPr>
          <w:noProof/>
        </w:rPr>
      </w:r>
      <w:r>
        <w:rPr>
          <w:noProof/>
        </w:rPr>
        <w:fldChar w:fldCharType="separate"/>
      </w:r>
      <w:r>
        <w:rPr>
          <w:noProof/>
        </w:rPr>
        <w:t>15</w:t>
      </w:r>
      <w:r>
        <w:rPr>
          <w:noProof/>
        </w:rPr>
        <w:fldChar w:fldCharType="end"/>
      </w:r>
    </w:p>
    <w:p w14:paraId="5F12FCE3" w14:textId="77777777" w:rsidR="005F486C" w:rsidRDefault="005F486C">
      <w:pPr>
        <w:pStyle w:val="TOC1"/>
        <w:tabs>
          <w:tab w:val="right" w:leader="dot" w:pos="9060"/>
        </w:tabs>
        <w:rPr>
          <w:rFonts w:asciiTheme="minorHAnsi" w:eastAsiaTheme="minorEastAsia" w:hAnsiTheme="minorHAnsi" w:cstheme="minorBidi"/>
          <w:noProof/>
          <w:sz w:val="24"/>
          <w:lang w:eastAsia="ja-JP"/>
        </w:rPr>
      </w:pPr>
      <w:r w:rsidRPr="002D01D9">
        <w:rPr>
          <w:rFonts w:eastAsia="Calibri"/>
          <w:noProof/>
        </w:rPr>
        <w:t>Annex 4: Key FCDP Program documentation for document review</w:t>
      </w:r>
      <w:r>
        <w:rPr>
          <w:noProof/>
        </w:rPr>
        <w:tab/>
      </w:r>
      <w:r>
        <w:rPr>
          <w:noProof/>
        </w:rPr>
        <w:fldChar w:fldCharType="begin"/>
      </w:r>
      <w:r>
        <w:rPr>
          <w:noProof/>
        </w:rPr>
        <w:instrText xml:space="preserve"> PAGEREF _Toc350602342 \h </w:instrText>
      </w:r>
      <w:r>
        <w:rPr>
          <w:noProof/>
        </w:rPr>
      </w:r>
      <w:r>
        <w:rPr>
          <w:noProof/>
        </w:rPr>
        <w:fldChar w:fldCharType="separate"/>
      </w:r>
      <w:r>
        <w:rPr>
          <w:noProof/>
        </w:rPr>
        <w:t>24</w:t>
      </w:r>
      <w:r>
        <w:rPr>
          <w:noProof/>
        </w:rPr>
        <w:fldChar w:fldCharType="end"/>
      </w:r>
    </w:p>
    <w:p w14:paraId="767C70F8" w14:textId="77777777" w:rsidR="005F486C" w:rsidRDefault="005F486C">
      <w:pPr>
        <w:pStyle w:val="TOC1"/>
        <w:tabs>
          <w:tab w:val="right" w:leader="dot" w:pos="9060"/>
        </w:tabs>
        <w:rPr>
          <w:rFonts w:asciiTheme="minorHAnsi" w:eastAsiaTheme="minorEastAsia" w:hAnsiTheme="minorHAnsi" w:cstheme="minorBidi"/>
          <w:noProof/>
          <w:sz w:val="24"/>
          <w:lang w:eastAsia="ja-JP"/>
        </w:rPr>
      </w:pPr>
      <w:r w:rsidRPr="002D01D9">
        <w:rPr>
          <w:rFonts w:eastAsia="Calibri"/>
          <w:noProof/>
        </w:rPr>
        <w:t>Annex 5: Evaluation Schedule</w:t>
      </w:r>
      <w:r>
        <w:rPr>
          <w:noProof/>
        </w:rPr>
        <w:tab/>
      </w:r>
      <w:r>
        <w:rPr>
          <w:noProof/>
        </w:rPr>
        <w:fldChar w:fldCharType="begin"/>
      </w:r>
      <w:r>
        <w:rPr>
          <w:noProof/>
        </w:rPr>
        <w:instrText xml:space="preserve"> PAGEREF _Toc350602343 \h </w:instrText>
      </w:r>
      <w:r>
        <w:rPr>
          <w:noProof/>
        </w:rPr>
      </w:r>
      <w:r>
        <w:rPr>
          <w:noProof/>
        </w:rPr>
        <w:fldChar w:fldCharType="separate"/>
      </w:r>
      <w:r>
        <w:rPr>
          <w:noProof/>
        </w:rPr>
        <w:t>25</w:t>
      </w:r>
      <w:r>
        <w:rPr>
          <w:noProof/>
        </w:rPr>
        <w:fldChar w:fldCharType="end"/>
      </w:r>
    </w:p>
    <w:p w14:paraId="1F06D880" w14:textId="77777777" w:rsidR="005F486C" w:rsidRDefault="005F486C">
      <w:pPr>
        <w:pStyle w:val="TOC1"/>
        <w:tabs>
          <w:tab w:val="right" w:leader="dot" w:pos="9060"/>
        </w:tabs>
        <w:rPr>
          <w:rFonts w:asciiTheme="minorHAnsi" w:eastAsiaTheme="minorEastAsia" w:hAnsiTheme="minorHAnsi" w:cstheme="minorBidi"/>
          <w:noProof/>
          <w:sz w:val="24"/>
          <w:lang w:eastAsia="ja-JP"/>
        </w:rPr>
      </w:pPr>
      <w:r w:rsidRPr="002D01D9">
        <w:rPr>
          <w:rFonts w:eastAsia="Calibri"/>
          <w:noProof/>
        </w:rPr>
        <w:t>Annex 6: Data collection tools and link to key evaluation questions</w:t>
      </w:r>
      <w:r>
        <w:rPr>
          <w:noProof/>
        </w:rPr>
        <w:tab/>
      </w:r>
      <w:r>
        <w:rPr>
          <w:noProof/>
        </w:rPr>
        <w:fldChar w:fldCharType="begin"/>
      </w:r>
      <w:r>
        <w:rPr>
          <w:noProof/>
        </w:rPr>
        <w:instrText xml:space="preserve"> PAGEREF _Toc350602344 \h </w:instrText>
      </w:r>
      <w:r>
        <w:rPr>
          <w:noProof/>
        </w:rPr>
      </w:r>
      <w:r>
        <w:rPr>
          <w:noProof/>
        </w:rPr>
        <w:fldChar w:fldCharType="separate"/>
      </w:r>
      <w:r>
        <w:rPr>
          <w:noProof/>
        </w:rPr>
        <w:t>26</w:t>
      </w:r>
      <w:r>
        <w:rPr>
          <w:noProof/>
        </w:rPr>
        <w:fldChar w:fldCharType="end"/>
      </w:r>
    </w:p>
    <w:p w14:paraId="4C86BE6C" w14:textId="77777777" w:rsidR="00C81671" w:rsidRPr="0079748D" w:rsidRDefault="00CA3CED" w:rsidP="00CA6271">
      <w:pPr>
        <w:rPr>
          <w:b/>
          <w:bCs/>
          <w:noProof/>
          <w:highlight w:val="lightGray"/>
        </w:rPr>
      </w:pPr>
      <w:r w:rsidRPr="0079748D">
        <w:rPr>
          <w:b/>
          <w:bCs/>
          <w:noProof/>
          <w:highlight w:val="lightGray"/>
        </w:rPr>
        <w:fldChar w:fldCharType="end"/>
      </w:r>
    </w:p>
    <w:p w14:paraId="68441E95" w14:textId="77777777" w:rsidR="007C4C11" w:rsidRPr="0079748D" w:rsidRDefault="007C4C11" w:rsidP="00CA6271">
      <w:pPr>
        <w:rPr>
          <w:highlight w:val="lightGray"/>
        </w:rPr>
        <w:sectPr w:rsidR="007C4C11" w:rsidRPr="0079748D" w:rsidSect="007C57A8">
          <w:footerReference w:type="default" r:id="rId14"/>
          <w:pgSz w:w="11906" w:h="16838"/>
          <w:pgMar w:top="1418" w:right="1418" w:bottom="1418" w:left="1418" w:header="708" w:footer="708" w:gutter="0"/>
          <w:pgNumType w:start="1"/>
          <w:cols w:space="708"/>
          <w:docGrid w:linePitch="360"/>
        </w:sectPr>
      </w:pPr>
      <w:r w:rsidRPr="0079748D">
        <w:rPr>
          <w:highlight w:val="lightGray"/>
        </w:rPr>
        <w:t xml:space="preserve"> </w:t>
      </w:r>
    </w:p>
    <w:p w14:paraId="185622CE" w14:textId="77777777" w:rsidR="008B12EA" w:rsidRPr="0079748D" w:rsidRDefault="008B12EA" w:rsidP="0018247D">
      <w:pPr>
        <w:pStyle w:val="Heading1"/>
        <w:numPr>
          <w:ilvl w:val="0"/>
          <w:numId w:val="6"/>
        </w:numPr>
      </w:pPr>
      <w:bookmarkStart w:id="1" w:name="_Ref349837160"/>
      <w:bookmarkStart w:id="2" w:name="_Toc350602322"/>
      <w:bookmarkStart w:id="3" w:name="_Toc401242265"/>
      <w:r w:rsidRPr="0079748D">
        <w:lastRenderedPageBreak/>
        <w:t>Introduction</w:t>
      </w:r>
      <w:bookmarkEnd w:id="1"/>
      <w:bookmarkEnd w:id="2"/>
      <w:r w:rsidRPr="0079748D">
        <w:t xml:space="preserve"> </w:t>
      </w:r>
    </w:p>
    <w:p w14:paraId="6FEE4224" w14:textId="77777777" w:rsidR="001A5A7E" w:rsidRDefault="008B12EA" w:rsidP="00B72E2A">
      <w:pPr>
        <w:rPr>
          <w:rFonts w:eastAsia="Calibri"/>
        </w:rPr>
      </w:pPr>
      <w:r w:rsidRPr="0079748D">
        <w:rPr>
          <w:rFonts w:eastAsia="Calibri"/>
        </w:rPr>
        <w:t xml:space="preserve">This </w:t>
      </w:r>
      <w:r w:rsidR="00A3210E" w:rsidRPr="0079748D">
        <w:rPr>
          <w:rFonts w:eastAsia="Calibri"/>
        </w:rPr>
        <w:t xml:space="preserve">document provides a detailed plan for the </w:t>
      </w:r>
      <w:r w:rsidR="001E1403" w:rsidRPr="0079748D">
        <w:rPr>
          <w:rFonts w:eastAsia="Calibri"/>
        </w:rPr>
        <w:t xml:space="preserve">End of Program Evaluation of the Fiji Community Development Program (FCDP). </w:t>
      </w:r>
      <w:r w:rsidR="00AB029C" w:rsidRPr="0079748D">
        <w:rPr>
          <w:rFonts w:eastAsia="Calibri"/>
        </w:rPr>
        <w:t xml:space="preserve">An evaluation team has been recruited </w:t>
      </w:r>
      <w:r w:rsidR="0079748D" w:rsidRPr="0079748D">
        <w:rPr>
          <w:rFonts w:eastAsia="Calibri"/>
        </w:rPr>
        <w:t xml:space="preserve">by DFAT </w:t>
      </w:r>
      <w:r w:rsidR="00AB029C" w:rsidRPr="0079748D">
        <w:rPr>
          <w:rFonts w:eastAsia="Calibri"/>
        </w:rPr>
        <w:t xml:space="preserve">to carry out the </w:t>
      </w:r>
      <w:r w:rsidR="000B062B" w:rsidRPr="0079748D">
        <w:rPr>
          <w:rFonts w:eastAsia="Calibri"/>
        </w:rPr>
        <w:t>independent</w:t>
      </w:r>
      <w:r w:rsidR="006F60BC" w:rsidRPr="0079748D">
        <w:rPr>
          <w:rFonts w:eastAsia="Calibri"/>
        </w:rPr>
        <w:t xml:space="preserve"> </w:t>
      </w:r>
      <w:r w:rsidR="00C047D7" w:rsidRPr="0079748D">
        <w:rPr>
          <w:rFonts w:eastAsia="Calibri"/>
        </w:rPr>
        <w:t>evaluation</w:t>
      </w:r>
      <w:r w:rsidR="000B062B" w:rsidRPr="0079748D">
        <w:rPr>
          <w:rFonts w:eastAsia="Calibri"/>
        </w:rPr>
        <w:t>: internationally engaged team leader (Dr Keren Winterford)</w:t>
      </w:r>
      <w:r w:rsidR="005277A6" w:rsidRPr="0079748D">
        <w:rPr>
          <w:rFonts w:eastAsia="Calibri"/>
        </w:rPr>
        <w:t>;</w:t>
      </w:r>
      <w:r w:rsidR="000B062B" w:rsidRPr="0079748D">
        <w:rPr>
          <w:rFonts w:eastAsia="Calibri"/>
        </w:rPr>
        <w:t xml:space="preserve"> and two locally engaged consultants: Salaseini Tupou and David Hesaie. </w:t>
      </w:r>
      <w:r w:rsidR="007E23B3" w:rsidRPr="0079748D">
        <w:rPr>
          <w:rFonts w:eastAsia="Calibri"/>
        </w:rPr>
        <w:t xml:space="preserve">The Evaluation </w:t>
      </w:r>
      <w:r w:rsidR="00E860FF" w:rsidRPr="0079748D">
        <w:rPr>
          <w:rFonts w:eastAsia="Calibri"/>
        </w:rPr>
        <w:t xml:space="preserve">will be carried out between </w:t>
      </w:r>
      <w:r w:rsidR="00A94E52" w:rsidRPr="0079748D">
        <w:rPr>
          <w:rFonts w:eastAsia="Calibri"/>
        </w:rPr>
        <w:t xml:space="preserve">February </w:t>
      </w:r>
      <w:r w:rsidR="00E860FF" w:rsidRPr="0079748D">
        <w:rPr>
          <w:rFonts w:eastAsia="Calibri"/>
        </w:rPr>
        <w:t xml:space="preserve">– May 2017. </w:t>
      </w:r>
      <w:r w:rsidR="007E23B3" w:rsidRPr="0079748D">
        <w:rPr>
          <w:rFonts w:eastAsia="Calibri"/>
        </w:rPr>
        <w:t xml:space="preserve"> </w:t>
      </w:r>
    </w:p>
    <w:p w14:paraId="1459FD0F" w14:textId="226C40C9" w:rsidR="0051565C" w:rsidRPr="004E20ED" w:rsidRDefault="001C70DA" w:rsidP="001A5A7E">
      <w:pPr>
        <w:spacing w:after="0"/>
        <w:rPr>
          <w:rFonts w:eastAsia="Calibri"/>
        </w:rPr>
      </w:pPr>
      <w:r w:rsidRPr="004E20ED">
        <w:rPr>
          <w:rFonts w:eastAsia="Calibri"/>
        </w:rPr>
        <w:t xml:space="preserve">The </w:t>
      </w:r>
      <w:r w:rsidR="001F2DF1" w:rsidRPr="004E20ED">
        <w:rPr>
          <w:rFonts w:eastAsia="Calibri"/>
        </w:rPr>
        <w:t>E</w:t>
      </w:r>
      <w:r w:rsidRPr="004E20ED">
        <w:rPr>
          <w:rFonts w:eastAsia="Calibri"/>
        </w:rPr>
        <w:t xml:space="preserve">valuation </w:t>
      </w:r>
      <w:r w:rsidR="001F2DF1" w:rsidRPr="004E20ED">
        <w:rPr>
          <w:rFonts w:eastAsia="Calibri"/>
        </w:rPr>
        <w:t>P</w:t>
      </w:r>
      <w:r w:rsidRPr="004E20ED">
        <w:rPr>
          <w:rFonts w:eastAsia="Calibri"/>
        </w:rPr>
        <w:t xml:space="preserve">lan has been prepared </w:t>
      </w:r>
      <w:r w:rsidR="0051565C" w:rsidRPr="004E20ED">
        <w:rPr>
          <w:rFonts w:eastAsia="Calibri"/>
        </w:rPr>
        <w:t xml:space="preserve">through a consultative process: </w:t>
      </w:r>
    </w:p>
    <w:p w14:paraId="100C00F2" w14:textId="59226892" w:rsidR="0061046D" w:rsidRPr="004E20ED" w:rsidRDefault="0051565C" w:rsidP="00C43495">
      <w:pPr>
        <w:pStyle w:val="ListParagraph"/>
        <w:numPr>
          <w:ilvl w:val="0"/>
          <w:numId w:val="7"/>
        </w:numPr>
        <w:rPr>
          <w:rFonts w:ascii="Gill Sans MT" w:eastAsia="Calibri" w:hAnsi="Gill Sans MT"/>
          <w:lang w:val="en-AU" w:bidi="ar-SA"/>
        </w:rPr>
      </w:pPr>
      <w:r w:rsidRPr="004E20ED">
        <w:rPr>
          <w:rFonts w:ascii="Gill Sans MT" w:eastAsia="Calibri" w:hAnsi="Gill Sans MT"/>
          <w:lang w:val="en-AU" w:bidi="ar-SA"/>
        </w:rPr>
        <w:t>I</w:t>
      </w:r>
      <w:r w:rsidR="001C70DA" w:rsidRPr="004E20ED">
        <w:rPr>
          <w:rFonts w:ascii="Gill Sans MT" w:eastAsia="Calibri" w:hAnsi="Gill Sans MT"/>
          <w:lang w:val="en-AU" w:bidi="ar-SA"/>
        </w:rPr>
        <w:t xml:space="preserve">nput </w:t>
      </w:r>
      <w:r w:rsidR="00FD61AF" w:rsidRPr="004E20ED">
        <w:rPr>
          <w:rFonts w:ascii="Gill Sans MT" w:eastAsia="Calibri" w:hAnsi="Gill Sans MT"/>
          <w:lang w:val="en-AU" w:bidi="ar-SA"/>
        </w:rPr>
        <w:t>into draft and final P</w:t>
      </w:r>
      <w:r w:rsidR="00D04222" w:rsidRPr="004E20ED">
        <w:rPr>
          <w:rFonts w:ascii="Gill Sans MT" w:eastAsia="Calibri" w:hAnsi="Gill Sans MT"/>
          <w:lang w:val="en-AU" w:bidi="ar-SA"/>
        </w:rPr>
        <w:t xml:space="preserve">lans </w:t>
      </w:r>
      <w:r w:rsidR="001C70DA" w:rsidRPr="004E20ED">
        <w:rPr>
          <w:rFonts w:ascii="Gill Sans MT" w:eastAsia="Calibri" w:hAnsi="Gill Sans MT"/>
          <w:lang w:val="en-AU" w:bidi="ar-SA"/>
        </w:rPr>
        <w:t xml:space="preserve">from all evaluation team members drawing on collective expertise and experience relevant to evaluation; grants </w:t>
      </w:r>
      <w:r w:rsidR="0061046D" w:rsidRPr="004E20ED">
        <w:rPr>
          <w:rFonts w:ascii="Gill Sans MT" w:eastAsia="Calibri" w:hAnsi="Gill Sans MT"/>
          <w:lang w:val="en-AU" w:bidi="ar-SA"/>
        </w:rPr>
        <w:t>management</w:t>
      </w:r>
      <w:r w:rsidR="001C70DA" w:rsidRPr="004E20ED">
        <w:rPr>
          <w:rFonts w:ascii="Gill Sans MT" w:eastAsia="Calibri" w:hAnsi="Gill Sans MT"/>
          <w:lang w:val="en-AU" w:bidi="ar-SA"/>
        </w:rPr>
        <w:t xml:space="preserve"> and the </w:t>
      </w:r>
      <w:r w:rsidR="0079748D" w:rsidRPr="004E20ED">
        <w:rPr>
          <w:rFonts w:ascii="Gill Sans MT" w:eastAsia="Calibri" w:hAnsi="Gill Sans MT"/>
          <w:lang w:val="en-AU" w:bidi="ar-SA"/>
        </w:rPr>
        <w:t xml:space="preserve">Fiji </w:t>
      </w:r>
      <w:r w:rsidR="001C70DA" w:rsidRPr="004E20ED">
        <w:rPr>
          <w:rFonts w:ascii="Gill Sans MT" w:eastAsia="Calibri" w:hAnsi="Gill Sans MT"/>
          <w:lang w:val="en-AU" w:bidi="ar-SA"/>
        </w:rPr>
        <w:t>civil s</w:t>
      </w:r>
      <w:r w:rsidR="0061046D" w:rsidRPr="004E20ED">
        <w:rPr>
          <w:rFonts w:ascii="Gill Sans MT" w:eastAsia="Calibri" w:hAnsi="Gill Sans MT"/>
          <w:lang w:val="en-AU" w:bidi="ar-SA"/>
        </w:rPr>
        <w:t>ociety</w:t>
      </w:r>
    </w:p>
    <w:p w14:paraId="11D73230" w14:textId="085659E5" w:rsidR="00B3570E" w:rsidRPr="004E20ED" w:rsidRDefault="00A57488" w:rsidP="00C43495">
      <w:pPr>
        <w:pStyle w:val="ListParagraph"/>
        <w:numPr>
          <w:ilvl w:val="0"/>
          <w:numId w:val="7"/>
        </w:numPr>
        <w:rPr>
          <w:rFonts w:ascii="Gill Sans MT" w:eastAsia="Calibri" w:hAnsi="Gill Sans MT"/>
          <w:lang w:val="en-AU" w:bidi="ar-SA"/>
        </w:rPr>
      </w:pPr>
      <w:r w:rsidRPr="004E20ED">
        <w:rPr>
          <w:rFonts w:ascii="Gill Sans MT" w:eastAsia="Calibri" w:hAnsi="Gill Sans MT"/>
          <w:lang w:val="en-AU" w:bidi="ar-SA"/>
        </w:rPr>
        <w:t xml:space="preserve">Input </w:t>
      </w:r>
      <w:r w:rsidR="00B3570E" w:rsidRPr="004E20ED">
        <w:rPr>
          <w:rFonts w:ascii="Gill Sans MT" w:eastAsia="Calibri" w:hAnsi="Gill Sans MT"/>
          <w:lang w:val="en-AU" w:bidi="ar-SA"/>
        </w:rPr>
        <w:t>into draft P</w:t>
      </w:r>
      <w:r w:rsidR="009F6493" w:rsidRPr="004E20ED">
        <w:rPr>
          <w:rFonts w:ascii="Gill Sans MT" w:eastAsia="Calibri" w:hAnsi="Gill Sans MT"/>
          <w:lang w:val="en-AU" w:bidi="ar-SA"/>
        </w:rPr>
        <w:t xml:space="preserve">lan </w:t>
      </w:r>
      <w:r w:rsidRPr="004E20ED">
        <w:rPr>
          <w:rFonts w:ascii="Gill Sans MT" w:eastAsia="Calibri" w:hAnsi="Gill Sans MT"/>
          <w:lang w:val="en-AU" w:bidi="ar-SA"/>
        </w:rPr>
        <w:t xml:space="preserve">from the Evaluation Reference Group (ERG) </w:t>
      </w:r>
      <w:r w:rsidR="00935A72" w:rsidRPr="004E20ED">
        <w:rPr>
          <w:rFonts w:ascii="Gill Sans MT" w:eastAsia="Calibri" w:hAnsi="Gill Sans MT"/>
          <w:lang w:val="en-AU" w:bidi="ar-SA"/>
        </w:rPr>
        <w:t xml:space="preserve">formed to oversee the evaluation process and quality assure the deliverables of the evaluation team. The </w:t>
      </w:r>
      <w:r w:rsidR="00A20464" w:rsidRPr="004E20ED">
        <w:rPr>
          <w:rFonts w:ascii="Gill Sans MT" w:eastAsia="Calibri" w:hAnsi="Gill Sans MT"/>
          <w:lang w:val="en-AU" w:bidi="ar-SA"/>
        </w:rPr>
        <w:t xml:space="preserve">ERG is chaired by </w:t>
      </w:r>
      <w:r w:rsidR="00A20464" w:rsidRPr="004E20ED">
        <w:rPr>
          <w:rFonts w:ascii="Gill Sans MT" w:eastAsia="Calibri" w:hAnsi="Gill Sans MT"/>
          <w:lang w:val="en-AU"/>
        </w:rPr>
        <w:t>Christina Munzer (Counsellor, Development Cooperation Fiji and Tuvalu)</w:t>
      </w:r>
      <w:r w:rsidR="004E25B7" w:rsidRPr="004E20ED">
        <w:rPr>
          <w:rFonts w:ascii="Gill Sans MT" w:eastAsia="Calibri" w:hAnsi="Gill Sans MT"/>
          <w:lang w:val="en-AU"/>
        </w:rPr>
        <w:t>.</w:t>
      </w:r>
      <w:r w:rsidR="006B29EC" w:rsidRPr="004E20ED">
        <w:rPr>
          <w:rFonts w:ascii="Gill Sans MT" w:eastAsia="Calibri" w:hAnsi="Gill Sans MT"/>
          <w:lang w:val="en-AU"/>
        </w:rPr>
        <w:br/>
      </w:r>
    </w:p>
    <w:p w14:paraId="2DE3D2FE" w14:textId="7090BEF5" w:rsidR="00031E0D" w:rsidRPr="0010328A" w:rsidRDefault="00031E0D" w:rsidP="0010328A">
      <w:pPr>
        <w:spacing w:after="0"/>
        <w:rPr>
          <w:rFonts w:eastAsia="Calibri"/>
        </w:rPr>
      </w:pPr>
      <w:r w:rsidRPr="0010328A">
        <w:rPr>
          <w:rFonts w:eastAsia="Calibri"/>
        </w:rPr>
        <w:t xml:space="preserve">The Plan is structured in </w:t>
      </w:r>
      <w:r w:rsidR="006B46BE" w:rsidRPr="0010328A">
        <w:rPr>
          <w:rFonts w:eastAsia="Calibri"/>
        </w:rPr>
        <w:t>four</w:t>
      </w:r>
      <w:r w:rsidRPr="0010328A">
        <w:rPr>
          <w:rFonts w:eastAsia="Calibri"/>
        </w:rPr>
        <w:t xml:space="preserve"> parts:</w:t>
      </w:r>
    </w:p>
    <w:p w14:paraId="362FBD9B" w14:textId="799C9C67" w:rsidR="00031E0D" w:rsidRPr="0010328A" w:rsidRDefault="007023A3" w:rsidP="00C43495">
      <w:pPr>
        <w:pStyle w:val="ListParagraph"/>
        <w:numPr>
          <w:ilvl w:val="0"/>
          <w:numId w:val="8"/>
        </w:numPr>
        <w:rPr>
          <w:rFonts w:ascii="Gill Sans MT" w:eastAsia="Calibri" w:hAnsi="Gill Sans MT"/>
          <w:lang w:val="en-AU" w:bidi="ar-SA"/>
        </w:rPr>
      </w:pPr>
      <w:r w:rsidRPr="0010328A">
        <w:rPr>
          <w:rFonts w:ascii="Gill Sans MT" w:eastAsia="Calibri" w:hAnsi="Gill Sans MT"/>
          <w:lang w:val="en-AU" w:bidi="ar-SA"/>
        </w:rPr>
        <w:t xml:space="preserve">Background to FCDP and context of the evaluation </w:t>
      </w:r>
    </w:p>
    <w:p w14:paraId="02E08009" w14:textId="52495271" w:rsidR="007023A3" w:rsidRPr="0010328A" w:rsidRDefault="00A054B0" w:rsidP="00C43495">
      <w:pPr>
        <w:pStyle w:val="ListParagraph"/>
        <w:numPr>
          <w:ilvl w:val="0"/>
          <w:numId w:val="8"/>
        </w:numPr>
        <w:rPr>
          <w:rFonts w:ascii="Gill Sans MT" w:eastAsia="Calibri" w:hAnsi="Gill Sans MT"/>
          <w:lang w:val="en-AU" w:bidi="ar-SA"/>
        </w:rPr>
      </w:pPr>
      <w:r w:rsidRPr="0010328A">
        <w:rPr>
          <w:rFonts w:ascii="Gill Sans MT" w:eastAsia="Calibri" w:hAnsi="Gill Sans MT"/>
          <w:lang w:val="en-AU" w:bidi="ar-SA"/>
        </w:rPr>
        <w:t xml:space="preserve">Evaluation purpose, </w:t>
      </w:r>
      <w:r w:rsidR="00651408" w:rsidRPr="0010328A">
        <w:rPr>
          <w:rFonts w:ascii="Gill Sans MT" w:eastAsia="Calibri" w:hAnsi="Gill Sans MT"/>
          <w:lang w:val="en-AU" w:bidi="ar-SA"/>
        </w:rPr>
        <w:t xml:space="preserve">scope of inquiry as defined by evaluation questions </w:t>
      </w:r>
    </w:p>
    <w:p w14:paraId="766C7098" w14:textId="7CAB8257" w:rsidR="007023A3" w:rsidRPr="0010328A" w:rsidRDefault="00A054B0" w:rsidP="00C43495">
      <w:pPr>
        <w:pStyle w:val="ListParagraph"/>
        <w:numPr>
          <w:ilvl w:val="0"/>
          <w:numId w:val="8"/>
        </w:numPr>
        <w:rPr>
          <w:rFonts w:ascii="Gill Sans MT" w:eastAsia="Calibri" w:hAnsi="Gill Sans MT"/>
          <w:lang w:val="en-AU" w:bidi="ar-SA"/>
        </w:rPr>
      </w:pPr>
      <w:r w:rsidRPr="0010328A">
        <w:rPr>
          <w:rFonts w:ascii="Gill Sans MT" w:eastAsia="Calibri" w:hAnsi="Gill Sans MT"/>
          <w:lang w:val="en-AU" w:bidi="ar-SA"/>
        </w:rPr>
        <w:t xml:space="preserve">Approach inclusive of </w:t>
      </w:r>
      <w:r w:rsidR="004B463D" w:rsidRPr="0010328A">
        <w:rPr>
          <w:rFonts w:ascii="Gill Sans MT" w:eastAsia="Calibri" w:hAnsi="Gill Sans MT"/>
          <w:lang w:val="en-AU" w:bidi="ar-SA"/>
        </w:rPr>
        <w:t>sampling strategy</w:t>
      </w:r>
      <w:r w:rsidRPr="0010328A">
        <w:rPr>
          <w:rFonts w:ascii="Gill Sans MT" w:eastAsia="Calibri" w:hAnsi="Gill Sans MT"/>
          <w:lang w:val="en-AU" w:bidi="ar-SA"/>
        </w:rPr>
        <w:t>,</w:t>
      </w:r>
      <w:r w:rsidR="004B463D" w:rsidRPr="0010328A">
        <w:rPr>
          <w:rFonts w:ascii="Gill Sans MT" w:eastAsia="Calibri" w:hAnsi="Gill Sans MT"/>
          <w:lang w:val="en-AU" w:bidi="ar-SA"/>
        </w:rPr>
        <w:t xml:space="preserve"> </w:t>
      </w:r>
      <w:r w:rsidR="00651408" w:rsidRPr="0010328A">
        <w:rPr>
          <w:rFonts w:ascii="Gill Sans MT" w:eastAsia="Calibri" w:hAnsi="Gill Sans MT"/>
          <w:lang w:val="en-AU" w:bidi="ar-SA"/>
        </w:rPr>
        <w:t xml:space="preserve">methods </w:t>
      </w:r>
      <w:r w:rsidR="00CA236D" w:rsidRPr="0010328A">
        <w:rPr>
          <w:rFonts w:ascii="Gill Sans MT" w:eastAsia="Calibri" w:hAnsi="Gill Sans MT"/>
          <w:lang w:val="en-AU" w:bidi="ar-SA"/>
        </w:rPr>
        <w:t>of data collection</w:t>
      </w:r>
      <w:r w:rsidRPr="0010328A">
        <w:rPr>
          <w:rFonts w:ascii="Gill Sans MT" w:eastAsia="Calibri" w:hAnsi="Gill Sans MT"/>
          <w:lang w:val="en-AU" w:bidi="ar-SA"/>
        </w:rPr>
        <w:t xml:space="preserve"> and analysis, ethical considerations and </w:t>
      </w:r>
      <w:r w:rsidR="00F75FDD" w:rsidRPr="0010328A">
        <w:rPr>
          <w:rFonts w:ascii="Gill Sans MT" w:eastAsia="Calibri" w:hAnsi="Gill Sans MT"/>
          <w:lang w:val="en-AU" w:bidi="ar-SA"/>
        </w:rPr>
        <w:t xml:space="preserve">evaluation limitations </w:t>
      </w:r>
      <w:r w:rsidRPr="0010328A">
        <w:rPr>
          <w:rFonts w:ascii="Gill Sans MT" w:eastAsia="Calibri" w:hAnsi="Gill Sans MT"/>
          <w:lang w:val="en-AU" w:bidi="ar-SA"/>
        </w:rPr>
        <w:t xml:space="preserve"> </w:t>
      </w:r>
    </w:p>
    <w:p w14:paraId="547684BE" w14:textId="1BEFE330" w:rsidR="00031E0D" w:rsidRPr="0010328A" w:rsidRDefault="001F3331" w:rsidP="00C43495">
      <w:pPr>
        <w:pStyle w:val="ListParagraph"/>
        <w:numPr>
          <w:ilvl w:val="0"/>
          <w:numId w:val="8"/>
        </w:numPr>
        <w:rPr>
          <w:rFonts w:ascii="Gill Sans MT" w:eastAsia="Calibri" w:hAnsi="Gill Sans MT"/>
          <w:lang w:val="en-AU" w:bidi="ar-SA"/>
        </w:rPr>
      </w:pPr>
      <w:r w:rsidRPr="0010328A">
        <w:rPr>
          <w:rFonts w:ascii="Gill Sans MT" w:eastAsia="Calibri" w:hAnsi="Gill Sans MT"/>
          <w:lang w:val="en-AU" w:bidi="ar-SA"/>
        </w:rPr>
        <w:t xml:space="preserve">Evaluation schedule and </w:t>
      </w:r>
      <w:r w:rsidR="00B72E2A" w:rsidRPr="0010328A">
        <w:rPr>
          <w:rFonts w:ascii="Gill Sans MT" w:eastAsia="Calibri" w:hAnsi="Gill Sans MT"/>
          <w:lang w:val="en-AU" w:bidi="ar-SA"/>
        </w:rPr>
        <w:t>team member tasks.</w:t>
      </w:r>
    </w:p>
    <w:p w14:paraId="7A07E52D" w14:textId="77777777" w:rsidR="00B72E2A" w:rsidRPr="0079748D" w:rsidRDefault="00B72E2A" w:rsidP="00B72E2A">
      <w:pPr>
        <w:pStyle w:val="ListParagraph"/>
        <w:rPr>
          <w:rFonts w:ascii="Gill Sans MT" w:eastAsia="Calibri" w:hAnsi="Gill Sans MT"/>
          <w:highlight w:val="lightGray"/>
          <w:lang w:val="en-AU" w:bidi="ar-SA"/>
        </w:rPr>
      </w:pPr>
    </w:p>
    <w:p w14:paraId="0E406F7F" w14:textId="09F162D7" w:rsidR="00B67C64" w:rsidRPr="0010328A" w:rsidRDefault="00B3570E" w:rsidP="000C053A">
      <w:pPr>
        <w:rPr>
          <w:rFonts w:eastAsia="Calibri"/>
        </w:rPr>
      </w:pPr>
      <w:r w:rsidRPr="0010328A">
        <w:rPr>
          <w:rFonts w:eastAsia="Calibri"/>
        </w:rPr>
        <w:t xml:space="preserve">The Plan </w:t>
      </w:r>
      <w:r w:rsidR="00663DCA" w:rsidRPr="0010328A">
        <w:rPr>
          <w:rFonts w:eastAsia="Calibri"/>
        </w:rPr>
        <w:t>has been prepared in line with DFAT’s M&amp;E Standards (Standard 5)</w:t>
      </w:r>
      <w:r w:rsidR="0010328A" w:rsidRPr="0010328A">
        <w:rPr>
          <w:rFonts w:eastAsia="Calibri"/>
        </w:rPr>
        <w:t xml:space="preserve"> (see Annex </w:t>
      </w:r>
      <w:r w:rsidR="004F4698">
        <w:rPr>
          <w:rFonts w:eastAsia="Calibri"/>
        </w:rPr>
        <w:fldChar w:fldCharType="begin"/>
      </w:r>
      <w:r w:rsidR="004F4698">
        <w:rPr>
          <w:rFonts w:eastAsia="Calibri"/>
        </w:rPr>
        <w:instrText xml:space="preserve"> REF _Ref349837160 \n \h </w:instrText>
      </w:r>
      <w:r w:rsidR="004F4698">
        <w:rPr>
          <w:rFonts w:eastAsia="Calibri"/>
        </w:rPr>
      </w:r>
      <w:r w:rsidR="004F4698">
        <w:rPr>
          <w:rFonts w:eastAsia="Calibri"/>
        </w:rPr>
        <w:fldChar w:fldCharType="separate"/>
      </w:r>
      <w:r w:rsidR="004F4698">
        <w:rPr>
          <w:rFonts w:eastAsia="Calibri"/>
        </w:rPr>
        <w:t>1</w:t>
      </w:r>
      <w:r w:rsidR="004F4698">
        <w:rPr>
          <w:rFonts w:eastAsia="Calibri"/>
        </w:rPr>
        <w:fldChar w:fldCharType="end"/>
      </w:r>
      <w:r w:rsidR="0010328A" w:rsidRPr="0010328A">
        <w:rPr>
          <w:rFonts w:eastAsia="Calibri"/>
        </w:rPr>
        <w:t>)</w:t>
      </w:r>
      <w:r w:rsidR="00663DCA" w:rsidRPr="0010328A">
        <w:rPr>
          <w:rFonts w:eastAsia="Calibri"/>
        </w:rPr>
        <w:t xml:space="preserve">. </w:t>
      </w:r>
    </w:p>
    <w:p w14:paraId="255E5113" w14:textId="4ECB01EF" w:rsidR="00241D53" w:rsidRPr="00B55CF8" w:rsidRDefault="000F063C" w:rsidP="000F095D">
      <w:pPr>
        <w:pStyle w:val="Heading1"/>
        <w:numPr>
          <w:ilvl w:val="0"/>
          <w:numId w:val="6"/>
        </w:numPr>
        <w:ind w:left="357" w:hanging="357"/>
      </w:pPr>
      <w:bookmarkStart w:id="4" w:name="_Toc350602323"/>
      <w:bookmarkEnd w:id="3"/>
      <w:r w:rsidRPr="00B55CF8">
        <w:t>Background to FCDP and context of the evaluation</w:t>
      </w:r>
      <w:bookmarkEnd w:id="4"/>
    </w:p>
    <w:p w14:paraId="0190F6D7" w14:textId="051A81F3" w:rsidR="00A9634E" w:rsidRPr="00B55CF8" w:rsidRDefault="006F0957" w:rsidP="00E7065F">
      <w:pPr>
        <w:pStyle w:val="Heading2"/>
      </w:pPr>
      <w:bookmarkStart w:id="5" w:name="_Toc401242266"/>
      <w:bookmarkStart w:id="6" w:name="_Toc350602324"/>
      <w:bookmarkStart w:id="7" w:name="_Toc272322973"/>
      <w:r w:rsidRPr="00B55CF8">
        <w:t>2</w:t>
      </w:r>
      <w:r w:rsidR="00241D53" w:rsidRPr="00B55CF8">
        <w:t>.1</w:t>
      </w:r>
      <w:r w:rsidR="00241D53" w:rsidRPr="00B55CF8">
        <w:tab/>
      </w:r>
      <w:bookmarkEnd w:id="5"/>
      <w:r w:rsidR="002C3C97" w:rsidRPr="00B55CF8">
        <w:t>FCDP</w:t>
      </w:r>
      <w:bookmarkEnd w:id="6"/>
      <w:r w:rsidR="002C3C97" w:rsidRPr="00B55CF8">
        <w:t xml:space="preserve"> </w:t>
      </w:r>
      <w:r w:rsidR="00AF55E0" w:rsidRPr="00B55CF8">
        <w:t xml:space="preserve"> </w:t>
      </w:r>
      <w:bookmarkEnd w:id="7"/>
    </w:p>
    <w:p w14:paraId="315A4D2E" w14:textId="4636FA87" w:rsidR="00A9634E" w:rsidRPr="00B55CF8" w:rsidRDefault="00E7065F" w:rsidP="000F095D">
      <w:r w:rsidRPr="00B55CF8">
        <w:t>FCDP is a five-</w:t>
      </w:r>
      <w:r w:rsidR="00A9634E" w:rsidRPr="00B55CF8">
        <w:t>year program (commenced 16 May 2012) worth</w:t>
      </w:r>
      <w:r w:rsidRPr="00B55CF8">
        <w:t xml:space="preserve"> AUD 20.946 million. </w:t>
      </w:r>
      <w:r w:rsidR="00A9634E" w:rsidRPr="00B55CF8">
        <w:t xml:space="preserve"> </w:t>
      </w:r>
    </w:p>
    <w:p w14:paraId="3AFDD93B" w14:textId="52DE86C8" w:rsidR="00E7065F" w:rsidRPr="00B55CF8" w:rsidRDefault="00E7065F" w:rsidP="000F095D">
      <w:r w:rsidRPr="00B55CF8">
        <w:t>The overall goal of the Program is to “deliver social and economic benefits to the people of Fiji through strengthened civil society organisations”.</w:t>
      </w:r>
    </w:p>
    <w:p w14:paraId="75A97AE6" w14:textId="77777777" w:rsidR="00AF55E0" w:rsidRPr="00B55CF8" w:rsidRDefault="003E0E7D" w:rsidP="000F095D">
      <w:r w:rsidRPr="00B55CF8">
        <w:t>The Program defines two main objectives:</w:t>
      </w:r>
    </w:p>
    <w:p w14:paraId="01DCBAC7" w14:textId="2A583FF2" w:rsidR="003E0E7D" w:rsidRPr="00B55CF8" w:rsidRDefault="0023210B" w:rsidP="000F095D">
      <w:r w:rsidRPr="00B55CF8">
        <w:t>Objective 1:</w:t>
      </w:r>
      <w:r w:rsidRPr="00B55CF8">
        <w:tab/>
      </w:r>
      <w:r w:rsidR="003E0E7D" w:rsidRPr="00B55CF8">
        <w:t>To mitigate social and economic hardship faced by poor, vulnerable and excluded communities in Fiji by funding the community development work of CSOs.</w:t>
      </w:r>
    </w:p>
    <w:p w14:paraId="0BF60318" w14:textId="77777777" w:rsidR="003E0E7D" w:rsidRPr="00B55CF8" w:rsidRDefault="003E0E7D" w:rsidP="000F095D">
      <w:r w:rsidRPr="00B55CF8">
        <w:t xml:space="preserve">Objective 2: </w:t>
      </w:r>
      <w:r w:rsidRPr="00B55CF8">
        <w:tab/>
        <w:t>To strengthen CSO capacity to deliver relevant and efficient programs for poor, vulnerable and excluded communities in Fiji.</w:t>
      </w:r>
    </w:p>
    <w:p w14:paraId="5140F26F" w14:textId="448BFADC" w:rsidR="00DA023C" w:rsidRPr="00B55CF8" w:rsidRDefault="002A1AEF" w:rsidP="001A6C72">
      <w:r w:rsidRPr="00B55CF8">
        <w:t xml:space="preserve">The </w:t>
      </w:r>
      <w:r w:rsidR="00E8218E" w:rsidRPr="00B55CF8">
        <w:t xml:space="preserve">program has three office locations: </w:t>
      </w:r>
      <w:r w:rsidR="00C74C50" w:rsidRPr="00B55CF8">
        <w:t xml:space="preserve">Suva (Central Division) and regional offices in Lautoka (Western Division) and Labasa (Northern Division). </w:t>
      </w:r>
    </w:p>
    <w:p w14:paraId="6A4E34AA" w14:textId="554749CE" w:rsidR="00555E10" w:rsidRPr="00B55CF8" w:rsidRDefault="00555E10" w:rsidP="001A6C72">
      <w:r w:rsidRPr="00B55CF8">
        <w:t>The program is being implemented through the management contractor, Coffey International Development PTY LTD.</w:t>
      </w:r>
    </w:p>
    <w:p w14:paraId="3C3DC32A" w14:textId="6726085B" w:rsidR="00CE2E26" w:rsidRPr="00B55CF8" w:rsidRDefault="003A6600" w:rsidP="001A6C72">
      <w:r w:rsidRPr="00B55CF8">
        <w:t xml:space="preserve">A Program Executive Committee (PEC) comprising eminent Fiji </w:t>
      </w:r>
      <w:r w:rsidR="00B55CF8" w:rsidRPr="00B55CF8">
        <w:t>community</w:t>
      </w:r>
      <w:r w:rsidRPr="00B55CF8">
        <w:t xml:space="preserve"> members, DFAT and </w:t>
      </w:r>
      <w:r w:rsidR="00CE2E26" w:rsidRPr="00B55CF8">
        <w:t>FCDP</w:t>
      </w:r>
      <w:r w:rsidRPr="00B55CF8">
        <w:t xml:space="preserve"> provides a strategic </w:t>
      </w:r>
      <w:r w:rsidR="006E19B2" w:rsidRPr="00B55CF8">
        <w:t>decision-making</w:t>
      </w:r>
      <w:r w:rsidRPr="00B55CF8">
        <w:t xml:space="preserve"> a</w:t>
      </w:r>
      <w:r w:rsidR="00CE2E26" w:rsidRPr="00B55CF8">
        <w:t>nd monitoring mechanism for FCDP. The PEC is responsible for approving the Programs’ annual work plan and approving funding to support CSOs.</w:t>
      </w:r>
    </w:p>
    <w:p w14:paraId="4872D9EB" w14:textId="2B80B807" w:rsidR="001432B9" w:rsidRPr="00B55CF8" w:rsidRDefault="005C21EE" w:rsidP="001A6C72">
      <w:r w:rsidRPr="00B55CF8">
        <w:t xml:space="preserve">The program has been implemented through </w:t>
      </w:r>
      <w:r w:rsidR="00891882" w:rsidRPr="00B55CF8">
        <w:t xml:space="preserve">two phases </w:t>
      </w:r>
      <w:r w:rsidR="001432B9" w:rsidRPr="00B55CF8">
        <w:t xml:space="preserve">(May 2012-May 2015 - AUD 12.911 million and May 2015 – May 2017 AUD8.035 million). </w:t>
      </w:r>
      <w:r w:rsidR="00B55CF8">
        <w:t xml:space="preserve">A mid term review carried out </w:t>
      </w:r>
      <w:r w:rsidR="00A75C56">
        <w:t xml:space="preserve">in </w:t>
      </w:r>
      <w:r w:rsidR="00B55CF8">
        <w:t xml:space="preserve">2015 recommended extension to the second phase.  </w:t>
      </w:r>
    </w:p>
    <w:p w14:paraId="315E5832" w14:textId="5974853F" w:rsidR="001432B9" w:rsidRPr="00390F0F" w:rsidRDefault="0071560E" w:rsidP="001A7C47">
      <w:pPr>
        <w:pStyle w:val="Heading2"/>
      </w:pPr>
      <w:bookmarkStart w:id="8" w:name="_Toc350602325"/>
      <w:r w:rsidRPr="00390F0F">
        <w:lastRenderedPageBreak/>
        <w:t>2.2</w:t>
      </w:r>
      <w:r w:rsidRPr="00390F0F">
        <w:tab/>
      </w:r>
      <w:r w:rsidR="001A7C47" w:rsidRPr="00390F0F">
        <w:t>Australian Aid support to Fiji civil society sector</w:t>
      </w:r>
      <w:bookmarkEnd w:id="8"/>
    </w:p>
    <w:p w14:paraId="03E61388" w14:textId="068D193C" w:rsidR="0042318F" w:rsidRPr="00390F0F" w:rsidRDefault="00B64887" w:rsidP="00EF0275">
      <w:pPr>
        <w:tabs>
          <w:tab w:val="left" w:pos="4395"/>
        </w:tabs>
      </w:pPr>
      <w:r>
        <w:t>FCDP</w:t>
      </w:r>
      <w:r w:rsidR="0042318F" w:rsidRPr="00390F0F">
        <w:t xml:space="preserve"> </w:t>
      </w:r>
      <w:r w:rsidR="00E56ECA" w:rsidRPr="00390F0F">
        <w:t xml:space="preserve">builds on a long history of Australia support to the civil society sector in Fiji. This support will continue and from May 2017 will be channelled through the Fiji Program Support </w:t>
      </w:r>
      <w:r w:rsidR="00EF0275" w:rsidRPr="00390F0F">
        <w:t>Facility, which</w:t>
      </w:r>
      <w:r w:rsidR="00EF0275">
        <w:t xml:space="preserve"> commenced in January 2017</w:t>
      </w:r>
      <w:r w:rsidR="00E56ECA" w:rsidRPr="00390F0F">
        <w:t>.</w:t>
      </w:r>
      <w:r w:rsidR="0088219F" w:rsidRPr="00390F0F">
        <w:t xml:space="preserve"> This evaluation will provide important recommendations in the ongoing implementation of </w:t>
      </w:r>
      <w:r w:rsidR="00EA0F5A" w:rsidRPr="00390F0F">
        <w:t>the</w:t>
      </w:r>
      <w:r w:rsidR="0088219F" w:rsidRPr="00390F0F">
        <w:t xml:space="preserve"> </w:t>
      </w:r>
      <w:r w:rsidR="00EA0F5A" w:rsidRPr="00390F0F">
        <w:t>F</w:t>
      </w:r>
      <w:r w:rsidR="0088219F" w:rsidRPr="00390F0F">
        <w:t xml:space="preserve">acility and support to Fiji CSOs. </w:t>
      </w:r>
    </w:p>
    <w:p w14:paraId="6FA27BDE" w14:textId="7D0C3A86" w:rsidR="0068152B" w:rsidRPr="00390F0F" w:rsidRDefault="0088219F" w:rsidP="001A6C72">
      <w:r w:rsidRPr="00390F0F">
        <w:t xml:space="preserve">The evaluation will also be of interest in the </w:t>
      </w:r>
      <w:r w:rsidR="00376398" w:rsidRPr="00390F0F">
        <w:t>ongoing implementation of the Australia-Fiji Civil Society Engagement Strategy 2016-2019.</w:t>
      </w:r>
      <w:r w:rsidR="0068152B" w:rsidRPr="00390F0F">
        <w:t xml:space="preserve"> The Strategy was finalised in August 2016 and articulates how Australia will engage with CSOs to deliver its aid program objectives in Fiji, as outlined in its Fiji Aid Investment Plan 2015-2019. </w:t>
      </w:r>
    </w:p>
    <w:p w14:paraId="4632A2AD" w14:textId="16084A8E" w:rsidR="008940AC" w:rsidRPr="00390F0F" w:rsidRDefault="00A32BFD" w:rsidP="0018247D">
      <w:pPr>
        <w:pStyle w:val="Heading1"/>
        <w:numPr>
          <w:ilvl w:val="0"/>
          <w:numId w:val="6"/>
        </w:numPr>
      </w:pPr>
      <w:bookmarkStart w:id="9" w:name="_Toc350602326"/>
      <w:bookmarkStart w:id="10" w:name="_Toc272322977"/>
      <w:bookmarkStart w:id="11" w:name="_Toc401242270"/>
      <w:r w:rsidRPr="00390F0F">
        <w:t xml:space="preserve">Introduction to </w:t>
      </w:r>
      <w:r w:rsidR="003E7166" w:rsidRPr="00390F0F">
        <w:t>End of Program Evaluation</w:t>
      </w:r>
      <w:bookmarkEnd w:id="9"/>
      <w:r w:rsidR="003E7166" w:rsidRPr="00390F0F">
        <w:t xml:space="preserve"> </w:t>
      </w:r>
    </w:p>
    <w:p w14:paraId="1F979081" w14:textId="4ADB3FEE" w:rsidR="00241D53" w:rsidRPr="00390F0F" w:rsidRDefault="0039432A" w:rsidP="00927D5A">
      <w:pPr>
        <w:pStyle w:val="Heading2"/>
        <w:rPr>
          <w:lang w:eastAsia="ja-JP"/>
        </w:rPr>
      </w:pPr>
      <w:bookmarkStart w:id="12" w:name="_Toc350602327"/>
      <w:r w:rsidRPr="00390F0F">
        <w:rPr>
          <w:lang w:eastAsia="ja-JP"/>
        </w:rPr>
        <w:t>3</w:t>
      </w:r>
      <w:r w:rsidR="00F50C6C" w:rsidRPr="00390F0F">
        <w:rPr>
          <w:lang w:eastAsia="ja-JP"/>
        </w:rPr>
        <w:t>.1</w:t>
      </w:r>
      <w:r w:rsidR="00F50C6C" w:rsidRPr="00390F0F">
        <w:rPr>
          <w:lang w:eastAsia="ja-JP"/>
        </w:rPr>
        <w:tab/>
      </w:r>
      <w:bookmarkEnd w:id="10"/>
      <w:bookmarkEnd w:id="11"/>
      <w:r w:rsidR="0038571B" w:rsidRPr="00390F0F">
        <w:rPr>
          <w:lang w:eastAsia="ja-JP"/>
        </w:rPr>
        <w:t>Evaluation purpose</w:t>
      </w:r>
      <w:bookmarkEnd w:id="12"/>
      <w:r w:rsidR="0038571B" w:rsidRPr="00390F0F">
        <w:rPr>
          <w:lang w:eastAsia="ja-JP"/>
        </w:rPr>
        <w:t xml:space="preserve"> </w:t>
      </w:r>
    </w:p>
    <w:p w14:paraId="04D73F01" w14:textId="0570FFCB" w:rsidR="000F095D" w:rsidRPr="00390F0F" w:rsidRDefault="0038571B" w:rsidP="000F095D">
      <w:pPr>
        <w:pStyle w:val="Default"/>
        <w:spacing w:after="120"/>
        <w:rPr>
          <w:rFonts w:ascii="Gill Sans MT" w:eastAsia="Times New Roman" w:hAnsi="Gill Sans MT"/>
          <w:color w:val="auto"/>
          <w:sz w:val="22"/>
          <w:lang w:eastAsia="en-US"/>
        </w:rPr>
      </w:pPr>
      <w:r w:rsidRPr="00390F0F">
        <w:rPr>
          <w:rFonts w:ascii="Gill Sans MT" w:eastAsia="Times New Roman" w:hAnsi="Gill Sans MT"/>
          <w:color w:val="auto"/>
          <w:sz w:val="22"/>
          <w:lang w:eastAsia="en-US"/>
        </w:rPr>
        <w:t xml:space="preserve">As </w:t>
      </w:r>
      <w:r w:rsidR="007C023C" w:rsidRPr="00390F0F">
        <w:rPr>
          <w:rFonts w:ascii="Gill Sans MT" w:eastAsia="Times New Roman" w:hAnsi="Gill Sans MT"/>
          <w:color w:val="auto"/>
          <w:sz w:val="22"/>
          <w:lang w:eastAsia="en-US"/>
        </w:rPr>
        <w:t>stated in the Terms of Reference</w:t>
      </w:r>
      <w:r w:rsidR="00116794" w:rsidRPr="00390F0F">
        <w:rPr>
          <w:rFonts w:ascii="Gill Sans MT" w:eastAsia="Times New Roman" w:hAnsi="Gill Sans MT"/>
          <w:color w:val="auto"/>
          <w:sz w:val="22"/>
          <w:lang w:eastAsia="en-US"/>
        </w:rPr>
        <w:t>:</w:t>
      </w:r>
    </w:p>
    <w:p w14:paraId="42E29444" w14:textId="5B11B243" w:rsidR="00A5487B" w:rsidRPr="00390F0F" w:rsidRDefault="00725C81" w:rsidP="000F095D">
      <w:pPr>
        <w:pStyle w:val="Default"/>
        <w:spacing w:after="120"/>
        <w:rPr>
          <w:rFonts w:ascii="Gill Sans MT" w:eastAsia="Times New Roman" w:hAnsi="Gill Sans MT"/>
          <w:color w:val="auto"/>
          <w:sz w:val="22"/>
          <w:lang w:eastAsia="en-US"/>
        </w:rPr>
      </w:pPr>
      <w:r w:rsidRPr="00390F0F">
        <w:rPr>
          <w:rFonts w:ascii="Gill Sans MT" w:eastAsia="Times New Roman" w:hAnsi="Gill Sans MT"/>
          <w:color w:val="auto"/>
          <w:sz w:val="22"/>
          <w:lang w:eastAsia="en-US"/>
        </w:rPr>
        <w:t>“</w:t>
      </w:r>
      <w:r w:rsidR="00116794" w:rsidRPr="00390F0F">
        <w:rPr>
          <w:rFonts w:ascii="Gill Sans MT" w:eastAsia="Times New Roman" w:hAnsi="Gill Sans MT"/>
          <w:color w:val="auto"/>
          <w:sz w:val="22"/>
          <w:lang w:eastAsia="en-US"/>
        </w:rPr>
        <w:t xml:space="preserve">The purpose of this end of program evaluation is to provide a systematic and objective assessment of the impact FCDP has made in delivering its two program objectives: mitigate social and economic hardship faced by poor, vulnerable and excluded communities in Fiji by funding the community development work of CSOs; strengthen CSO capacity to deliver relevant and efficient programs in these targeted communities. This includes an assessment of the direct and indirect causal contribution as well as unintended impacts of the program. </w:t>
      </w:r>
    </w:p>
    <w:p w14:paraId="535F6D7F" w14:textId="3DBD23D0" w:rsidR="0038571B" w:rsidRPr="00390F0F" w:rsidRDefault="00116794" w:rsidP="000F095D">
      <w:pPr>
        <w:pStyle w:val="Default"/>
        <w:spacing w:after="120"/>
        <w:rPr>
          <w:rFonts w:ascii="Gill Sans MT" w:eastAsia="Times New Roman" w:hAnsi="Gill Sans MT"/>
          <w:color w:val="auto"/>
          <w:sz w:val="22"/>
          <w:lang w:eastAsia="en-US"/>
        </w:rPr>
      </w:pPr>
      <w:r w:rsidRPr="00390F0F">
        <w:rPr>
          <w:rFonts w:ascii="Gill Sans MT" w:eastAsia="Times New Roman" w:hAnsi="Gill Sans MT"/>
          <w:color w:val="auto"/>
          <w:sz w:val="22"/>
          <w:lang w:eastAsia="en-US"/>
        </w:rPr>
        <w:t>The evaluation also seeks to assess the effectiveness and efficiency of FCDP’s implementation approach, compile lessons learned, and, provide recommendations that will inform DFAT’s implementation of the Australia-Fiji Civil Society Engagement Strategy 2016-2019.</w:t>
      </w:r>
      <w:r w:rsidR="00725C81" w:rsidRPr="00390F0F">
        <w:rPr>
          <w:rFonts w:ascii="Gill Sans MT" w:eastAsia="Times New Roman" w:hAnsi="Gill Sans MT"/>
          <w:color w:val="auto"/>
          <w:sz w:val="22"/>
          <w:lang w:eastAsia="en-US"/>
        </w:rPr>
        <w:t>”</w:t>
      </w:r>
      <w:r w:rsidR="00725C81" w:rsidRPr="00390F0F">
        <w:rPr>
          <w:rStyle w:val="FootnoteReference"/>
          <w:rFonts w:ascii="Gill Sans MT" w:eastAsia="Times New Roman" w:hAnsi="Gill Sans MT"/>
          <w:color w:val="auto"/>
          <w:sz w:val="22"/>
          <w:lang w:eastAsia="en-US"/>
        </w:rPr>
        <w:footnoteReference w:id="2"/>
      </w:r>
      <w:r w:rsidRPr="00390F0F">
        <w:rPr>
          <w:rFonts w:ascii="Gill Sans MT" w:eastAsia="Times New Roman" w:hAnsi="Gill Sans MT"/>
          <w:color w:val="auto"/>
          <w:sz w:val="22"/>
          <w:lang w:eastAsia="en-US"/>
        </w:rPr>
        <w:t xml:space="preserve"> </w:t>
      </w:r>
    </w:p>
    <w:p w14:paraId="430F96AF" w14:textId="77777777" w:rsidR="00E61725" w:rsidRPr="00BD56C4" w:rsidRDefault="0039432A" w:rsidP="00927D5A">
      <w:pPr>
        <w:pStyle w:val="Heading2"/>
        <w:rPr>
          <w:lang w:eastAsia="ja-JP"/>
        </w:rPr>
      </w:pPr>
      <w:bookmarkStart w:id="13" w:name="_Toc350602328"/>
      <w:r w:rsidRPr="00BD56C4">
        <w:rPr>
          <w:lang w:eastAsia="ja-JP"/>
        </w:rPr>
        <w:t>3</w:t>
      </w:r>
      <w:r w:rsidR="00184A18" w:rsidRPr="00BD56C4">
        <w:rPr>
          <w:lang w:eastAsia="ja-JP"/>
        </w:rPr>
        <w:t>.2</w:t>
      </w:r>
      <w:r w:rsidR="00184A18" w:rsidRPr="00BD56C4">
        <w:rPr>
          <w:lang w:eastAsia="ja-JP"/>
        </w:rPr>
        <w:tab/>
      </w:r>
      <w:r w:rsidR="00E61725" w:rsidRPr="00BD56C4">
        <w:rPr>
          <w:lang w:eastAsia="ja-JP"/>
        </w:rPr>
        <w:t>Key evaluation questions</w:t>
      </w:r>
      <w:bookmarkEnd w:id="13"/>
      <w:r w:rsidR="00E61725" w:rsidRPr="00BD56C4">
        <w:rPr>
          <w:lang w:eastAsia="ja-JP"/>
        </w:rPr>
        <w:t xml:space="preserve"> </w:t>
      </w:r>
    </w:p>
    <w:p w14:paraId="38B182D7" w14:textId="793C63E9" w:rsidR="00C50EAA" w:rsidRPr="00BD56C4" w:rsidRDefault="00E57426" w:rsidP="00BD56C4">
      <w:r w:rsidRPr="00BD56C4">
        <w:t>Informed by the TOR t</w:t>
      </w:r>
      <w:r w:rsidR="00E61725" w:rsidRPr="00BD56C4">
        <w:t xml:space="preserve">he key evaluation questions </w:t>
      </w:r>
      <w:r w:rsidR="00C50EAA" w:rsidRPr="00BD56C4">
        <w:t xml:space="preserve">and evaluation scope are set out below: </w:t>
      </w:r>
    </w:p>
    <w:p w14:paraId="4229A220" w14:textId="4808985E" w:rsidR="00A7424E" w:rsidRPr="00BD56C4" w:rsidRDefault="00C50EAA" w:rsidP="00BD56C4">
      <w:pPr>
        <w:pStyle w:val="ListParagraph"/>
        <w:numPr>
          <w:ilvl w:val="0"/>
          <w:numId w:val="9"/>
        </w:numPr>
        <w:spacing w:after="120"/>
        <w:rPr>
          <w:rFonts w:ascii="Gill Sans MT" w:hAnsi="Gill Sans MT"/>
          <w:lang w:val="en-AU" w:bidi="ar-SA"/>
        </w:rPr>
      </w:pPr>
      <w:r w:rsidRPr="00BD56C4">
        <w:rPr>
          <w:rFonts w:ascii="Gill Sans MT" w:hAnsi="Gill Sans MT"/>
          <w:lang w:val="en-AU" w:bidi="ar-SA"/>
        </w:rPr>
        <w:t xml:space="preserve">To what extent has FCDP mitigated the social and economic hardship faced by poor, vulnerable and excluded communities in Fiji, and strengthened CSOs capacity to deliver relevant and efficient programs in these targeted communities? </w:t>
      </w:r>
    </w:p>
    <w:p w14:paraId="6CD85DC7" w14:textId="77777777" w:rsidR="00C50EAA" w:rsidRPr="00BD56C4" w:rsidRDefault="00C50EAA" w:rsidP="00BD56C4">
      <w:pPr>
        <w:pStyle w:val="ListParagraph"/>
        <w:numPr>
          <w:ilvl w:val="1"/>
          <w:numId w:val="10"/>
        </w:numPr>
        <w:spacing w:after="120"/>
        <w:rPr>
          <w:rFonts w:ascii="Gill Sans MT" w:hAnsi="Gill Sans MT"/>
          <w:lang w:val="en-AU" w:bidi="ar-SA"/>
        </w:rPr>
      </w:pPr>
      <w:r w:rsidRPr="00BD56C4">
        <w:rPr>
          <w:rFonts w:ascii="Gill Sans MT" w:hAnsi="Gill Sans MT"/>
          <w:lang w:val="en-AU" w:bidi="ar-SA"/>
        </w:rPr>
        <w:t>Is the managing contractor model the most effective way to deliver FCDP’s objectives?  </w:t>
      </w:r>
    </w:p>
    <w:p w14:paraId="3A1AEB94" w14:textId="4F4DDE12" w:rsidR="00A7424E" w:rsidRPr="00BD56C4" w:rsidRDefault="00C50EAA" w:rsidP="00BD56C4">
      <w:pPr>
        <w:pStyle w:val="ListParagraph"/>
        <w:numPr>
          <w:ilvl w:val="1"/>
          <w:numId w:val="10"/>
        </w:numPr>
        <w:spacing w:after="120"/>
        <w:rPr>
          <w:rFonts w:ascii="Gill Sans MT" w:hAnsi="Gill Sans MT"/>
          <w:lang w:val="en-AU" w:bidi="ar-SA"/>
        </w:rPr>
      </w:pPr>
      <w:r w:rsidRPr="00BD56C4">
        <w:rPr>
          <w:rFonts w:ascii="Gill Sans MT" w:hAnsi="Gill Sans MT"/>
          <w:lang w:val="en-AU" w:bidi="ar-SA"/>
        </w:rPr>
        <w:t>How effectively has FCDP used the existing knowledge and expertise of target communities and CSOs to deliver its objectives?  </w:t>
      </w:r>
      <w:r w:rsidR="00BD56C4">
        <w:rPr>
          <w:rFonts w:ascii="Gill Sans MT" w:hAnsi="Gill Sans MT"/>
          <w:lang w:val="en-AU" w:bidi="ar-SA"/>
        </w:rPr>
        <w:br/>
      </w:r>
    </w:p>
    <w:p w14:paraId="209908E9" w14:textId="49D98C12" w:rsidR="00A7424E" w:rsidRPr="00BD56C4" w:rsidRDefault="00C50EAA" w:rsidP="00BD56C4">
      <w:pPr>
        <w:pStyle w:val="ListParagraph"/>
        <w:numPr>
          <w:ilvl w:val="0"/>
          <w:numId w:val="9"/>
        </w:numPr>
        <w:spacing w:after="120"/>
        <w:rPr>
          <w:rFonts w:ascii="Gill Sans MT" w:hAnsi="Gill Sans MT"/>
          <w:lang w:val="en-AU" w:bidi="ar-SA"/>
        </w:rPr>
      </w:pPr>
      <w:r w:rsidRPr="00BD56C4">
        <w:rPr>
          <w:rFonts w:ascii="Gill Sans MT" w:hAnsi="Gill Sans MT"/>
          <w:lang w:val="en-AU" w:bidi="ar-SA"/>
        </w:rPr>
        <w:t xml:space="preserve">To what extent has FCDP delivered its objectives in a cost effective way? </w:t>
      </w:r>
    </w:p>
    <w:p w14:paraId="08705B7C" w14:textId="77777777" w:rsidR="00C50EAA" w:rsidRPr="00BD56C4" w:rsidRDefault="00C50EAA" w:rsidP="00BD56C4">
      <w:pPr>
        <w:pStyle w:val="ListParagraph"/>
        <w:numPr>
          <w:ilvl w:val="0"/>
          <w:numId w:val="11"/>
        </w:numPr>
        <w:spacing w:after="120"/>
        <w:rPr>
          <w:rFonts w:ascii="Gill Sans MT" w:hAnsi="Gill Sans MT"/>
          <w:lang w:val="en-AU" w:bidi="ar-SA"/>
        </w:rPr>
      </w:pPr>
      <w:r w:rsidRPr="00BD56C4">
        <w:rPr>
          <w:rFonts w:ascii="Gill Sans MT" w:hAnsi="Gill Sans MT"/>
          <w:lang w:val="en-AU" w:bidi="ar-SA"/>
        </w:rPr>
        <w:t>Are the Program’s governance and implementation arrangements appropriate and proportionate to the outcomes sought?  </w:t>
      </w:r>
    </w:p>
    <w:p w14:paraId="597249BC" w14:textId="43C9388B" w:rsidR="00C50EAA" w:rsidRPr="00BD56C4" w:rsidRDefault="00C50EAA" w:rsidP="00BD56C4">
      <w:pPr>
        <w:pStyle w:val="ListParagraph"/>
        <w:numPr>
          <w:ilvl w:val="0"/>
          <w:numId w:val="11"/>
        </w:numPr>
        <w:spacing w:after="120"/>
        <w:rPr>
          <w:rFonts w:ascii="Gill Sans MT" w:hAnsi="Gill Sans MT"/>
          <w:lang w:val="en-AU" w:bidi="ar-SA"/>
        </w:rPr>
      </w:pPr>
      <w:r w:rsidRPr="00BD56C4">
        <w:rPr>
          <w:rFonts w:ascii="Gill Sans MT" w:hAnsi="Gill Sans MT"/>
          <w:lang w:val="en-AU" w:bidi="ar-SA"/>
        </w:rPr>
        <w:t>How has FCDP leveraged support provided by other DFAT programs, other donors,</w:t>
      </w:r>
      <w:r w:rsidR="00761150">
        <w:rPr>
          <w:rFonts w:ascii="Gill Sans MT" w:hAnsi="Gill Sans MT"/>
          <w:lang w:val="en-AU" w:bidi="ar-SA"/>
        </w:rPr>
        <w:t xml:space="preserve"> development partners,</w:t>
      </w:r>
      <w:r w:rsidRPr="00BD56C4">
        <w:rPr>
          <w:rFonts w:ascii="Gill Sans MT" w:hAnsi="Gill Sans MT"/>
          <w:lang w:val="en-AU" w:bidi="ar-SA"/>
        </w:rPr>
        <w:t xml:space="preserve"> </w:t>
      </w:r>
      <w:r w:rsidR="005440FA">
        <w:rPr>
          <w:rFonts w:ascii="Gill Sans MT" w:hAnsi="Gill Sans MT"/>
          <w:lang w:val="en-AU" w:bidi="ar-SA"/>
        </w:rPr>
        <w:t xml:space="preserve">UN and CROP Agencies </w:t>
      </w:r>
      <w:r w:rsidRPr="00BD56C4">
        <w:rPr>
          <w:rFonts w:ascii="Gill Sans MT" w:hAnsi="Gill Sans MT"/>
          <w:lang w:val="en-AU" w:bidi="ar-SA"/>
        </w:rPr>
        <w:t>the Fijian government and the private sector to achieve program objectives?  </w:t>
      </w:r>
    </w:p>
    <w:p w14:paraId="10839927" w14:textId="77777777" w:rsidR="00C50EAA" w:rsidRPr="00BD56C4" w:rsidRDefault="00C50EAA" w:rsidP="00BD56C4">
      <w:pPr>
        <w:pStyle w:val="ListParagraph"/>
        <w:numPr>
          <w:ilvl w:val="0"/>
          <w:numId w:val="11"/>
        </w:numPr>
        <w:spacing w:after="120"/>
        <w:rPr>
          <w:rFonts w:ascii="Gill Sans MT" w:hAnsi="Gill Sans MT"/>
          <w:lang w:val="en-AU" w:bidi="ar-SA"/>
        </w:rPr>
      </w:pPr>
      <w:r w:rsidRPr="00BD56C4">
        <w:rPr>
          <w:rFonts w:ascii="Gill Sans MT" w:hAnsi="Gill Sans MT"/>
          <w:lang w:val="en-AU" w:bidi="ar-SA"/>
        </w:rPr>
        <w:t>How has FCDP’s monitoring, evaluation and learning arrangements affected the quality of outputs delivered and outcomes achieved?  </w:t>
      </w:r>
    </w:p>
    <w:p w14:paraId="23971734" w14:textId="77777777" w:rsidR="00C50EAA" w:rsidRPr="00BD56C4" w:rsidRDefault="00C50EAA" w:rsidP="00BD56C4">
      <w:pPr>
        <w:pStyle w:val="ListParagraph"/>
        <w:numPr>
          <w:ilvl w:val="0"/>
          <w:numId w:val="11"/>
        </w:numPr>
        <w:spacing w:after="120"/>
        <w:rPr>
          <w:rFonts w:ascii="Gill Sans MT" w:hAnsi="Gill Sans MT"/>
          <w:lang w:val="en-AU" w:bidi="ar-SA"/>
        </w:rPr>
      </w:pPr>
      <w:r w:rsidRPr="00BD56C4">
        <w:rPr>
          <w:rFonts w:ascii="Gill Sans MT" w:hAnsi="Gill Sans MT"/>
          <w:lang w:val="en-AU" w:bidi="ar-SA"/>
        </w:rPr>
        <w:t>Has FCDP sufficiently identified and managed social, political, economic and environmental risks?  </w:t>
      </w:r>
    </w:p>
    <w:p w14:paraId="45B8F339" w14:textId="77777777" w:rsidR="00A7424E" w:rsidRPr="00BD56C4" w:rsidRDefault="00A7424E" w:rsidP="00BD56C4">
      <w:pPr>
        <w:pStyle w:val="ListParagraph"/>
        <w:spacing w:after="120"/>
        <w:ind w:left="1080"/>
        <w:rPr>
          <w:rFonts w:ascii="Gill Sans MT" w:hAnsi="Gill Sans MT"/>
          <w:lang w:val="en-AU" w:bidi="ar-SA"/>
        </w:rPr>
      </w:pPr>
    </w:p>
    <w:p w14:paraId="31893A96" w14:textId="7468679F" w:rsidR="00563698" w:rsidRPr="00BD56C4" w:rsidRDefault="00C50EAA" w:rsidP="00725C6C">
      <w:pPr>
        <w:pStyle w:val="ListParagraph"/>
        <w:numPr>
          <w:ilvl w:val="0"/>
          <w:numId w:val="9"/>
        </w:numPr>
        <w:spacing w:after="120"/>
      </w:pPr>
      <w:r w:rsidRPr="00BD56C4">
        <w:rPr>
          <w:rFonts w:ascii="Gill Sans MT" w:hAnsi="Gill Sans MT"/>
          <w:lang w:val="en-AU" w:bidi="ar-SA"/>
        </w:rPr>
        <w:lastRenderedPageBreak/>
        <w:t xml:space="preserve">What impacts (intended, unintended, positive and negative) has FCDP had and how sustainable are these? </w:t>
      </w:r>
    </w:p>
    <w:p w14:paraId="2809E134" w14:textId="77777777" w:rsidR="00C50EAA" w:rsidRPr="00BD56C4" w:rsidRDefault="00C50EAA" w:rsidP="00BD56C4">
      <w:pPr>
        <w:pStyle w:val="ListParagraph"/>
        <w:numPr>
          <w:ilvl w:val="0"/>
          <w:numId w:val="12"/>
        </w:numPr>
        <w:spacing w:after="120"/>
        <w:rPr>
          <w:rFonts w:ascii="Gill Sans MT" w:hAnsi="Gill Sans MT"/>
          <w:lang w:val="en-AU" w:bidi="ar-SA"/>
        </w:rPr>
      </w:pPr>
      <w:r w:rsidRPr="00BD56C4">
        <w:rPr>
          <w:rFonts w:ascii="Gill Sans MT" w:hAnsi="Gill Sans MT"/>
          <w:lang w:val="en-AU" w:bidi="ar-SA"/>
        </w:rPr>
        <w:t>What impact has FCDP made in delivering social and economic benefits to the people of Fiji?  </w:t>
      </w:r>
    </w:p>
    <w:p w14:paraId="1E114D5A" w14:textId="77777777" w:rsidR="00C50EAA" w:rsidRPr="00BD56C4" w:rsidRDefault="00C50EAA" w:rsidP="00BD56C4">
      <w:pPr>
        <w:pStyle w:val="ListParagraph"/>
        <w:numPr>
          <w:ilvl w:val="0"/>
          <w:numId w:val="12"/>
        </w:numPr>
        <w:spacing w:after="120"/>
        <w:rPr>
          <w:rFonts w:ascii="Gill Sans MT" w:hAnsi="Gill Sans MT"/>
          <w:lang w:val="en-AU" w:bidi="ar-SA"/>
        </w:rPr>
      </w:pPr>
      <w:r w:rsidRPr="00BD56C4">
        <w:rPr>
          <w:rFonts w:ascii="Gill Sans MT" w:hAnsi="Gill Sans MT"/>
          <w:lang w:val="en-AU" w:bidi="ar-SA"/>
        </w:rPr>
        <w:t>What impact has FCDP made in strengthening civil society organisations in Fiji?  </w:t>
      </w:r>
    </w:p>
    <w:p w14:paraId="00CDC183" w14:textId="36D09701" w:rsidR="00563698" w:rsidRPr="00BD56C4" w:rsidRDefault="00C50EAA" w:rsidP="00BD56C4">
      <w:pPr>
        <w:pStyle w:val="ListParagraph"/>
        <w:numPr>
          <w:ilvl w:val="0"/>
          <w:numId w:val="12"/>
        </w:numPr>
        <w:spacing w:after="120"/>
        <w:rPr>
          <w:rFonts w:ascii="Gill Sans MT" w:hAnsi="Gill Sans MT"/>
          <w:lang w:val="en-AU" w:bidi="ar-SA"/>
        </w:rPr>
      </w:pPr>
      <w:r w:rsidRPr="00BD56C4">
        <w:rPr>
          <w:rFonts w:ascii="Gill Sans MT" w:hAnsi="Gill Sans MT"/>
          <w:lang w:val="en-AU" w:bidi="ar-SA"/>
        </w:rPr>
        <w:t>What evidence exists to suggest that there is ownership of the results amongst program stakeholders, particularly amongst community beneficiaries and CSOs?  </w:t>
      </w:r>
      <w:r w:rsidR="00BD56C4">
        <w:rPr>
          <w:rFonts w:ascii="Gill Sans MT" w:hAnsi="Gill Sans MT"/>
          <w:lang w:val="en-AU" w:bidi="ar-SA"/>
        </w:rPr>
        <w:br/>
      </w:r>
    </w:p>
    <w:p w14:paraId="2E2AA4C6" w14:textId="1D8C81EA" w:rsidR="00563698" w:rsidRPr="00BD56C4" w:rsidRDefault="00C50EAA" w:rsidP="00BD56C4">
      <w:pPr>
        <w:pStyle w:val="ListParagraph"/>
        <w:numPr>
          <w:ilvl w:val="0"/>
          <w:numId w:val="9"/>
        </w:numPr>
        <w:spacing w:after="120"/>
        <w:rPr>
          <w:rFonts w:ascii="Gill Sans MT" w:hAnsi="Gill Sans MT"/>
          <w:lang w:val="en-AU" w:bidi="ar-SA"/>
        </w:rPr>
      </w:pPr>
      <w:r w:rsidRPr="00BD56C4">
        <w:rPr>
          <w:rFonts w:ascii="Gill Sans MT" w:hAnsi="Gill Sans MT"/>
          <w:lang w:val="en-AU" w:bidi="ar-SA"/>
        </w:rPr>
        <w:t xml:space="preserve">To what extent has FCDP met the needs of poor, vulnerable and excluded communities and strengthened civil society organisations in Fiji? </w:t>
      </w:r>
    </w:p>
    <w:p w14:paraId="50EA0519" w14:textId="77777777" w:rsidR="00C50EAA" w:rsidRPr="00BD56C4" w:rsidRDefault="00C50EAA" w:rsidP="00BD56C4">
      <w:pPr>
        <w:pStyle w:val="ListParagraph"/>
        <w:numPr>
          <w:ilvl w:val="0"/>
          <w:numId w:val="13"/>
        </w:numPr>
        <w:spacing w:after="120"/>
        <w:rPr>
          <w:rFonts w:ascii="Gill Sans MT" w:hAnsi="Gill Sans MT"/>
          <w:lang w:val="en-AU" w:bidi="ar-SA"/>
        </w:rPr>
      </w:pPr>
      <w:r w:rsidRPr="00BD56C4">
        <w:rPr>
          <w:rFonts w:ascii="Gill Sans MT" w:hAnsi="Gill Sans MT"/>
          <w:lang w:val="en-AU" w:bidi="ar-SA"/>
        </w:rPr>
        <w:t>Has FCDP responded to the identified needs of target communities, particularly the poor, disadvantaged and vulnerable?  </w:t>
      </w:r>
    </w:p>
    <w:p w14:paraId="3CD28100" w14:textId="77777777" w:rsidR="00C50EAA" w:rsidRPr="00BD56C4" w:rsidRDefault="00C50EAA" w:rsidP="00BD56C4">
      <w:pPr>
        <w:pStyle w:val="ListParagraph"/>
        <w:numPr>
          <w:ilvl w:val="0"/>
          <w:numId w:val="13"/>
        </w:numPr>
        <w:spacing w:after="120"/>
        <w:rPr>
          <w:rFonts w:ascii="Gill Sans MT" w:hAnsi="Gill Sans MT"/>
          <w:lang w:val="en-AU" w:bidi="ar-SA"/>
        </w:rPr>
      </w:pPr>
      <w:r w:rsidRPr="00BD56C4">
        <w:rPr>
          <w:rFonts w:ascii="Gill Sans MT" w:hAnsi="Gill Sans MT"/>
          <w:lang w:val="en-AU" w:bidi="ar-SA"/>
        </w:rPr>
        <w:t>Has FCDP met the needs of CSOs in Fiji and provided effective and targeted capacity strengthening support that meets these needs?  </w:t>
      </w:r>
    </w:p>
    <w:p w14:paraId="72ABAC92" w14:textId="77777777" w:rsidR="00C50EAA" w:rsidRPr="00BD56C4" w:rsidRDefault="00C50EAA" w:rsidP="00BD56C4">
      <w:pPr>
        <w:pStyle w:val="ListParagraph"/>
        <w:numPr>
          <w:ilvl w:val="0"/>
          <w:numId w:val="13"/>
        </w:numPr>
        <w:spacing w:after="120"/>
        <w:rPr>
          <w:rFonts w:ascii="Gill Sans MT" w:hAnsi="Gill Sans MT"/>
          <w:lang w:val="en-AU" w:bidi="ar-SA"/>
        </w:rPr>
      </w:pPr>
      <w:r w:rsidRPr="00BD56C4">
        <w:rPr>
          <w:rFonts w:ascii="Gill Sans MT" w:hAnsi="Gill Sans MT"/>
          <w:lang w:val="en-AU" w:bidi="ar-SA"/>
        </w:rPr>
        <w:t>How relevant was FCDP to the Fiji Government’s efforts to increasing economic growth and reducing poverty in Fiji.  </w:t>
      </w:r>
    </w:p>
    <w:p w14:paraId="0CF5517E" w14:textId="1F059B19" w:rsidR="00C50EAA" w:rsidRPr="00BD56C4" w:rsidRDefault="00C50EAA" w:rsidP="00BD56C4">
      <w:pPr>
        <w:pStyle w:val="ListParagraph"/>
        <w:numPr>
          <w:ilvl w:val="0"/>
          <w:numId w:val="13"/>
        </w:numPr>
        <w:spacing w:after="120"/>
      </w:pPr>
      <w:r w:rsidRPr="00BD56C4">
        <w:rPr>
          <w:rFonts w:ascii="Gill Sans MT" w:hAnsi="Gill Sans MT"/>
          <w:lang w:val="en-AU" w:bidi="ar-SA"/>
        </w:rPr>
        <w:t>Was FCDP adaptive to changes to the local economic, social and political context during its lifetime?</w:t>
      </w:r>
      <w:r w:rsidRPr="00BD56C4">
        <w:t xml:space="preserve">  </w:t>
      </w:r>
      <w:r w:rsidR="00BD56C4">
        <w:br/>
      </w:r>
    </w:p>
    <w:p w14:paraId="6A3A818A" w14:textId="351BE18E" w:rsidR="00F31DB2" w:rsidRPr="00BD56C4" w:rsidRDefault="00F31DB2" w:rsidP="00BD56C4">
      <w:pPr>
        <w:pStyle w:val="ListParagraph"/>
        <w:numPr>
          <w:ilvl w:val="0"/>
          <w:numId w:val="9"/>
        </w:numPr>
        <w:spacing w:after="120"/>
        <w:rPr>
          <w:rFonts w:ascii="Gill Sans MT" w:hAnsi="Gill Sans MT"/>
          <w:lang w:val="en-AU" w:bidi="ar-SA"/>
        </w:rPr>
      </w:pPr>
      <w:r w:rsidRPr="00BD56C4">
        <w:rPr>
          <w:rFonts w:ascii="Gill Sans MT" w:hAnsi="Gill Sans MT"/>
          <w:lang w:val="en-AU" w:bidi="ar-SA"/>
        </w:rPr>
        <w:t xml:space="preserve">To what extent has FCDP made a difference in gender equality and disability inclusion; child protection and disaster risk management? </w:t>
      </w:r>
    </w:p>
    <w:p w14:paraId="618881F8" w14:textId="77777777" w:rsidR="00F31DB2" w:rsidRPr="00BD56C4" w:rsidRDefault="00F31DB2" w:rsidP="00BD56C4">
      <w:pPr>
        <w:pStyle w:val="ListParagraph"/>
        <w:numPr>
          <w:ilvl w:val="0"/>
          <w:numId w:val="14"/>
        </w:numPr>
        <w:spacing w:after="120"/>
        <w:rPr>
          <w:rFonts w:ascii="Gill Sans MT" w:hAnsi="Gill Sans MT"/>
          <w:lang w:val="en-AU" w:bidi="ar-SA"/>
        </w:rPr>
      </w:pPr>
      <w:r w:rsidRPr="00BD56C4">
        <w:rPr>
          <w:rFonts w:ascii="Gill Sans MT" w:hAnsi="Gill Sans MT"/>
          <w:lang w:val="en-AU" w:bidi="ar-SA"/>
        </w:rPr>
        <w:t>What are the results of FCDP’s approach to gender equality and disability inclusion, child protection and disaster risk management?  </w:t>
      </w:r>
    </w:p>
    <w:p w14:paraId="4CEEE414" w14:textId="77777777" w:rsidR="00F31DB2" w:rsidRPr="00151684" w:rsidRDefault="00F31DB2" w:rsidP="00BD56C4">
      <w:pPr>
        <w:pStyle w:val="ListParagraph"/>
        <w:numPr>
          <w:ilvl w:val="0"/>
          <w:numId w:val="14"/>
        </w:numPr>
        <w:spacing w:after="120"/>
        <w:rPr>
          <w:rFonts w:ascii="Gill Sans MT" w:hAnsi="Gill Sans MT"/>
          <w:lang w:val="en-AU" w:bidi="ar-SA"/>
        </w:rPr>
      </w:pPr>
      <w:r w:rsidRPr="00151684">
        <w:rPr>
          <w:rFonts w:ascii="Gill Sans MT" w:hAnsi="Gill Sans MT"/>
          <w:lang w:val="en-AU" w:bidi="ar-SA"/>
        </w:rPr>
        <w:t>How has FCDP effectively influenced stakeholders’, including beneficiaries’, priorities and approaches to these issues?  </w:t>
      </w:r>
    </w:p>
    <w:p w14:paraId="03B0BD12" w14:textId="77777777" w:rsidR="00F31DB2" w:rsidRDefault="00F31DB2" w:rsidP="00F71135">
      <w:pPr>
        <w:pStyle w:val="ListParagraph"/>
        <w:numPr>
          <w:ilvl w:val="0"/>
          <w:numId w:val="14"/>
        </w:numPr>
        <w:spacing w:after="120"/>
        <w:ind w:left="1077" w:hanging="357"/>
        <w:rPr>
          <w:rFonts w:ascii="Gill Sans MT" w:hAnsi="Gill Sans MT"/>
          <w:lang w:val="en-AU" w:bidi="ar-SA"/>
        </w:rPr>
      </w:pPr>
      <w:r w:rsidRPr="00151684">
        <w:rPr>
          <w:rFonts w:ascii="Gill Sans MT" w:hAnsi="Gill Sans MT"/>
          <w:lang w:val="en-AU" w:bidi="ar-SA"/>
        </w:rPr>
        <w:t>Were sufficient resources and technical expertise allocated to implement appropriate strategies that are responsive to the different and individual needs of target beneficiaries?  </w:t>
      </w:r>
    </w:p>
    <w:p w14:paraId="47D0D1A9" w14:textId="56FBFAB9" w:rsidR="007E6214" w:rsidRPr="007E6214" w:rsidRDefault="007E6214" w:rsidP="007E6214">
      <w:pPr>
        <w:pStyle w:val="ListParagraph"/>
        <w:numPr>
          <w:ilvl w:val="0"/>
          <w:numId w:val="9"/>
        </w:numPr>
        <w:spacing w:after="120"/>
        <w:rPr>
          <w:rFonts w:ascii="Gill Sans MT" w:hAnsi="Gill Sans MT"/>
          <w:i/>
          <w:lang w:val="en-AU" w:bidi="ar-SA"/>
        </w:rPr>
      </w:pPr>
      <w:r w:rsidRPr="007E6214">
        <w:rPr>
          <w:rFonts w:ascii="Gill Sans MT" w:hAnsi="Gill Sans MT"/>
          <w:i/>
          <w:lang w:val="en-AU" w:bidi="ar-SA"/>
        </w:rPr>
        <w:t>Informed by learning from the evaluation, what are the key recommendations to DFAT that will inform the implementation of the Australia-Fiji Civil Society Engagement Strategy 2016-2019.</w:t>
      </w:r>
      <w:r>
        <w:rPr>
          <w:rStyle w:val="FootnoteReference"/>
          <w:rFonts w:ascii="Gill Sans MT" w:hAnsi="Gill Sans MT"/>
          <w:i/>
          <w:lang w:val="en-AU" w:bidi="ar-SA"/>
        </w:rPr>
        <w:footnoteReference w:id="3"/>
      </w:r>
      <w:r w:rsidRPr="007E6214">
        <w:rPr>
          <w:rFonts w:ascii="Gill Sans MT" w:hAnsi="Gill Sans MT"/>
          <w:i/>
          <w:lang w:val="en-AU" w:bidi="ar-SA"/>
        </w:rPr>
        <w:t xml:space="preserve">  </w:t>
      </w:r>
    </w:p>
    <w:p w14:paraId="6C08C6A6" w14:textId="23E5301F" w:rsidR="006D7338" w:rsidRPr="00103632" w:rsidRDefault="00977E79" w:rsidP="00C71F9C">
      <w:pPr>
        <w:spacing w:after="0"/>
      </w:pPr>
      <w:r w:rsidRPr="00103632">
        <w:t>Highest priority questions for this evaluation are t</w:t>
      </w:r>
      <w:r w:rsidR="00C71F9C" w:rsidRPr="00103632">
        <w:t xml:space="preserve">he </w:t>
      </w:r>
      <w:r w:rsidR="00C32D6D" w:rsidRPr="00103632">
        <w:t xml:space="preserve">primary </w:t>
      </w:r>
      <w:r w:rsidR="00C71F9C" w:rsidRPr="00103632">
        <w:t xml:space="preserve">numbered </w:t>
      </w:r>
      <w:r w:rsidR="00855880" w:rsidRPr="00103632">
        <w:t xml:space="preserve">key evaluation </w:t>
      </w:r>
      <w:r w:rsidRPr="00103632">
        <w:t xml:space="preserve">questions. Question </w:t>
      </w:r>
      <w:r w:rsidR="0052318B" w:rsidRPr="00103632">
        <w:t xml:space="preserve">3 </w:t>
      </w:r>
      <w:r w:rsidR="006D7338" w:rsidRPr="00103632">
        <w:t xml:space="preserve">which focuses on impact and FCDP contribution is </w:t>
      </w:r>
      <w:r w:rsidR="00CB70FD" w:rsidRPr="00103632">
        <w:t>in particular a priority question</w:t>
      </w:r>
      <w:r w:rsidR="006D7338" w:rsidRPr="00103632">
        <w:t xml:space="preserve">. </w:t>
      </w:r>
    </w:p>
    <w:p w14:paraId="1B00E7E9" w14:textId="77777777" w:rsidR="006D7338" w:rsidRDefault="006D7338" w:rsidP="00C71F9C">
      <w:pPr>
        <w:spacing w:after="0"/>
        <w:rPr>
          <w:highlight w:val="lightGray"/>
        </w:rPr>
      </w:pPr>
    </w:p>
    <w:p w14:paraId="3E6F0DDF" w14:textId="06B966CD" w:rsidR="00C71F9C" w:rsidRPr="007C6FAE" w:rsidRDefault="006D7338" w:rsidP="00C71F9C">
      <w:pPr>
        <w:spacing w:after="0"/>
      </w:pPr>
      <w:r w:rsidRPr="007C6FAE">
        <w:t xml:space="preserve">As noted </w:t>
      </w:r>
      <w:r w:rsidR="00122305" w:rsidRPr="007C6FAE">
        <w:t xml:space="preserve">Section 4 below </w:t>
      </w:r>
      <w:r w:rsidRPr="007C6FAE">
        <w:t xml:space="preserve">the </w:t>
      </w:r>
      <w:r w:rsidR="00A95B14" w:rsidRPr="007C6FAE">
        <w:t xml:space="preserve">key evaluation questions have been </w:t>
      </w:r>
      <w:r w:rsidR="00103632" w:rsidRPr="007C6FAE">
        <w:t xml:space="preserve">structured within </w:t>
      </w:r>
      <w:r w:rsidR="00751CD6" w:rsidRPr="007C6FAE">
        <w:t xml:space="preserve">focus areas of inquiry </w:t>
      </w:r>
      <w:r w:rsidR="00122305" w:rsidRPr="007C6FAE">
        <w:t xml:space="preserve">(drawing on the FCDP theory of change) </w:t>
      </w:r>
      <w:r w:rsidR="00751CD6" w:rsidRPr="007C6FAE">
        <w:t xml:space="preserve">to guide data collection, analysis and reporting. </w:t>
      </w:r>
    </w:p>
    <w:p w14:paraId="75A4405F" w14:textId="77777777" w:rsidR="00B33C06" w:rsidRPr="0079748D" w:rsidRDefault="00B33C06" w:rsidP="00C71F9C">
      <w:pPr>
        <w:spacing w:after="0"/>
        <w:rPr>
          <w:highlight w:val="lightGray"/>
        </w:rPr>
      </w:pPr>
    </w:p>
    <w:p w14:paraId="4573F29D" w14:textId="47DDD9EE" w:rsidR="00C71F9C" w:rsidRPr="001C21E1" w:rsidRDefault="005A37A5" w:rsidP="006557E3">
      <w:pPr>
        <w:spacing w:after="0"/>
      </w:pPr>
      <w:r w:rsidRPr="001C21E1">
        <w:t xml:space="preserve">Data collection tools </w:t>
      </w:r>
      <w:r w:rsidR="00D014B5" w:rsidRPr="001C21E1">
        <w:t xml:space="preserve">and analysis </w:t>
      </w:r>
      <w:r w:rsidR="009F4DDD" w:rsidRPr="001C21E1">
        <w:t xml:space="preserve">prepared for this </w:t>
      </w:r>
      <w:r w:rsidR="008155AF" w:rsidRPr="001C21E1">
        <w:t xml:space="preserve">evaluation are </w:t>
      </w:r>
      <w:r w:rsidR="009F4DDD" w:rsidRPr="001C21E1">
        <w:t xml:space="preserve">linked to the key evaluation questions </w:t>
      </w:r>
      <w:r w:rsidR="00407256" w:rsidRPr="001C21E1">
        <w:t xml:space="preserve">ensuring a depth of inquiry </w:t>
      </w:r>
      <w:r w:rsidR="00333E19" w:rsidRPr="001C21E1">
        <w:t xml:space="preserve">and that all key evaluation are adequately responded to. </w:t>
      </w:r>
      <w:r w:rsidR="003330E4" w:rsidRPr="001C21E1">
        <w:t xml:space="preserve">Annex </w:t>
      </w:r>
      <w:r w:rsidR="00BD60A0">
        <w:t>6</w:t>
      </w:r>
      <w:r w:rsidR="003330E4" w:rsidRPr="001C21E1">
        <w:t xml:space="preserve"> </w:t>
      </w:r>
      <w:r w:rsidR="00F44F22" w:rsidRPr="001C21E1">
        <w:t xml:space="preserve">set out </w:t>
      </w:r>
      <w:r w:rsidR="003330E4" w:rsidRPr="001C21E1">
        <w:t>linkages between key evaluation questions, sub questions, data collection</w:t>
      </w:r>
      <w:r w:rsidR="00C23BFB" w:rsidRPr="001C21E1">
        <w:t xml:space="preserve"> tools / data source and analysis. </w:t>
      </w:r>
    </w:p>
    <w:p w14:paraId="1458751B" w14:textId="77777777" w:rsidR="00045715" w:rsidRPr="00F71135" w:rsidRDefault="0039432A" w:rsidP="00FE6DEA">
      <w:pPr>
        <w:pStyle w:val="Heading2"/>
        <w:rPr>
          <w:lang w:eastAsia="ja-JP"/>
        </w:rPr>
      </w:pPr>
      <w:bookmarkStart w:id="14" w:name="_Toc350602329"/>
      <w:r w:rsidRPr="00F71135">
        <w:rPr>
          <w:lang w:eastAsia="ja-JP"/>
        </w:rPr>
        <w:t>3</w:t>
      </w:r>
      <w:r w:rsidR="00EA49F2" w:rsidRPr="00F71135">
        <w:rPr>
          <w:lang w:eastAsia="ja-JP"/>
        </w:rPr>
        <w:t>.3</w:t>
      </w:r>
      <w:r w:rsidR="00EA49F2" w:rsidRPr="00F71135">
        <w:rPr>
          <w:lang w:eastAsia="ja-JP"/>
        </w:rPr>
        <w:tab/>
      </w:r>
      <w:r w:rsidR="00651307" w:rsidRPr="00F71135">
        <w:rPr>
          <w:lang w:eastAsia="ja-JP"/>
        </w:rPr>
        <w:t>Evaluation audience and users</w:t>
      </w:r>
      <w:bookmarkEnd w:id="14"/>
    </w:p>
    <w:p w14:paraId="15B16A23" w14:textId="707C3E8E" w:rsidR="00582FE3" w:rsidRPr="00DE4515" w:rsidRDefault="00F44F22" w:rsidP="00FE6DEA">
      <w:pPr>
        <w:rPr>
          <w:lang w:eastAsia="ja-JP"/>
        </w:rPr>
      </w:pPr>
      <w:r w:rsidRPr="00DE4515">
        <w:rPr>
          <w:lang w:eastAsia="ja-JP"/>
        </w:rPr>
        <w:t xml:space="preserve">As defined in the TOR </w:t>
      </w:r>
      <w:r w:rsidR="00582FE3" w:rsidRPr="00DE4515">
        <w:rPr>
          <w:lang w:eastAsia="ja-JP"/>
        </w:rPr>
        <w:t>“</w:t>
      </w:r>
      <w:r w:rsidRPr="00DE4515">
        <w:rPr>
          <w:lang w:eastAsia="ja-JP"/>
        </w:rPr>
        <w:t xml:space="preserve">the primary user of this evaluation is DFAT. </w:t>
      </w:r>
      <w:r w:rsidR="00582FE3" w:rsidRPr="00DE4515">
        <w:rPr>
          <w:lang w:eastAsia="ja-JP"/>
        </w:rPr>
        <w:t xml:space="preserve">The secondary users are the Australian public, civil society organisations in Fiji and Australia, the Government of Fiji and </w:t>
      </w:r>
      <w:r w:rsidR="00996714" w:rsidRPr="00DE4515">
        <w:rPr>
          <w:lang w:eastAsia="ja-JP"/>
        </w:rPr>
        <w:t>the Fijian public.”</w:t>
      </w:r>
    </w:p>
    <w:p w14:paraId="68A2AFB7" w14:textId="1EADCFB1" w:rsidR="008B066E" w:rsidRPr="00DE4515" w:rsidRDefault="00FC67E2" w:rsidP="00FE6DEA">
      <w:pPr>
        <w:rPr>
          <w:lang w:eastAsia="ja-JP"/>
        </w:rPr>
      </w:pPr>
      <w:r w:rsidRPr="00DE4515">
        <w:rPr>
          <w:lang w:eastAsia="ja-JP"/>
        </w:rPr>
        <w:t xml:space="preserve">As defined in the evaluation purpose </w:t>
      </w:r>
      <w:r w:rsidR="00F71135" w:rsidRPr="00DE4515">
        <w:rPr>
          <w:lang w:eastAsia="ja-JP"/>
        </w:rPr>
        <w:t>DFAT and the Australian public are also interested in the evaluation results to ensure efficiencies and effectiveness of Australian aid. T</w:t>
      </w:r>
      <w:r w:rsidRPr="00DE4515">
        <w:rPr>
          <w:lang w:eastAsia="ja-JP"/>
        </w:rPr>
        <w:t xml:space="preserve">he </w:t>
      </w:r>
      <w:r w:rsidR="0034728B" w:rsidRPr="00DE4515">
        <w:rPr>
          <w:lang w:eastAsia="ja-JP"/>
        </w:rPr>
        <w:t xml:space="preserve">evaluation will </w:t>
      </w:r>
      <w:r w:rsidR="00F71135" w:rsidRPr="00DE4515">
        <w:rPr>
          <w:lang w:eastAsia="ja-JP"/>
        </w:rPr>
        <w:t xml:space="preserve">also </w:t>
      </w:r>
      <w:r w:rsidR="0034728B" w:rsidRPr="00DE4515">
        <w:rPr>
          <w:lang w:eastAsia="ja-JP"/>
        </w:rPr>
        <w:lastRenderedPageBreak/>
        <w:t>provide key recommendations to DFAT that will inform the implementation of the Australia-Fiji Civ</w:t>
      </w:r>
      <w:r w:rsidR="0094314B" w:rsidRPr="00DE4515">
        <w:rPr>
          <w:lang w:eastAsia="ja-JP"/>
        </w:rPr>
        <w:t xml:space="preserve">il Society Engagement Strategy 2016-2019.  Key recommendations will also be relevant and of practical use to the implementation of Fiji Program Facility. </w:t>
      </w:r>
    </w:p>
    <w:p w14:paraId="15F22280" w14:textId="27BE67D2" w:rsidR="00FD40EF" w:rsidRPr="00DA292E" w:rsidRDefault="00F71135" w:rsidP="00FE6DEA">
      <w:pPr>
        <w:rPr>
          <w:lang w:eastAsia="ja-JP"/>
        </w:rPr>
      </w:pPr>
      <w:r w:rsidRPr="00DE4515">
        <w:rPr>
          <w:lang w:eastAsia="ja-JP"/>
        </w:rPr>
        <w:t>Government of Fiji and c</w:t>
      </w:r>
      <w:r w:rsidR="00AB2CDE" w:rsidRPr="00DE4515">
        <w:rPr>
          <w:lang w:eastAsia="ja-JP"/>
        </w:rPr>
        <w:t xml:space="preserve">ivil society </w:t>
      </w:r>
      <w:r w:rsidRPr="00DE4515">
        <w:rPr>
          <w:lang w:eastAsia="ja-JP"/>
        </w:rPr>
        <w:t xml:space="preserve">sector </w:t>
      </w:r>
      <w:r w:rsidR="00AB2CDE" w:rsidRPr="00DE4515">
        <w:rPr>
          <w:lang w:eastAsia="ja-JP"/>
        </w:rPr>
        <w:t xml:space="preserve">in Fiji </w:t>
      </w:r>
      <w:r w:rsidR="009B183D" w:rsidRPr="00DE4515">
        <w:rPr>
          <w:lang w:eastAsia="ja-JP"/>
        </w:rPr>
        <w:t xml:space="preserve">may be interested in the </w:t>
      </w:r>
      <w:r w:rsidR="00735AFB" w:rsidRPr="00DE4515">
        <w:rPr>
          <w:lang w:eastAsia="ja-JP"/>
        </w:rPr>
        <w:t>evaluation</w:t>
      </w:r>
      <w:r w:rsidR="00AB2CDE" w:rsidRPr="00DE4515">
        <w:rPr>
          <w:lang w:eastAsia="ja-JP"/>
        </w:rPr>
        <w:t xml:space="preserve"> findings to </w:t>
      </w:r>
      <w:r w:rsidR="00AB2CDE" w:rsidRPr="00DA292E">
        <w:rPr>
          <w:lang w:eastAsia="ja-JP"/>
        </w:rPr>
        <w:t xml:space="preserve">inform </w:t>
      </w:r>
      <w:r w:rsidR="00735AFB" w:rsidRPr="00DA292E">
        <w:rPr>
          <w:lang w:eastAsia="ja-JP"/>
        </w:rPr>
        <w:t xml:space="preserve">donor support, not just from DFAT but other </w:t>
      </w:r>
      <w:r w:rsidR="00845D61" w:rsidRPr="00DA292E">
        <w:rPr>
          <w:lang w:eastAsia="ja-JP"/>
        </w:rPr>
        <w:t>bilateral</w:t>
      </w:r>
      <w:r w:rsidR="00735AFB" w:rsidRPr="00DA292E">
        <w:rPr>
          <w:lang w:eastAsia="ja-JP"/>
        </w:rPr>
        <w:t xml:space="preserve"> and multilateral agencies</w:t>
      </w:r>
      <w:r w:rsidR="002E3B58" w:rsidRPr="00DA292E">
        <w:rPr>
          <w:lang w:eastAsia="ja-JP"/>
        </w:rPr>
        <w:t xml:space="preserve">. </w:t>
      </w:r>
    </w:p>
    <w:p w14:paraId="07E7D058" w14:textId="7770B69E" w:rsidR="00164229" w:rsidRPr="00DA292E" w:rsidRDefault="00164229" w:rsidP="00FE6DEA">
      <w:pPr>
        <w:rPr>
          <w:lang w:eastAsia="ja-JP"/>
        </w:rPr>
      </w:pPr>
      <w:r w:rsidRPr="00DA292E">
        <w:rPr>
          <w:lang w:eastAsia="ja-JP"/>
        </w:rPr>
        <w:t xml:space="preserve">Coffey may be interested </w:t>
      </w:r>
      <w:r w:rsidR="002B54B7" w:rsidRPr="00DA292E">
        <w:rPr>
          <w:lang w:eastAsia="ja-JP"/>
        </w:rPr>
        <w:t xml:space="preserve">– to improve </w:t>
      </w:r>
      <w:r w:rsidR="00627735" w:rsidRPr="00DA292E">
        <w:rPr>
          <w:lang w:eastAsia="ja-JP"/>
        </w:rPr>
        <w:t>efficiencies</w:t>
      </w:r>
      <w:r w:rsidR="002B54B7" w:rsidRPr="00DA292E">
        <w:rPr>
          <w:lang w:eastAsia="ja-JP"/>
        </w:rPr>
        <w:t xml:space="preserve"> and </w:t>
      </w:r>
      <w:r w:rsidR="00040F17" w:rsidRPr="00DA292E">
        <w:rPr>
          <w:lang w:eastAsia="ja-JP"/>
        </w:rPr>
        <w:t>effectiveness</w:t>
      </w:r>
      <w:r w:rsidR="002B54B7" w:rsidRPr="00DA292E">
        <w:rPr>
          <w:lang w:eastAsia="ja-JP"/>
        </w:rPr>
        <w:t xml:space="preserve"> in fu</w:t>
      </w:r>
      <w:r w:rsidR="00DE4515" w:rsidRPr="00DA292E">
        <w:rPr>
          <w:lang w:eastAsia="ja-JP"/>
        </w:rPr>
        <w:t>ture management of aid programs.</w:t>
      </w:r>
    </w:p>
    <w:p w14:paraId="10EB23CE" w14:textId="685CE452" w:rsidR="00F44F22" w:rsidRPr="00DA292E" w:rsidRDefault="008945BA" w:rsidP="002D1C11">
      <w:pPr>
        <w:rPr>
          <w:lang w:eastAsia="ja-JP"/>
        </w:rPr>
      </w:pPr>
      <w:r w:rsidRPr="00DA292E">
        <w:rPr>
          <w:lang w:eastAsia="ja-JP"/>
        </w:rPr>
        <w:t xml:space="preserve">All audience groups will require clear, concise </w:t>
      </w:r>
      <w:r w:rsidR="00B50782" w:rsidRPr="00DA292E">
        <w:rPr>
          <w:lang w:eastAsia="ja-JP"/>
        </w:rPr>
        <w:t xml:space="preserve">findings </w:t>
      </w:r>
      <w:r w:rsidRPr="00DA292E">
        <w:rPr>
          <w:lang w:eastAsia="ja-JP"/>
        </w:rPr>
        <w:t>and actionable recommendations.</w:t>
      </w:r>
      <w:r w:rsidR="00061422" w:rsidRPr="00DA292E">
        <w:rPr>
          <w:lang w:eastAsia="ja-JP"/>
        </w:rPr>
        <w:t xml:space="preserve"> </w:t>
      </w:r>
      <w:r w:rsidRPr="00DA292E">
        <w:rPr>
          <w:lang w:eastAsia="ja-JP"/>
        </w:rPr>
        <w:t>The evaluation team will employ a number of approaches to enhance utilization of the evaluation findings including</w:t>
      </w:r>
      <w:r w:rsidR="008D41BC" w:rsidRPr="00DA292E">
        <w:rPr>
          <w:lang w:eastAsia="ja-JP"/>
        </w:rPr>
        <w:t>:</w:t>
      </w:r>
      <w:r w:rsidRPr="00DA292E">
        <w:rPr>
          <w:lang w:eastAsia="ja-JP"/>
        </w:rPr>
        <w:t xml:space="preserve"> the use of plain English and explanation (no prior understanding assumed)</w:t>
      </w:r>
      <w:r w:rsidR="00125D89" w:rsidRPr="00DA292E">
        <w:rPr>
          <w:lang w:eastAsia="ja-JP"/>
        </w:rPr>
        <w:t xml:space="preserve">; </w:t>
      </w:r>
      <w:r w:rsidRPr="00DA292E">
        <w:rPr>
          <w:lang w:eastAsia="ja-JP"/>
        </w:rPr>
        <w:t xml:space="preserve">analysis documented and evidence base </w:t>
      </w:r>
      <w:r w:rsidR="00DE4515" w:rsidRPr="00DA292E">
        <w:rPr>
          <w:lang w:eastAsia="ja-JP"/>
        </w:rPr>
        <w:t xml:space="preserve">transparently </w:t>
      </w:r>
      <w:r w:rsidR="00421770" w:rsidRPr="00DA292E">
        <w:rPr>
          <w:lang w:eastAsia="ja-JP"/>
        </w:rPr>
        <w:t xml:space="preserve">documented to support findings; preparation of multiple outputs </w:t>
      </w:r>
      <w:r w:rsidR="0040354B" w:rsidRPr="00DA292E">
        <w:rPr>
          <w:lang w:eastAsia="ja-JP"/>
        </w:rPr>
        <w:t xml:space="preserve">(Aid Memorie; Evaluation report) with </w:t>
      </w:r>
      <w:r w:rsidR="002B52CF">
        <w:rPr>
          <w:lang w:eastAsia="ja-JP"/>
        </w:rPr>
        <w:t>reader</w:t>
      </w:r>
      <w:r w:rsidR="00815614" w:rsidRPr="00DA292E">
        <w:rPr>
          <w:lang w:eastAsia="ja-JP"/>
        </w:rPr>
        <w:t>-friendly</w:t>
      </w:r>
      <w:r w:rsidR="0040354B" w:rsidRPr="00DA292E">
        <w:rPr>
          <w:lang w:eastAsia="ja-JP"/>
        </w:rPr>
        <w:t xml:space="preserve"> page limi</w:t>
      </w:r>
      <w:r w:rsidR="002D1C11" w:rsidRPr="00DA292E">
        <w:rPr>
          <w:lang w:eastAsia="ja-JP"/>
        </w:rPr>
        <w:t>ts.</w:t>
      </w:r>
    </w:p>
    <w:p w14:paraId="0F45BABD" w14:textId="4613F219" w:rsidR="00754CC0" w:rsidRPr="003B1A3E" w:rsidRDefault="008945BA" w:rsidP="0018247D">
      <w:pPr>
        <w:pStyle w:val="Heading1"/>
        <w:numPr>
          <w:ilvl w:val="0"/>
          <w:numId w:val="6"/>
        </w:numPr>
      </w:pPr>
      <w:bookmarkStart w:id="15" w:name="_Toc350602330"/>
      <w:r w:rsidRPr="003B1A3E">
        <w:t>Overall evaluation design</w:t>
      </w:r>
      <w:bookmarkEnd w:id="15"/>
      <w:r w:rsidRPr="003B1A3E">
        <w:t xml:space="preserve"> </w:t>
      </w:r>
      <w:r w:rsidR="00754CC0" w:rsidRPr="003B1A3E">
        <w:t xml:space="preserve"> </w:t>
      </w:r>
    </w:p>
    <w:p w14:paraId="7F8AF59A" w14:textId="741E37B1" w:rsidR="00AB26EE" w:rsidRPr="00847085" w:rsidRDefault="0033297C" w:rsidP="002970B5">
      <w:pPr>
        <w:rPr>
          <w:rFonts w:eastAsia="Calibri"/>
        </w:rPr>
      </w:pPr>
      <w:r w:rsidRPr="003B1A3E">
        <w:rPr>
          <w:rFonts w:eastAsia="Calibri"/>
        </w:rPr>
        <w:t xml:space="preserve">This section outlines the </w:t>
      </w:r>
      <w:r w:rsidR="006557E3" w:rsidRPr="003B1A3E">
        <w:rPr>
          <w:rFonts w:eastAsia="Calibri"/>
        </w:rPr>
        <w:t>evaluation design</w:t>
      </w:r>
      <w:r w:rsidR="00AB26EE" w:rsidRPr="003B1A3E">
        <w:rPr>
          <w:rFonts w:eastAsia="Calibri"/>
        </w:rPr>
        <w:t>,</w:t>
      </w:r>
      <w:r w:rsidR="006557E3" w:rsidRPr="003B1A3E">
        <w:rPr>
          <w:rFonts w:eastAsia="Calibri"/>
        </w:rPr>
        <w:t xml:space="preserve"> </w:t>
      </w:r>
      <w:r w:rsidR="00FC5896" w:rsidRPr="003B1A3E">
        <w:rPr>
          <w:rFonts w:eastAsia="Calibri"/>
        </w:rPr>
        <w:t xml:space="preserve">inclusive of </w:t>
      </w:r>
      <w:r w:rsidR="006557E3" w:rsidRPr="003B1A3E">
        <w:rPr>
          <w:rFonts w:eastAsia="Calibri"/>
        </w:rPr>
        <w:t xml:space="preserve">methods of data collection and analysis, </w:t>
      </w:r>
      <w:r w:rsidR="00FC5896" w:rsidRPr="00847085">
        <w:rPr>
          <w:rFonts w:eastAsia="Calibri"/>
        </w:rPr>
        <w:t xml:space="preserve">sampling strategy, </w:t>
      </w:r>
      <w:r w:rsidR="006557E3" w:rsidRPr="00847085">
        <w:rPr>
          <w:rFonts w:eastAsia="Calibri"/>
        </w:rPr>
        <w:t>ethical considerati</w:t>
      </w:r>
      <w:r w:rsidR="008826F2" w:rsidRPr="00847085">
        <w:rPr>
          <w:rFonts w:eastAsia="Calibri"/>
        </w:rPr>
        <w:t xml:space="preserve">ons and evaluation limitations. </w:t>
      </w:r>
    </w:p>
    <w:p w14:paraId="1BC82390" w14:textId="23D22234" w:rsidR="008273C0" w:rsidRPr="00847085" w:rsidRDefault="00AB26EE" w:rsidP="008273C0">
      <w:pPr>
        <w:rPr>
          <w:rFonts w:eastAsia="Calibri"/>
        </w:rPr>
      </w:pPr>
      <w:r w:rsidRPr="00847085">
        <w:rPr>
          <w:rFonts w:eastAsia="Calibri"/>
        </w:rPr>
        <w:t xml:space="preserve">Recognising the </w:t>
      </w:r>
      <w:r w:rsidR="006820D0" w:rsidRPr="00847085">
        <w:rPr>
          <w:rFonts w:eastAsia="Calibri"/>
        </w:rPr>
        <w:t xml:space="preserve">purpose of the evaluation is to assess impact of FCDP an evaluation design informed by </w:t>
      </w:r>
      <w:r w:rsidR="006820D0" w:rsidRPr="00847085">
        <w:rPr>
          <w:rFonts w:eastAsia="Calibri"/>
          <w:i/>
        </w:rPr>
        <w:t>a theory of change approach</w:t>
      </w:r>
      <w:r w:rsidR="006820D0" w:rsidRPr="00847085">
        <w:rPr>
          <w:rFonts w:eastAsia="Calibri"/>
        </w:rPr>
        <w:t xml:space="preserve"> has been developed in order to explore causal inference, and in particular assess co</w:t>
      </w:r>
      <w:r w:rsidR="006A43E0" w:rsidRPr="00847085">
        <w:rPr>
          <w:rFonts w:eastAsia="Calibri"/>
        </w:rPr>
        <w:t xml:space="preserve">ntribution and attribution of </w:t>
      </w:r>
      <w:r w:rsidR="00B64887">
        <w:rPr>
          <w:rFonts w:eastAsia="Calibri"/>
        </w:rPr>
        <w:t>FCDP</w:t>
      </w:r>
      <w:r w:rsidR="00C702A6" w:rsidRPr="00847085">
        <w:rPr>
          <w:rFonts w:eastAsia="Calibri"/>
        </w:rPr>
        <w:t xml:space="preserve"> to impacts (intended, unintended, positive, negative</w:t>
      </w:r>
      <w:r w:rsidR="00446C2E" w:rsidRPr="00847085">
        <w:rPr>
          <w:rFonts w:eastAsia="Calibri"/>
        </w:rPr>
        <w:t xml:space="preserve"> effects</w:t>
      </w:r>
      <w:r w:rsidR="00C702A6" w:rsidRPr="00847085">
        <w:rPr>
          <w:rFonts w:eastAsia="Calibri"/>
        </w:rPr>
        <w:t>)</w:t>
      </w:r>
      <w:r w:rsidR="006A43E0" w:rsidRPr="00847085">
        <w:rPr>
          <w:rFonts w:eastAsia="Calibri"/>
        </w:rPr>
        <w:t xml:space="preserve">. </w:t>
      </w:r>
      <w:r w:rsidR="0084255D" w:rsidRPr="00847085">
        <w:rPr>
          <w:rFonts w:eastAsia="Calibri"/>
        </w:rPr>
        <w:t>The theory of change</w:t>
      </w:r>
      <w:r w:rsidR="00E6756D" w:rsidRPr="00847085">
        <w:rPr>
          <w:rFonts w:eastAsia="Calibri"/>
        </w:rPr>
        <w:t xml:space="preserve"> defined for FCDP</w:t>
      </w:r>
      <w:r w:rsidR="00E6756D" w:rsidRPr="00847085">
        <w:rPr>
          <w:rStyle w:val="FootnoteReference"/>
          <w:rFonts w:eastAsia="Calibri"/>
        </w:rPr>
        <w:footnoteReference w:id="4"/>
      </w:r>
      <w:r w:rsidR="004C0E97" w:rsidRPr="00847085">
        <w:rPr>
          <w:rFonts w:eastAsia="Calibri"/>
        </w:rPr>
        <w:t xml:space="preserve"> </w:t>
      </w:r>
      <w:r w:rsidR="00EC70AA" w:rsidRPr="00847085">
        <w:rPr>
          <w:rFonts w:eastAsia="Calibri"/>
        </w:rPr>
        <w:t xml:space="preserve">as </w:t>
      </w:r>
      <w:r w:rsidR="008244F1" w:rsidRPr="00847085">
        <w:rPr>
          <w:rFonts w:eastAsia="Calibri"/>
        </w:rPr>
        <w:t xml:space="preserve">set out in Annex </w:t>
      </w:r>
      <w:r w:rsidR="00D05CFE" w:rsidRPr="00847085">
        <w:rPr>
          <w:rFonts w:eastAsia="Calibri"/>
        </w:rPr>
        <w:t>2</w:t>
      </w:r>
      <w:r w:rsidR="008244F1" w:rsidRPr="00847085">
        <w:rPr>
          <w:rFonts w:eastAsia="Calibri"/>
        </w:rPr>
        <w:t xml:space="preserve"> </w:t>
      </w:r>
      <w:r w:rsidR="005F235E" w:rsidRPr="00847085">
        <w:rPr>
          <w:rFonts w:eastAsia="Calibri"/>
        </w:rPr>
        <w:t>has been used to define</w:t>
      </w:r>
      <w:r w:rsidR="008244F1" w:rsidRPr="00847085">
        <w:rPr>
          <w:rFonts w:eastAsia="Calibri"/>
        </w:rPr>
        <w:t xml:space="preserve"> </w:t>
      </w:r>
      <w:r w:rsidR="005F235E" w:rsidRPr="00847085">
        <w:rPr>
          <w:rFonts w:eastAsia="Calibri"/>
        </w:rPr>
        <w:t>‘evaluation focus area of inquiry’ which in turn link</w:t>
      </w:r>
      <w:r w:rsidR="003B1A3E" w:rsidRPr="00847085">
        <w:rPr>
          <w:rFonts w:eastAsia="Calibri"/>
        </w:rPr>
        <w:t>s</w:t>
      </w:r>
      <w:r w:rsidR="005F235E" w:rsidRPr="00847085">
        <w:rPr>
          <w:rFonts w:eastAsia="Calibri"/>
        </w:rPr>
        <w:t xml:space="preserve"> to the key evaluation questions. </w:t>
      </w:r>
      <w:r w:rsidR="00EC70AA" w:rsidRPr="00847085">
        <w:rPr>
          <w:rFonts w:eastAsia="Calibri"/>
        </w:rPr>
        <w:t xml:space="preserve">This approach </w:t>
      </w:r>
      <w:r w:rsidR="00215879" w:rsidRPr="00847085">
        <w:rPr>
          <w:rFonts w:eastAsia="Calibri"/>
        </w:rPr>
        <w:t xml:space="preserve">provides a clear structure and link from data collection and analysis to evidence and findings </w:t>
      </w:r>
      <w:r w:rsidR="00847085">
        <w:rPr>
          <w:rFonts w:eastAsia="Calibri"/>
        </w:rPr>
        <w:t xml:space="preserve">in response to </w:t>
      </w:r>
      <w:r w:rsidR="00215879" w:rsidRPr="00847085">
        <w:rPr>
          <w:rFonts w:eastAsia="Calibri"/>
        </w:rPr>
        <w:t xml:space="preserve">evaluation questions. </w:t>
      </w:r>
    </w:p>
    <w:p w14:paraId="23E1F5AB" w14:textId="4BD1E7D2" w:rsidR="00825C35" w:rsidRPr="00DB0BF8" w:rsidRDefault="00D27CEA" w:rsidP="008273C0">
      <w:pPr>
        <w:rPr>
          <w:rFonts w:eastAsia="Calibri"/>
        </w:rPr>
      </w:pPr>
      <w:r w:rsidRPr="00DB0BF8">
        <w:rPr>
          <w:rFonts w:eastAsia="Calibri"/>
        </w:rPr>
        <w:t xml:space="preserve">The evaluation will employ </w:t>
      </w:r>
      <w:r w:rsidRPr="00DB0BF8">
        <w:rPr>
          <w:rFonts w:eastAsia="Calibri"/>
          <w:i/>
        </w:rPr>
        <w:t>comparative analysis</w:t>
      </w:r>
      <w:r w:rsidRPr="00DB0BF8">
        <w:rPr>
          <w:rFonts w:eastAsia="Calibri"/>
        </w:rPr>
        <w:t xml:space="preserve"> to assess the different types of FCDP initiatives </w:t>
      </w:r>
      <w:r w:rsidR="003A4AB6" w:rsidRPr="00DB0BF8">
        <w:rPr>
          <w:rFonts w:eastAsia="Calibri"/>
        </w:rPr>
        <w:t xml:space="preserve">and to what extent initiatives worked for whom (CSO/community) and under what conditions. </w:t>
      </w:r>
      <w:r w:rsidR="00825C35" w:rsidRPr="00DB0BF8">
        <w:rPr>
          <w:rFonts w:eastAsia="Calibri"/>
        </w:rPr>
        <w:t xml:space="preserve">The evaluation will compare experience across different stakeholder groups and locations. The evaluation will also trace </w:t>
      </w:r>
      <w:r w:rsidR="009E019D" w:rsidRPr="00DB0BF8">
        <w:rPr>
          <w:rFonts w:eastAsia="Calibri"/>
        </w:rPr>
        <w:t>the theory of change / impact through selected</w:t>
      </w:r>
      <w:r w:rsidR="00DB0BF8" w:rsidRPr="00DB0BF8">
        <w:rPr>
          <w:rFonts w:eastAsia="Calibri"/>
        </w:rPr>
        <w:t xml:space="preserve"> comparative cases linking FCDP-</w:t>
      </w:r>
      <w:r w:rsidR="009E019D" w:rsidRPr="00DB0BF8">
        <w:rPr>
          <w:rFonts w:eastAsia="Calibri"/>
        </w:rPr>
        <w:t>CSO</w:t>
      </w:r>
      <w:r w:rsidR="00DB0BF8" w:rsidRPr="00DB0BF8">
        <w:rPr>
          <w:rFonts w:eastAsia="Calibri"/>
        </w:rPr>
        <w:t>-C</w:t>
      </w:r>
      <w:r w:rsidR="009E019D" w:rsidRPr="00DB0BF8">
        <w:rPr>
          <w:rFonts w:eastAsia="Calibri"/>
        </w:rPr>
        <w:t xml:space="preserve">ommunity practice and outcomes. </w:t>
      </w:r>
    </w:p>
    <w:p w14:paraId="764C1D39" w14:textId="220A7C05" w:rsidR="007900A7" w:rsidRPr="00A27127" w:rsidRDefault="00146AF4" w:rsidP="007900A7">
      <w:pPr>
        <w:rPr>
          <w:rFonts w:eastAsia="Calibri"/>
        </w:rPr>
      </w:pPr>
      <w:r w:rsidRPr="00A27127">
        <w:rPr>
          <w:rFonts w:eastAsia="Calibri"/>
        </w:rPr>
        <w:t xml:space="preserve">A </w:t>
      </w:r>
      <w:r w:rsidRPr="00A27127">
        <w:rPr>
          <w:rFonts w:eastAsia="Calibri"/>
          <w:i/>
        </w:rPr>
        <w:t>multi stakeholder approach</w:t>
      </w:r>
      <w:r w:rsidRPr="00A27127">
        <w:rPr>
          <w:rFonts w:eastAsia="Calibri"/>
        </w:rPr>
        <w:t xml:space="preserve"> </w:t>
      </w:r>
      <w:r w:rsidR="009650A6" w:rsidRPr="00A27127">
        <w:rPr>
          <w:rFonts w:eastAsia="Calibri"/>
        </w:rPr>
        <w:t xml:space="preserve">is also employed </w:t>
      </w:r>
      <w:r w:rsidR="00CB1B8B" w:rsidRPr="00A27127">
        <w:rPr>
          <w:rFonts w:eastAsia="Calibri"/>
        </w:rPr>
        <w:t xml:space="preserve">recognising the </w:t>
      </w:r>
      <w:r w:rsidR="001857C8" w:rsidRPr="00A27127">
        <w:rPr>
          <w:rFonts w:eastAsia="Calibri"/>
        </w:rPr>
        <w:t xml:space="preserve">different types of CSOs who engaged with FCDP and the different initiatives that FCDP employed. </w:t>
      </w:r>
      <w:r w:rsidR="00CC5A12" w:rsidRPr="00A27127">
        <w:rPr>
          <w:rFonts w:eastAsia="Calibri"/>
        </w:rPr>
        <w:t xml:space="preserve">Participation in the evaluation will be prioritised for </w:t>
      </w:r>
      <w:r w:rsidR="007900A7" w:rsidRPr="00A27127">
        <w:rPr>
          <w:rFonts w:eastAsia="Calibri"/>
        </w:rPr>
        <w:t xml:space="preserve">CSO and community </w:t>
      </w:r>
      <w:r w:rsidR="00CC5A12" w:rsidRPr="00A27127">
        <w:rPr>
          <w:rFonts w:eastAsia="Calibri"/>
        </w:rPr>
        <w:t>groups recognising the evaluation of</w:t>
      </w:r>
      <w:r w:rsidR="00157E3A" w:rsidRPr="00A27127">
        <w:rPr>
          <w:rFonts w:eastAsia="Calibri"/>
        </w:rPr>
        <w:t xml:space="preserve"> </w:t>
      </w:r>
      <w:r w:rsidR="007900A7" w:rsidRPr="00A27127">
        <w:rPr>
          <w:rFonts w:eastAsia="Calibri"/>
        </w:rPr>
        <w:t xml:space="preserve">impact in relation to </w:t>
      </w:r>
      <w:r w:rsidR="000F5E38" w:rsidRPr="00A27127">
        <w:rPr>
          <w:rFonts w:eastAsia="Calibri"/>
        </w:rPr>
        <w:t>the two program objectives.</w:t>
      </w:r>
    </w:p>
    <w:p w14:paraId="50770B08" w14:textId="0DD7F585" w:rsidR="00D462EC" w:rsidRPr="000E4A6D" w:rsidRDefault="00A3214B" w:rsidP="008273C0">
      <w:pPr>
        <w:rPr>
          <w:rFonts w:eastAsia="Calibri"/>
        </w:rPr>
      </w:pPr>
      <w:r w:rsidRPr="000E4A6D">
        <w:rPr>
          <w:rFonts w:eastAsia="Calibri"/>
          <w:i/>
        </w:rPr>
        <w:t>Mixed method</w:t>
      </w:r>
      <w:r w:rsidR="007E3F8C" w:rsidRPr="000E4A6D">
        <w:rPr>
          <w:rFonts w:eastAsia="Calibri"/>
          <w:i/>
        </w:rPr>
        <w:t>s</w:t>
      </w:r>
      <w:r w:rsidR="007E3F8C" w:rsidRPr="000E4A6D">
        <w:rPr>
          <w:rFonts w:eastAsia="Calibri"/>
        </w:rPr>
        <w:t xml:space="preserve"> will be used </w:t>
      </w:r>
      <w:r w:rsidRPr="000E4A6D">
        <w:rPr>
          <w:rFonts w:eastAsia="Calibri"/>
        </w:rPr>
        <w:t xml:space="preserve">to capture depth and breadth of learning and also triangulation of </w:t>
      </w:r>
      <w:r w:rsidR="00CA55FB" w:rsidRPr="000E4A6D">
        <w:rPr>
          <w:rFonts w:eastAsia="Calibri"/>
        </w:rPr>
        <w:t xml:space="preserve">data to strengthen confidence in findings. </w:t>
      </w:r>
      <w:r w:rsidR="00C31817" w:rsidRPr="000E4A6D">
        <w:rPr>
          <w:rFonts w:eastAsia="Calibri"/>
        </w:rPr>
        <w:t xml:space="preserve">Asking </w:t>
      </w:r>
      <w:r w:rsidR="00157E3A" w:rsidRPr="000E4A6D">
        <w:rPr>
          <w:rFonts w:eastAsia="Calibri"/>
        </w:rPr>
        <w:t xml:space="preserve">same questions of different stakeholder groups and exploring cases from multiple perspectives will </w:t>
      </w:r>
      <w:r w:rsidR="007E3F8C" w:rsidRPr="000E4A6D">
        <w:rPr>
          <w:rFonts w:eastAsia="Calibri"/>
        </w:rPr>
        <w:t xml:space="preserve">also strengthen the evaluation findings. </w:t>
      </w:r>
    </w:p>
    <w:p w14:paraId="4BF49D86" w14:textId="4F76F13E" w:rsidR="00A3214B" w:rsidRPr="000E4A6D" w:rsidRDefault="00A3214B" w:rsidP="008273C0">
      <w:pPr>
        <w:rPr>
          <w:rFonts w:eastAsia="Calibri"/>
        </w:rPr>
      </w:pPr>
      <w:r w:rsidRPr="000E4A6D">
        <w:rPr>
          <w:rFonts w:eastAsia="Calibri"/>
          <w:i/>
        </w:rPr>
        <w:t>Contextual factors</w:t>
      </w:r>
      <w:r w:rsidRPr="000E4A6D">
        <w:rPr>
          <w:rFonts w:eastAsia="Calibri"/>
        </w:rPr>
        <w:t xml:space="preserve"> </w:t>
      </w:r>
      <w:r w:rsidR="000A3B20" w:rsidRPr="000E4A6D">
        <w:rPr>
          <w:rFonts w:eastAsia="Calibri"/>
        </w:rPr>
        <w:t xml:space="preserve">that the program operated within </w:t>
      </w:r>
      <w:r w:rsidRPr="000E4A6D">
        <w:rPr>
          <w:rFonts w:eastAsia="Calibri"/>
        </w:rPr>
        <w:t xml:space="preserve">will also be </w:t>
      </w:r>
      <w:r w:rsidR="00D6639C" w:rsidRPr="000E4A6D">
        <w:rPr>
          <w:rFonts w:eastAsia="Calibri"/>
        </w:rPr>
        <w:t xml:space="preserve">examined to assess appropriateness and relevance of the program </w:t>
      </w:r>
      <w:r w:rsidR="009124D3" w:rsidRPr="000E4A6D">
        <w:rPr>
          <w:rFonts w:eastAsia="Calibri"/>
        </w:rPr>
        <w:t xml:space="preserve">and assess contribution and attribution of </w:t>
      </w:r>
      <w:r w:rsidR="00B64887">
        <w:rPr>
          <w:rFonts w:eastAsia="Calibri"/>
        </w:rPr>
        <w:t>FCDP</w:t>
      </w:r>
      <w:r w:rsidR="009124D3" w:rsidRPr="000E4A6D">
        <w:rPr>
          <w:rFonts w:eastAsia="Calibri"/>
        </w:rPr>
        <w:t xml:space="preserve"> in relation to broader social, political, economic, environmental contexts. </w:t>
      </w:r>
    </w:p>
    <w:p w14:paraId="3D58F4EE" w14:textId="77777777" w:rsidR="000F3E24" w:rsidRPr="00863DAD" w:rsidRDefault="00103FDB" w:rsidP="00221895">
      <w:pPr>
        <w:pStyle w:val="Heading2"/>
        <w:rPr>
          <w:rFonts w:eastAsiaTheme="minorHAnsi"/>
          <w:lang w:val="en-US"/>
        </w:rPr>
      </w:pPr>
      <w:bookmarkStart w:id="16" w:name="_Toc350602331"/>
      <w:r w:rsidRPr="00863DAD">
        <w:rPr>
          <w:rFonts w:eastAsiaTheme="minorHAnsi"/>
          <w:lang w:val="en-US"/>
        </w:rPr>
        <w:t>4.1</w:t>
      </w:r>
      <w:r w:rsidRPr="00863DAD">
        <w:rPr>
          <w:rFonts w:eastAsiaTheme="minorHAnsi"/>
          <w:lang w:val="en-US"/>
        </w:rPr>
        <w:tab/>
      </w:r>
      <w:r w:rsidR="000F3E24" w:rsidRPr="00863DAD">
        <w:rPr>
          <w:rFonts w:eastAsiaTheme="minorHAnsi"/>
          <w:lang w:val="en-US"/>
        </w:rPr>
        <w:t>Methodology</w:t>
      </w:r>
      <w:bookmarkEnd w:id="16"/>
      <w:r w:rsidR="000F3E24" w:rsidRPr="00863DAD">
        <w:rPr>
          <w:rFonts w:eastAsiaTheme="minorHAnsi"/>
          <w:lang w:val="en-US"/>
        </w:rPr>
        <w:t xml:space="preserve"> </w:t>
      </w:r>
    </w:p>
    <w:p w14:paraId="063F2195" w14:textId="5B581A05" w:rsidR="002160AC" w:rsidRDefault="00E94271" w:rsidP="002160AC">
      <w:pPr>
        <w:rPr>
          <w:rFonts w:eastAsiaTheme="minorHAnsi"/>
          <w:lang w:val="en-US"/>
        </w:rPr>
      </w:pPr>
      <w:r w:rsidRPr="006202F2">
        <w:rPr>
          <w:rFonts w:eastAsiaTheme="minorHAnsi"/>
          <w:lang w:val="en-US"/>
        </w:rPr>
        <w:t>The</w:t>
      </w:r>
      <w:r w:rsidR="003636D1" w:rsidRPr="006202F2">
        <w:rPr>
          <w:rFonts w:eastAsiaTheme="minorHAnsi"/>
          <w:lang w:val="en-US"/>
        </w:rPr>
        <w:t xml:space="preserve"> </w:t>
      </w:r>
      <w:r w:rsidRPr="006202F2">
        <w:rPr>
          <w:rFonts w:eastAsiaTheme="minorHAnsi"/>
          <w:lang w:val="en-US"/>
        </w:rPr>
        <w:t xml:space="preserve">FCDP </w:t>
      </w:r>
      <w:r w:rsidRPr="006202F2">
        <w:rPr>
          <w:rFonts w:eastAsiaTheme="minorHAnsi"/>
          <w:i/>
          <w:lang w:val="en-US"/>
        </w:rPr>
        <w:t xml:space="preserve">theory of change has been </w:t>
      </w:r>
      <w:r w:rsidR="002D3CF7" w:rsidRPr="006202F2">
        <w:rPr>
          <w:rFonts w:eastAsiaTheme="minorHAnsi"/>
          <w:i/>
          <w:lang w:val="en-US"/>
        </w:rPr>
        <w:t>used to</w:t>
      </w:r>
      <w:r w:rsidR="00FC0167" w:rsidRPr="006202F2">
        <w:rPr>
          <w:rFonts w:eastAsiaTheme="minorHAnsi"/>
          <w:i/>
          <w:lang w:val="en-US"/>
        </w:rPr>
        <w:t xml:space="preserve"> define </w:t>
      </w:r>
      <w:r w:rsidR="00863DAD" w:rsidRPr="006202F2">
        <w:rPr>
          <w:rFonts w:eastAsiaTheme="minorHAnsi"/>
          <w:i/>
          <w:lang w:val="en-US"/>
        </w:rPr>
        <w:t>‘</w:t>
      </w:r>
      <w:r w:rsidR="002D3CF7" w:rsidRPr="006202F2">
        <w:rPr>
          <w:rFonts w:eastAsiaTheme="minorHAnsi"/>
          <w:i/>
          <w:lang w:val="en-US"/>
        </w:rPr>
        <w:t xml:space="preserve">focus areas of inquiry for the </w:t>
      </w:r>
      <w:r w:rsidR="00CA1CD3" w:rsidRPr="006202F2">
        <w:rPr>
          <w:rFonts w:eastAsiaTheme="minorHAnsi"/>
          <w:i/>
          <w:lang w:val="en-US"/>
        </w:rPr>
        <w:t>evaluation</w:t>
      </w:r>
      <w:r w:rsidR="00863DAD" w:rsidRPr="006202F2">
        <w:rPr>
          <w:rFonts w:eastAsiaTheme="minorHAnsi"/>
          <w:i/>
          <w:lang w:val="en-US"/>
        </w:rPr>
        <w:t>’</w:t>
      </w:r>
      <w:r w:rsidR="00CA1CD3" w:rsidRPr="006202F2">
        <w:rPr>
          <w:rFonts w:eastAsiaTheme="minorHAnsi"/>
          <w:lang w:val="en-US"/>
        </w:rPr>
        <w:t xml:space="preserve">. As </w:t>
      </w:r>
      <w:r w:rsidR="002B1145" w:rsidRPr="006202F2">
        <w:rPr>
          <w:rFonts w:eastAsiaTheme="minorHAnsi"/>
          <w:lang w:val="en-US"/>
        </w:rPr>
        <w:t>detailed</w:t>
      </w:r>
      <w:r w:rsidR="00CA1CD3" w:rsidRPr="006202F2">
        <w:rPr>
          <w:rFonts w:eastAsiaTheme="minorHAnsi"/>
          <w:lang w:val="en-US"/>
        </w:rPr>
        <w:t xml:space="preserve"> in Annex </w:t>
      </w:r>
      <w:r w:rsidR="002B5680" w:rsidRPr="006202F2">
        <w:rPr>
          <w:rFonts w:eastAsiaTheme="minorHAnsi"/>
          <w:lang w:val="en-US"/>
        </w:rPr>
        <w:t>2 th</w:t>
      </w:r>
      <w:r w:rsidR="004318AE" w:rsidRPr="006202F2">
        <w:rPr>
          <w:rFonts w:eastAsiaTheme="minorHAnsi"/>
          <w:lang w:val="en-US"/>
        </w:rPr>
        <w:t xml:space="preserve">e FCDP </w:t>
      </w:r>
      <w:r w:rsidR="002B5680" w:rsidRPr="006202F2">
        <w:rPr>
          <w:rFonts w:eastAsiaTheme="minorHAnsi"/>
          <w:lang w:val="en-US"/>
        </w:rPr>
        <w:t xml:space="preserve">theory of change has been augmented and describes </w:t>
      </w:r>
      <w:r w:rsidR="00073F85" w:rsidRPr="006202F2">
        <w:rPr>
          <w:rFonts w:eastAsiaTheme="minorHAnsi"/>
          <w:lang w:val="en-US"/>
        </w:rPr>
        <w:t xml:space="preserve">six </w:t>
      </w:r>
      <w:r w:rsidR="0044338D" w:rsidRPr="006202F2">
        <w:rPr>
          <w:rFonts w:eastAsiaTheme="minorHAnsi"/>
          <w:lang w:val="en-US"/>
        </w:rPr>
        <w:t>focus</w:t>
      </w:r>
      <w:r w:rsidR="006D68AA" w:rsidRPr="006202F2">
        <w:rPr>
          <w:rFonts w:eastAsiaTheme="minorHAnsi"/>
          <w:lang w:val="en-US"/>
        </w:rPr>
        <w:t xml:space="preserve"> areas</w:t>
      </w:r>
      <w:r w:rsidR="00D723FA" w:rsidRPr="006202F2">
        <w:rPr>
          <w:rFonts w:eastAsiaTheme="minorHAnsi"/>
          <w:lang w:val="en-US"/>
        </w:rPr>
        <w:t xml:space="preserve">. The focus areas will provide a framework for data collection, analysis and reporting. </w:t>
      </w:r>
      <w:r w:rsidR="003F5A8B" w:rsidRPr="006202F2">
        <w:rPr>
          <w:rFonts w:eastAsiaTheme="minorHAnsi"/>
          <w:lang w:val="en-US"/>
        </w:rPr>
        <w:t xml:space="preserve">As detailed in Annex 2 </w:t>
      </w:r>
      <w:r w:rsidR="000C15C7" w:rsidRPr="006202F2">
        <w:rPr>
          <w:rFonts w:eastAsiaTheme="minorHAnsi"/>
          <w:lang w:val="en-US"/>
        </w:rPr>
        <w:t>the focus areas and ‘</w:t>
      </w:r>
      <w:r w:rsidR="003F5A8B" w:rsidRPr="006202F2">
        <w:rPr>
          <w:rFonts w:eastAsiaTheme="minorHAnsi"/>
          <w:lang w:val="en-US"/>
        </w:rPr>
        <w:t>sub areas</w:t>
      </w:r>
      <w:r w:rsidR="000C15C7" w:rsidRPr="006202F2">
        <w:rPr>
          <w:rFonts w:eastAsiaTheme="minorHAnsi"/>
          <w:lang w:val="en-US"/>
        </w:rPr>
        <w:t>’</w:t>
      </w:r>
      <w:r w:rsidR="003F5A8B" w:rsidRPr="006202F2">
        <w:rPr>
          <w:rFonts w:eastAsiaTheme="minorHAnsi"/>
          <w:lang w:val="en-US"/>
        </w:rPr>
        <w:t xml:space="preserve"> link to key evaluation questions and DAC Criteria for Evaluating </w:t>
      </w:r>
      <w:r w:rsidR="003F5A8B" w:rsidRPr="006202F2">
        <w:rPr>
          <w:rFonts w:eastAsiaTheme="minorHAnsi"/>
          <w:lang w:val="en-US"/>
        </w:rPr>
        <w:lastRenderedPageBreak/>
        <w:t>Development Assistance.</w:t>
      </w:r>
      <w:r w:rsidR="003F5A8B" w:rsidRPr="006202F2">
        <w:rPr>
          <w:rStyle w:val="FootnoteReference"/>
          <w:rFonts w:eastAsiaTheme="minorHAnsi"/>
          <w:lang w:val="en-US"/>
        </w:rPr>
        <w:footnoteReference w:id="5"/>
      </w:r>
      <w:r w:rsidR="00055866" w:rsidRPr="006202F2">
        <w:rPr>
          <w:rFonts w:eastAsiaTheme="minorHAnsi"/>
          <w:lang w:val="en-US"/>
        </w:rPr>
        <w:t xml:space="preserve">. </w:t>
      </w:r>
      <w:r w:rsidR="0080235D" w:rsidRPr="006202F2">
        <w:rPr>
          <w:rFonts w:eastAsiaTheme="minorHAnsi"/>
          <w:lang w:val="en-US"/>
        </w:rPr>
        <w:t xml:space="preserve">The FCDP theory of change will act as a ‘mental model’ and </w:t>
      </w:r>
      <w:r w:rsidR="008E41F8">
        <w:rPr>
          <w:rFonts w:eastAsiaTheme="minorHAnsi"/>
          <w:lang w:val="en-US"/>
        </w:rPr>
        <w:t xml:space="preserve">provide a broad </w:t>
      </w:r>
      <w:r w:rsidR="0080235D" w:rsidRPr="006202F2">
        <w:rPr>
          <w:rFonts w:eastAsiaTheme="minorHAnsi"/>
          <w:lang w:val="en-US"/>
        </w:rPr>
        <w:t>concept</w:t>
      </w:r>
      <w:r w:rsidR="0051509C" w:rsidRPr="006202F2">
        <w:rPr>
          <w:rFonts w:eastAsiaTheme="minorHAnsi"/>
          <w:lang w:val="en-US"/>
        </w:rPr>
        <w:t xml:space="preserve"> of how </w:t>
      </w:r>
      <w:r w:rsidR="008E41F8">
        <w:rPr>
          <w:rFonts w:eastAsiaTheme="minorHAnsi"/>
          <w:lang w:val="en-US"/>
        </w:rPr>
        <w:t xml:space="preserve">FCDP created </w:t>
      </w:r>
      <w:r w:rsidR="0051509C" w:rsidRPr="006202F2">
        <w:rPr>
          <w:rFonts w:eastAsiaTheme="minorHAnsi"/>
          <w:lang w:val="en-US"/>
        </w:rPr>
        <w:t xml:space="preserve">change </w:t>
      </w:r>
      <w:r w:rsidR="0080235D" w:rsidRPr="006202F2">
        <w:rPr>
          <w:rFonts w:eastAsiaTheme="minorHAnsi"/>
          <w:lang w:val="en-US"/>
        </w:rPr>
        <w:t>which will be tested</w:t>
      </w:r>
      <w:r w:rsidR="000746FD">
        <w:rPr>
          <w:rFonts w:eastAsiaTheme="minorHAnsi"/>
          <w:lang w:val="en-US"/>
        </w:rPr>
        <w:t>,</w:t>
      </w:r>
      <w:r w:rsidR="0080235D" w:rsidRPr="006202F2">
        <w:rPr>
          <w:rFonts w:eastAsiaTheme="minorHAnsi"/>
          <w:lang w:val="en-US"/>
        </w:rPr>
        <w:t xml:space="preserve"> and detai</w:t>
      </w:r>
      <w:r w:rsidR="006202F2" w:rsidRPr="006202F2">
        <w:rPr>
          <w:rFonts w:eastAsiaTheme="minorHAnsi"/>
          <w:lang w:val="en-US"/>
        </w:rPr>
        <w:t>led change pathways</w:t>
      </w:r>
      <w:r w:rsidR="0080235D" w:rsidRPr="006202F2">
        <w:rPr>
          <w:rFonts w:eastAsiaTheme="minorHAnsi"/>
          <w:lang w:val="en-US"/>
        </w:rPr>
        <w:t xml:space="preserve"> </w:t>
      </w:r>
      <w:r w:rsidR="000746FD">
        <w:rPr>
          <w:rFonts w:eastAsiaTheme="minorHAnsi"/>
          <w:lang w:val="en-US"/>
        </w:rPr>
        <w:t xml:space="preserve">will be </w:t>
      </w:r>
      <w:r w:rsidR="0080235D" w:rsidRPr="006202F2">
        <w:rPr>
          <w:rFonts w:eastAsiaTheme="minorHAnsi"/>
          <w:lang w:val="en-US"/>
        </w:rPr>
        <w:t xml:space="preserve">substantiated </w:t>
      </w:r>
      <w:r w:rsidR="000746FD">
        <w:rPr>
          <w:rFonts w:eastAsiaTheme="minorHAnsi"/>
          <w:lang w:val="en-US"/>
        </w:rPr>
        <w:t xml:space="preserve">through the evaluation. The evaluation will </w:t>
      </w:r>
      <w:r w:rsidR="00FF0708">
        <w:rPr>
          <w:rFonts w:eastAsiaTheme="minorHAnsi"/>
          <w:lang w:val="en-US"/>
        </w:rPr>
        <w:t xml:space="preserve">assess impact and explore </w:t>
      </w:r>
      <w:r w:rsidR="002160AC" w:rsidRPr="006202F2">
        <w:rPr>
          <w:rFonts w:eastAsiaTheme="minorHAnsi"/>
          <w:lang w:val="en-US"/>
        </w:rPr>
        <w:t xml:space="preserve">causal inference of FCDP (contribution and attribution), and the extent to </w:t>
      </w:r>
      <w:r w:rsidR="00ED5861">
        <w:rPr>
          <w:rFonts w:eastAsiaTheme="minorHAnsi"/>
          <w:lang w:val="en-US"/>
        </w:rPr>
        <w:t xml:space="preserve">which </w:t>
      </w:r>
      <w:r w:rsidR="0059607B">
        <w:rPr>
          <w:rFonts w:eastAsiaTheme="minorHAnsi"/>
          <w:lang w:val="en-US"/>
        </w:rPr>
        <w:t xml:space="preserve">initiatives </w:t>
      </w:r>
      <w:r w:rsidR="002160AC" w:rsidRPr="006202F2">
        <w:rPr>
          <w:rFonts w:eastAsiaTheme="minorHAnsi"/>
          <w:lang w:val="en-US"/>
        </w:rPr>
        <w:t xml:space="preserve">or in combination contributed to change. </w:t>
      </w:r>
    </w:p>
    <w:p w14:paraId="6F560AF9" w14:textId="7D2875FF" w:rsidR="00E83630" w:rsidRPr="0008681D" w:rsidRDefault="00E83630" w:rsidP="002160AC">
      <w:pPr>
        <w:rPr>
          <w:rFonts w:eastAsiaTheme="minorHAnsi"/>
          <w:lang w:val="en-US"/>
        </w:rPr>
      </w:pPr>
      <w:r w:rsidRPr="00680854">
        <w:rPr>
          <w:rFonts w:eastAsiaTheme="minorHAnsi"/>
          <w:i/>
          <w:lang w:val="en-US"/>
        </w:rPr>
        <w:t xml:space="preserve">Use of mixed methods </w:t>
      </w:r>
      <w:r w:rsidR="00680854" w:rsidRPr="00680854">
        <w:rPr>
          <w:rFonts w:eastAsiaTheme="minorHAnsi"/>
          <w:i/>
          <w:lang w:val="en-US"/>
        </w:rPr>
        <w:t>data collection</w:t>
      </w:r>
      <w:r w:rsidR="00680854">
        <w:rPr>
          <w:rFonts w:eastAsiaTheme="minorHAnsi"/>
          <w:lang w:val="en-US"/>
        </w:rPr>
        <w:t xml:space="preserve"> </w:t>
      </w:r>
      <w:r w:rsidR="00680854" w:rsidRPr="0008681D">
        <w:rPr>
          <w:rFonts w:eastAsiaTheme="minorHAnsi"/>
          <w:lang w:val="en-US"/>
        </w:rPr>
        <w:t xml:space="preserve">(primary and secondary </w:t>
      </w:r>
      <w:r w:rsidR="00680854">
        <w:rPr>
          <w:rFonts w:eastAsiaTheme="minorHAnsi"/>
          <w:lang w:val="en-US"/>
        </w:rPr>
        <w:t>[</w:t>
      </w:r>
      <w:r w:rsidR="00680854" w:rsidRPr="0008681D">
        <w:rPr>
          <w:rFonts w:eastAsiaTheme="minorHAnsi"/>
          <w:lang w:val="en-US"/>
        </w:rPr>
        <w:t>monitoring data collected from FCDP</w:t>
      </w:r>
      <w:r w:rsidR="00680854">
        <w:rPr>
          <w:rFonts w:eastAsiaTheme="minorHAnsi"/>
          <w:lang w:val="en-US"/>
        </w:rPr>
        <w:t>]</w:t>
      </w:r>
      <w:r w:rsidR="00680854" w:rsidRPr="0008681D">
        <w:rPr>
          <w:rFonts w:eastAsiaTheme="minorHAnsi"/>
          <w:lang w:val="en-US"/>
        </w:rPr>
        <w:t xml:space="preserve"> / qualitative and quantitative)</w:t>
      </w:r>
      <w:r w:rsidR="00680854">
        <w:rPr>
          <w:rFonts w:eastAsiaTheme="minorHAnsi"/>
          <w:lang w:val="en-US"/>
        </w:rPr>
        <w:t xml:space="preserve"> </w:t>
      </w:r>
      <w:r w:rsidRPr="0008681D">
        <w:rPr>
          <w:rFonts w:eastAsiaTheme="minorHAnsi"/>
          <w:lang w:val="en-US"/>
        </w:rPr>
        <w:t xml:space="preserve">will enable a comparative analysis. </w:t>
      </w:r>
      <w:r w:rsidR="0090768C">
        <w:rPr>
          <w:rFonts w:eastAsiaTheme="minorHAnsi"/>
          <w:lang w:val="en-US"/>
        </w:rPr>
        <w:t xml:space="preserve">Use of both </w:t>
      </w:r>
      <w:r w:rsidRPr="0008681D">
        <w:rPr>
          <w:rFonts w:eastAsiaTheme="minorHAnsi"/>
          <w:lang w:val="en-US"/>
        </w:rPr>
        <w:t>closed and open questions</w:t>
      </w:r>
      <w:r w:rsidR="0090768C">
        <w:rPr>
          <w:rFonts w:eastAsiaTheme="minorHAnsi"/>
          <w:lang w:val="en-US"/>
        </w:rPr>
        <w:t xml:space="preserve"> will support breadth and depth of inquiry within the time frame and scope of the evaluation. Use of same questions with</w:t>
      </w:r>
      <w:r w:rsidRPr="0008681D">
        <w:rPr>
          <w:rFonts w:eastAsiaTheme="minorHAnsi"/>
          <w:lang w:val="en-US"/>
        </w:rPr>
        <w:t xml:space="preserve"> multiple stakeholders will support triangulation of data. Criteria for quality in qualitative research</w:t>
      </w:r>
      <w:r w:rsidRPr="0008681D">
        <w:rPr>
          <w:rStyle w:val="FootnoteReference"/>
          <w:rFonts w:eastAsiaTheme="minorHAnsi"/>
          <w:lang w:val="en-US"/>
        </w:rPr>
        <w:footnoteReference w:id="6"/>
      </w:r>
      <w:r w:rsidRPr="0008681D">
        <w:rPr>
          <w:rFonts w:eastAsiaTheme="minorHAnsi"/>
          <w:lang w:val="en-US"/>
        </w:rPr>
        <w:t xml:space="preserve"> will also be used to ensure the strength of evaluation findings. </w:t>
      </w:r>
    </w:p>
    <w:p w14:paraId="492A3EDC" w14:textId="4C671423" w:rsidR="008F1323" w:rsidRPr="009044ED" w:rsidRDefault="00824B47" w:rsidP="00A059DF">
      <w:pPr>
        <w:rPr>
          <w:rFonts w:eastAsiaTheme="minorHAnsi"/>
          <w:lang w:val="en-US"/>
        </w:rPr>
      </w:pPr>
      <w:r w:rsidRPr="009044ED">
        <w:rPr>
          <w:rFonts w:eastAsiaTheme="minorHAnsi"/>
          <w:i/>
          <w:lang w:val="en-US"/>
        </w:rPr>
        <w:t xml:space="preserve">Multiple </w:t>
      </w:r>
      <w:r w:rsidR="00E83630" w:rsidRPr="009044ED">
        <w:rPr>
          <w:rFonts w:eastAsiaTheme="minorHAnsi"/>
          <w:i/>
          <w:lang w:val="en-US"/>
        </w:rPr>
        <w:t xml:space="preserve">analysis </w:t>
      </w:r>
      <w:r w:rsidRPr="009044ED">
        <w:rPr>
          <w:rFonts w:eastAsiaTheme="minorHAnsi"/>
          <w:i/>
          <w:lang w:val="en-US"/>
        </w:rPr>
        <w:t>approaches</w:t>
      </w:r>
      <w:r w:rsidRPr="009044ED">
        <w:rPr>
          <w:rFonts w:eastAsiaTheme="minorHAnsi"/>
          <w:lang w:val="en-US"/>
        </w:rPr>
        <w:t xml:space="preserve"> will be used to assess impact and </w:t>
      </w:r>
      <w:r w:rsidR="00F802D4">
        <w:rPr>
          <w:rFonts w:eastAsiaTheme="minorHAnsi"/>
          <w:lang w:val="en-US"/>
        </w:rPr>
        <w:t>causal</w:t>
      </w:r>
      <w:r w:rsidRPr="009044ED">
        <w:rPr>
          <w:rFonts w:eastAsiaTheme="minorHAnsi"/>
          <w:lang w:val="en-US"/>
        </w:rPr>
        <w:t xml:space="preserve"> inference and ensure rigor in </w:t>
      </w:r>
      <w:r w:rsidR="00955B0B" w:rsidRPr="009044ED">
        <w:rPr>
          <w:rFonts w:eastAsiaTheme="minorHAnsi"/>
          <w:lang w:val="en-US"/>
        </w:rPr>
        <w:t xml:space="preserve">evaluation findings. </w:t>
      </w:r>
      <w:r w:rsidR="000C7434" w:rsidRPr="009044ED">
        <w:rPr>
          <w:rFonts w:eastAsiaTheme="minorHAnsi"/>
          <w:lang w:val="en-US"/>
        </w:rPr>
        <w:t xml:space="preserve">Approaches include use of comparative analysis </w:t>
      </w:r>
      <w:r w:rsidR="0004604D" w:rsidRPr="009044ED">
        <w:rPr>
          <w:rFonts w:eastAsiaTheme="minorHAnsi"/>
          <w:lang w:val="en-US"/>
        </w:rPr>
        <w:t>across</w:t>
      </w:r>
      <w:r w:rsidR="000C7434" w:rsidRPr="009044ED">
        <w:rPr>
          <w:rFonts w:eastAsiaTheme="minorHAnsi"/>
          <w:lang w:val="en-US"/>
        </w:rPr>
        <w:t xml:space="preserve"> multiple </w:t>
      </w:r>
      <w:r w:rsidR="0004604D" w:rsidRPr="009044ED">
        <w:rPr>
          <w:rFonts w:eastAsiaTheme="minorHAnsi"/>
          <w:lang w:val="en-US"/>
        </w:rPr>
        <w:t>stakeholders</w:t>
      </w:r>
      <w:r w:rsidR="000C7434" w:rsidRPr="009044ED">
        <w:rPr>
          <w:rFonts w:eastAsiaTheme="minorHAnsi"/>
          <w:lang w:val="en-US"/>
        </w:rPr>
        <w:t xml:space="preserve">, geographic and sampling criteria </w:t>
      </w:r>
      <w:r w:rsidR="0004604D" w:rsidRPr="009044ED">
        <w:rPr>
          <w:rFonts w:eastAsiaTheme="minorHAnsi"/>
          <w:lang w:val="en-US"/>
        </w:rPr>
        <w:t xml:space="preserve">(see Annex </w:t>
      </w:r>
      <w:r w:rsidR="00BD60A0">
        <w:rPr>
          <w:rFonts w:eastAsiaTheme="minorHAnsi"/>
          <w:lang w:val="en-US"/>
        </w:rPr>
        <w:t>3</w:t>
      </w:r>
      <w:r w:rsidR="0004604D" w:rsidRPr="009044ED">
        <w:rPr>
          <w:rFonts w:eastAsiaTheme="minorHAnsi"/>
          <w:lang w:val="en-US"/>
        </w:rPr>
        <w:t xml:space="preserve"> for more details); use of comparative cases which link inquiry with </w:t>
      </w:r>
      <w:r w:rsidR="009044ED">
        <w:rPr>
          <w:rFonts w:eastAsiaTheme="minorHAnsi"/>
          <w:lang w:val="en-US"/>
        </w:rPr>
        <w:t>FCDP-CSO-C</w:t>
      </w:r>
      <w:r w:rsidR="005216BA" w:rsidRPr="009044ED">
        <w:rPr>
          <w:rFonts w:eastAsiaTheme="minorHAnsi"/>
          <w:lang w:val="en-US"/>
        </w:rPr>
        <w:t xml:space="preserve">ommunity at same sites; </w:t>
      </w:r>
      <w:r w:rsidR="000A7643" w:rsidRPr="009044ED">
        <w:rPr>
          <w:rFonts w:eastAsiaTheme="minorHAnsi"/>
          <w:lang w:val="en-US"/>
        </w:rPr>
        <w:t xml:space="preserve">focus on multi stakeholder perspective, and situating findings in relation to broader political, social and economic environment. </w:t>
      </w:r>
    </w:p>
    <w:p w14:paraId="376210E7" w14:textId="05B7F63E" w:rsidR="00F94C83" w:rsidRPr="009002F9" w:rsidRDefault="009F4B60" w:rsidP="00221895">
      <w:pPr>
        <w:rPr>
          <w:rFonts w:eastAsiaTheme="minorHAnsi"/>
          <w:lang w:val="en-US"/>
        </w:rPr>
      </w:pPr>
      <w:r w:rsidRPr="009002F9">
        <w:rPr>
          <w:rFonts w:eastAsiaTheme="minorHAnsi"/>
          <w:i/>
          <w:lang w:val="en-US"/>
        </w:rPr>
        <w:t xml:space="preserve">Collaborative practice </w:t>
      </w:r>
      <w:r w:rsidR="001E2C87" w:rsidRPr="009002F9">
        <w:rPr>
          <w:rFonts w:eastAsiaTheme="minorHAnsi"/>
          <w:i/>
          <w:lang w:val="en-US"/>
        </w:rPr>
        <w:t>and a flexible approach</w:t>
      </w:r>
      <w:r w:rsidR="001E2C87" w:rsidRPr="009002F9">
        <w:rPr>
          <w:rFonts w:eastAsiaTheme="minorHAnsi"/>
          <w:lang w:val="en-US"/>
        </w:rPr>
        <w:t xml:space="preserve"> </w:t>
      </w:r>
      <w:r w:rsidRPr="009002F9">
        <w:rPr>
          <w:rFonts w:eastAsiaTheme="minorHAnsi"/>
          <w:lang w:val="en-US"/>
        </w:rPr>
        <w:t xml:space="preserve">will be </w:t>
      </w:r>
      <w:r w:rsidR="009B2B9B" w:rsidRPr="009002F9">
        <w:rPr>
          <w:rFonts w:eastAsiaTheme="minorHAnsi"/>
          <w:lang w:val="en-US"/>
        </w:rPr>
        <w:t xml:space="preserve">employed within the evaluation team, including working with DFAT and also FCDP and other stakeholders. </w:t>
      </w:r>
      <w:r w:rsidR="009E027D" w:rsidRPr="009002F9">
        <w:rPr>
          <w:rFonts w:eastAsiaTheme="minorHAnsi"/>
          <w:lang w:val="en-US"/>
        </w:rPr>
        <w:t xml:space="preserve">The team will use </w:t>
      </w:r>
      <w:r w:rsidR="00F94C83" w:rsidRPr="009002F9">
        <w:rPr>
          <w:rFonts w:eastAsiaTheme="minorHAnsi"/>
          <w:lang w:val="en-US"/>
        </w:rPr>
        <w:t xml:space="preserve">daily debriefs to share and capture </w:t>
      </w:r>
      <w:r w:rsidR="008E5705" w:rsidRPr="009002F9">
        <w:rPr>
          <w:rFonts w:eastAsiaTheme="minorHAnsi"/>
          <w:lang w:val="en-US"/>
        </w:rPr>
        <w:t xml:space="preserve">emerging findings </w:t>
      </w:r>
      <w:r w:rsidR="001E2C87" w:rsidRPr="009002F9">
        <w:rPr>
          <w:rFonts w:eastAsiaTheme="minorHAnsi"/>
          <w:lang w:val="en-US"/>
        </w:rPr>
        <w:t xml:space="preserve">and identify any emerging issues and need for </w:t>
      </w:r>
      <w:r w:rsidR="00043BDC" w:rsidRPr="009002F9">
        <w:rPr>
          <w:rFonts w:eastAsiaTheme="minorHAnsi"/>
          <w:lang w:val="en-US"/>
        </w:rPr>
        <w:t xml:space="preserve">flexibility. The evaluation team will include two DFAT staff who </w:t>
      </w:r>
      <w:r w:rsidR="004F3C1D">
        <w:rPr>
          <w:rFonts w:eastAsiaTheme="minorHAnsi"/>
          <w:lang w:val="en-US"/>
        </w:rPr>
        <w:t>will</w:t>
      </w:r>
      <w:r w:rsidR="00043BDC" w:rsidRPr="009002F9">
        <w:rPr>
          <w:rFonts w:eastAsiaTheme="minorHAnsi"/>
          <w:lang w:val="en-US"/>
        </w:rPr>
        <w:t xml:space="preserve"> support and provide guidance as necessary to ensure flexibility in response to any emerging issues. </w:t>
      </w:r>
    </w:p>
    <w:p w14:paraId="30CD37A4" w14:textId="3DD21435" w:rsidR="00043BDC" w:rsidRPr="00506153" w:rsidRDefault="00043BDC" w:rsidP="00221895">
      <w:pPr>
        <w:rPr>
          <w:rFonts w:eastAsiaTheme="minorHAnsi"/>
          <w:lang w:val="en-US"/>
        </w:rPr>
      </w:pPr>
      <w:r w:rsidRPr="009B7B61">
        <w:rPr>
          <w:rFonts w:eastAsiaTheme="minorHAnsi"/>
          <w:lang w:val="en-US"/>
        </w:rPr>
        <w:t xml:space="preserve">With experience of the civil society sector, broader political, social and cultural contexts of Fiji, the evaluation team is well equipped to recognise the need for flexibility </w:t>
      </w:r>
      <w:r w:rsidR="00EA690F" w:rsidRPr="009B7B61">
        <w:rPr>
          <w:rFonts w:eastAsiaTheme="minorHAnsi"/>
          <w:lang w:val="en-US"/>
        </w:rPr>
        <w:t xml:space="preserve">and </w:t>
      </w:r>
      <w:r w:rsidR="00FB7249">
        <w:rPr>
          <w:rFonts w:eastAsiaTheme="minorHAnsi"/>
          <w:lang w:val="en-US"/>
        </w:rPr>
        <w:t xml:space="preserve">know how to </w:t>
      </w:r>
      <w:r w:rsidR="00EA690F" w:rsidRPr="009B7B61">
        <w:rPr>
          <w:rFonts w:eastAsiaTheme="minorHAnsi"/>
          <w:lang w:val="en-US"/>
        </w:rPr>
        <w:t xml:space="preserve">respond. </w:t>
      </w:r>
      <w:r w:rsidR="007107AF">
        <w:rPr>
          <w:rFonts w:eastAsiaTheme="minorHAnsi"/>
          <w:lang w:val="en-US"/>
        </w:rPr>
        <w:t>Scheduled t</w:t>
      </w:r>
      <w:r w:rsidR="002F7528" w:rsidRPr="009B7B61">
        <w:rPr>
          <w:rFonts w:eastAsiaTheme="minorHAnsi"/>
          <w:lang w:val="en-US"/>
        </w:rPr>
        <w:t xml:space="preserve">ime between </w:t>
      </w:r>
      <w:r w:rsidR="00066C82" w:rsidRPr="009B7B61">
        <w:rPr>
          <w:rFonts w:eastAsiaTheme="minorHAnsi"/>
          <w:lang w:val="en-US"/>
        </w:rPr>
        <w:t xml:space="preserve">the preparation of </w:t>
      </w:r>
      <w:r w:rsidR="00D9303F">
        <w:rPr>
          <w:rFonts w:eastAsiaTheme="minorHAnsi"/>
          <w:lang w:val="en-US"/>
        </w:rPr>
        <w:t>this</w:t>
      </w:r>
      <w:r w:rsidR="00066C82" w:rsidRPr="009B7B61">
        <w:rPr>
          <w:rFonts w:eastAsiaTheme="minorHAnsi"/>
          <w:lang w:val="en-US"/>
        </w:rPr>
        <w:t xml:space="preserve"> </w:t>
      </w:r>
      <w:r w:rsidR="00D9303F">
        <w:rPr>
          <w:rFonts w:eastAsiaTheme="minorHAnsi"/>
          <w:lang w:val="en-US"/>
        </w:rPr>
        <w:t>P</w:t>
      </w:r>
      <w:r w:rsidR="00066C82" w:rsidRPr="009B7B61">
        <w:rPr>
          <w:rFonts w:eastAsiaTheme="minorHAnsi"/>
          <w:lang w:val="en-US"/>
        </w:rPr>
        <w:t xml:space="preserve">lan and </w:t>
      </w:r>
      <w:r w:rsidR="004B25DF" w:rsidRPr="009B7B61">
        <w:rPr>
          <w:rFonts w:eastAsiaTheme="minorHAnsi"/>
          <w:lang w:val="en-US"/>
        </w:rPr>
        <w:t>fieldwork</w:t>
      </w:r>
      <w:r w:rsidR="00CE4D9B" w:rsidRPr="009B7B61">
        <w:rPr>
          <w:rFonts w:eastAsiaTheme="minorHAnsi"/>
          <w:lang w:val="en-US"/>
        </w:rPr>
        <w:t xml:space="preserve"> will ensure that final logistics are organized and responsive to availability of </w:t>
      </w:r>
      <w:r w:rsidR="004B25DF" w:rsidRPr="009B7B61">
        <w:rPr>
          <w:rFonts w:eastAsiaTheme="minorHAnsi"/>
          <w:lang w:val="en-US"/>
        </w:rPr>
        <w:t xml:space="preserve">stakeholders within the timeframe of the evaluation. </w:t>
      </w:r>
      <w:r w:rsidR="0068408F" w:rsidRPr="009B7B61">
        <w:rPr>
          <w:rFonts w:eastAsiaTheme="minorHAnsi"/>
          <w:lang w:val="en-US"/>
        </w:rPr>
        <w:t xml:space="preserve">Additional days are allocated </w:t>
      </w:r>
      <w:r w:rsidR="00AD7B32">
        <w:rPr>
          <w:rFonts w:eastAsiaTheme="minorHAnsi"/>
          <w:lang w:val="en-US"/>
        </w:rPr>
        <w:t xml:space="preserve">between </w:t>
      </w:r>
      <w:r w:rsidR="0068408F" w:rsidRPr="009B7B61">
        <w:rPr>
          <w:rFonts w:eastAsiaTheme="minorHAnsi"/>
          <w:lang w:val="en-US"/>
        </w:rPr>
        <w:t xml:space="preserve">planned </w:t>
      </w:r>
      <w:r w:rsidR="00AE2DD4" w:rsidRPr="009B7B61">
        <w:rPr>
          <w:rFonts w:eastAsiaTheme="minorHAnsi"/>
          <w:lang w:val="en-US"/>
        </w:rPr>
        <w:t>fieldwork</w:t>
      </w:r>
      <w:r w:rsidR="0068408F" w:rsidRPr="009B7B61">
        <w:rPr>
          <w:rFonts w:eastAsiaTheme="minorHAnsi"/>
          <w:lang w:val="en-US"/>
        </w:rPr>
        <w:t xml:space="preserve"> </w:t>
      </w:r>
      <w:r w:rsidR="00AD7B32">
        <w:rPr>
          <w:rFonts w:eastAsiaTheme="minorHAnsi"/>
          <w:lang w:val="en-US"/>
        </w:rPr>
        <w:t xml:space="preserve">and </w:t>
      </w:r>
      <w:r w:rsidR="00F155E2" w:rsidRPr="009B7B61">
        <w:rPr>
          <w:rFonts w:eastAsiaTheme="minorHAnsi"/>
          <w:lang w:val="en-US"/>
        </w:rPr>
        <w:t>preparations</w:t>
      </w:r>
      <w:r w:rsidR="00027EF0" w:rsidRPr="009B7B61">
        <w:rPr>
          <w:rFonts w:eastAsiaTheme="minorHAnsi"/>
          <w:lang w:val="en-US"/>
        </w:rPr>
        <w:t xml:space="preserve"> of </w:t>
      </w:r>
      <w:r w:rsidR="00F155E2" w:rsidRPr="009B7B61">
        <w:rPr>
          <w:rFonts w:eastAsiaTheme="minorHAnsi"/>
          <w:lang w:val="en-US"/>
        </w:rPr>
        <w:t>the A</w:t>
      </w:r>
      <w:r w:rsidR="00027EF0" w:rsidRPr="009B7B61">
        <w:rPr>
          <w:rFonts w:eastAsiaTheme="minorHAnsi"/>
          <w:lang w:val="en-US"/>
        </w:rPr>
        <w:t xml:space="preserve">id </w:t>
      </w:r>
      <w:r w:rsidR="00F155E2" w:rsidRPr="009B7B61">
        <w:rPr>
          <w:rFonts w:eastAsiaTheme="minorHAnsi"/>
          <w:lang w:val="en-US"/>
        </w:rPr>
        <w:t>M</w:t>
      </w:r>
      <w:r w:rsidR="00027EF0" w:rsidRPr="009B7B61">
        <w:rPr>
          <w:rFonts w:eastAsiaTheme="minorHAnsi"/>
          <w:lang w:val="en-US"/>
        </w:rPr>
        <w:t>emoire to</w:t>
      </w:r>
      <w:r w:rsidR="0067060D" w:rsidRPr="009B7B61">
        <w:rPr>
          <w:rFonts w:eastAsiaTheme="minorHAnsi"/>
          <w:lang w:val="en-US"/>
        </w:rPr>
        <w:t xml:space="preserve"> </w:t>
      </w:r>
      <w:r w:rsidR="0067060D" w:rsidRPr="00506153">
        <w:rPr>
          <w:rFonts w:eastAsiaTheme="minorHAnsi"/>
          <w:lang w:val="en-US"/>
        </w:rPr>
        <w:t xml:space="preserve">deal with any priority </w:t>
      </w:r>
      <w:r w:rsidR="00496C3E" w:rsidRPr="00506153">
        <w:rPr>
          <w:rFonts w:eastAsiaTheme="minorHAnsi"/>
          <w:lang w:val="en-US"/>
        </w:rPr>
        <w:t>issues which</w:t>
      </w:r>
      <w:r w:rsidR="0067060D" w:rsidRPr="00506153">
        <w:rPr>
          <w:rFonts w:eastAsiaTheme="minorHAnsi"/>
          <w:lang w:val="en-US"/>
        </w:rPr>
        <w:t xml:space="preserve"> </w:t>
      </w:r>
      <w:r w:rsidR="00F22DC6" w:rsidRPr="00506153">
        <w:rPr>
          <w:rFonts w:eastAsiaTheme="minorHAnsi"/>
          <w:lang w:val="en-US"/>
        </w:rPr>
        <w:t xml:space="preserve">may </w:t>
      </w:r>
      <w:r w:rsidR="0067060D" w:rsidRPr="00506153">
        <w:rPr>
          <w:rFonts w:eastAsiaTheme="minorHAnsi"/>
          <w:lang w:val="en-US"/>
        </w:rPr>
        <w:t xml:space="preserve">emerge. </w:t>
      </w:r>
    </w:p>
    <w:p w14:paraId="61319156" w14:textId="0E5A6508" w:rsidR="005A0D36" w:rsidRPr="00506153" w:rsidRDefault="008A3498" w:rsidP="00221895">
      <w:pPr>
        <w:rPr>
          <w:rFonts w:eastAsiaTheme="minorHAnsi"/>
          <w:lang w:val="en-US"/>
        </w:rPr>
      </w:pPr>
      <w:r w:rsidRPr="00506153">
        <w:rPr>
          <w:rFonts w:eastAsiaTheme="minorHAnsi"/>
          <w:lang w:val="en-US"/>
        </w:rPr>
        <w:t xml:space="preserve">The </w:t>
      </w:r>
      <w:r w:rsidR="00235133" w:rsidRPr="00506153">
        <w:rPr>
          <w:rFonts w:eastAsiaTheme="minorHAnsi"/>
          <w:lang w:val="en-US"/>
        </w:rPr>
        <w:t xml:space="preserve">evaluation will be </w:t>
      </w:r>
      <w:r w:rsidR="001B10EC" w:rsidRPr="00506153">
        <w:rPr>
          <w:rFonts w:eastAsiaTheme="minorHAnsi"/>
          <w:lang w:val="en-US"/>
        </w:rPr>
        <w:t xml:space="preserve">culturally appropriate, </w:t>
      </w:r>
      <w:r w:rsidR="007E14C6" w:rsidRPr="00506153">
        <w:rPr>
          <w:rFonts w:eastAsiaTheme="minorHAnsi"/>
          <w:lang w:val="en-US"/>
        </w:rPr>
        <w:t xml:space="preserve">ensuring protocols at community level are adhered to and </w:t>
      </w:r>
      <w:r w:rsidR="00BC2777" w:rsidRPr="00506153">
        <w:rPr>
          <w:rFonts w:eastAsiaTheme="minorHAnsi"/>
          <w:lang w:val="en-US"/>
        </w:rPr>
        <w:t xml:space="preserve">opportunity is provided for variety of community members to participate, particularly women, youth and </w:t>
      </w:r>
      <w:r w:rsidR="00B07A5C" w:rsidRPr="00506153">
        <w:rPr>
          <w:rFonts w:eastAsiaTheme="minorHAnsi"/>
          <w:lang w:val="en-US"/>
        </w:rPr>
        <w:t xml:space="preserve">people living with disability. </w:t>
      </w:r>
      <w:r w:rsidR="000B2280" w:rsidRPr="00506153">
        <w:rPr>
          <w:rFonts w:eastAsiaTheme="minorHAnsi"/>
          <w:lang w:val="en-US"/>
        </w:rPr>
        <w:t xml:space="preserve">Data will be disaggregated to ensure that perspectives of men and women are </w:t>
      </w:r>
      <w:r w:rsidR="00412F5B" w:rsidRPr="00506153">
        <w:rPr>
          <w:rFonts w:eastAsiaTheme="minorHAnsi"/>
          <w:lang w:val="en-US"/>
        </w:rPr>
        <w:t xml:space="preserve">transparent, and respectively inform evaluation findings. </w:t>
      </w:r>
    </w:p>
    <w:p w14:paraId="1C90BE43" w14:textId="77777777" w:rsidR="000F3E24" w:rsidRPr="00506153" w:rsidRDefault="00103FDB" w:rsidP="004A3C36">
      <w:pPr>
        <w:pStyle w:val="Heading2"/>
        <w:rPr>
          <w:rFonts w:eastAsiaTheme="minorHAnsi"/>
          <w:lang w:val="en-US"/>
        </w:rPr>
      </w:pPr>
      <w:bookmarkStart w:id="17" w:name="_Toc350602332"/>
      <w:r w:rsidRPr="00506153">
        <w:rPr>
          <w:rFonts w:eastAsiaTheme="minorHAnsi"/>
          <w:lang w:val="en-US"/>
        </w:rPr>
        <w:t>4.2</w:t>
      </w:r>
      <w:r w:rsidRPr="00506153">
        <w:rPr>
          <w:rFonts w:eastAsiaTheme="minorHAnsi"/>
          <w:lang w:val="en-US"/>
        </w:rPr>
        <w:tab/>
      </w:r>
      <w:r w:rsidR="000F3E24" w:rsidRPr="00506153">
        <w:rPr>
          <w:rFonts w:eastAsiaTheme="minorHAnsi"/>
          <w:lang w:val="en-US"/>
        </w:rPr>
        <w:t>Method of data collection</w:t>
      </w:r>
      <w:bookmarkEnd w:id="17"/>
      <w:r w:rsidR="000F3E24" w:rsidRPr="00506153">
        <w:rPr>
          <w:rFonts w:eastAsiaTheme="minorHAnsi"/>
          <w:lang w:val="en-US"/>
        </w:rPr>
        <w:t xml:space="preserve"> </w:t>
      </w:r>
    </w:p>
    <w:p w14:paraId="2F88814C" w14:textId="2253ACA2" w:rsidR="00284589" w:rsidRPr="00FB2856" w:rsidRDefault="002A4E75" w:rsidP="004A3C36">
      <w:pPr>
        <w:rPr>
          <w:rFonts w:eastAsiaTheme="minorHAnsi"/>
        </w:rPr>
      </w:pPr>
      <w:r w:rsidRPr="00506153">
        <w:rPr>
          <w:rFonts w:eastAsiaTheme="minorHAnsi"/>
        </w:rPr>
        <w:t xml:space="preserve">Four </w:t>
      </w:r>
      <w:r w:rsidR="00496C3E" w:rsidRPr="00506153">
        <w:rPr>
          <w:rFonts w:eastAsiaTheme="minorHAnsi"/>
        </w:rPr>
        <w:t>data collection methods will be employed: document review; online survey; Focus Group / Talanoa</w:t>
      </w:r>
      <w:r w:rsidR="00596021" w:rsidRPr="00506153">
        <w:rPr>
          <w:rFonts w:eastAsiaTheme="minorHAnsi"/>
        </w:rPr>
        <w:t xml:space="preserve"> </w:t>
      </w:r>
      <w:r w:rsidRPr="00506153">
        <w:rPr>
          <w:rFonts w:eastAsiaTheme="minorHAnsi"/>
        </w:rPr>
        <w:t xml:space="preserve">and field </w:t>
      </w:r>
      <w:r w:rsidR="00596021" w:rsidRPr="00506153">
        <w:rPr>
          <w:rFonts w:eastAsiaTheme="minorHAnsi"/>
        </w:rPr>
        <w:t xml:space="preserve">observations; </w:t>
      </w:r>
      <w:r w:rsidRPr="00506153">
        <w:rPr>
          <w:rFonts w:eastAsiaTheme="minorHAnsi"/>
        </w:rPr>
        <w:t>and semi structured interviews. All data collection methods will</w:t>
      </w:r>
      <w:r w:rsidR="002B1099" w:rsidRPr="00506153">
        <w:rPr>
          <w:rFonts w:eastAsiaTheme="minorHAnsi"/>
        </w:rPr>
        <w:t xml:space="preserve"> be </w:t>
      </w:r>
      <w:r w:rsidR="002B1099" w:rsidRPr="00FB2856">
        <w:rPr>
          <w:rFonts w:eastAsiaTheme="minorHAnsi"/>
        </w:rPr>
        <w:t>used across the</w:t>
      </w:r>
      <w:r w:rsidRPr="00FB2856">
        <w:rPr>
          <w:rFonts w:eastAsiaTheme="minorHAnsi"/>
        </w:rPr>
        <w:t xml:space="preserve"> areas of </w:t>
      </w:r>
      <w:r w:rsidR="00176DC7" w:rsidRPr="00FB2856">
        <w:rPr>
          <w:rFonts w:eastAsiaTheme="minorHAnsi"/>
        </w:rPr>
        <w:t xml:space="preserve">inquiry as detailed in Annex </w:t>
      </w:r>
      <w:r w:rsidR="00BD60A0">
        <w:rPr>
          <w:rFonts w:eastAsiaTheme="minorHAnsi"/>
        </w:rPr>
        <w:t>2</w:t>
      </w:r>
      <w:r w:rsidR="00176DC7" w:rsidRPr="00FB2856">
        <w:rPr>
          <w:rFonts w:eastAsiaTheme="minorHAnsi"/>
        </w:rPr>
        <w:t>.</w:t>
      </w:r>
    </w:p>
    <w:p w14:paraId="06D825F5" w14:textId="2111B4E3" w:rsidR="00742664" w:rsidRPr="00FB2856" w:rsidRDefault="00AF655A" w:rsidP="00AF655A">
      <w:pPr>
        <w:rPr>
          <w:rFonts w:eastAsiaTheme="minorHAnsi"/>
        </w:rPr>
      </w:pPr>
      <w:r w:rsidRPr="00FB2856">
        <w:rPr>
          <w:rFonts w:eastAsiaTheme="minorHAnsi"/>
          <w:i/>
        </w:rPr>
        <w:t xml:space="preserve">i. </w:t>
      </w:r>
      <w:r w:rsidR="00284589" w:rsidRPr="00FB2856">
        <w:rPr>
          <w:rFonts w:eastAsiaTheme="minorHAnsi"/>
          <w:i/>
        </w:rPr>
        <w:t>Document review</w:t>
      </w:r>
      <w:r w:rsidR="00284589" w:rsidRPr="00FB2856">
        <w:rPr>
          <w:rFonts w:eastAsiaTheme="minorHAnsi"/>
        </w:rPr>
        <w:t xml:space="preserve"> </w:t>
      </w:r>
      <w:r w:rsidR="00F85304" w:rsidRPr="00FB2856">
        <w:rPr>
          <w:rFonts w:eastAsiaTheme="minorHAnsi"/>
        </w:rPr>
        <w:t>- d</w:t>
      </w:r>
      <w:r w:rsidR="00DE0AB3" w:rsidRPr="00FB2856">
        <w:rPr>
          <w:rFonts w:eastAsiaTheme="minorHAnsi"/>
        </w:rPr>
        <w:t xml:space="preserve">ocuments will include </w:t>
      </w:r>
      <w:r w:rsidR="00B64887">
        <w:rPr>
          <w:rFonts w:eastAsiaTheme="minorHAnsi"/>
        </w:rPr>
        <w:t>FCDP</w:t>
      </w:r>
      <w:r w:rsidR="00284589" w:rsidRPr="00FB2856">
        <w:rPr>
          <w:rFonts w:eastAsiaTheme="minorHAnsi"/>
        </w:rPr>
        <w:t xml:space="preserve"> documents </w:t>
      </w:r>
      <w:r w:rsidR="00DE0AB3" w:rsidRPr="00FB2856">
        <w:rPr>
          <w:rFonts w:eastAsiaTheme="minorHAnsi"/>
        </w:rPr>
        <w:t xml:space="preserve">(as listed in Annex </w:t>
      </w:r>
      <w:r w:rsidR="00BD651F">
        <w:rPr>
          <w:rFonts w:eastAsiaTheme="minorHAnsi"/>
        </w:rPr>
        <w:t>4</w:t>
      </w:r>
      <w:r w:rsidR="00DE0AB3" w:rsidRPr="00FB2856">
        <w:rPr>
          <w:rFonts w:eastAsiaTheme="minorHAnsi"/>
        </w:rPr>
        <w:t xml:space="preserve">) relevant CSO documentation and community reporting (for comparative cases) in addition to Government of Fiji documents to assess </w:t>
      </w:r>
      <w:r w:rsidR="00FA7332" w:rsidRPr="00FB2856">
        <w:rPr>
          <w:rFonts w:eastAsiaTheme="minorHAnsi"/>
        </w:rPr>
        <w:t xml:space="preserve">FCDP within broader Fiji context. </w:t>
      </w:r>
      <w:r w:rsidR="00A34B7C" w:rsidRPr="00FB2856">
        <w:rPr>
          <w:rFonts w:eastAsiaTheme="minorHAnsi"/>
        </w:rPr>
        <w:t>The field visit for the comparative cases will help verify the information provided through FCDP sources.</w:t>
      </w:r>
    </w:p>
    <w:p w14:paraId="0E1926B0" w14:textId="407AA1DD" w:rsidR="00504FA7" w:rsidRPr="00FB2856" w:rsidRDefault="007E2BF9" w:rsidP="004A3C36">
      <w:pPr>
        <w:rPr>
          <w:rFonts w:eastAsiaTheme="minorHAnsi"/>
        </w:rPr>
      </w:pPr>
      <w:r w:rsidRPr="00FB2856">
        <w:rPr>
          <w:rFonts w:eastAsiaTheme="minorHAnsi"/>
          <w:i/>
        </w:rPr>
        <w:t xml:space="preserve">ii. </w:t>
      </w:r>
      <w:r w:rsidR="00661745" w:rsidRPr="00FB2856">
        <w:rPr>
          <w:rFonts w:eastAsiaTheme="minorHAnsi"/>
          <w:i/>
        </w:rPr>
        <w:t xml:space="preserve">Online </w:t>
      </w:r>
      <w:r w:rsidR="00742664" w:rsidRPr="00FB2856">
        <w:rPr>
          <w:rFonts w:eastAsiaTheme="minorHAnsi"/>
          <w:i/>
        </w:rPr>
        <w:t xml:space="preserve">survey </w:t>
      </w:r>
      <w:r w:rsidRPr="00FB2856">
        <w:rPr>
          <w:rFonts w:eastAsiaTheme="minorHAnsi"/>
          <w:i/>
        </w:rPr>
        <w:t xml:space="preserve">- </w:t>
      </w:r>
      <w:r w:rsidR="0087034B" w:rsidRPr="00FB2856">
        <w:rPr>
          <w:rFonts w:eastAsiaTheme="minorHAnsi"/>
        </w:rPr>
        <w:t xml:space="preserve">An online survey (survey monkey) will be administrated to all CSOs as an initial data collection and findings will inform </w:t>
      </w:r>
      <w:r w:rsidR="00E6700C" w:rsidRPr="00FB2856">
        <w:rPr>
          <w:rFonts w:eastAsiaTheme="minorHAnsi"/>
        </w:rPr>
        <w:t>subsequent semi-structured interviews</w:t>
      </w:r>
      <w:r w:rsidR="0012217B" w:rsidRPr="00FB2856">
        <w:rPr>
          <w:rFonts w:eastAsiaTheme="minorHAnsi"/>
        </w:rPr>
        <w:t xml:space="preserve"> and comparative cases with CSOs and community groups</w:t>
      </w:r>
      <w:r w:rsidR="00E6700C" w:rsidRPr="00FB2856">
        <w:rPr>
          <w:rFonts w:eastAsiaTheme="minorHAnsi"/>
        </w:rPr>
        <w:t>.</w:t>
      </w:r>
      <w:r w:rsidR="00E6700C" w:rsidRPr="00FB2856">
        <w:rPr>
          <w:rStyle w:val="FootnoteReference"/>
          <w:rFonts w:eastAsiaTheme="minorHAnsi"/>
        </w:rPr>
        <w:footnoteReference w:id="7"/>
      </w:r>
      <w:r w:rsidR="00E6700C" w:rsidRPr="00FB2856">
        <w:rPr>
          <w:rFonts w:eastAsiaTheme="minorHAnsi"/>
        </w:rPr>
        <w:t xml:space="preserve"> Questions will be closed and use of a scale will enable quantitative </w:t>
      </w:r>
      <w:r w:rsidR="00E6700C" w:rsidRPr="00FB2856">
        <w:rPr>
          <w:rFonts w:eastAsiaTheme="minorHAnsi"/>
        </w:rPr>
        <w:lastRenderedPageBreak/>
        <w:t xml:space="preserve">analysis. The online survey will include questions relevant to all five areas of inquiry. </w:t>
      </w:r>
      <w:r w:rsidR="00504FA7" w:rsidRPr="00FB2856">
        <w:rPr>
          <w:rFonts w:eastAsiaTheme="minorHAnsi"/>
        </w:rPr>
        <w:t xml:space="preserve">Stakeholder group: CSOs </w:t>
      </w:r>
    </w:p>
    <w:p w14:paraId="37B4D3BC" w14:textId="1C454947" w:rsidR="00EE3F3A" w:rsidRPr="004523C3" w:rsidRDefault="000437C0" w:rsidP="00982469">
      <w:pPr>
        <w:rPr>
          <w:rFonts w:eastAsiaTheme="minorHAnsi"/>
        </w:rPr>
      </w:pPr>
      <w:r w:rsidRPr="004523C3">
        <w:rPr>
          <w:rFonts w:eastAsiaTheme="minorHAnsi"/>
          <w:i/>
        </w:rPr>
        <w:t>iii. Focus Group / Talanoa and field observations</w:t>
      </w:r>
      <w:r w:rsidRPr="004523C3">
        <w:rPr>
          <w:rFonts w:eastAsiaTheme="minorHAnsi"/>
        </w:rPr>
        <w:t xml:space="preserve"> - </w:t>
      </w:r>
      <w:r w:rsidR="006C42E0" w:rsidRPr="004523C3">
        <w:rPr>
          <w:rFonts w:eastAsiaTheme="minorHAnsi"/>
        </w:rPr>
        <w:t>In addition to the standard research techniques proposed, talanoa</w:t>
      </w:r>
      <w:r w:rsidR="00FB2856" w:rsidRPr="004523C3">
        <w:rPr>
          <w:rFonts w:eastAsiaTheme="minorHAnsi"/>
          <w:szCs w:val="22"/>
          <w:vertAlign w:val="superscript"/>
        </w:rPr>
        <w:footnoteReference w:id="8"/>
      </w:r>
      <w:r w:rsidR="006C42E0" w:rsidRPr="004523C3">
        <w:rPr>
          <w:rFonts w:eastAsiaTheme="minorHAnsi"/>
        </w:rPr>
        <w:t>, as an indigenous research method will be used. Talanoa refers to `conversation in a circle’ that allows for the co-production of knowledge. Its</w:t>
      </w:r>
      <w:r w:rsidR="00CF2625" w:rsidRPr="004523C3">
        <w:rPr>
          <w:rFonts w:eastAsiaTheme="minorHAnsi"/>
        </w:rPr>
        <w:t>’</w:t>
      </w:r>
      <w:r w:rsidR="006C42E0" w:rsidRPr="004523C3">
        <w:rPr>
          <w:rFonts w:eastAsiaTheme="minorHAnsi"/>
        </w:rPr>
        <w:t xml:space="preserve"> application in this assignment is relevant given the Pacific Island context in which FCDP operated in, and that the direct beneficiaries and community groups that accessed and were recipients of the program use talanoa to document and capture their learnings and stories of change. Talanoa is centred on relationships, cultural protocol, use of the physical space as an enabling and safe space for dialogue and with the circle and dialogue, being inclusive, non-threatening mode of communication. Its use in this evaluation also takes into account the positionality of the local consultants, they being Fijians, users of the talanoa and their ability to filter through the dialogue to ensure validity of information and maintaining rigor as a practice of assessment. During community visits, observations of grant projects will also be carried out to supplement others data collection methods.</w:t>
      </w:r>
      <w:r w:rsidR="00504FA7" w:rsidRPr="004523C3">
        <w:rPr>
          <w:rFonts w:eastAsiaTheme="minorHAnsi"/>
        </w:rPr>
        <w:t xml:space="preserve"> Stakeholder group: </w:t>
      </w:r>
      <w:r w:rsidR="0009521A" w:rsidRPr="004523C3">
        <w:rPr>
          <w:rFonts w:eastAsiaTheme="minorHAnsi"/>
        </w:rPr>
        <w:t>commu</w:t>
      </w:r>
      <w:r w:rsidR="001E1139" w:rsidRPr="004523C3">
        <w:rPr>
          <w:rFonts w:eastAsiaTheme="minorHAnsi"/>
        </w:rPr>
        <w:t>nity gr</w:t>
      </w:r>
      <w:r w:rsidR="004523C3">
        <w:rPr>
          <w:rFonts w:eastAsiaTheme="minorHAnsi"/>
        </w:rPr>
        <w:t>oups / members, CSOs.</w:t>
      </w:r>
    </w:p>
    <w:p w14:paraId="0A206B60" w14:textId="645C4615" w:rsidR="001C756A" w:rsidRDefault="00EE3F3A" w:rsidP="00B00DEB">
      <w:pPr>
        <w:rPr>
          <w:rFonts w:eastAsiaTheme="minorHAnsi"/>
        </w:rPr>
      </w:pPr>
      <w:r w:rsidRPr="009B3A23">
        <w:rPr>
          <w:rFonts w:eastAsiaTheme="minorHAnsi"/>
          <w:i/>
        </w:rPr>
        <w:t xml:space="preserve">iv. </w:t>
      </w:r>
      <w:r w:rsidR="006C42E0" w:rsidRPr="009B3A23">
        <w:rPr>
          <w:rFonts w:eastAsiaTheme="minorHAnsi"/>
          <w:i/>
        </w:rPr>
        <w:t xml:space="preserve">Semi structured interviews </w:t>
      </w:r>
      <w:r w:rsidR="00FF6820" w:rsidRPr="009B3A23">
        <w:rPr>
          <w:rFonts w:eastAsiaTheme="minorHAnsi"/>
          <w:i/>
        </w:rPr>
        <w:t>–</w:t>
      </w:r>
      <w:r w:rsidR="006C42E0" w:rsidRPr="009B3A23">
        <w:rPr>
          <w:rFonts w:eastAsiaTheme="minorHAnsi"/>
          <w:i/>
        </w:rPr>
        <w:t xml:space="preserve"> </w:t>
      </w:r>
      <w:r w:rsidR="008C3597" w:rsidRPr="009B3A23">
        <w:rPr>
          <w:rFonts w:eastAsiaTheme="minorHAnsi"/>
        </w:rPr>
        <w:t>K</w:t>
      </w:r>
      <w:r w:rsidR="00FF6820" w:rsidRPr="009B3A23">
        <w:rPr>
          <w:rFonts w:eastAsiaTheme="minorHAnsi"/>
        </w:rPr>
        <w:t xml:space="preserve">ey informant interviews will be </w:t>
      </w:r>
      <w:r w:rsidR="00183FB0" w:rsidRPr="009B3A23">
        <w:rPr>
          <w:rFonts w:eastAsiaTheme="minorHAnsi"/>
        </w:rPr>
        <w:t xml:space="preserve">carried out with select </w:t>
      </w:r>
      <w:r w:rsidR="004A1924" w:rsidRPr="009B3A23">
        <w:rPr>
          <w:rFonts w:eastAsiaTheme="minorHAnsi"/>
        </w:rPr>
        <w:t>stakeholders</w:t>
      </w:r>
      <w:r w:rsidR="00183FB0" w:rsidRPr="009B3A23">
        <w:rPr>
          <w:rFonts w:eastAsiaTheme="minorHAnsi"/>
        </w:rPr>
        <w:t xml:space="preserve"> (CSOs</w:t>
      </w:r>
      <w:r w:rsidR="004A1924" w:rsidRPr="009B3A23">
        <w:rPr>
          <w:rFonts w:eastAsiaTheme="minorHAnsi"/>
        </w:rPr>
        <w:t xml:space="preserve"> defined for comparative cases), DFAT, FCDP senior staff, </w:t>
      </w:r>
      <w:r w:rsidR="00B00DEB" w:rsidRPr="009B3A23">
        <w:rPr>
          <w:rFonts w:eastAsiaTheme="minorHAnsi"/>
        </w:rPr>
        <w:t>FCDP field office staff</w:t>
      </w:r>
      <w:r w:rsidR="001C756A">
        <w:rPr>
          <w:rFonts w:eastAsiaTheme="minorHAnsi"/>
        </w:rPr>
        <w:t xml:space="preserve">, </w:t>
      </w:r>
      <w:r w:rsidR="004A1924" w:rsidRPr="009B3A23">
        <w:rPr>
          <w:rFonts w:eastAsiaTheme="minorHAnsi"/>
        </w:rPr>
        <w:t>external stakeholders</w:t>
      </w:r>
      <w:r w:rsidR="001C756A">
        <w:rPr>
          <w:rFonts w:eastAsiaTheme="minorHAnsi"/>
        </w:rPr>
        <w:t xml:space="preserve"> and key informants in community</w:t>
      </w:r>
      <w:r w:rsidR="004A1924" w:rsidRPr="009B3A23">
        <w:rPr>
          <w:rFonts w:eastAsiaTheme="minorHAnsi"/>
        </w:rPr>
        <w:t xml:space="preserve">. </w:t>
      </w:r>
      <w:r w:rsidR="00B00DEB" w:rsidRPr="009B3A23">
        <w:rPr>
          <w:rFonts w:eastAsiaTheme="minorHAnsi"/>
        </w:rPr>
        <w:t xml:space="preserve">As a qualitative method, this will allow for in-depth questions to guide the conversation and </w:t>
      </w:r>
      <w:r w:rsidR="00D939EE" w:rsidRPr="009B3A23">
        <w:rPr>
          <w:rFonts w:eastAsiaTheme="minorHAnsi"/>
        </w:rPr>
        <w:t xml:space="preserve">inquiry into the evaluation focus areas. </w:t>
      </w:r>
    </w:p>
    <w:p w14:paraId="2741ACA5" w14:textId="42F96F44" w:rsidR="00B00DEB" w:rsidRPr="009B3A23" w:rsidRDefault="001C756A" w:rsidP="00B00DEB">
      <w:pPr>
        <w:rPr>
          <w:rFonts w:eastAsiaTheme="minorHAnsi"/>
        </w:rPr>
      </w:pPr>
      <w:r>
        <w:rPr>
          <w:rFonts w:eastAsiaTheme="minorHAnsi"/>
        </w:rPr>
        <w:t>In community</w:t>
      </w:r>
      <w:r w:rsidR="00711CA9">
        <w:rPr>
          <w:rFonts w:eastAsiaTheme="minorHAnsi"/>
        </w:rPr>
        <w:t>,</w:t>
      </w:r>
      <w:r>
        <w:rPr>
          <w:rFonts w:eastAsiaTheme="minorHAnsi"/>
        </w:rPr>
        <w:t xml:space="preserve"> key informant interviews will provide an opportunity to hear multiple perspectives especially from </w:t>
      </w:r>
      <w:r w:rsidR="00524323">
        <w:rPr>
          <w:rFonts w:eastAsiaTheme="minorHAnsi"/>
        </w:rPr>
        <w:t xml:space="preserve">those </w:t>
      </w:r>
      <w:r>
        <w:rPr>
          <w:rFonts w:eastAsiaTheme="minorHAnsi"/>
        </w:rPr>
        <w:t xml:space="preserve">vulnerable </w:t>
      </w:r>
      <w:r w:rsidR="00524323">
        <w:rPr>
          <w:rFonts w:eastAsiaTheme="minorHAnsi"/>
        </w:rPr>
        <w:t xml:space="preserve">/ marginalised </w:t>
      </w:r>
      <w:r>
        <w:rPr>
          <w:rFonts w:eastAsiaTheme="minorHAnsi"/>
        </w:rPr>
        <w:t xml:space="preserve">who may not necessarily be heard in large meetings. </w:t>
      </w:r>
      <w:r w:rsidR="00711CA9">
        <w:rPr>
          <w:rFonts w:eastAsiaTheme="minorHAnsi"/>
        </w:rPr>
        <w:t xml:space="preserve">During community consultations time will be allocated to first identify and then </w:t>
      </w:r>
      <w:r w:rsidR="00524323">
        <w:rPr>
          <w:rFonts w:eastAsiaTheme="minorHAnsi"/>
        </w:rPr>
        <w:t xml:space="preserve">conduct semi –structured interviews with </w:t>
      </w:r>
      <w:r w:rsidR="00711CA9">
        <w:rPr>
          <w:rFonts w:eastAsiaTheme="minorHAnsi"/>
        </w:rPr>
        <w:t xml:space="preserve">representatives of marginalised / vulnerable groups. </w:t>
      </w:r>
      <w:r w:rsidR="00B00DEB" w:rsidRPr="009B3A23">
        <w:rPr>
          <w:rFonts w:eastAsiaTheme="minorHAnsi"/>
        </w:rPr>
        <w:t xml:space="preserve">Stakeholder group: CSOs, DFAT, FCDP, </w:t>
      </w:r>
      <w:r w:rsidR="00D939EE" w:rsidRPr="009B3A23">
        <w:rPr>
          <w:rFonts w:eastAsiaTheme="minorHAnsi"/>
        </w:rPr>
        <w:t>external</w:t>
      </w:r>
      <w:r w:rsidR="00B00DEB" w:rsidRPr="009B3A23">
        <w:rPr>
          <w:rFonts w:eastAsiaTheme="minorHAnsi"/>
        </w:rPr>
        <w:t xml:space="preserve"> stakeholders</w:t>
      </w:r>
      <w:r>
        <w:rPr>
          <w:rFonts w:eastAsiaTheme="minorHAnsi"/>
        </w:rPr>
        <w:t xml:space="preserve"> and community</w:t>
      </w:r>
      <w:r w:rsidR="00B00DEB" w:rsidRPr="009B3A23">
        <w:rPr>
          <w:rFonts w:eastAsiaTheme="minorHAnsi"/>
        </w:rPr>
        <w:t xml:space="preserve">. </w:t>
      </w:r>
    </w:p>
    <w:p w14:paraId="74A02741" w14:textId="21C1BF41" w:rsidR="002B0231" w:rsidRPr="00C30C4B" w:rsidRDefault="00103FDB" w:rsidP="00D912CE">
      <w:pPr>
        <w:pStyle w:val="Heading2"/>
        <w:rPr>
          <w:rFonts w:eastAsiaTheme="minorHAnsi"/>
          <w:lang w:val="en-US"/>
        </w:rPr>
      </w:pPr>
      <w:bookmarkStart w:id="18" w:name="_Toc350602333"/>
      <w:r w:rsidRPr="00C30C4B">
        <w:rPr>
          <w:rFonts w:eastAsiaTheme="minorHAnsi"/>
          <w:lang w:val="en-US"/>
        </w:rPr>
        <w:t>4.3</w:t>
      </w:r>
      <w:r w:rsidRPr="00C30C4B">
        <w:rPr>
          <w:rFonts w:eastAsiaTheme="minorHAnsi"/>
          <w:lang w:val="en-US"/>
        </w:rPr>
        <w:tab/>
      </w:r>
      <w:r w:rsidR="00967AF7" w:rsidRPr="00C30C4B">
        <w:rPr>
          <w:rFonts w:eastAsiaTheme="minorHAnsi"/>
          <w:lang w:val="en-US"/>
        </w:rPr>
        <w:t>Stakeholders and sampling strategy</w:t>
      </w:r>
      <w:bookmarkEnd w:id="18"/>
      <w:r w:rsidR="00967AF7" w:rsidRPr="00C30C4B">
        <w:rPr>
          <w:rFonts w:eastAsiaTheme="minorHAnsi"/>
          <w:lang w:val="en-US"/>
        </w:rPr>
        <w:t xml:space="preserve"> </w:t>
      </w:r>
    </w:p>
    <w:p w14:paraId="66B851CD" w14:textId="76F4DEEF" w:rsidR="00F024F8" w:rsidRPr="00C30C4B" w:rsidRDefault="003758F7" w:rsidP="00F024F8">
      <w:pPr>
        <w:rPr>
          <w:rFonts w:eastAsiaTheme="minorHAnsi"/>
          <w:lang w:val="en-US"/>
        </w:rPr>
      </w:pPr>
      <w:r w:rsidRPr="00C30C4B">
        <w:rPr>
          <w:rFonts w:eastAsiaTheme="minorHAnsi"/>
          <w:lang w:val="en-US"/>
        </w:rPr>
        <w:t xml:space="preserve">Numerous </w:t>
      </w:r>
      <w:r w:rsidR="00AF7B0C" w:rsidRPr="00C30C4B">
        <w:rPr>
          <w:rFonts w:eastAsiaTheme="minorHAnsi"/>
          <w:lang w:val="en-US"/>
        </w:rPr>
        <w:t xml:space="preserve">stakeholder groups have been </w:t>
      </w:r>
      <w:r w:rsidR="0043699E" w:rsidRPr="00C30C4B">
        <w:rPr>
          <w:rFonts w:eastAsiaTheme="minorHAnsi"/>
          <w:lang w:val="en-US"/>
        </w:rPr>
        <w:t xml:space="preserve">identified relevant to FCDP and for this end of program evaluation. Annex </w:t>
      </w:r>
      <w:r w:rsidR="00087137">
        <w:rPr>
          <w:rFonts w:eastAsiaTheme="minorHAnsi"/>
          <w:lang w:val="en-US"/>
        </w:rPr>
        <w:t>3</w:t>
      </w:r>
      <w:r w:rsidR="0043699E" w:rsidRPr="00C30C4B">
        <w:rPr>
          <w:rFonts w:eastAsiaTheme="minorHAnsi"/>
          <w:lang w:val="en-US"/>
        </w:rPr>
        <w:t xml:space="preserve"> sets out the stakeholder groups</w:t>
      </w:r>
      <w:r w:rsidR="003A3593" w:rsidRPr="00C30C4B">
        <w:rPr>
          <w:rFonts w:eastAsiaTheme="minorHAnsi"/>
          <w:lang w:val="en-US"/>
        </w:rPr>
        <w:t xml:space="preserve"> and sampling strategy in relation to each. </w:t>
      </w:r>
      <w:r w:rsidR="000D2265" w:rsidRPr="00C30C4B">
        <w:rPr>
          <w:rFonts w:eastAsiaTheme="minorHAnsi"/>
          <w:lang w:val="en-US"/>
        </w:rPr>
        <w:t xml:space="preserve">Participation of </w:t>
      </w:r>
      <w:r w:rsidR="003A3593" w:rsidRPr="00C30C4B">
        <w:rPr>
          <w:rFonts w:eastAsiaTheme="minorHAnsi"/>
          <w:lang w:val="en-US"/>
        </w:rPr>
        <w:t xml:space="preserve">CSOs and community groups </w:t>
      </w:r>
      <w:r w:rsidR="000D2265" w:rsidRPr="00C30C4B">
        <w:rPr>
          <w:rFonts w:eastAsiaTheme="minorHAnsi"/>
          <w:lang w:val="en-US"/>
        </w:rPr>
        <w:t xml:space="preserve">will be </w:t>
      </w:r>
      <w:r w:rsidR="0053147E" w:rsidRPr="00C30C4B">
        <w:rPr>
          <w:rFonts w:eastAsiaTheme="minorHAnsi"/>
          <w:lang w:val="en-US"/>
        </w:rPr>
        <w:t>prioritized</w:t>
      </w:r>
      <w:r w:rsidR="000D2265" w:rsidRPr="00C30C4B">
        <w:rPr>
          <w:rFonts w:eastAsiaTheme="minorHAnsi"/>
          <w:lang w:val="en-US"/>
        </w:rPr>
        <w:t xml:space="preserve"> </w:t>
      </w:r>
      <w:r w:rsidR="003A3593" w:rsidRPr="00C30C4B">
        <w:rPr>
          <w:rFonts w:eastAsiaTheme="minorHAnsi"/>
          <w:lang w:val="en-US"/>
        </w:rPr>
        <w:t xml:space="preserve">in order to assess impact and </w:t>
      </w:r>
      <w:r w:rsidR="009F5DCC" w:rsidRPr="00C30C4B">
        <w:rPr>
          <w:rFonts w:eastAsiaTheme="minorHAnsi"/>
          <w:lang w:val="en-US"/>
        </w:rPr>
        <w:t xml:space="preserve">FCDP contribution. </w:t>
      </w:r>
      <w:r w:rsidR="00B629E7" w:rsidRPr="00C30C4B">
        <w:rPr>
          <w:rFonts w:eastAsiaTheme="minorHAnsi"/>
          <w:lang w:val="en-US"/>
        </w:rPr>
        <w:t xml:space="preserve">In addition DFAT, FCDP and </w:t>
      </w:r>
      <w:r w:rsidR="00207DB1" w:rsidRPr="00C30C4B">
        <w:rPr>
          <w:rFonts w:eastAsiaTheme="minorHAnsi"/>
          <w:lang w:val="en-US"/>
        </w:rPr>
        <w:t xml:space="preserve">other relevant stakeholders to the Fiji civil society sector will also be included in consultations to provide a comprehensive assessment </w:t>
      </w:r>
      <w:r w:rsidR="00BB5B1B" w:rsidRPr="00C30C4B">
        <w:rPr>
          <w:rFonts w:eastAsiaTheme="minorHAnsi"/>
          <w:lang w:val="en-US"/>
        </w:rPr>
        <w:t>of FCDP and provide recommendations for future DFAT programming.</w:t>
      </w:r>
    </w:p>
    <w:p w14:paraId="48271497" w14:textId="0A5FC039" w:rsidR="00F024F8" w:rsidRPr="00994BA1" w:rsidRDefault="00F024F8" w:rsidP="00F024F8">
      <w:pPr>
        <w:rPr>
          <w:rFonts w:eastAsiaTheme="minorHAnsi"/>
          <w:lang w:val="en-US"/>
        </w:rPr>
      </w:pPr>
      <w:r w:rsidRPr="006D43D7">
        <w:rPr>
          <w:rFonts w:eastAsiaTheme="minorHAnsi"/>
          <w:lang w:val="en-US"/>
        </w:rPr>
        <w:t>Different sampling strategies will be employed in relation to different stakeholder groups</w:t>
      </w:r>
      <w:r w:rsidR="006534B9" w:rsidRPr="006D43D7">
        <w:rPr>
          <w:rFonts w:eastAsiaTheme="minorHAnsi"/>
          <w:lang w:val="en-US"/>
        </w:rPr>
        <w:t xml:space="preserve"> as noted </w:t>
      </w:r>
      <w:r w:rsidR="006534B9" w:rsidRPr="00994BA1">
        <w:rPr>
          <w:rFonts w:eastAsiaTheme="minorHAnsi"/>
          <w:lang w:val="en-US"/>
        </w:rPr>
        <w:t xml:space="preserve">below and further detailed </w:t>
      </w:r>
      <w:r w:rsidR="004C1667" w:rsidRPr="00994BA1">
        <w:rPr>
          <w:rFonts w:eastAsiaTheme="minorHAnsi"/>
          <w:lang w:val="en-US"/>
        </w:rPr>
        <w:t xml:space="preserve">in </w:t>
      </w:r>
      <w:r w:rsidR="009D404B" w:rsidRPr="00994BA1">
        <w:rPr>
          <w:rFonts w:eastAsiaTheme="minorHAnsi"/>
          <w:lang w:val="en-US"/>
        </w:rPr>
        <w:t xml:space="preserve">Annex </w:t>
      </w:r>
      <w:r w:rsidR="00087137">
        <w:rPr>
          <w:rFonts w:eastAsiaTheme="minorHAnsi"/>
          <w:lang w:val="en-US"/>
        </w:rPr>
        <w:t>3</w:t>
      </w:r>
      <w:r w:rsidR="009D404B" w:rsidRPr="00994BA1">
        <w:rPr>
          <w:rFonts w:eastAsiaTheme="minorHAnsi"/>
          <w:lang w:val="en-US"/>
        </w:rPr>
        <w:t xml:space="preserve">. </w:t>
      </w:r>
    </w:p>
    <w:p w14:paraId="59EF9B35" w14:textId="7B66ADCC" w:rsidR="001644A4" w:rsidRPr="006730E4" w:rsidRDefault="001644A4" w:rsidP="00BF0FF8">
      <w:pPr>
        <w:rPr>
          <w:rFonts w:eastAsiaTheme="minorHAnsi"/>
          <w:lang w:val="en-US"/>
        </w:rPr>
      </w:pPr>
      <w:r w:rsidRPr="00994BA1">
        <w:rPr>
          <w:rFonts w:eastAsiaTheme="minorHAnsi"/>
          <w:i/>
          <w:lang w:val="en-US"/>
        </w:rPr>
        <w:t xml:space="preserve">Capture breadth </w:t>
      </w:r>
      <w:r w:rsidR="00FB4073" w:rsidRPr="00994BA1">
        <w:rPr>
          <w:rFonts w:eastAsiaTheme="minorHAnsi"/>
          <w:i/>
          <w:lang w:val="en-US"/>
        </w:rPr>
        <w:t>of CSO experience</w:t>
      </w:r>
      <w:r w:rsidR="00FB4073" w:rsidRPr="00994BA1">
        <w:rPr>
          <w:rFonts w:eastAsiaTheme="minorHAnsi"/>
          <w:lang w:val="en-US"/>
        </w:rPr>
        <w:t xml:space="preserve"> </w:t>
      </w:r>
      <w:r w:rsidRPr="00994BA1">
        <w:rPr>
          <w:rFonts w:eastAsiaTheme="minorHAnsi"/>
          <w:lang w:val="en-US"/>
        </w:rPr>
        <w:t xml:space="preserve">– use of an online survey for all CSOs engaged in </w:t>
      </w:r>
      <w:r w:rsidR="00B1104D" w:rsidRPr="00994BA1">
        <w:rPr>
          <w:rFonts w:eastAsiaTheme="minorHAnsi"/>
          <w:lang w:val="en-US"/>
        </w:rPr>
        <w:t xml:space="preserve">FCDP </w:t>
      </w:r>
      <w:r w:rsidR="007900BB" w:rsidRPr="00994BA1">
        <w:rPr>
          <w:rFonts w:eastAsiaTheme="minorHAnsi"/>
          <w:lang w:val="en-US"/>
        </w:rPr>
        <w:t xml:space="preserve">to assess impact (Objective 2) and identify </w:t>
      </w:r>
      <w:r w:rsidR="009F4346" w:rsidRPr="00994BA1">
        <w:rPr>
          <w:rFonts w:eastAsiaTheme="minorHAnsi"/>
          <w:lang w:val="en-US"/>
        </w:rPr>
        <w:t>causal</w:t>
      </w:r>
      <w:r w:rsidR="007900BB" w:rsidRPr="00994BA1">
        <w:rPr>
          <w:rFonts w:eastAsiaTheme="minorHAnsi"/>
          <w:lang w:val="en-US"/>
        </w:rPr>
        <w:t xml:space="preserve"> inference </w:t>
      </w:r>
      <w:r w:rsidR="002F5211" w:rsidRPr="00994BA1">
        <w:rPr>
          <w:rFonts w:eastAsiaTheme="minorHAnsi"/>
          <w:lang w:val="en-US"/>
        </w:rPr>
        <w:t>of FCDP and different FCDP initiatives (</w:t>
      </w:r>
      <w:r w:rsidR="001E6266" w:rsidRPr="00994BA1">
        <w:rPr>
          <w:rFonts w:eastAsiaTheme="minorHAnsi"/>
          <w:lang w:val="en-US"/>
        </w:rPr>
        <w:t xml:space="preserve">capacity </w:t>
      </w:r>
      <w:r w:rsidR="001E6266" w:rsidRPr="006730E4">
        <w:rPr>
          <w:rFonts w:eastAsiaTheme="minorHAnsi"/>
          <w:lang w:val="en-US"/>
        </w:rPr>
        <w:t>building and grants).</w:t>
      </w:r>
    </w:p>
    <w:p w14:paraId="330D1154" w14:textId="57DBEEC9" w:rsidR="001644A4" w:rsidRPr="006730E4" w:rsidRDefault="008403D9" w:rsidP="00BF0FF8">
      <w:pPr>
        <w:rPr>
          <w:rFonts w:eastAsiaTheme="minorHAnsi"/>
          <w:lang w:val="en-US"/>
        </w:rPr>
      </w:pPr>
      <w:r w:rsidRPr="006730E4">
        <w:rPr>
          <w:rFonts w:eastAsiaTheme="minorHAnsi"/>
          <w:i/>
          <w:lang w:val="en-US"/>
        </w:rPr>
        <w:t xml:space="preserve">Assess </w:t>
      </w:r>
      <w:r w:rsidR="00F802D4" w:rsidRPr="006730E4">
        <w:rPr>
          <w:rFonts w:eastAsiaTheme="minorHAnsi"/>
          <w:i/>
          <w:lang w:val="en-US"/>
        </w:rPr>
        <w:t>causal</w:t>
      </w:r>
      <w:r w:rsidRPr="006730E4">
        <w:rPr>
          <w:rFonts w:eastAsiaTheme="minorHAnsi"/>
          <w:i/>
          <w:lang w:val="en-US"/>
        </w:rPr>
        <w:t xml:space="preserve"> inference of impact</w:t>
      </w:r>
      <w:r w:rsidR="00C866D4" w:rsidRPr="006730E4">
        <w:rPr>
          <w:rFonts w:eastAsiaTheme="minorHAnsi"/>
          <w:i/>
          <w:lang w:val="en-US"/>
        </w:rPr>
        <w:t xml:space="preserve"> from FCDP to CSO to community </w:t>
      </w:r>
      <w:r w:rsidR="000B3281" w:rsidRPr="006730E4">
        <w:rPr>
          <w:rFonts w:eastAsiaTheme="minorHAnsi"/>
          <w:i/>
          <w:lang w:val="en-US"/>
        </w:rPr>
        <w:t>–</w:t>
      </w:r>
      <w:r w:rsidR="00553B92" w:rsidRPr="006730E4">
        <w:rPr>
          <w:rFonts w:eastAsiaTheme="minorHAnsi"/>
          <w:i/>
          <w:lang w:val="en-US"/>
        </w:rPr>
        <w:t xml:space="preserve"> </w:t>
      </w:r>
      <w:r w:rsidR="004955B4" w:rsidRPr="006730E4">
        <w:rPr>
          <w:rFonts w:eastAsiaTheme="minorHAnsi"/>
          <w:lang w:val="en-US"/>
        </w:rPr>
        <w:t xml:space="preserve">connect community </w:t>
      </w:r>
      <w:r w:rsidR="00A63D58" w:rsidRPr="006730E4">
        <w:rPr>
          <w:rFonts w:eastAsiaTheme="minorHAnsi"/>
          <w:lang w:val="en-US"/>
        </w:rPr>
        <w:t xml:space="preserve">meetings </w:t>
      </w:r>
      <w:r w:rsidR="004955B4" w:rsidRPr="006730E4">
        <w:rPr>
          <w:rFonts w:eastAsiaTheme="minorHAnsi"/>
          <w:lang w:val="en-US"/>
        </w:rPr>
        <w:t xml:space="preserve">with </w:t>
      </w:r>
      <w:r w:rsidR="00A63D58" w:rsidRPr="006730E4">
        <w:rPr>
          <w:rFonts w:eastAsiaTheme="minorHAnsi"/>
          <w:lang w:val="en-US"/>
        </w:rPr>
        <w:t>interviews</w:t>
      </w:r>
      <w:r w:rsidR="004C4CCA" w:rsidRPr="006730E4">
        <w:rPr>
          <w:rFonts w:eastAsiaTheme="minorHAnsi"/>
          <w:lang w:val="en-US"/>
        </w:rPr>
        <w:t xml:space="preserve"> with CSOs involved in </w:t>
      </w:r>
      <w:r w:rsidR="007734D7" w:rsidRPr="006730E4">
        <w:rPr>
          <w:rFonts w:eastAsiaTheme="minorHAnsi"/>
          <w:lang w:val="en-US"/>
        </w:rPr>
        <w:t xml:space="preserve">the </w:t>
      </w:r>
      <w:r w:rsidR="004C4CCA" w:rsidRPr="006730E4">
        <w:rPr>
          <w:rFonts w:eastAsiaTheme="minorHAnsi"/>
          <w:lang w:val="en-US"/>
        </w:rPr>
        <w:t>specific community to maximize learni</w:t>
      </w:r>
      <w:r w:rsidR="001E6266" w:rsidRPr="006730E4">
        <w:rPr>
          <w:rFonts w:eastAsiaTheme="minorHAnsi"/>
          <w:lang w:val="en-US"/>
        </w:rPr>
        <w:t xml:space="preserve">ng and explore </w:t>
      </w:r>
      <w:r w:rsidR="006730E4">
        <w:rPr>
          <w:rFonts w:eastAsiaTheme="minorHAnsi"/>
          <w:lang w:val="en-US"/>
        </w:rPr>
        <w:t xml:space="preserve">FCDP </w:t>
      </w:r>
      <w:r w:rsidR="001E6266" w:rsidRPr="006730E4">
        <w:rPr>
          <w:rFonts w:eastAsiaTheme="minorHAnsi"/>
          <w:lang w:val="en-US"/>
        </w:rPr>
        <w:t xml:space="preserve">Theory of Change. </w:t>
      </w:r>
    </w:p>
    <w:p w14:paraId="2D265DD3" w14:textId="2F2F3FC6" w:rsidR="001E6266" w:rsidRPr="00255F25" w:rsidRDefault="0043664D" w:rsidP="00BF0FF8">
      <w:pPr>
        <w:rPr>
          <w:rFonts w:eastAsiaTheme="minorHAnsi"/>
          <w:lang w:val="en-US"/>
        </w:rPr>
      </w:pPr>
      <w:r w:rsidRPr="00506212">
        <w:rPr>
          <w:rFonts w:eastAsiaTheme="minorHAnsi"/>
          <w:i/>
          <w:lang w:val="en-US"/>
        </w:rPr>
        <w:t>Compare and contrast findings to strengthen the confidence of findings</w:t>
      </w:r>
      <w:r w:rsidRPr="00506212">
        <w:rPr>
          <w:rFonts w:eastAsiaTheme="minorHAnsi"/>
          <w:lang w:val="en-US"/>
        </w:rPr>
        <w:t xml:space="preserve"> </w:t>
      </w:r>
      <w:r w:rsidR="00BF1C10" w:rsidRPr="00506212">
        <w:rPr>
          <w:rFonts w:eastAsiaTheme="minorHAnsi"/>
          <w:lang w:val="en-US"/>
        </w:rPr>
        <w:t>–</w:t>
      </w:r>
      <w:r w:rsidRPr="00506212">
        <w:rPr>
          <w:rFonts w:eastAsiaTheme="minorHAnsi"/>
          <w:lang w:val="en-US"/>
        </w:rPr>
        <w:t xml:space="preserve"> </w:t>
      </w:r>
      <w:r w:rsidR="00BF1C10" w:rsidRPr="00506212">
        <w:rPr>
          <w:rFonts w:eastAsiaTheme="minorHAnsi"/>
          <w:lang w:val="en-US"/>
        </w:rPr>
        <w:t xml:space="preserve">a representative sample of </w:t>
      </w:r>
      <w:r w:rsidR="008F4374" w:rsidRPr="00506212">
        <w:rPr>
          <w:rFonts w:eastAsiaTheme="minorHAnsi"/>
          <w:lang w:val="en-US"/>
        </w:rPr>
        <w:t xml:space="preserve">CSOs and </w:t>
      </w:r>
      <w:r w:rsidR="00270CCF" w:rsidRPr="00506212">
        <w:rPr>
          <w:rFonts w:eastAsiaTheme="minorHAnsi"/>
          <w:lang w:val="en-US"/>
        </w:rPr>
        <w:t xml:space="preserve">community groups will be selected to explore </w:t>
      </w:r>
      <w:r w:rsidR="004E0B95" w:rsidRPr="00506212">
        <w:rPr>
          <w:rFonts w:eastAsiaTheme="minorHAnsi"/>
          <w:lang w:val="en-US"/>
        </w:rPr>
        <w:t>in</w:t>
      </w:r>
      <w:r w:rsidR="00FC707A" w:rsidRPr="00506212">
        <w:rPr>
          <w:rFonts w:eastAsiaTheme="minorHAnsi"/>
          <w:lang w:val="en-US"/>
        </w:rPr>
        <w:t>-</w:t>
      </w:r>
      <w:r w:rsidR="004E0B95" w:rsidRPr="00506212">
        <w:rPr>
          <w:rFonts w:eastAsiaTheme="minorHAnsi"/>
          <w:lang w:val="en-US"/>
        </w:rPr>
        <w:t>depth</w:t>
      </w:r>
      <w:r w:rsidR="00506212" w:rsidRPr="00506212">
        <w:rPr>
          <w:rFonts w:eastAsiaTheme="minorHAnsi"/>
          <w:lang w:val="en-US"/>
        </w:rPr>
        <w:t>,</w:t>
      </w:r>
      <w:r w:rsidR="004E0B95" w:rsidRPr="00506212">
        <w:rPr>
          <w:rFonts w:eastAsiaTheme="minorHAnsi"/>
          <w:lang w:val="en-US"/>
        </w:rPr>
        <w:t xml:space="preserve"> </w:t>
      </w:r>
      <w:r w:rsidR="00270CCF" w:rsidRPr="00506212">
        <w:rPr>
          <w:rFonts w:eastAsiaTheme="minorHAnsi"/>
          <w:lang w:val="en-US"/>
        </w:rPr>
        <w:t xml:space="preserve">different range of participants and experience of FCDP. </w:t>
      </w:r>
      <w:r w:rsidR="004E0B95" w:rsidRPr="00506212">
        <w:rPr>
          <w:rFonts w:eastAsiaTheme="minorHAnsi"/>
          <w:lang w:val="en-US"/>
        </w:rPr>
        <w:t xml:space="preserve">CSOs (and connected to </w:t>
      </w:r>
      <w:r w:rsidR="007368CF" w:rsidRPr="00506212">
        <w:rPr>
          <w:rFonts w:eastAsiaTheme="minorHAnsi"/>
          <w:lang w:val="en-US"/>
        </w:rPr>
        <w:t xml:space="preserve">communities) will be selected on the </w:t>
      </w:r>
      <w:r w:rsidR="009177A1" w:rsidRPr="00506212">
        <w:rPr>
          <w:rFonts w:eastAsiaTheme="minorHAnsi"/>
          <w:lang w:val="en-US"/>
        </w:rPr>
        <w:t xml:space="preserve">basis of </w:t>
      </w:r>
      <w:r w:rsidR="00E34E1C" w:rsidRPr="00506212">
        <w:rPr>
          <w:rFonts w:eastAsiaTheme="minorHAnsi"/>
          <w:lang w:val="en-US"/>
        </w:rPr>
        <w:t xml:space="preserve">multiple </w:t>
      </w:r>
      <w:r w:rsidR="00D23C13" w:rsidRPr="00506212">
        <w:rPr>
          <w:rFonts w:eastAsiaTheme="minorHAnsi"/>
          <w:lang w:val="en-US"/>
        </w:rPr>
        <w:lastRenderedPageBreak/>
        <w:t xml:space="preserve">criteria: </w:t>
      </w:r>
      <w:r w:rsidR="00FC707A" w:rsidRPr="00506212">
        <w:rPr>
          <w:rFonts w:eastAsiaTheme="minorHAnsi"/>
          <w:lang w:val="en-US"/>
        </w:rPr>
        <w:t>type of engagement with FCDP</w:t>
      </w:r>
      <w:r w:rsidR="00855A1A" w:rsidRPr="00506212">
        <w:rPr>
          <w:rFonts w:eastAsiaTheme="minorHAnsi"/>
          <w:lang w:val="en-US"/>
        </w:rPr>
        <w:t xml:space="preserve"> (grant)</w:t>
      </w:r>
      <w:r w:rsidR="00FC707A" w:rsidRPr="00506212">
        <w:rPr>
          <w:rFonts w:eastAsiaTheme="minorHAnsi"/>
          <w:lang w:val="en-US"/>
        </w:rPr>
        <w:t xml:space="preserve">; size of </w:t>
      </w:r>
      <w:r w:rsidR="00CC16CD" w:rsidRPr="00506212">
        <w:rPr>
          <w:rFonts w:eastAsiaTheme="minorHAnsi"/>
          <w:lang w:val="en-US"/>
        </w:rPr>
        <w:t xml:space="preserve">grant; theme of grant; and type of CSO. </w:t>
      </w:r>
      <w:r w:rsidR="00ED008F" w:rsidRPr="00506212">
        <w:rPr>
          <w:rFonts w:eastAsiaTheme="minorHAnsi"/>
          <w:lang w:val="en-US"/>
        </w:rPr>
        <w:t xml:space="preserve">Selection will also be informed by a representative sample </w:t>
      </w:r>
      <w:r w:rsidR="00DC5963" w:rsidRPr="00506212">
        <w:rPr>
          <w:rFonts w:eastAsiaTheme="minorHAnsi"/>
          <w:lang w:val="en-US"/>
        </w:rPr>
        <w:t>across the three FCDP office locations</w:t>
      </w:r>
      <w:r w:rsidR="00506212" w:rsidRPr="00506212">
        <w:rPr>
          <w:rFonts w:eastAsiaTheme="minorHAnsi"/>
          <w:lang w:val="en-US"/>
        </w:rPr>
        <w:t xml:space="preserve"> </w:t>
      </w:r>
      <w:r w:rsidR="00506212" w:rsidRPr="00255F25">
        <w:rPr>
          <w:rFonts w:eastAsiaTheme="minorHAnsi"/>
          <w:lang w:val="en-US"/>
        </w:rPr>
        <w:t xml:space="preserve">(see further details in Annex </w:t>
      </w:r>
      <w:r w:rsidR="00087137">
        <w:rPr>
          <w:rFonts w:eastAsiaTheme="minorHAnsi"/>
          <w:lang w:val="en-US"/>
        </w:rPr>
        <w:t>3</w:t>
      </w:r>
      <w:r w:rsidR="00506212" w:rsidRPr="00255F25">
        <w:rPr>
          <w:rFonts w:eastAsiaTheme="minorHAnsi"/>
          <w:lang w:val="en-US"/>
        </w:rPr>
        <w:t>)</w:t>
      </w:r>
      <w:r w:rsidR="00DC5963" w:rsidRPr="00255F25">
        <w:rPr>
          <w:rFonts w:eastAsiaTheme="minorHAnsi"/>
          <w:lang w:val="en-US"/>
        </w:rPr>
        <w:t xml:space="preserve">. </w:t>
      </w:r>
      <w:r w:rsidR="00751AF9" w:rsidRPr="00255F25">
        <w:rPr>
          <w:rFonts w:eastAsiaTheme="minorHAnsi"/>
          <w:lang w:val="en-US"/>
        </w:rPr>
        <w:t xml:space="preserve"> </w:t>
      </w:r>
    </w:p>
    <w:p w14:paraId="2325959D" w14:textId="0D82B23E" w:rsidR="000E2C7D" w:rsidRPr="00255F25" w:rsidRDefault="0030078C" w:rsidP="00BF0FF8">
      <w:pPr>
        <w:rPr>
          <w:rFonts w:eastAsiaTheme="minorHAnsi"/>
          <w:lang w:val="en-US"/>
        </w:rPr>
      </w:pPr>
      <w:r w:rsidRPr="00255F25">
        <w:rPr>
          <w:rFonts w:eastAsiaTheme="minorHAnsi"/>
          <w:i/>
          <w:lang w:val="en-US"/>
        </w:rPr>
        <w:t xml:space="preserve">Capture </w:t>
      </w:r>
      <w:r w:rsidR="00F50A20" w:rsidRPr="00255F25">
        <w:rPr>
          <w:rFonts w:eastAsiaTheme="minorHAnsi"/>
          <w:i/>
          <w:lang w:val="en-US"/>
        </w:rPr>
        <w:t>multi-stakeholder perspective</w:t>
      </w:r>
      <w:r w:rsidR="00F50A20" w:rsidRPr="00255F25">
        <w:rPr>
          <w:rFonts w:eastAsiaTheme="minorHAnsi"/>
          <w:lang w:val="en-US"/>
        </w:rPr>
        <w:t xml:space="preserve"> </w:t>
      </w:r>
      <w:r w:rsidR="00E3711D" w:rsidRPr="00255F25">
        <w:rPr>
          <w:rFonts w:eastAsiaTheme="minorHAnsi"/>
          <w:lang w:val="en-US"/>
        </w:rPr>
        <w:t>–</w:t>
      </w:r>
      <w:r w:rsidR="006F4615" w:rsidRPr="00255F25">
        <w:rPr>
          <w:rFonts w:eastAsiaTheme="minorHAnsi"/>
          <w:lang w:val="en-US"/>
        </w:rPr>
        <w:t xml:space="preserve"> </w:t>
      </w:r>
      <w:r w:rsidR="00B455F8" w:rsidRPr="00255F25">
        <w:rPr>
          <w:rFonts w:eastAsiaTheme="minorHAnsi"/>
          <w:lang w:val="en-US"/>
        </w:rPr>
        <w:t xml:space="preserve">prioritise </w:t>
      </w:r>
      <w:r w:rsidR="00790542" w:rsidRPr="00255F25">
        <w:rPr>
          <w:rFonts w:eastAsiaTheme="minorHAnsi"/>
          <w:lang w:val="en-US"/>
        </w:rPr>
        <w:t xml:space="preserve">key stakeholders relevant to the civil society sector and to </w:t>
      </w:r>
      <w:r w:rsidR="00853795" w:rsidRPr="00255F25">
        <w:rPr>
          <w:rFonts w:eastAsiaTheme="minorHAnsi"/>
          <w:lang w:val="en-US"/>
        </w:rPr>
        <w:t xml:space="preserve">donor </w:t>
      </w:r>
      <w:r w:rsidR="009E1602" w:rsidRPr="00255F25">
        <w:rPr>
          <w:rFonts w:eastAsiaTheme="minorHAnsi"/>
          <w:lang w:val="en-US"/>
        </w:rPr>
        <w:t xml:space="preserve">support to </w:t>
      </w:r>
      <w:r w:rsidR="00350F07" w:rsidRPr="00255F25">
        <w:rPr>
          <w:rFonts w:eastAsiaTheme="minorHAnsi"/>
          <w:lang w:val="en-US"/>
        </w:rPr>
        <w:t xml:space="preserve">provide a comprehensive and comparative assessment of FCDP </w:t>
      </w:r>
      <w:r w:rsidR="00EC323D" w:rsidRPr="00255F25">
        <w:rPr>
          <w:rFonts w:eastAsiaTheme="minorHAnsi"/>
          <w:lang w:val="en-US"/>
        </w:rPr>
        <w:t xml:space="preserve">and inform </w:t>
      </w:r>
      <w:r w:rsidR="00327F5D" w:rsidRPr="00255F25">
        <w:rPr>
          <w:rFonts w:eastAsiaTheme="minorHAnsi"/>
          <w:lang w:val="en-US"/>
        </w:rPr>
        <w:t>recommendations</w:t>
      </w:r>
      <w:r w:rsidR="00EC323D" w:rsidRPr="00255F25">
        <w:rPr>
          <w:rFonts w:eastAsiaTheme="minorHAnsi"/>
          <w:lang w:val="en-US"/>
        </w:rPr>
        <w:t xml:space="preserve"> for future programming. </w:t>
      </w:r>
    </w:p>
    <w:p w14:paraId="2EDE02D7" w14:textId="77777777" w:rsidR="000F3E24" w:rsidRPr="000F44A3" w:rsidRDefault="00103FDB" w:rsidP="006F1103">
      <w:pPr>
        <w:pStyle w:val="Heading2"/>
        <w:rPr>
          <w:rFonts w:eastAsiaTheme="minorHAnsi"/>
          <w:lang w:val="en-US"/>
        </w:rPr>
      </w:pPr>
      <w:bookmarkStart w:id="19" w:name="_Toc350602334"/>
      <w:r w:rsidRPr="000F44A3">
        <w:rPr>
          <w:rFonts w:eastAsiaTheme="minorHAnsi"/>
          <w:lang w:val="en-US"/>
        </w:rPr>
        <w:t>4.4</w:t>
      </w:r>
      <w:r w:rsidRPr="000F44A3">
        <w:rPr>
          <w:rFonts w:eastAsiaTheme="minorHAnsi"/>
          <w:lang w:val="en-US"/>
        </w:rPr>
        <w:tab/>
      </w:r>
      <w:r w:rsidR="000F3E24" w:rsidRPr="000F44A3">
        <w:rPr>
          <w:rFonts w:eastAsiaTheme="minorHAnsi"/>
          <w:lang w:val="en-US"/>
        </w:rPr>
        <w:t>Analysis</w:t>
      </w:r>
      <w:bookmarkEnd w:id="19"/>
    </w:p>
    <w:p w14:paraId="0B076568" w14:textId="7F150136" w:rsidR="00410DD5" w:rsidRPr="000F44A3" w:rsidRDefault="005C7C41" w:rsidP="00806351">
      <w:pPr>
        <w:rPr>
          <w:rFonts w:eastAsiaTheme="minorHAnsi"/>
          <w:lang w:val="en-US"/>
        </w:rPr>
      </w:pPr>
      <w:r w:rsidRPr="000F44A3">
        <w:rPr>
          <w:rFonts w:eastAsiaTheme="minorHAnsi"/>
          <w:lang w:val="en-US"/>
        </w:rPr>
        <w:t>A</w:t>
      </w:r>
      <w:r w:rsidR="004255BC" w:rsidRPr="000F44A3">
        <w:rPr>
          <w:rFonts w:eastAsiaTheme="minorHAnsi"/>
          <w:lang w:val="en-US"/>
        </w:rPr>
        <w:t xml:space="preserve">nalysis will be framed </w:t>
      </w:r>
      <w:r w:rsidRPr="000F44A3">
        <w:rPr>
          <w:rFonts w:eastAsiaTheme="minorHAnsi"/>
          <w:lang w:val="en-US"/>
        </w:rPr>
        <w:t xml:space="preserve">by the ‘evaluation focus of </w:t>
      </w:r>
      <w:r w:rsidR="006374C6" w:rsidRPr="000F44A3">
        <w:rPr>
          <w:rFonts w:eastAsiaTheme="minorHAnsi"/>
          <w:lang w:val="en-US"/>
        </w:rPr>
        <w:t xml:space="preserve">area of inquiry’ and key evaluation </w:t>
      </w:r>
      <w:r w:rsidR="00776AF6" w:rsidRPr="000F44A3">
        <w:rPr>
          <w:rFonts w:eastAsiaTheme="minorHAnsi"/>
          <w:lang w:val="en-US"/>
        </w:rPr>
        <w:t>questions</w:t>
      </w:r>
      <w:r w:rsidR="007F7A29" w:rsidRPr="000F44A3">
        <w:rPr>
          <w:rFonts w:eastAsiaTheme="minorHAnsi"/>
          <w:lang w:val="en-US"/>
        </w:rPr>
        <w:t xml:space="preserve"> and carried out through </w:t>
      </w:r>
      <w:r w:rsidR="00B77D91" w:rsidRPr="000F44A3">
        <w:rPr>
          <w:rFonts w:eastAsiaTheme="minorHAnsi"/>
          <w:lang w:val="en-US"/>
        </w:rPr>
        <w:t xml:space="preserve">complementary </w:t>
      </w:r>
      <w:r w:rsidR="00F00F50" w:rsidRPr="000F44A3">
        <w:rPr>
          <w:rFonts w:eastAsiaTheme="minorHAnsi"/>
          <w:lang w:val="en-US"/>
        </w:rPr>
        <w:t>processes as set out below.</w:t>
      </w:r>
    </w:p>
    <w:p w14:paraId="4DBECDF9" w14:textId="255407D6" w:rsidR="00815614" w:rsidRPr="000F44A3" w:rsidRDefault="00815614" w:rsidP="00806351">
      <w:pPr>
        <w:rPr>
          <w:rFonts w:eastAsiaTheme="minorHAnsi"/>
          <w:u w:val="single"/>
          <w:lang w:val="en-US"/>
        </w:rPr>
      </w:pPr>
      <w:r w:rsidRPr="000F44A3">
        <w:rPr>
          <w:rFonts w:eastAsiaTheme="minorHAnsi"/>
          <w:u w:val="single"/>
          <w:lang w:val="en-US"/>
        </w:rPr>
        <w:t>Anal</w:t>
      </w:r>
      <w:r w:rsidR="00A55BC6" w:rsidRPr="000F44A3">
        <w:rPr>
          <w:rFonts w:eastAsiaTheme="minorHAnsi"/>
          <w:u w:val="single"/>
          <w:lang w:val="en-US"/>
        </w:rPr>
        <w:t xml:space="preserve">ysis </w:t>
      </w:r>
      <w:r w:rsidRPr="000F44A3">
        <w:rPr>
          <w:rFonts w:eastAsiaTheme="minorHAnsi"/>
          <w:u w:val="single"/>
          <w:lang w:val="en-US"/>
        </w:rPr>
        <w:t>relevant to specific data collection methods</w:t>
      </w:r>
    </w:p>
    <w:p w14:paraId="6D43E63F" w14:textId="59CCDD73" w:rsidR="00815614" w:rsidRPr="008C1481" w:rsidRDefault="00815614" w:rsidP="00815614">
      <w:pPr>
        <w:rPr>
          <w:rFonts w:eastAsiaTheme="minorHAnsi"/>
          <w:lang w:val="en-US"/>
        </w:rPr>
      </w:pPr>
      <w:r w:rsidRPr="008C1481">
        <w:rPr>
          <w:rFonts w:eastAsiaTheme="minorHAnsi"/>
          <w:i/>
          <w:lang w:val="en-US"/>
        </w:rPr>
        <w:t>Document review</w:t>
      </w:r>
      <w:r w:rsidR="00086EFA" w:rsidRPr="008C1481">
        <w:rPr>
          <w:rFonts w:eastAsiaTheme="minorHAnsi"/>
          <w:i/>
          <w:lang w:val="en-US"/>
        </w:rPr>
        <w:t>:</w:t>
      </w:r>
      <w:r w:rsidR="00086EFA" w:rsidRPr="008C1481">
        <w:rPr>
          <w:rFonts w:eastAsiaTheme="minorHAnsi"/>
          <w:lang w:val="en-US"/>
        </w:rPr>
        <w:t xml:space="preserve"> </w:t>
      </w:r>
      <w:r w:rsidR="00334E0B" w:rsidRPr="008C1481">
        <w:rPr>
          <w:rFonts w:eastAsiaTheme="minorHAnsi"/>
          <w:lang w:val="en-US"/>
        </w:rPr>
        <w:t xml:space="preserve">use of a review </w:t>
      </w:r>
      <w:r w:rsidR="00761F79" w:rsidRPr="008C1481">
        <w:rPr>
          <w:rFonts w:eastAsiaTheme="minorHAnsi"/>
          <w:lang w:val="en-US"/>
        </w:rPr>
        <w:t xml:space="preserve">guide </w:t>
      </w:r>
      <w:r w:rsidR="00952CA4" w:rsidRPr="008C1481">
        <w:rPr>
          <w:rFonts w:eastAsiaTheme="minorHAnsi"/>
          <w:lang w:val="en-US"/>
        </w:rPr>
        <w:t>will enable capture of key</w:t>
      </w:r>
      <w:r w:rsidR="004921DB" w:rsidRPr="008C1481">
        <w:rPr>
          <w:rFonts w:eastAsiaTheme="minorHAnsi"/>
          <w:lang w:val="en-US"/>
        </w:rPr>
        <w:t xml:space="preserve"> learnings relevant to the </w:t>
      </w:r>
      <w:r w:rsidR="00AB4F89" w:rsidRPr="008C1481">
        <w:rPr>
          <w:rFonts w:eastAsiaTheme="minorHAnsi"/>
          <w:lang w:val="en-US"/>
        </w:rPr>
        <w:t xml:space="preserve">evaluation key questions. The </w:t>
      </w:r>
      <w:r w:rsidR="004801DF" w:rsidRPr="008C1481">
        <w:rPr>
          <w:rFonts w:eastAsiaTheme="minorHAnsi"/>
          <w:lang w:val="en-US"/>
        </w:rPr>
        <w:t xml:space="preserve">review will </w:t>
      </w:r>
      <w:r w:rsidR="00A71033" w:rsidRPr="008C1481">
        <w:rPr>
          <w:rFonts w:eastAsiaTheme="minorHAnsi"/>
          <w:lang w:val="en-US"/>
        </w:rPr>
        <w:t xml:space="preserve">provide both quantitative and </w:t>
      </w:r>
      <w:r w:rsidR="003741F6" w:rsidRPr="008C1481">
        <w:rPr>
          <w:rFonts w:eastAsiaTheme="minorHAnsi"/>
          <w:lang w:val="en-US"/>
        </w:rPr>
        <w:t>qualitative</w:t>
      </w:r>
      <w:r w:rsidR="00A71033" w:rsidRPr="008C1481">
        <w:rPr>
          <w:rFonts w:eastAsiaTheme="minorHAnsi"/>
          <w:lang w:val="en-US"/>
        </w:rPr>
        <w:t xml:space="preserve"> </w:t>
      </w:r>
      <w:r w:rsidR="00503838" w:rsidRPr="008C1481">
        <w:rPr>
          <w:rFonts w:eastAsiaTheme="minorHAnsi"/>
          <w:lang w:val="en-US"/>
        </w:rPr>
        <w:t>information</w:t>
      </w:r>
      <w:r w:rsidR="00A71033" w:rsidRPr="008C1481">
        <w:rPr>
          <w:rFonts w:eastAsiaTheme="minorHAnsi"/>
          <w:lang w:val="en-US"/>
        </w:rPr>
        <w:t xml:space="preserve">. </w:t>
      </w:r>
      <w:r w:rsidR="005D565F" w:rsidRPr="008C1481">
        <w:rPr>
          <w:rFonts w:eastAsiaTheme="minorHAnsi"/>
          <w:lang w:val="en-US"/>
        </w:rPr>
        <w:t>Qualitative</w:t>
      </w:r>
      <w:r w:rsidR="007817A7" w:rsidRPr="008C1481">
        <w:rPr>
          <w:rFonts w:eastAsiaTheme="minorHAnsi"/>
          <w:lang w:val="en-US"/>
        </w:rPr>
        <w:t xml:space="preserve"> </w:t>
      </w:r>
      <w:r w:rsidR="00593FD0" w:rsidRPr="008C1481">
        <w:rPr>
          <w:rFonts w:eastAsiaTheme="minorHAnsi"/>
          <w:lang w:val="en-US"/>
        </w:rPr>
        <w:t xml:space="preserve">data </w:t>
      </w:r>
      <w:r w:rsidR="005D565F" w:rsidRPr="008C1481">
        <w:rPr>
          <w:rFonts w:eastAsiaTheme="minorHAnsi"/>
          <w:lang w:val="en-US"/>
        </w:rPr>
        <w:t>will be further considered as part of comparative analysis (see below).</w:t>
      </w:r>
    </w:p>
    <w:p w14:paraId="40CC8C26" w14:textId="6D7EA09F" w:rsidR="00A03C27" w:rsidRPr="008C1481" w:rsidRDefault="00815614" w:rsidP="00815614">
      <w:pPr>
        <w:rPr>
          <w:rFonts w:eastAsiaTheme="minorHAnsi"/>
          <w:lang w:val="en-US"/>
        </w:rPr>
      </w:pPr>
      <w:r w:rsidRPr="008C1481">
        <w:rPr>
          <w:rFonts w:eastAsiaTheme="minorHAnsi"/>
          <w:i/>
          <w:lang w:val="en-US"/>
        </w:rPr>
        <w:t xml:space="preserve">Online survey </w:t>
      </w:r>
      <w:r w:rsidR="00416052" w:rsidRPr="008C1481">
        <w:rPr>
          <w:rFonts w:eastAsiaTheme="minorHAnsi"/>
          <w:i/>
          <w:lang w:val="en-US"/>
        </w:rPr>
        <w:t>(CSOs)</w:t>
      </w:r>
      <w:r w:rsidR="00740AED" w:rsidRPr="008C1481">
        <w:rPr>
          <w:rFonts w:eastAsiaTheme="minorHAnsi"/>
          <w:i/>
          <w:lang w:val="en-US"/>
        </w:rPr>
        <w:t>:</w:t>
      </w:r>
      <w:r w:rsidR="00416052" w:rsidRPr="008C1481">
        <w:rPr>
          <w:rFonts w:eastAsiaTheme="minorHAnsi"/>
          <w:lang w:val="en-US"/>
        </w:rPr>
        <w:t xml:space="preserve"> </w:t>
      </w:r>
      <w:r w:rsidR="00AB572D" w:rsidRPr="008C1481">
        <w:rPr>
          <w:rFonts w:eastAsiaTheme="minorHAnsi"/>
          <w:lang w:val="en-US"/>
        </w:rPr>
        <w:t xml:space="preserve">use of </w:t>
      </w:r>
      <w:r w:rsidR="003A606D" w:rsidRPr="008C1481">
        <w:rPr>
          <w:rFonts w:eastAsiaTheme="minorHAnsi"/>
          <w:lang w:val="en-US"/>
        </w:rPr>
        <w:t xml:space="preserve">closed questions will </w:t>
      </w:r>
      <w:r w:rsidR="00330E4E" w:rsidRPr="008C1481">
        <w:rPr>
          <w:rFonts w:eastAsiaTheme="minorHAnsi"/>
          <w:lang w:val="en-US"/>
        </w:rPr>
        <w:t xml:space="preserve">enable </w:t>
      </w:r>
      <w:r w:rsidR="00DF0A77" w:rsidRPr="008C1481">
        <w:rPr>
          <w:rFonts w:eastAsiaTheme="minorHAnsi"/>
          <w:lang w:val="en-US"/>
        </w:rPr>
        <w:t>quantitative analysis</w:t>
      </w:r>
      <w:r w:rsidR="00330E4E" w:rsidRPr="008C1481">
        <w:rPr>
          <w:rFonts w:eastAsiaTheme="minorHAnsi"/>
          <w:lang w:val="en-US"/>
        </w:rPr>
        <w:t xml:space="preserve"> and reporting</w:t>
      </w:r>
      <w:r w:rsidR="00DF0A77" w:rsidRPr="008C1481">
        <w:rPr>
          <w:rFonts w:eastAsiaTheme="minorHAnsi"/>
          <w:lang w:val="en-US"/>
        </w:rPr>
        <w:t xml:space="preserve">; identification of </w:t>
      </w:r>
      <w:r w:rsidR="0093135E" w:rsidRPr="008C1481">
        <w:rPr>
          <w:rFonts w:eastAsiaTheme="minorHAnsi"/>
          <w:lang w:val="en-US"/>
        </w:rPr>
        <w:t xml:space="preserve">different CSO engagement with FCDP will provide comparative analysis of impact in relation to different </w:t>
      </w:r>
      <w:r w:rsidR="00B64887">
        <w:rPr>
          <w:rFonts w:eastAsiaTheme="minorHAnsi"/>
          <w:lang w:val="en-US"/>
        </w:rPr>
        <w:t xml:space="preserve">FCDP </w:t>
      </w:r>
      <w:r w:rsidR="0028314B" w:rsidRPr="008C1481">
        <w:rPr>
          <w:rFonts w:eastAsiaTheme="minorHAnsi"/>
          <w:lang w:val="en-US"/>
        </w:rPr>
        <w:t>interventions</w:t>
      </w:r>
      <w:r w:rsidR="00DE2CD9" w:rsidRPr="008C1481">
        <w:rPr>
          <w:rFonts w:eastAsiaTheme="minorHAnsi"/>
          <w:lang w:val="en-US"/>
        </w:rPr>
        <w:t>.</w:t>
      </w:r>
    </w:p>
    <w:p w14:paraId="1A8B5FF3" w14:textId="31A47E85" w:rsidR="00F21F50" w:rsidRPr="008C1481" w:rsidRDefault="005A3BF4" w:rsidP="00806351">
      <w:pPr>
        <w:rPr>
          <w:rFonts w:eastAsiaTheme="minorHAnsi"/>
          <w:lang w:val="en-US"/>
        </w:rPr>
      </w:pPr>
      <w:r w:rsidRPr="008C1481">
        <w:rPr>
          <w:rFonts w:eastAsiaTheme="minorHAnsi"/>
          <w:i/>
          <w:lang w:val="en-US"/>
        </w:rPr>
        <w:t>Interviews</w:t>
      </w:r>
      <w:r w:rsidR="003038F5" w:rsidRPr="008C1481">
        <w:rPr>
          <w:rFonts w:eastAsiaTheme="minorHAnsi"/>
          <w:i/>
          <w:lang w:val="en-US"/>
        </w:rPr>
        <w:t xml:space="preserve"> + </w:t>
      </w:r>
      <w:r w:rsidR="00F00F50" w:rsidRPr="008C1481">
        <w:rPr>
          <w:rFonts w:eastAsiaTheme="minorHAnsi"/>
          <w:i/>
          <w:lang w:val="en-US"/>
        </w:rPr>
        <w:t>FGDs</w:t>
      </w:r>
      <w:r w:rsidR="00D32C78" w:rsidRPr="008C1481">
        <w:rPr>
          <w:rFonts w:eastAsiaTheme="minorHAnsi"/>
          <w:i/>
          <w:lang w:val="en-US"/>
        </w:rPr>
        <w:t xml:space="preserve"> + community meetings</w:t>
      </w:r>
      <w:r w:rsidR="003038F5" w:rsidRPr="008C1481">
        <w:rPr>
          <w:rFonts w:eastAsiaTheme="minorHAnsi"/>
          <w:i/>
          <w:lang w:val="en-US"/>
        </w:rPr>
        <w:t xml:space="preserve"> (CSOs and community representatives)</w:t>
      </w:r>
      <w:r w:rsidR="007F0778" w:rsidRPr="008C1481">
        <w:rPr>
          <w:rFonts w:eastAsiaTheme="minorHAnsi"/>
          <w:i/>
          <w:lang w:val="en-US"/>
        </w:rPr>
        <w:t>:</w:t>
      </w:r>
      <w:r w:rsidR="007F0778" w:rsidRPr="008C1481">
        <w:rPr>
          <w:rFonts w:eastAsiaTheme="minorHAnsi"/>
          <w:lang w:val="en-US"/>
        </w:rPr>
        <w:t xml:space="preserve"> use </w:t>
      </w:r>
      <w:r w:rsidR="00B64887">
        <w:rPr>
          <w:rFonts w:eastAsiaTheme="minorHAnsi"/>
          <w:lang w:val="en-US"/>
        </w:rPr>
        <w:t xml:space="preserve">of </w:t>
      </w:r>
      <w:r w:rsidR="00CB3165" w:rsidRPr="008C1481">
        <w:rPr>
          <w:rFonts w:eastAsiaTheme="minorHAnsi"/>
          <w:lang w:val="en-US"/>
        </w:rPr>
        <w:t>semi structured interview will provide opportunity for thematic analysis</w:t>
      </w:r>
      <w:r w:rsidR="00B0420B" w:rsidRPr="008C1481">
        <w:rPr>
          <w:rFonts w:eastAsiaTheme="minorHAnsi"/>
          <w:lang w:val="en-US"/>
        </w:rPr>
        <w:t xml:space="preserve"> of stakeholder </w:t>
      </w:r>
      <w:r w:rsidR="00B5794C" w:rsidRPr="008C1481">
        <w:rPr>
          <w:rFonts w:eastAsiaTheme="minorHAnsi"/>
          <w:lang w:val="en-US"/>
        </w:rPr>
        <w:t>responses</w:t>
      </w:r>
      <w:r w:rsidR="00CB3165" w:rsidRPr="008C1481">
        <w:rPr>
          <w:rFonts w:eastAsiaTheme="minorHAnsi"/>
          <w:lang w:val="en-US"/>
        </w:rPr>
        <w:t xml:space="preserve"> and generation of </w:t>
      </w:r>
      <w:r w:rsidR="009303EB" w:rsidRPr="008C1481">
        <w:rPr>
          <w:rFonts w:eastAsiaTheme="minorHAnsi"/>
          <w:lang w:val="en-US"/>
        </w:rPr>
        <w:t xml:space="preserve">key themes </w:t>
      </w:r>
      <w:r w:rsidR="00CB3165" w:rsidRPr="008C1481">
        <w:rPr>
          <w:rFonts w:eastAsiaTheme="minorHAnsi"/>
          <w:lang w:val="en-US"/>
        </w:rPr>
        <w:t xml:space="preserve">in response to </w:t>
      </w:r>
      <w:r w:rsidR="004A580C" w:rsidRPr="008C1481">
        <w:rPr>
          <w:rFonts w:eastAsiaTheme="minorHAnsi"/>
          <w:lang w:val="en-US"/>
        </w:rPr>
        <w:t xml:space="preserve">open ended questions </w:t>
      </w:r>
      <w:r w:rsidR="00A5511E" w:rsidRPr="008C1481">
        <w:rPr>
          <w:rFonts w:eastAsiaTheme="minorHAnsi"/>
          <w:lang w:val="en-US"/>
        </w:rPr>
        <w:t>for each interview / FGD</w:t>
      </w:r>
      <w:r w:rsidR="004C5CB3" w:rsidRPr="008C1481">
        <w:rPr>
          <w:rFonts w:eastAsiaTheme="minorHAnsi"/>
          <w:lang w:val="en-US"/>
        </w:rPr>
        <w:t xml:space="preserve"> / community meeting</w:t>
      </w:r>
      <w:r w:rsidR="00A5511E" w:rsidRPr="008C1481">
        <w:rPr>
          <w:rFonts w:eastAsiaTheme="minorHAnsi"/>
          <w:lang w:val="en-US"/>
        </w:rPr>
        <w:t xml:space="preserve">. Following the generation of key themes </w:t>
      </w:r>
      <w:r w:rsidR="00B27342" w:rsidRPr="008C1481">
        <w:rPr>
          <w:rFonts w:eastAsiaTheme="minorHAnsi"/>
          <w:lang w:val="en-US"/>
        </w:rPr>
        <w:t xml:space="preserve">relevant to each data source </w:t>
      </w:r>
      <w:r w:rsidR="00A5511E" w:rsidRPr="008C1481">
        <w:rPr>
          <w:rFonts w:eastAsiaTheme="minorHAnsi"/>
          <w:lang w:val="en-US"/>
        </w:rPr>
        <w:t>comparative analysis will take place (see below).</w:t>
      </w:r>
    </w:p>
    <w:p w14:paraId="2EA22DE0" w14:textId="70169758" w:rsidR="000A099C" w:rsidRPr="00267B2C" w:rsidRDefault="008D2EA1" w:rsidP="00806351">
      <w:pPr>
        <w:rPr>
          <w:rFonts w:eastAsiaTheme="minorHAnsi"/>
          <w:u w:val="single"/>
          <w:lang w:val="en-US"/>
        </w:rPr>
      </w:pPr>
      <w:r w:rsidRPr="00267B2C">
        <w:rPr>
          <w:rFonts w:eastAsiaTheme="minorHAnsi"/>
          <w:u w:val="single"/>
          <w:lang w:val="en-US"/>
        </w:rPr>
        <w:t>Comparative analysis</w:t>
      </w:r>
    </w:p>
    <w:p w14:paraId="4AAA206B" w14:textId="5057C95B" w:rsidR="000A099C" w:rsidRPr="00A072A9" w:rsidRDefault="000A099C" w:rsidP="00725C6C">
      <w:pPr>
        <w:spacing w:after="0"/>
        <w:rPr>
          <w:rFonts w:eastAsiaTheme="minorHAnsi"/>
          <w:lang w:val="en-US"/>
        </w:rPr>
      </w:pPr>
      <w:r w:rsidRPr="00267B2C">
        <w:rPr>
          <w:rFonts w:eastAsiaTheme="minorHAnsi"/>
          <w:lang w:val="en-US"/>
        </w:rPr>
        <w:t xml:space="preserve">Comparative analysis </w:t>
      </w:r>
      <w:r w:rsidR="001D796E" w:rsidRPr="00267B2C">
        <w:rPr>
          <w:rFonts w:eastAsiaTheme="minorHAnsi"/>
          <w:lang w:val="en-US"/>
        </w:rPr>
        <w:t xml:space="preserve">of data collected </w:t>
      </w:r>
      <w:r w:rsidRPr="00267B2C">
        <w:rPr>
          <w:rFonts w:eastAsiaTheme="minorHAnsi"/>
          <w:lang w:val="en-US"/>
        </w:rPr>
        <w:t xml:space="preserve">will reveal commonality or contention within and between different stakeholder </w:t>
      </w:r>
      <w:r w:rsidR="00772811" w:rsidRPr="00267B2C">
        <w:rPr>
          <w:rFonts w:eastAsiaTheme="minorHAnsi"/>
          <w:lang w:val="en-US"/>
        </w:rPr>
        <w:t>groups</w:t>
      </w:r>
      <w:r w:rsidR="00323377" w:rsidRPr="00267B2C">
        <w:rPr>
          <w:rFonts w:eastAsiaTheme="minorHAnsi"/>
          <w:lang w:val="en-US"/>
        </w:rPr>
        <w:t xml:space="preserve"> and also sites of implementation </w:t>
      </w:r>
      <w:r w:rsidR="0010621B" w:rsidRPr="00267B2C">
        <w:rPr>
          <w:rFonts w:eastAsiaTheme="minorHAnsi"/>
          <w:lang w:val="en-US"/>
        </w:rPr>
        <w:t xml:space="preserve">and ensure </w:t>
      </w:r>
      <w:r w:rsidR="001821AD" w:rsidRPr="00267B2C">
        <w:rPr>
          <w:rFonts w:eastAsiaTheme="minorHAnsi"/>
          <w:lang w:val="en-US"/>
        </w:rPr>
        <w:t>rigorous</w:t>
      </w:r>
      <w:r w:rsidR="0010621B" w:rsidRPr="00267B2C">
        <w:rPr>
          <w:rFonts w:eastAsiaTheme="minorHAnsi"/>
          <w:lang w:val="en-US"/>
        </w:rPr>
        <w:t xml:space="preserve"> evidence in responding to the key evaluation questions. </w:t>
      </w:r>
      <w:r w:rsidR="00143A6A" w:rsidRPr="00267B2C">
        <w:rPr>
          <w:rFonts w:eastAsiaTheme="minorHAnsi"/>
          <w:lang w:val="en-US"/>
        </w:rPr>
        <w:t xml:space="preserve">Comparison of responses to </w:t>
      </w:r>
      <w:r w:rsidR="00B64887">
        <w:rPr>
          <w:rFonts w:eastAsiaTheme="minorHAnsi"/>
          <w:lang w:val="en-US"/>
        </w:rPr>
        <w:t xml:space="preserve">the </w:t>
      </w:r>
      <w:r w:rsidR="00143A6A" w:rsidRPr="00267B2C">
        <w:rPr>
          <w:rFonts w:eastAsiaTheme="minorHAnsi"/>
          <w:lang w:val="en-US"/>
        </w:rPr>
        <w:t xml:space="preserve">same questions by different stakeholders </w:t>
      </w:r>
      <w:r w:rsidR="006C1A1F">
        <w:rPr>
          <w:rFonts w:eastAsiaTheme="minorHAnsi"/>
          <w:lang w:val="en-US"/>
        </w:rPr>
        <w:t xml:space="preserve">will </w:t>
      </w:r>
      <w:r w:rsidR="00093A75" w:rsidRPr="00267B2C">
        <w:rPr>
          <w:rFonts w:eastAsiaTheme="minorHAnsi"/>
          <w:lang w:val="en-US"/>
        </w:rPr>
        <w:t>strengthen the comparative analysis</w:t>
      </w:r>
      <w:r w:rsidR="00DD3376" w:rsidRPr="00267B2C">
        <w:rPr>
          <w:rFonts w:eastAsiaTheme="minorHAnsi"/>
          <w:lang w:val="en-US"/>
        </w:rPr>
        <w:t xml:space="preserve">. Use of </w:t>
      </w:r>
      <w:r w:rsidR="00CF7A82">
        <w:rPr>
          <w:rFonts w:eastAsiaTheme="minorHAnsi"/>
          <w:lang w:val="en-US"/>
        </w:rPr>
        <w:t xml:space="preserve">a </w:t>
      </w:r>
      <w:r w:rsidR="00F50AA3" w:rsidRPr="00267B2C">
        <w:rPr>
          <w:rFonts w:eastAsiaTheme="minorHAnsi"/>
          <w:lang w:val="en-US"/>
        </w:rPr>
        <w:t xml:space="preserve">mixed </w:t>
      </w:r>
      <w:r w:rsidR="00093A75" w:rsidRPr="00267B2C">
        <w:rPr>
          <w:rFonts w:eastAsiaTheme="minorHAnsi"/>
          <w:lang w:val="en-US"/>
        </w:rPr>
        <w:t>method approach</w:t>
      </w:r>
      <w:r w:rsidR="00504790" w:rsidRPr="00267B2C">
        <w:rPr>
          <w:rFonts w:eastAsiaTheme="minorHAnsi"/>
          <w:lang w:val="en-US"/>
        </w:rPr>
        <w:t xml:space="preserve"> </w:t>
      </w:r>
      <w:r w:rsidR="00284763">
        <w:rPr>
          <w:rFonts w:eastAsiaTheme="minorHAnsi"/>
          <w:lang w:val="en-US"/>
        </w:rPr>
        <w:t xml:space="preserve">will </w:t>
      </w:r>
      <w:r w:rsidR="00504790" w:rsidRPr="00267B2C">
        <w:rPr>
          <w:rFonts w:eastAsiaTheme="minorHAnsi"/>
          <w:lang w:val="en-US"/>
        </w:rPr>
        <w:t xml:space="preserve">also strengthen </w:t>
      </w:r>
      <w:r w:rsidR="00121E1C" w:rsidRPr="00267B2C">
        <w:rPr>
          <w:rFonts w:eastAsiaTheme="minorHAnsi"/>
          <w:lang w:val="en-US"/>
        </w:rPr>
        <w:t>the comparative analysis</w:t>
      </w:r>
      <w:r w:rsidR="00093A75" w:rsidRPr="00267B2C">
        <w:rPr>
          <w:rFonts w:eastAsiaTheme="minorHAnsi"/>
          <w:lang w:val="en-US"/>
        </w:rPr>
        <w:t xml:space="preserve">. </w:t>
      </w:r>
      <w:r w:rsidR="00CB1F16" w:rsidRPr="00267B2C">
        <w:rPr>
          <w:rFonts w:eastAsiaTheme="minorHAnsi"/>
          <w:lang w:val="en-US"/>
        </w:rPr>
        <w:t xml:space="preserve">This triangulation of data will strengthen the confidence in </w:t>
      </w:r>
      <w:r w:rsidR="00CB1F16" w:rsidRPr="00A072A9">
        <w:rPr>
          <w:rFonts w:eastAsiaTheme="minorHAnsi"/>
          <w:lang w:val="en-US"/>
        </w:rPr>
        <w:t xml:space="preserve">evaluation findings. </w:t>
      </w:r>
      <w:r w:rsidR="005D3DE6" w:rsidRPr="00A072A9">
        <w:rPr>
          <w:rFonts w:eastAsiaTheme="minorHAnsi"/>
          <w:lang w:val="en-US"/>
        </w:rPr>
        <w:t>M</w:t>
      </w:r>
      <w:r w:rsidR="00901E93" w:rsidRPr="00A072A9">
        <w:rPr>
          <w:rFonts w:eastAsiaTheme="minorHAnsi"/>
          <w:lang w:val="en-US"/>
        </w:rPr>
        <w:t xml:space="preserve">ultiple dimensions of </w:t>
      </w:r>
      <w:r w:rsidR="0065234A" w:rsidRPr="00A072A9">
        <w:rPr>
          <w:rFonts w:eastAsiaTheme="minorHAnsi"/>
          <w:lang w:val="en-US"/>
        </w:rPr>
        <w:t xml:space="preserve">comparative analysis </w:t>
      </w:r>
      <w:r w:rsidR="00ED03E2" w:rsidRPr="00A072A9">
        <w:rPr>
          <w:rFonts w:eastAsiaTheme="minorHAnsi"/>
          <w:lang w:val="en-US"/>
        </w:rPr>
        <w:t>that will be used are:</w:t>
      </w:r>
    </w:p>
    <w:p w14:paraId="289B6F56" w14:textId="318339A7" w:rsidR="007A3FB1" w:rsidRPr="00A072A9" w:rsidRDefault="007A3FB1" w:rsidP="00C43495">
      <w:pPr>
        <w:pStyle w:val="ListParagraph"/>
        <w:numPr>
          <w:ilvl w:val="0"/>
          <w:numId w:val="28"/>
        </w:numPr>
        <w:rPr>
          <w:rFonts w:ascii="Gill Sans MT" w:eastAsiaTheme="minorHAnsi" w:hAnsi="Gill Sans MT"/>
          <w:lang w:bidi="ar-SA"/>
        </w:rPr>
      </w:pPr>
      <w:r w:rsidRPr="00A072A9">
        <w:rPr>
          <w:rFonts w:ascii="Gill Sans MT" w:eastAsiaTheme="minorHAnsi" w:hAnsi="Gill Sans MT"/>
          <w:lang w:bidi="ar-SA"/>
        </w:rPr>
        <w:t xml:space="preserve">Compare findings across different data collection methods </w:t>
      </w:r>
    </w:p>
    <w:p w14:paraId="6B195923" w14:textId="2DE4F64A" w:rsidR="008D2EA1" w:rsidRPr="00A072A9" w:rsidRDefault="005239A9" w:rsidP="00C43495">
      <w:pPr>
        <w:pStyle w:val="ListParagraph"/>
        <w:numPr>
          <w:ilvl w:val="0"/>
          <w:numId w:val="28"/>
        </w:numPr>
        <w:rPr>
          <w:rFonts w:ascii="Gill Sans MT" w:eastAsiaTheme="minorHAnsi" w:hAnsi="Gill Sans MT"/>
          <w:lang w:bidi="ar-SA"/>
        </w:rPr>
      </w:pPr>
      <w:r w:rsidRPr="00A072A9">
        <w:rPr>
          <w:rFonts w:ascii="Gill Sans MT" w:eastAsiaTheme="minorHAnsi" w:hAnsi="Gill Sans MT"/>
          <w:lang w:bidi="ar-SA"/>
        </w:rPr>
        <w:t>C</w:t>
      </w:r>
      <w:r w:rsidR="008C0D53" w:rsidRPr="00A072A9">
        <w:rPr>
          <w:rFonts w:ascii="Gill Sans MT" w:eastAsiaTheme="minorHAnsi" w:hAnsi="Gill Sans MT"/>
          <w:lang w:bidi="ar-SA"/>
        </w:rPr>
        <w:t>ompare</w:t>
      </w:r>
      <w:r w:rsidRPr="00A072A9">
        <w:rPr>
          <w:rFonts w:ascii="Gill Sans MT" w:eastAsiaTheme="minorHAnsi" w:hAnsi="Gill Sans MT"/>
          <w:lang w:bidi="ar-SA"/>
        </w:rPr>
        <w:t xml:space="preserve"> find</w:t>
      </w:r>
      <w:r w:rsidR="00787189" w:rsidRPr="00A072A9">
        <w:rPr>
          <w:rFonts w:ascii="Gill Sans MT" w:eastAsiaTheme="minorHAnsi" w:hAnsi="Gill Sans MT"/>
          <w:lang w:bidi="ar-SA"/>
        </w:rPr>
        <w:t>ings</w:t>
      </w:r>
      <w:r w:rsidRPr="00A072A9">
        <w:rPr>
          <w:rFonts w:ascii="Gill Sans MT" w:eastAsiaTheme="minorHAnsi" w:hAnsi="Gill Sans MT"/>
          <w:lang w:bidi="ar-SA"/>
        </w:rPr>
        <w:t xml:space="preserve"> from </w:t>
      </w:r>
      <w:r w:rsidR="00BB53AB" w:rsidRPr="00A072A9">
        <w:rPr>
          <w:rFonts w:ascii="Gill Sans MT" w:eastAsiaTheme="minorHAnsi" w:hAnsi="Gill Sans MT"/>
          <w:lang w:bidi="ar-SA"/>
        </w:rPr>
        <w:t xml:space="preserve">stakeholders relevant to </w:t>
      </w:r>
      <w:r w:rsidRPr="00A072A9">
        <w:rPr>
          <w:rFonts w:ascii="Gill Sans MT" w:eastAsiaTheme="minorHAnsi" w:hAnsi="Gill Sans MT"/>
          <w:lang w:bidi="ar-SA"/>
        </w:rPr>
        <w:t xml:space="preserve">different </w:t>
      </w:r>
      <w:r w:rsidR="00B64887">
        <w:rPr>
          <w:rFonts w:ascii="Gill Sans MT" w:eastAsiaTheme="minorHAnsi" w:hAnsi="Gill Sans MT"/>
          <w:lang w:bidi="ar-SA"/>
        </w:rPr>
        <w:t>FCDP</w:t>
      </w:r>
      <w:r w:rsidR="0036192B" w:rsidRPr="00A072A9">
        <w:rPr>
          <w:rFonts w:ascii="Gill Sans MT" w:eastAsiaTheme="minorHAnsi" w:hAnsi="Gill Sans MT"/>
          <w:lang w:bidi="ar-SA"/>
        </w:rPr>
        <w:t xml:space="preserve"> offices</w:t>
      </w:r>
    </w:p>
    <w:p w14:paraId="6EC3A637" w14:textId="0E2372A2" w:rsidR="005239A9" w:rsidRPr="003F39CE" w:rsidRDefault="005239A9" w:rsidP="00C43495">
      <w:pPr>
        <w:pStyle w:val="ListParagraph"/>
        <w:numPr>
          <w:ilvl w:val="0"/>
          <w:numId w:val="28"/>
        </w:numPr>
        <w:rPr>
          <w:rFonts w:ascii="Gill Sans MT" w:eastAsiaTheme="minorHAnsi" w:hAnsi="Gill Sans MT"/>
          <w:lang w:bidi="ar-SA"/>
        </w:rPr>
      </w:pPr>
      <w:r w:rsidRPr="003F39CE">
        <w:rPr>
          <w:rFonts w:ascii="Gill Sans MT" w:eastAsiaTheme="minorHAnsi" w:hAnsi="Gill Sans MT"/>
          <w:lang w:bidi="ar-SA"/>
        </w:rPr>
        <w:t>C</w:t>
      </w:r>
      <w:r w:rsidR="008C0D53" w:rsidRPr="003F39CE">
        <w:rPr>
          <w:rFonts w:ascii="Gill Sans MT" w:eastAsiaTheme="minorHAnsi" w:hAnsi="Gill Sans MT"/>
          <w:lang w:bidi="ar-SA"/>
        </w:rPr>
        <w:t>ompare</w:t>
      </w:r>
      <w:r w:rsidRPr="003F39CE">
        <w:rPr>
          <w:rFonts w:ascii="Gill Sans MT" w:eastAsiaTheme="minorHAnsi" w:hAnsi="Gill Sans MT"/>
          <w:lang w:bidi="ar-SA"/>
        </w:rPr>
        <w:t xml:space="preserve"> findings within </w:t>
      </w:r>
      <w:r w:rsidR="0024779B" w:rsidRPr="003F39CE">
        <w:rPr>
          <w:rFonts w:ascii="Gill Sans MT" w:eastAsiaTheme="minorHAnsi" w:hAnsi="Gill Sans MT"/>
          <w:lang w:bidi="ar-SA"/>
        </w:rPr>
        <w:t xml:space="preserve">like </w:t>
      </w:r>
      <w:r w:rsidRPr="003F39CE">
        <w:rPr>
          <w:rFonts w:ascii="Gill Sans MT" w:eastAsiaTheme="minorHAnsi" w:hAnsi="Gill Sans MT"/>
          <w:lang w:bidi="ar-SA"/>
        </w:rPr>
        <w:t xml:space="preserve">stakeholder groups </w:t>
      </w:r>
    </w:p>
    <w:p w14:paraId="5F5EE6B5" w14:textId="481E56A0" w:rsidR="005239A9" w:rsidRPr="003F39CE" w:rsidRDefault="005239A9" w:rsidP="00C43495">
      <w:pPr>
        <w:pStyle w:val="ListParagraph"/>
        <w:numPr>
          <w:ilvl w:val="0"/>
          <w:numId w:val="28"/>
        </w:numPr>
        <w:rPr>
          <w:rFonts w:ascii="Gill Sans MT" w:eastAsiaTheme="minorHAnsi" w:hAnsi="Gill Sans MT"/>
          <w:lang w:bidi="ar-SA"/>
        </w:rPr>
      </w:pPr>
      <w:r w:rsidRPr="003F39CE">
        <w:rPr>
          <w:rFonts w:ascii="Gill Sans MT" w:eastAsiaTheme="minorHAnsi" w:hAnsi="Gill Sans MT"/>
          <w:lang w:bidi="ar-SA"/>
        </w:rPr>
        <w:t>C</w:t>
      </w:r>
      <w:r w:rsidR="008C0D53" w:rsidRPr="003F39CE">
        <w:rPr>
          <w:rFonts w:ascii="Gill Sans MT" w:eastAsiaTheme="minorHAnsi" w:hAnsi="Gill Sans MT"/>
          <w:lang w:bidi="ar-SA"/>
        </w:rPr>
        <w:t>ompare</w:t>
      </w:r>
      <w:r w:rsidRPr="003F39CE">
        <w:rPr>
          <w:rFonts w:ascii="Gill Sans MT" w:eastAsiaTheme="minorHAnsi" w:hAnsi="Gill Sans MT"/>
          <w:lang w:bidi="ar-SA"/>
        </w:rPr>
        <w:t xml:space="preserve"> findings across different stakeholder groups </w:t>
      </w:r>
    </w:p>
    <w:p w14:paraId="3A559C73" w14:textId="4E6F2EAD" w:rsidR="00740B7F" w:rsidRPr="00B36C15" w:rsidRDefault="005239A9" w:rsidP="00C43495">
      <w:pPr>
        <w:pStyle w:val="ListParagraph"/>
        <w:numPr>
          <w:ilvl w:val="0"/>
          <w:numId w:val="28"/>
        </w:numPr>
        <w:rPr>
          <w:rFonts w:ascii="Gill Sans MT" w:eastAsiaTheme="minorHAnsi" w:hAnsi="Gill Sans MT"/>
          <w:lang w:bidi="ar-SA"/>
        </w:rPr>
      </w:pPr>
      <w:r w:rsidRPr="00B36C15">
        <w:rPr>
          <w:rFonts w:ascii="Gill Sans MT" w:eastAsiaTheme="minorHAnsi" w:hAnsi="Gill Sans MT"/>
          <w:lang w:bidi="ar-SA"/>
        </w:rPr>
        <w:t>C</w:t>
      </w:r>
      <w:r w:rsidR="008C0D53" w:rsidRPr="00B36C15">
        <w:rPr>
          <w:rFonts w:ascii="Gill Sans MT" w:eastAsiaTheme="minorHAnsi" w:hAnsi="Gill Sans MT"/>
          <w:lang w:bidi="ar-SA"/>
        </w:rPr>
        <w:t>ompare</w:t>
      </w:r>
      <w:r w:rsidRPr="00B36C15">
        <w:rPr>
          <w:rFonts w:ascii="Gill Sans MT" w:eastAsiaTheme="minorHAnsi" w:hAnsi="Gill Sans MT"/>
          <w:lang w:bidi="ar-SA"/>
        </w:rPr>
        <w:t xml:space="preserve"> findings from within CSOs but </w:t>
      </w:r>
      <w:r w:rsidR="005A3BF4" w:rsidRPr="00B36C15">
        <w:rPr>
          <w:rFonts w:ascii="Gill Sans MT" w:eastAsiaTheme="minorHAnsi" w:hAnsi="Gill Sans MT"/>
          <w:lang w:bidi="ar-SA"/>
        </w:rPr>
        <w:t>across</w:t>
      </w:r>
      <w:r w:rsidRPr="00B36C15">
        <w:rPr>
          <w:rFonts w:ascii="Gill Sans MT" w:eastAsiaTheme="minorHAnsi" w:hAnsi="Gill Sans MT"/>
          <w:lang w:bidi="ar-SA"/>
        </w:rPr>
        <w:t xml:space="preserve"> the different sample segments</w:t>
      </w:r>
      <w:r w:rsidR="00212283" w:rsidRPr="00B36C15">
        <w:rPr>
          <w:rFonts w:ascii="Gill Sans MT" w:eastAsiaTheme="minorHAnsi" w:hAnsi="Gill Sans MT"/>
          <w:lang w:bidi="ar-SA"/>
        </w:rPr>
        <w:t xml:space="preserve"> (</w:t>
      </w:r>
      <w:r w:rsidR="00BE59AF" w:rsidRPr="00B36C15">
        <w:rPr>
          <w:rFonts w:ascii="Gill Sans MT" w:eastAsiaTheme="minorHAnsi" w:hAnsi="Gill Sans MT"/>
          <w:lang w:bidi="ar-SA"/>
        </w:rPr>
        <w:t>i.e.</w:t>
      </w:r>
      <w:r w:rsidR="00212283" w:rsidRPr="00B36C15">
        <w:rPr>
          <w:rFonts w:ascii="Gill Sans MT" w:eastAsiaTheme="minorHAnsi" w:hAnsi="Gill Sans MT"/>
          <w:lang w:bidi="ar-SA"/>
        </w:rPr>
        <w:t xml:space="preserve"> </w:t>
      </w:r>
      <w:r w:rsidR="00BE59AF" w:rsidRPr="00B36C15">
        <w:rPr>
          <w:rFonts w:ascii="Gill Sans MT" w:eastAsiaTheme="minorHAnsi" w:hAnsi="Gill Sans MT"/>
          <w:lang w:bidi="ar-SA"/>
        </w:rPr>
        <w:t xml:space="preserve">different types of </w:t>
      </w:r>
      <w:r w:rsidR="00212283" w:rsidRPr="00B36C15">
        <w:rPr>
          <w:rFonts w:ascii="Gill Sans MT" w:eastAsiaTheme="minorHAnsi" w:hAnsi="Gill Sans MT"/>
          <w:lang w:bidi="ar-SA"/>
        </w:rPr>
        <w:t>engagement with FCDP)</w:t>
      </w:r>
      <w:r w:rsidR="00F62B95" w:rsidRPr="00B36C15">
        <w:rPr>
          <w:rFonts w:ascii="Gill Sans MT" w:eastAsiaTheme="minorHAnsi" w:hAnsi="Gill Sans MT"/>
          <w:lang w:bidi="ar-SA"/>
        </w:rPr>
        <w:t>.</w:t>
      </w:r>
      <w:r w:rsidR="00212283" w:rsidRPr="00B36C15">
        <w:rPr>
          <w:rFonts w:ascii="Gill Sans MT" w:eastAsiaTheme="minorHAnsi" w:hAnsi="Gill Sans MT"/>
          <w:lang w:bidi="ar-SA"/>
        </w:rPr>
        <w:t xml:space="preserve"> </w:t>
      </w:r>
      <w:r w:rsidRPr="00B36C15">
        <w:rPr>
          <w:rFonts w:ascii="Gill Sans MT" w:eastAsiaTheme="minorHAnsi" w:hAnsi="Gill Sans MT"/>
          <w:lang w:bidi="ar-SA"/>
        </w:rPr>
        <w:t xml:space="preserve"> </w:t>
      </w:r>
      <w:r w:rsidR="007218F1" w:rsidRPr="00B36C15">
        <w:rPr>
          <w:rFonts w:ascii="Gill Sans MT" w:eastAsiaTheme="minorHAnsi" w:hAnsi="Gill Sans MT"/>
          <w:lang w:bidi="ar-SA"/>
        </w:rPr>
        <w:br/>
      </w:r>
    </w:p>
    <w:p w14:paraId="373C9451" w14:textId="2BA1A3E3" w:rsidR="0018141E" w:rsidRPr="00B36C15" w:rsidRDefault="0018141E" w:rsidP="00725C6C">
      <w:pPr>
        <w:spacing w:after="0"/>
        <w:rPr>
          <w:rFonts w:eastAsiaTheme="minorHAnsi"/>
          <w:lang w:val="en-US"/>
        </w:rPr>
      </w:pPr>
      <w:r w:rsidRPr="00B36C15">
        <w:rPr>
          <w:rFonts w:eastAsiaTheme="minorHAnsi"/>
          <w:lang w:val="en-US"/>
        </w:rPr>
        <w:t xml:space="preserve">Comparative analysis will importantly not only generate findings in relation to the impacts </w:t>
      </w:r>
      <w:r w:rsidR="002556FC" w:rsidRPr="00B36C15">
        <w:rPr>
          <w:rFonts w:eastAsiaTheme="minorHAnsi"/>
          <w:lang w:val="en-US"/>
        </w:rPr>
        <w:t xml:space="preserve">of FCDP </w:t>
      </w:r>
      <w:r w:rsidRPr="00B36C15">
        <w:rPr>
          <w:rFonts w:eastAsiaTheme="minorHAnsi"/>
          <w:lang w:val="en-US"/>
        </w:rPr>
        <w:t xml:space="preserve">but also contributing factors to </w:t>
      </w:r>
      <w:r w:rsidR="00F85D35" w:rsidRPr="00B36C15">
        <w:rPr>
          <w:rFonts w:eastAsiaTheme="minorHAnsi"/>
          <w:lang w:val="en-US"/>
        </w:rPr>
        <w:t xml:space="preserve">assess </w:t>
      </w:r>
      <w:r w:rsidRPr="00B36C15">
        <w:rPr>
          <w:rFonts w:eastAsiaTheme="minorHAnsi"/>
          <w:lang w:val="en-US"/>
        </w:rPr>
        <w:t xml:space="preserve">causal inference – attribution and contribution of </w:t>
      </w:r>
      <w:r w:rsidR="003F5FBE" w:rsidRPr="00B36C15">
        <w:rPr>
          <w:rFonts w:eastAsiaTheme="minorHAnsi"/>
          <w:lang w:val="en-US"/>
        </w:rPr>
        <w:t>FCDP.</w:t>
      </w:r>
      <w:r w:rsidR="003C59B1">
        <w:rPr>
          <w:rFonts w:eastAsiaTheme="minorHAnsi"/>
          <w:lang w:val="en-US"/>
        </w:rPr>
        <w:t xml:space="preserve"> </w:t>
      </w:r>
      <w:r w:rsidRPr="00B36C15">
        <w:rPr>
          <w:rFonts w:eastAsiaTheme="minorHAnsi"/>
          <w:lang w:val="en-US"/>
        </w:rPr>
        <w:t xml:space="preserve">Comparative analysis will be conducted systematically and routinely to manage the large data sets generated through the </w:t>
      </w:r>
      <w:r w:rsidR="00723C86" w:rsidRPr="00B36C15">
        <w:rPr>
          <w:rFonts w:eastAsiaTheme="minorHAnsi"/>
          <w:lang w:val="en-US"/>
        </w:rPr>
        <w:t xml:space="preserve">evaluation </w:t>
      </w:r>
      <w:r w:rsidRPr="00B36C15">
        <w:rPr>
          <w:rFonts w:eastAsiaTheme="minorHAnsi"/>
          <w:lang w:val="en-US"/>
        </w:rPr>
        <w:t xml:space="preserve">consultations. </w:t>
      </w:r>
    </w:p>
    <w:p w14:paraId="647836EE" w14:textId="07C1A882" w:rsidR="00F21F50" w:rsidRPr="00B36C15" w:rsidRDefault="006E6347" w:rsidP="00C43495">
      <w:pPr>
        <w:pStyle w:val="ListParagraph"/>
        <w:numPr>
          <w:ilvl w:val="0"/>
          <w:numId w:val="29"/>
        </w:numPr>
        <w:rPr>
          <w:rFonts w:ascii="Gill Sans MT" w:eastAsiaTheme="minorHAnsi" w:hAnsi="Gill Sans MT"/>
          <w:lang w:bidi="ar-SA"/>
        </w:rPr>
      </w:pPr>
      <w:r w:rsidRPr="00B36C15">
        <w:rPr>
          <w:rFonts w:ascii="Gill Sans MT" w:eastAsiaTheme="minorHAnsi" w:hAnsi="Gill Sans MT"/>
          <w:lang w:bidi="ar-SA"/>
        </w:rPr>
        <w:t xml:space="preserve">Daily debrief will provide opportunity </w:t>
      </w:r>
      <w:r w:rsidR="007218F1" w:rsidRPr="00B36C15">
        <w:rPr>
          <w:rFonts w:ascii="Gill Sans MT" w:eastAsiaTheme="minorHAnsi" w:hAnsi="Gill Sans MT"/>
          <w:lang w:bidi="ar-SA"/>
        </w:rPr>
        <w:t xml:space="preserve">to process and synthesis learning from each day </w:t>
      </w:r>
    </w:p>
    <w:p w14:paraId="0139215D" w14:textId="425D75FD" w:rsidR="007218F1" w:rsidRPr="00B36C15" w:rsidRDefault="007218F1" w:rsidP="00C43495">
      <w:pPr>
        <w:pStyle w:val="ListParagraph"/>
        <w:numPr>
          <w:ilvl w:val="0"/>
          <w:numId w:val="29"/>
        </w:numPr>
        <w:rPr>
          <w:rFonts w:ascii="Gill Sans MT" w:eastAsiaTheme="minorHAnsi" w:hAnsi="Gill Sans MT"/>
          <w:lang w:bidi="ar-SA"/>
        </w:rPr>
      </w:pPr>
      <w:r w:rsidRPr="00B36C15">
        <w:rPr>
          <w:rFonts w:ascii="Gill Sans MT" w:eastAsiaTheme="minorHAnsi" w:hAnsi="Gill Sans MT"/>
          <w:lang w:bidi="ar-SA"/>
        </w:rPr>
        <w:t xml:space="preserve">At completion of ‘field office’ consultations </w:t>
      </w:r>
      <w:r w:rsidR="007E5BCF" w:rsidRPr="00B36C15">
        <w:rPr>
          <w:rFonts w:ascii="Gill Sans MT" w:eastAsiaTheme="minorHAnsi" w:hAnsi="Gill Sans MT"/>
          <w:lang w:bidi="ar-SA"/>
        </w:rPr>
        <w:t xml:space="preserve">consolidation of key findings inclusive of comparative analysis </w:t>
      </w:r>
      <w:r w:rsidR="004A3154" w:rsidRPr="00B36C15">
        <w:rPr>
          <w:rFonts w:ascii="Gill Sans MT" w:eastAsiaTheme="minorHAnsi" w:hAnsi="Gill Sans MT"/>
          <w:lang w:bidi="ar-SA"/>
        </w:rPr>
        <w:t xml:space="preserve">within and between stakeholder groups </w:t>
      </w:r>
    </w:p>
    <w:p w14:paraId="6AAF4EC9" w14:textId="0C3C02CF" w:rsidR="007E5BCF" w:rsidRPr="00B36C15" w:rsidRDefault="007E5BCF" w:rsidP="00C43495">
      <w:pPr>
        <w:pStyle w:val="ListParagraph"/>
        <w:numPr>
          <w:ilvl w:val="0"/>
          <w:numId w:val="29"/>
        </w:numPr>
        <w:rPr>
          <w:rFonts w:ascii="Gill Sans MT" w:eastAsiaTheme="minorHAnsi" w:hAnsi="Gill Sans MT"/>
          <w:lang w:bidi="ar-SA"/>
        </w:rPr>
      </w:pPr>
      <w:r w:rsidRPr="00B36C15">
        <w:rPr>
          <w:rFonts w:ascii="Gill Sans MT" w:eastAsiaTheme="minorHAnsi" w:hAnsi="Gill Sans MT"/>
          <w:lang w:bidi="ar-SA"/>
        </w:rPr>
        <w:t xml:space="preserve">At completion </w:t>
      </w:r>
      <w:r w:rsidR="004A3154" w:rsidRPr="00B36C15">
        <w:rPr>
          <w:rFonts w:ascii="Gill Sans MT" w:eastAsiaTheme="minorHAnsi" w:hAnsi="Gill Sans MT"/>
          <w:lang w:bidi="ar-SA"/>
        </w:rPr>
        <w:t xml:space="preserve">of ‘field office’ consultations progressive comparative analysis of consolidated </w:t>
      </w:r>
      <w:r w:rsidR="00A755FB" w:rsidRPr="00B36C15">
        <w:rPr>
          <w:rFonts w:ascii="Gill Sans MT" w:eastAsiaTheme="minorHAnsi" w:hAnsi="Gill Sans MT"/>
          <w:lang w:bidi="ar-SA"/>
        </w:rPr>
        <w:t>key findings in comparison to other sites</w:t>
      </w:r>
      <w:r w:rsidR="00EB7ED7">
        <w:rPr>
          <w:rFonts w:ascii="Gill Sans MT" w:eastAsiaTheme="minorHAnsi" w:hAnsi="Gill Sans MT"/>
          <w:lang w:bidi="ar-SA"/>
        </w:rPr>
        <w:t xml:space="preserve"> ‘field offices’</w:t>
      </w:r>
      <w:r w:rsidR="00A755FB" w:rsidRPr="00B36C15">
        <w:rPr>
          <w:rFonts w:ascii="Gill Sans MT" w:eastAsiaTheme="minorHAnsi" w:hAnsi="Gill Sans MT"/>
          <w:lang w:bidi="ar-SA"/>
        </w:rPr>
        <w:t xml:space="preserve"> </w:t>
      </w:r>
    </w:p>
    <w:p w14:paraId="652756AE" w14:textId="103BEB1D" w:rsidR="006A48CB" w:rsidRPr="00B36C15" w:rsidRDefault="006A48CB" w:rsidP="00C43495">
      <w:pPr>
        <w:pStyle w:val="ListParagraph"/>
        <w:numPr>
          <w:ilvl w:val="0"/>
          <w:numId w:val="29"/>
        </w:numPr>
        <w:rPr>
          <w:rFonts w:ascii="Gill Sans MT" w:eastAsiaTheme="minorHAnsi" w:hAnsi="Gill Sans MT"/>
          <w:lang w:bidi="ar-SA"/>
        </w:rPr>
      </w:pPr>
      <w:r w:rsidRPr="00B36C15">
        <w:rPr>
          <w:rFonts w:ascii="Gill Sans MT" w:eastAsiaTheme="minorHAnsi" w:hAnsi="Gill Sans MT"/>
          <w:lang w:bidi="ar-SA"/>
        </w:rPr>
        <w:t xml:space="preserve">At completion of field office consultations comparative analysis of </w:t>
      </w:r>
      <w:r w:rsidR="00C5340E" w:rsidRPr="00B36C15">
        <w:rPr>
          <w:rFonts w:ascii="Gill Sans MT" w:eastAsiaTheme="minorHAnsi" w:hAnsi="Gill Sans MT"/>
          <w:lang w:bidi="ar-SA"/>
        </w:rPr>
        <w:t xml:space="preserve">qualitative </w:t>
      </w:r>
      <w:r w:rsidRPr="00B36C15">
        <w:rPr>
          <w:rFonts w:ascii="Gill Sans MT" w:eastAsiaTheme="minorHAnsi" w:hAnsi="Gill Sans MT"/>
          <w:lang w:bidi="ar-SA"/>
        </w:rPr>
        <w:t xml:space="preserve">findings with quantitative </w:t>
      </w:r>
      <w:r w:rsidR="009426F3" w:rsidRPr="00B36C15">
        <w:rPr>
          <w:rFonts w:ascii="Gill Sans MT" w:eastAsiaTheme="minorHAnsi" w:hAnsi="Gill Sans MT"/>
          <w:lang w:bidi="ar-SA"/>
        </w:rPr>
        <w:t>data and document review</w:t>
      </w:r>
      <w:r w:rsidR="00DF1382">
        <w:rPr>
          <w:rFonts w:ascii="Gill Sans MT" w:eastAsiaTheme="minorHAnsi" w:hAnsi="Gill Sans MT"/>
          <w:lang w:bidi="ar-SA"/>
        </w:rPr>
        <w:t>.</w:t>
      </w:r>
      <w:r w:rsidR="009426F3" w:rsidRPr="00B36C15">
        <w:rPr>
          <w:rFonts w:ascii="Gill Sans MT" w:eastAsiaTheme="minorHAnsi" w:hAnsi="Gill Sans MT"/>
          <w:lang w:bidi="ar-SA"/>
        </w:rPr>
        <w:t xml:space="preserve"> </w:t>
      </w:r>
    </w:p>
    <w:p w14:paraId="7DFA6C47" w14:textId="77777777" w:rsidR="009426F3" w:rsidRPr="00B7031B" w:rsidRDefault="009426F3" w:rsidP="009426F3">
      <w:pPr>
        <w:pStyle w:val="ListParagraph"/>
        <w:rPr>
          <w:rFonts w:ascii="Gill Sans MT" w:eastAsiaTheme="minorHAnsi" w:hAnsi="Gill Sans MT"/>
          <w:lang w:bidi="ar-SA"/>
        </w:rPr>
      </w:pPr>
    </w:p>
    <w:p w14:paraId="2CD3B164" w14:textId="504908B7" w:rsidR="00B1511D" w:rsidRPr="00B7031B" w:rsidRDefault="00B1511D" w:rsidP="00806351">
      <w:pPr>
        <w:rPr>
          <w:rFonts w:eastAsiaTheme="minorHAnsi"/>
          <w:lang w:val="en-US"/>
        </w:rPr>
      </w:pPr>
      <w:r w:rsidRPr="00B7031B">
        <w:rPr>
          <w:rFonts w:eastAsiaTheme="minorHAnsi"/>
          <w:lang w:val="en-US"/>
        </w:rPr>
        <w:lastRenderedPageBreak/>
        <w:t>The ‘evaluation focus of area of inquiry’ will provide a framework in which to capture and store emerging findings.</w:t>
      </w:r>
    </w:p>
    <w:p w14:paraId="3773BCBE" w14:textId="77777777" w:rsidR="000F3E24" w:rsidRPr="00352F53" w:rsidRDefault="00103FDB" w:rsidP="006E593C">
      <w:pPr>
        <w:pStyle w:val="Heading2"/>
        <w:rPr>
          <w:rFonts w:eastAsiaTheme="minorHAnsi"/>
          <w:lang w:val="en-US"/>
        </w:rPr>
      </w:pPr>
      <w:bookmarkStart w:id="20" w:name="_Toc350602335"/>
      <w:r w:rsidRPr="00352F53">
        <w:rPr>
          <w:rFonts w:eastAsiaTheme="minorHAnsi"/>
          <w:lang w:val="en-US"/>
        </w:rPr>
        <w:t>4.5</w:t>
      </w:r>
      <w:r w:rsidRPr="00352F53">
        <w:rPr>
          <w:rFonts w:eastAsiaTheme="minorHAnsi"/>
          <w:lang w:val="en-US"/>
        </w:rPr>
        <w:tab/>
      </w:r>
      <w:r w:rsidR="003F7E08" w:rsidRPr="00352F53">
        <w:rPr>
          <w:rFonts w:eastAsiaTheme="minorHAnsi"/>
          <w:lang w:val="en-US"/>
        </w:rPr>
        <w:t>Ethical practice</w:t>
      </w:r>
      <w:bookmarkEnd w:id="20"/>
      <w:r w:rsidR="003F7E08" w:rsidRPr="00352F53">
        <w:rPr>
          <w:rFonts w:eastAsiaTheme="minorHAnsi"/>
          <w:lang w:val="en-US"/>
        </w:rPr>
        <w:t xml:space="preserve"> </w:t>
      </w:r>
    </w:p>
    <w:p w14:paraId="0A1D78A9" w14:textId="37E43906" w:rsidR="007A15A0" w:rsidRPr="00352F53" w:rsidRDefault="00AB06CA" w:rsidP="007A15A0">
      <w:r w:rsidRPr="00352F53">
        <w:t xml:space="preserve">The team leader, Dr Keren Winterford </w:t>
      </w:r>
      <w:r w:rsidR="004E02F2" w:rsidRPr="00352F53">
        <w:t xml:space="preserve">is an employee at the </w:t>
      </w:r>
      <w:r w:rsidRPr="00352F53">
        <w:t xml:space="preserve">Institute for Sustainable Futures, </w:t>
      </w:r>
      <w:r w:rsidR="004E02F2" w:rsidRPr="00352F53">
        <w:t>University of Technology Sydney (</w:t>
      </w:r>
      <w:r w:rsidR="002732F4" w:rsidRPr="00352F53">
        <w:t>UTS:ISF</w:t>
      </w:r>
      <w:r w:rsidR="004E02F2" w:rsidRPr="00352F53">
        <w:t xml:space="preserve">) and is bound to adhere to the UTS Ethical Conduct of Research Policy and will ensure ethical review </w:t>
      </w:r>
      <w:r w:rsidR="00852485" w:rsidRPr="00352F53">
        <w:t xml:space="preserve">and approval of the evaluation.  In conjunction with this approval, the team will also </w:t>
      </w:r>
      <w:r w:rsidR="00205111" w:rsidRPr="00352F53">
        <w:t>adhere to The Principles for ethical research and evaluation in development</w:t>
      </w:r>
      <w:r w:rsidR="00527B7E" w:rsidRPr="00352F53">
        <w:t>:</w:t>
      </w:r>
      <w:r w:rsidR="00205111" w:rsidRPr="00352F53">
        <w:rPr>
          <w:szCs w:val="22"/>
          <w:vertAlign w:val="superscript"/>
        </w:rPr>
        <w:footnoteReference w:id="9"/>
      </w:r>
      <w:r w:rsidR="00527B7E" w:rsidRPr="00352F53">
        <w:t xml:space="preserve"> </w:t>
      </w:r>
      <w:r w:rsidR="00F94617" w:rsidRPr="00352F53">
        <w:t xml:space="preserve">respect for human beings; </w:t>
      </w:r>
      <w:r w:rsidR="007A15A0" w:rsidRPr="00352F53">
        <w:t xml:space="preserve">beneficence; research merit and integrity and justice. </w:t>
      </w:r>
      <w:r w:rsidR="00C82869" w:rsidRPr="00352F53">
        <w:t xml:space="preserve">The team will also be guided by </w:t>
      </w:r>
      <w:r w:rsidR="00DD7076" w:rsidRPr="00352F53">
        <w:t xml:space="preserve">AES guidelines for ethical conduct of evaluations. </w:t>
      </w:r>
      <w:r w:rsidR="00815614" w:rsidRPr="00352F53">
        <w:t>Key ethical issues to be addressed include:</w:t>
      </w:r>
    </w:p>
    <w:tbl>
      <w:tblPr>
        <w:tblStyle w:val="TableGrid"/>
        <w:tblW w:w="0" w:type="auto"/>
        <w:tblLook w:val="04A0" w:firstRow="1" w:lastRow="0" w:firstColumn="1" w:lastColumn="0" w:noHBand="0" w:noVBand="1"/>
      </w:tblPr>
      <w:tblGrid>
        <w:gridCol w:w="1278"/>
        <w:gridCol w:w="7964"/>
      </w:tblGrid>
      <w:tr w:rsidR="007E5CBE" w:rsidRPr="0079748D" w14:paraId="533476CF" w14:textId="77777777" w:rsidTr="007E5CBE">
        <w:tc>
          <w:tcPr>
            <w:tcW w:w="959" w:type="dxa"/>
          </w:tcPr>
          <w:p w14:paraId="72C42914" w14:textId="0374934D" w:rsidR="007E5CBE" w:rsidRPr="00352F53" w:rsidRDefault="007E5CBE" w:rsidP="007A15A0">
            <w:r w:rsidRPr="00352F53">
              <w:t>Respect</w:t>
            </w:r>
          </w:p>
        </w:tc>
        <w:tc>
          <w:tcPr>
            <w:tcW w:w="8283" w:type="dxa"/>
          </w:tcPr>
          <w:p w14:paraId="493CEDB7" w14:textId="103DDF2F" w:rsidR="007E5CBE" w:rsidRPr="00352F53" w:rsidRDefault="007E5CBE" w:rsidP="00C43495">
            <w:pPr>
              <w:pStyle w:val="ListParagraph"/>
              <w:numPr>
                <w:ilvl w:val="0"/>
                <w:numId w:val="26"/>
              </w:numPr>
              <w:rPr>
                <w:rFonts w:ascii="Gill Sans MT" w:hAnsi="Gill Sans MT"/>
                <w:lang w:val="en-AU" w:bidi="ar-SA"/>
              </w:rPr>
            </w:pPr>
            <w:r w:rsidRPr="00352F53">
              <w:rPr>
                <w:rFonts w:ascii="Gill Sans MT" w:hAnsi="Gill Sans MT"/>
                <w:lang w:val="en-AU" w:bidi="ar-SA"/>
              </w:rPr>
              <w:t>Informed consent through the provision of an information sheet outlining the evaluation and ensuring verbal or written consent is recorded by evaluators</w:t>
            </w:r>
          </w:p>
          <w:p w14:paraId="417866AA" w14:textId="5FF7A85D" w:rsidR="007E5CBE" w:rsidRPr="00352F53" w:rsidRDefault="007E5CBE" w:rsidP="00C43495">
            <w:pPr>
              <w:pStyle w:val="ListParagraph"/>
              <w:numPr>
                <w:ilvl w:val="0"/>
                <w:numId w:val="26"/>
              </w:numPr>
              <w:rPr>
                <w:rFonts w:ascii="Gill Sans MT" w:hAnsi="Gill Sans MT"/>
                <w:lang w:val="en-AU" w:bidi="ar-SA"/>
              </w:rPr>
            </w:pPr>
            <w:r w:rsidRPr="00352F53">
              <w:rPr>
                <w:rFonts w:ascii="Gill Sans MT" w:hAnsi="Gill Sans MT"/>
                <w:lang w:val="en-AU" w:bidi="ar-SA"/>
              </w:rPr>
              <w:t xml:space="preserve">Confidentiality of all participants by de-identifying responses within reporting </w:t>
            </w:r>
          </w:p>
          <w:p w14:paraId="430751C9" w14:textId="0D73F386" w:rsidR="007E5CBE" w:rsidRPr="00352F53" w:rsidRDefault="007E5CBE" w:rsidP="00C43495">
            <w:pPr>
              <w:pStyle w:val="ListParagraph"/>
              <w:numPr>
                <w:ilvl w:val="0"/>
                <w:numId w:val="26"/>
              </w:numPr>
              <w:rPr>
                <w:rFonts w:ascii="Gill Sans MT" w:hAnsi="Gill Sans MT"/>
                <w:lang w:val="en-AU" w:bidi="ar-SA"/>
              </w:rPr>
            </w:pPr>
            <w:r w:rsidRPr="00352F53">
              <w:rPr>
                <w:rFonts w:ascii="Gill Sans MT" w:hAnsi="Gill Sans MT"/>
                <w:lang w:val="en-AU" w:bidi="ar-SA"/>
              </w:rPr>
              <w:t>Opportunity to participate through use of multiple data collection methods</w:t>
            </w:r>
          </w:p>
          <w:p w14:paraId="6A68D807" w14:textId="3CC6B09D" w:rsidR="007E5CBE" w:rsidRPr="00352F53" w:rsidRDefault="007E5CBE" w:rsidP="00C43495">
            <w:pPr>
              <w:pStyle w:val="ListParagraph"/>
              <w:numPr>
                <w:ilvl w:val="0"/>
                <w:numId w:val="26"/>
              </w:numPr>
              <w:rPr>
                <w:rFonts w:ascii="Gill Sans MT" w:hAnsi="Gill Sans MT"/>
                <w:lang w:val="en-AU" w:bidi="ar-SA"/>
              </w:rPr>
            </w:pPr>
            <w:r w:rsidRPr="00352F53">
              <w:rPr>
                <w:rFonts w:ascii="Gill Sans MT" w:hAnsi="Gill Sans MT"/>
                <w:lang w:val="en-AU" w:bidi="ar-SA"/>
              </w:rPr>
              <w:t xml:space="preserve">Culturally appropriate approaches to engage with evaluation participants </w:t>
            </w:r>
          </w:p>
        </w:tc>
      </w:tr>
      <w:tr w:rsidR="007E5CBE" w:rsidRPr="0079748D" w14:paraId="75E3C59D" w14:textId="77777777" w:rsidTr="007E5CBE">
        <w:tc>
          <w:tcPr>
            <w:tcW w:w="959" w:type="dxa"/>
          </w:tcPr>
          <w:p w14:paraId="1EBEBD1E" w14:textId="3C04308B" w:rsidR="007E5CBE" w:rsidRPr="00352F53" w:rsidRDefault="007E5CBE" w:rsidP="007E5CBE">
            <w:r w:rsidRPr="00352F53">
              <w:t>Beneficence</w:t>
            </w:r>
          </w:p>
        </w:tc>
        <w:tc>
          <w:tcPr>
            <w:tcW w:w="8283" w:type="dxa"/>
          </w:tcPr>
          <w:p w14:paraId="3B74D2D7" w14:textId="4B263AA2" w:rsidR="007E5CBE" w:rsidRPr="00352F53" w:rsidRDefault="00A8138B" w:rsidP="00C43495">
            <w:pPr>
              <w:pStyle w:val="ListParagraph"/>
              <w:numPr>
                <w:ilvl w:val="0"/>
                <w:numId w:val="26"/>
              </w:numPr>
              <w:rPr>
                <w:rFonts w:ascii="Gill Sans MT" w:hAnsi="Gill Sans MT"/>
                <w:lang w:val="en-AU" w:bidi="ar-SA"/>
              </w:rPr>
            </w:pPr>
            <w:r w:rsidRPr="00352F53">
              <w:rPr>
                <w:rFonts w:ascii="Gill Sans MT" w:hAnsi="Gill Sans MT"/>
                <w:lang w:val="en-AU" w:bidi="ar-SA"/>
              </w:rPr>
              <w:t>Method</w:t>
            </w:r>
            <w:r w:rsidR="007E5CBE" w:rsidRPr="00352F53">
              <w:rPr>
                <w:rFonts w:ascii="Gill Sans MT" w:hAnsi="Gill Sans MT"/>
                <w:lang w:val="en-AU" w:bidi="ar-SA"/>
              </w:rPr>
              <w:t xml:space="preserve">s </w:t>
            </w:r>
            <w:r w:rsidR="000224A7" w:rsidRPr="00352F53">
              <w:rPr>
                <w:rFonts w:ascii="Gill Sans MT" w:hAnsi="Gill Sans MT"/>
                <w:lang w:val="en-AU" w:bidi="ar-SA"/>
              </w:rPr>
              <w:t>of data collection provide</w:t>
            </w:r>
            <w:r w:rsidR="007E5CBE" w:rsidRPr="00352F53">
              <w:rPr>
                <w:rFonts w:ascii="Gill Sans MT" w:hAnsi="Gill Sans MT"/>
                <w:lang w:val="en-AU" w:bidi="ar-SA"/>
              </w:rPr>
              <w:t xml:space="preserve"> opportunity for participant learning </w:t>
            </w:r>
          </w:p>
          <w:p w14:paraId="5492C770" w14:textId="3B02DE23" w:rsidR="009D0F3B" w:rsidRPr="00352F53" w:rsidRDefault="009D0F3B" w:rsidP="00C43495">
            <w:pPr>
              <w:pStyle w:val="ListParagraph"/>
              <w:numPr>
                <w:ilvl w:val="0"/>
                <w:numId w:val="26"/>
              </w:numPr>
              <w:rPr>
                <w:rFonts w:ascii="Gill Sans MT" w:hAnsi="Gill Sans MT"/>
                <w:lang w:val="en-AU" w:bidi="ar-SA"/>
              </w:rPr>
            </w:pPr>
            <w:r w:rsidRPr="00352F53">
              <w:rPr>
                <w:rFonts w:ascii="Gill Sans MT" w:hAnsi="Gill Sans MT"/>
                <w:lang w:val="en-AU" w:bidi="ar-SA"/>
              </w:rPr>
              <w:t>Methods of data collection prov</w:t>
            </w:r>
            <w:r w:rsidR="000F4576" w:rsidRPr="00352F53">
              <w:rPr>
                <w:rFonts w:ascii="Gill Sans MT" w:hAnsi="Gill Sans MT"/>
                <w:lang w:val="en-AU" w:bidi="ar-SA"/>
              </w:rPr>
              <w:t xml:space="preserve">ide safe space for participation </w:t>
            </w:r>
          </w:p>
          <w:p w14:paraId="1669DA2E" w14:textId="5AD606FE" w:rsidR="00CA415F" w:rsidRPr="00352F53" w:rsidRDefault="007E5CBE" w:rsidP="00C43495">
            <w:pPr>
              <w:pStyle w:val="ListParagraph"/>
              <w:numPr>
                <w:ilvl w:val="0"/>
                <w:numId w:val="26"/>
              </w:numPr>
              <w:rPr>
                <w:rFonts w:ascii="Gill Sans MT" w:hAnsi="Gill Sans MT"/>
                <w:lang w:val="en-AU" w:bidi="ar-SA"/>
              </w:rPr>
            </w:pPr>
            <w:r w:rsidRPr="00352F53">
              <w:rPr>
                <w:rFonts w:ascii="Gill Sans MT" w:hAnsi="Gill Sans MT"/>
                <w:lang w:val="en-AU" w:bidi="ar-SA"/>
              </w:rPr>
              <w:t>Evaluation findings are available to all key stakeholders</w:t>
            </w:r>
            <w:r w:rsidR="00CA415F" w:rsidRPr="00352F53">
              <w:rPr>
                <w:rFonts w:ascii="Gill Sans MT" w:hAnsi="Gill Sans MT"/>
                <w:lang w:val="en-AU" w:bidi="ar-SA"/>
              </w:rPr>
              <w:t xml:space="preserve"> </w:t>
            </w:r>
          </w:p>
        </w:tc>
      </w:tr>
      <w:tr w:rsidR="007E5CBE" w:rsidRPr="0079748D" w14:paraId="35F9720A" w14:textId="77777777" w:rsidTr="007E5CBE">
        <w:tc>
          <w:tcPr>
            <w:tcW w:w="959" w:type="dxa"/>
          </w:tcPr>
          <w:p w14:paraId="3E210D00" w14:textId="4ED2FF5F" w:rsidR="007E5CBE" w:rsidRPr="00352F53" w:rsidRDefault="0014283A" w:rsidP="00C93488">
            <w:r w:rsidRPr="00352F53">
              <w:t>Research merit and i</w:t>
            </w:r>
            <w:r w:rsidR="00C93488" w:rsidRPr="00352F53">
              <w:t>ntegrity</w:t>
            </w:r>
          </w:p>
        </w:tc>
        <w:tc>
          <w:tcPr>
            <w:tcW w:w="8283" w:type="dxa"/>
          </w:tcPr>
          <w:p w14:paraId="1A6F1912" w14:textId="16B4858E" w:rsidR="007E5CBE" w:rsidRPr="00352F53" w:rsidRDefault="00053298" w:rsidP="00C43495">
            <w:pPr>
              <w:pStyle w:val="ListParagraph"/>
              <w:numPr>
                <w:ilvl w:val="0"/>
                <w:numId w:val="26"/>
              </w:numPr>
              <w:rPr>
                <w:rFonts w:ascii="Gill Sans MT" w:hAnsi="Gill Sans MT"/>
                <w:lang w:val="en-AU" w:bidi="ar-SA"/>
              </w:rPr>
            </w:pPr>
            <w:r w:rsidRPr="00352F53">
              <w:rPr>
                <w:rFonts w:ascii="Gill Sans MT" w:hAnsi="Gill Sans MT"/>
                <w:lang w:val="en-AU" w:bidi="ar-SA"/>
              </w:rPr>
              <w:t xml:space="preserve">Evaluation team competent in </w:t>
            </w:r>
            <w:r w:rsidR="001410E9" w:rsidRPr="00352F53">
              <w:rPr>
                <w:rFonts w:ascii="Gill Sans MT" w:hAnsi="Gill Sans MT"/>
                <w:lang w:val="en-AU" w:bidi="ar-SA"/>
              </w:rPr>
              <w:t xml:space="preserve">scope of evaluation </w:t>
            </w:r>
          </w:p>
          <w:p w14:paraId="14FC814F" w14:textId="4BDE6D89" w:rsidR="00F57BED" w:rsidRPr="00352F53" w:rsidRDefault="00EC2E8D" w:rsidP="00C43495">
            <w:pPr>
              <w:pStyle w:val="ListParagraph"/>
              <w:numPr>
                <w:ilvl w:val="0"/>
                <w:numId w:val="26"/>
              </w:numPr>
              <w:rPr>
                <w:rFonts w:ascii="Gill Sans MT" w:hAnsi="Gill Sans MT"/>
                <w:lang w:val="en-AU" w:bidi="ar-SA"/>
              </w:rPr>
            </w:pPr>
            <w:r w:rsidRPr="00352F53">
              <w:rPr>
                <w:rFonts w:ascii="Gill Sans MT" w:hAnsi="Gill Sans MT"/>
                <w:lang w:val="en-AU" w:bidi="ar-SA"/>
              </w:rPr>
              <w:t xml:space="preserve">Use of quality research </w:t>
            </w:r>
            <w:r w:rsidR="00524CFB" w:rsidRPr="00352F53">
              <w:rPr>
                <w:rFonts w:ascii="Gill Sans MT" w:hAnsi="Gill Sans MT"/>
                <w:lang w:val="en-AU" w:bidi="ar-SA"/>
              </w:rPr>
              <w:t>criteria</w:t>
            </w:r>
            <w:r w:rsidR="00242F2B" w:rsidRPr="00352F53">
              <w:rPr>
                <w:rFonts w:ascii="Gill Sans MT" w:hAnsi="Gill Sans MT"/>
                <w:lang w:val="en-AU" w:bidi="ar-SA"/>
              </w:rPr>
              <w:t xml:space="preserve">, evidence base and transparent evaluative judgement to </w:t>
            </w:r>
            <w:r w:rsidR="009400D9" w:rsidRPr="00352F53">
              <w:rPr>
                <w:rFonts w:ascii="Gill Sans MT" w:hAnsi="Gill Sans MT"/>
                <w:lang w:val="en-AU" w:bidi="ar-SA"/>
              </w:rPr>
              <w:t xml:space="preserve">prepare evaluation </w:t>
            </w:r>
            <w:r w:rsidR="00D15153" w:rsidRPr="00352F53">
              <w:rPr>
                <w:rFonts w:ascii="Gill Sans MT" w:hAnsi="Gill Sans MT"/>
                <w:lang w:val="en-AU" w:bidi="ar-SA"/>
              </w:rPr>
              <w:t xml:space="preserve">finding </w:t>
            </w:r>
          </w:p>
        </w:tc>
      </w:tr>
      <w:tr w:rsidR="007E5CBE" w:rsidRPr="0079748D" w14:paraId="40F7D4E1" w14:textId="77777777" w:rsidTr="007E5CBE">
        <w:tc>
          <w:tcPr>
            <w:tcW w:w="959" w:type="dxa"/>
          </w:tcPr>
          <w:p w14:paraId="3D98C845" w14:textId="26C3E3CA" w:rsidR="007E5CBE" w:rsidRPr="00352F53" w:rsidRDefault="00E70EE5" w:rsidP="007A15A0">
            <w:r w:rsidRPr="00352F53">
              <w:t xml:space="preserve">Justice </w:t>
            </w:r>
          </w:p>
        </w:tc>
        <w:tc>
          <w:tcPr>
            <w:tcW w:w="8283" w:type="dxa"/>
          </w:tcPr>
          <w:p w14:paraId="75144361" w14:textId="504BB621" w:rsidR="007E5CBE" w:rsidRPr="00352F53" w:rsidRDefault="002B1DCA" w:rsidP="00C43495">
            <w:pPr>
              <w:pStyle w:val="ListParagraph"/>
              <w:numPr>
                <w:ilvl w:val="0"/>
                <w:numId w:val="26"/>
              </w:numPr>
              <w:rPr>
                <w:rFonts w:ascii="Gill Sans MT" w:hAnsi="Gill Sans MT"/>
                <w:lang w:val="en-AU" w:bidi="ar-SA"/>
              </w:rPr>
            </w:pPr>
            <w:r w:rsidRPr="00352F53">
              <w:rPr>
                <w:rFonts w:ascii="Gill Sans MT" w:hAnsi="Gill Sans MT"/>
                <w:lang w:val="en-AU" w:bidi="ar-SA"/>
              </w:rPr>
              <w:t xml:space="preserve">Fair </w:t>
            </w:r>
            <w:r w:rsidR="00E569D6" w:rsidRPr="00352F53">
              <w:rPr>
                <w:rFonts w:ascii="Gill Sans MT" w:hAnsi="Gill Sans MT"/>
                <w:lang w:val="en-AU" w:bidi="ar-SA"/>
              </w:rPr>
              <w:t xml:space="preserve">process for recruitment, ensuring principles of social inclusion </w:t>
            </w:r>
          </w:p>
          <w:p w14:paraId="2947C25B" w14:textId="77340B43" w:rsidR="002B1DCA" w:rsidRPr="00352F53" w:rsidRDefault="00FC6D94" w:rsidP="00C43495">
            <w:pPr>
              <w:pStyle w:val="ListParagraph"/>
              <w:numPr>
                <w:ilvl w:val="0"/>
                <w:numId w:val="26"/>
              </w:numPr>
              <w:rPr>
                <w:rFonts w:ascii="Gill Sans MT" w:hAnsi="Gill Sans MT"/>
                <w:lang w:val="en-AU" w:bidi="ar-SA"/>
              </w:rPr>
            </w:pPr>
            <w:r w:rsidRPr="00352F53">
              <w:rPr>
                <w:rFonts w:ascii="Gill Sans MT" w:hAnsi="Gill Sans MT"/>
                <w:lang w:val="en-AU" w:bidi="ar-SA"/>
              </w:rPr>
              <w:t xml:space="preserve">Findings are accessible to stakeholders involved </w:t>
            </w:r>
          </w:p>
        </w:tc>
      </w:tr>
    </w:tbl>
    <w:p w14:paraId="2C8E3C0E" w14:textId="2569E89C" w:rsidR="003F7E08" w:rsidRPr="00CE1790" w:rsidRDefault="00103FDB" w:rsidP="00785F87">
      <w:pPr>
        <w:pStyle w:val="Heading2"/>
        <w:rPr>
          <w:rFonts w:eastAsiaTheme="minorHAnsi"/>
          <w:lang w:val="en-US"/>
        </w:rPr>
      </w:pPr>
      <w:bookmarkStart w:id="21" w:name="_Toc350602336"/>
      <w:r w:rsidRPr="00CE1790">
        <w:rPr>
          <w:rFonts w:eastAsiaTheme="minorHAnsi"/>
          <w:lang w:val="en-US"/>
        </w:rPr>
        <w:t>4.6</w:t>
      </w:r>
      <w:r w:rsidRPr="00CE1790">
        <w:rPr>
          <w:rFonts w:eastAsiaTheme="minorHAnsi"/>
          <w:lang w:val="en-US"/>
        </w:rPr>
        <w:tab/>
      </w:r>
      <w:r w:rsidR="003F7E08" w:rsidRPr="00CE1790">
        <w:rPr>
          <w:rFonts w:eastAsiaTheme="minorHAnsi"/>
          <w:lang w:val="en-US"/>
        </w:rPr>
        <w:t>Limitations</w:t>
      </w:r>
      <w:bookmarkEnd w:id="21"/>
      <w:r w:rsidR="003F7E08" w:rsidRPr="00CE1790">
        <w:rPr>
          <w:rFonts w:eastAsiaTheme="minorHAnsi"/>
          <w:lang w:val="en-US"/>
        </w:rPr>
        <w:t xml:space="preserve"> </w:t>
      </w:r>
    </w:p>
    <w:p w14:paraId="6DFCB6FF" w14:textId="263CA82F" w:rsidR="008D7DF5" w:rsidRPr="00CE1790" w:rsidRDefault="00A72D76" w:rsidP="00FA73EC">
      <w:r w:rsidRPr="00CE1790">
        <w:t>There are a number of acknowledged limitations to the evaluation</w:t>
      </w:r>
      <w:r w:rsidR="00E32EFF" w:rsidRPr="00CE1790">
        <w:t xml:space="preserve"> which will be addressed through the evaluation design</w:t>
      </w:r>
      <w:r w:rsidRPr="00CE1790">
        <w:t>.</w:t>
      </w:r>
    </w:p>
    <w:tbl>
      <w:tblPr>
        <w:tblStyle w:val="TableGrid"/>
        <w:tblW w:w="0" w:type="auto"/>
        <w:tblLook w:val="04A0" w:firstRow="1" w:lastRow="0" w:firstColumn="1" w:lastColumn="0" w:noHBand="0" w:noVBand="1"/>
      </w:tblPr>
      <w:tblGrid>
        <w:gridCol w:w="1951"/>
        <w:gridCol w:w="7291"/>
      </w:tblGrid>
      <w:tr w:rsidR="002E6803" w:rsidRPr="0079748D" w14:paraId="64976057" w14:textId="77777777" w:rsidTr="002E6803">
        <w:tc>
          <w:tcPr>
            <w:tcW w:w="1951" w:type="dxa"/>
          </w:tcPr>
          <w:p w14:paraId="2A2B3FB3" w14:textId="5C36BC02" w:rsidR="00E32EFF" w:rsidRPr="0084581A" w:rsidRDefault="0095625D" w:rsidP="00FA73EC">
            <w:pPr>
              <w:rPr>
                <w:b/>
              </w:rPr>
            </w:pPr>
            <w:r w:rsidRPr="0084581A">
              <w:rPr>
                <w:b/>
              </w:rPr>
              <w:t xml:space="preserve">Evaluation limitation </w:t>
            </w:r>
          </w:p>
        </w:tc>
        <w:tc>
          <w:tcPr>
            <w:tcW w:w="7291" w:type="dxa"/>
          </w:tcPr>
          <w:p w14:paraId="58378287" w14:textId="79062838" w:rsidR="00E32EFF" w:rsidRPr="0084581A" w:rsidRDefault="005C0A9E" w:rsidP="00FA73EC">
            <w:pPr>
              <w:rPr>
                <w:b/>
              </w:rPr>
            </w:pPr>
            <w:r w:rsidRPr="0084581A">
              <w:rPr>
                <w:b/>
              </w:rPr>
              <w:t xml:space="preserve">Mitigation Strategy </w:t>
            </w:r>
          </w:p>
        </w:tc>
      </w:tr>
      <w:tr w:rsidR="002E6803" w:rsidRPr="0079748D" w14:paraId="283B2844" w14:textId="77777777" w:rsidTr="002E6803">
        <w:tc>
          <w:tcPr>
            <w:tcW w:w="1951" w:type="dxa"/>
          </w:tcPr>
          <w:p w14:paraId="27756A9F" w14:textId="613997EB" w:rsidR="00100C64" w:rsidRPr="00243AD2" w:rsidRDefault="0009677E" w:rsidP="00FA73EC">
            <w:r w:rsidRPr="00243AD2">
              <w:t>T</w:t>
            </w:r>
            <w:r w:rsidR="00100C64" w:rsidRPr="00243AD2">
              <w:t>imeline to carry out data collection and analysis is relatively short with little time for detailed analysis and sense making</w:t>
            </w:r>
          </w:p>
        </w:tc>
        <w:tc>
          <w:tcPr>
            <w:tcW w:w="7291" w:type="dxa"/>
          </w:tcPr>
          <w:p w14:paraId="46FDD205" w14:textId="77777777" w:rsidR="005F4297" w:rsidRPr="00243AD2" w:rsidRDefault="00612066" w:rsidP="00C43495">
            <w:pPr>
              <w:pStyle w:val="ListParagraph"/>
              <w:numPr>
                <w:ilvl w:val="0"/>
                <w:numId w:val="25"/>
              </w:numPr>
            </w:pPr>
            <w:r w:rsidRPr="00243AD2">
              <w:rPr>
                <w:rFonts w:ascii="Gill Sans MT" w:hAnsi="Gill Sans MT"/>
                <w:lang w:val="en-AU" w:bidi="ar-SA"/>
              </w:rPr>
              <w:t>Sampling strateg</w:t>
            </w:r>
            <w:r w:rsidR="002349E1" w:rsidRPr="00243AD2">
              <w:rPr>
                <w:rFonts w:ascii="Gill Sans MT" w:hAnsi="Gill Sans MT"/>
                <w:lang w:val="en-AU" w:bidi="ar-SA"/>
              </w:rPr>
              <w:t xml:space="preserve">y </w:t>
            </w:r>
            <w:r w:rsidR="00B65E89" w:rsidRPr="00243AD2">
              <w:rPr>
                <w:rFonts w:ascii="Gill Sans MT" w:hAnsi="Gill Sans MT"/>
                <w:lang w:val="en-AU" w:bidi="ar-SA"/>
              </w:rPr>
              <w:t>for consultations prioritises key stakeholders who can provide best learning and response</w:t>
            </w:r>
            <w:r w:rsidR="00702915" w:rsidRPr="00243AD2">
              <w:rPr>
                <w:rFonts w:ascii="Gill Sans MT" w:hAnsi="Gill Sans MT"/>
                <w:lang w:val="en-AU" w:bidi="ar-SA"/>
              </w:rPr>
              <w:t xml:space="preserve"> to key evaluation questions </w:t>
            </w:r>
          </w:p>
          <w:p w14:paraId="083D9C87" w14:textId="6E163ABC" w:rsidR="007F0DD3" w:rsidRPr="00243AD2" w:rsidRDefault="007F0DD3" w:rsidP="00C43495">
            <w:pPr>
              <w:pStyle w:val="ListParagraph"/>
              <w:numPr>
                <w:ilvl w:val="0"/>
                <w:numId w:val="25"/>
              </w:numPr>
            </w:pPr>
            <w:r w:rsidRPr="00243AD2">
              <w:rPr>
                <w:rFonts w:ascii="Gill Sans MT" w:hAnsi="Gill Sans MT"/>
                <w:lang w:val="en-AU" w:bidi="ar-SA"/>
              </w:rPr>
              <w:t xml:space="preserve">Sampling strategy for community consultations </w:t>
            </w:r>
            <w:r w:rsidR="00013D4F" w:rsidRPr="00243AD2">
              <w:rPr>
                <w:rFonts w:ascii="Gill Sans MT" w:hAnsi="Gill Sans MT"/>
                <w:lang w:val="en-AU" w:bidi="ar-SA"/>
              </w:rPr>
              <w:t xml:space="preserve">informed by practicality of </w:t>
            </w:r>
            <w:r w:rsidR="009A6D59" w:rsidRPr="00243AD2">
              <w:rPr>
                <w:rFonts w:ascii="Gill Sans MT" w:hAnsi="Gill Sans MT"/>
                <w:lang w:val="en-AU" w:bidi="ar-SA"/>
              </w:rPr>
              <w:t xml:space="preserve">travel and logistics within </w:t>
            </w:r>
            <w:r w:rsidR="0000302F" w:rsidRPr="00243AD2">
              <w:rPr>
                <w:rFonts w:ascii="Gill Sans MT" w:hAnsi="Gill Sans MT"/>
                <w:lang w:val="en-AU" w:bidi="ar-SA"/>
              </w:rPr>
              <w:t xml:space="preserve">evaluation timeline </w:t>
            </w:r>
          </w:p>
          <w:p w14:paraId="5E93DD31" w14:textId="183EC816" w:rsidR="003E7540" w:rsidRPr="00243AD2" w:rsidRDefault="00CD4441" w:rsidP="00C43495">
            <w:pPr>
              <w:pStyle w:val="ListParagraph"/>
              <w:numPr>
                <w:ilvl w:val="0"/>
                <w:numId w:val="25"/>
              </w:numPr>
              <w:rPr>
                <w:rFonts w:ascii="Gill Sans MT" w:hAnsi="Gill Sans MT"/>
                <w:lang w:val="en-AU" w:bidi="ar-SA"/>
              </w:rPr>
            </w:pPr>
            <w:r w:rsidRPr="00243AD2">
              <w:rPr>
                <w:rFonts w:ascii="Gill Sans MT" w:hAnsi="Gill Sans MT"/>
                <w:lang w:val="en-AU" w:bidi="ar-SA"/>
              </w:rPr>
              <w:t>Prepa</w:t>
            </w:r>
            <w:r w:rsidR="000E176D" w:rsidRPr="00243AD2">
              <w:rPr>
                <w:rFonts w:ascii="Gill Sans MT" w:hAnsi="Gill Sans MT"/>
                <w:lang w:val="en-AU" w:bidi="ar-SA"/>
              </w:rPr>
              <w:t xml:space="preserve">ration of </w:t>
            </w:r>
            <w:r w:rsidR="00593314" w:rsidRPr="00243AD2">
              <w:rPr>
                <w:rFonts w:ascii="Gill Sans MT" w:hAnsi="Gill Sans MT"/>
                <w:lang w:val="en-AU" w:bidi="ar-SA"/>
              </w:rPr>
              <w:t xml:space="preserve">‘evaluation focus areas of inquiry’ to structure inquiry, analysis and response to </w:t>
            </w:r>
            <w:r w:rsidR="00FD68F0" w:rsidRPr="00243AD2">
              <w:rPr>
                <w:rFonts w:ascii="Gill Sans MT" w:hAnsi="Gill Sans MT"/>
                <w:lang w:val="en-AU" w:bidi="ar-SA"/>
              </w:rPr>
              <w:t xml:space="preserve">key evaluation questions </w:t>
            </w:r>
          </w:p>
          <w:p w14:paraId="1009EBE4" w14:textId="3074C13E" w:rsidR="005F4297" w:rsidRPr="00243AD2" w:rsidRDefault="005F4297" w:rsidP="00C43495">
            <w:pPr>
              <w:pStyle w:val="ListParagraph"/>
              <w:numPr>
                <w:ilvl w:val="0"/>
                <w:numId w:val="25"/>
              </w:numPr>
              <w:rPr>
                <w:rFonts w:ascii="Gill Sans MT" w:hAnsi="Gill Sans MT"/>
                <w:lang w:val="en-AU" w:bidi="ar-SA"/>
              </w:rPr>
            </w:pPr>
            <w:r w:rsidRPr="00243AD2">
              <w:rPr>
                <w:rFonts w:ascii="Gill Sans MT" w:hAnsi="Gill Sans MT"/>
                <w:lang w:val="en-AU" w:bidi="ar-SA"/>
              </w:rPr>
              <w:t xml:space="preserve">Maximise evaluation team resources by </w:t>
            </w:r>
            <w:r w:rsidR="00066EC7" w:rsidRPr="00243AD2">
              <w:rPr>
                <w:rFonts w:ascii="Gill Sans MT" w:hAnsi="Gill Sans MT"/>
                <w:lang w:val="en-AU" w:bidi="ar-SA"/>
              </w:rPr>
              <w:t>a</w:t>
            </w:r>
            <w:r w:rsidRPr="00243AD2">
              <w:rPr>
                <w:rFonts w:ascii="Gill Sans MT" w:hAnsi="Gill Sans MT"/>
                <w:lang w:val="en-AU" w:bidi="ar-SA"/>
              </w:rPr>
              <w:t>ssignment of evaluation focus areas of inquiry within the team based on areas of expertise and experience</w:t>
            </w:r>
          </w:p>
          <w:p w14:paraId="32DC9911" w14:textId="0CEE9694" w:rsidR="00702915" w:rsidRPr="00243AD2" w:rsidRDefault="00945E6F" w:rsidP="00C43495">
            <w:pPr>
              <w:pStyle w:val="ListParagraph"/>
              <w:numPr>
                <w:ilvl w:val="0"/>
                <w:numId w:val="25"/>
              </w:numPr>
            </w:pPr>
            <w:r w:rsidRPr="00243AD2">
              <w:rPr>
                <w:rFonts w:ascii="Gill Sans MT" w:hAnsi="Gill Sans MT"/>
                <w:lang w:val="en-AU" w:bidi="ar-SA"/>
              </w:rPr>
              <w:t>Ongoing data analysis process through s</w:t>
            </w:r>
            <w:r w:rsidR="00414385" w:rsidRPr="00243AD2">
              <w:rPr>
                <w:rFonts w:ascii="Gill Sans MT" w:hAnsi="Gill Sans MT"/>
                <w:lang w:val="en-AU" w:bidi="ar-SA"/>
              </w:rPr>
              <w:t>chedul</w:t>
            </w:r>
            <w:r w:rsidRPr="00243AD2">
              <w:rPr>
                <w:rFonts w:ascii="Gill Sans MT" w:hAnsi="Gill Sans MT"/>
                <w:lang w:val="en-AU" w:bidi="ar-SA"/>
              </w:rPr>
              <w:t xml:space="preserve">ed </w:t>
            </w:r>
            <w:r w:rsidR="002B6A0A" w:rsidRPr="00243AD2">
              <w:rPr>
                <w:rFonts w:ascii="Gill Sans MT" w:hAnsi="Gill Sans MT"/>
                <w:lang w:val="en-AU" w:bidi="ar-SA"/>
              </w:rPr>
              <w:t>d</w:t>
            </w:r>
            <w:r w:rsidR="00414385" w:rsidRPr="00243AD2">
              <w:rPr>
                <w:rFonts w:ascii="Gill Sans MT" w:hAnsi="Gill Sans MT"/>
                <w:lang w:val="en-AU" w:bidi="ar-SA"/>
              </w:rPr>
              <w:t xml:space="preserve">aily debriefs </w:t>
            </w:r>
            <w:r w:rsidR="00EB2419" w:rsidRPr="00243AD2">
              <w:rPr>
                <w:rFonts w:ascii="Gill Sans MT" w:hAnsi="Gill Sans MT"/>
                <w:lang w:val="en-AU" w:bidi="ar-SA"/>
              </w:rPr>
              <w:t xml:space="preserve">and </w:t>
            </w:r>
            <w:r w:rsidRPr="00243AD2">
              <w:rPr>
                <w:rFonts w:ascii="Gill Sans MT" w:eastAsia="Calibri" w:hAnsi="Gill Sans MT"/>
                <w:lang w:val="en-AU" w:bidi="ar-SA"/>
              </w:rPr>
              <w:t>comparative analysis f</w:t>
            </w:r>
            <w:r w:rsidR="002E6803" w:rsidRPr="00243AD2">
              <w:rPr>
                <w:rFonts w:ascii="Gill Sans MT" w:eastAsia="Calibri" w:hAnsi="Gill Sans MT"/>
                <w:lang w:val="en-AU" w:bidi="ar-SA"/>
              </w:rPr>
              <w:t xml:space="preserve">ollowing consultation in </w:t>
            </w:r>
            <w:r w:rsidR="007839B4" w:rsidRPr="00243AD2">
              <w:rPr>
                <w:rFonts w:ascii="Gill Sans MT" w:eastAsia="Calibri" w:hAnsi="Gill Sans MT"/>
                <w:lang w:val="en-AU" w:bidi="ar-SA"/>
              </w:rPr>
              <w:t xml:space="preserve">each </w:t>
            </w:r>
            <w:r w:rsidR="002E6803" w:rsidRPr="00243AD2">
              <w:rPr>
                <w:rFonts w:ascii="Gill Sans MT" w:eastAsia="Calibri" w:hAnsi="Gill Sans MT"/>
                <w:lang w:val="en-AU" w:bidi="ar-SA"/>
              </w:rPr>
              <w:t>FCDP field offices</w:t>
            </w:r>
            <w:r w:rsidRPr="00243AD2">
              <w:rPr>
                <w:rFonts w:ascii="Gill Sans MT" w:eastAsia="Calibri" w:hAnsi="Gill Sans MT"/>
                <w:lang w:val="en-AU" w:bidi="ar-SA"/>
              </w:rPr>
              <w:t xml:space="preserve"> </w:t>
            </w:r>
          </w:p>
          <w:p w14:paraId="5E882688" w14:textId="0AA61840" w:rsidR="004B647F" w:rsidRPr="00243AD2" w:rsidRDefault="004B647F" w:rsidP="00C43495">
            <w:pPr>
              <w:pStyle w:val="ListParagraph"/>
              <w:numPr>
                <w:ilvl w:val="0"/>
                <w:numId w:val="25"/>
              </w:numPr>
            </w:pPr>
            <w:r w:rsidRPr="00243AD2">
              <w:rPr>
                <w:rFonts w:ascii="Gill Sans MT" w:eastAsia="Calibri" w:hAnsi="Gill Sans MT"/>
                <w:lang w:val="en-AU" w:bidi="ar-SA"/>
              </w:rPr>
              <w:t xml:space="preserve">Time allocated for </w:t>
            </w:r>
            <w:r w:rsidR="00EF1458" w:rsidRPr="00243AD2">
              <w:rPr>
                <w:rFonts w:ascii="Gill Sans MT" w:eastAsia="Calibri" w:hAnsi="Gill Sans MT"/>
                <w:lang w:val="en-AU" w:bidi="ar-SA"/>
              </w:rPr>
              <w:t xml:space="preserve">data analysis </w:t>
            </w:r>
            <w:r w:rsidR="00A46983" w:rsidRPr="00243AD2">
              <w:rPr>
                <w:rFonts w:ascii="Gill Sans MT" w:eastAsia="Calibri" w:hAnsi="Gill Sans MT"/>
                <w:lang w:val="en-AU" w:bidi="ar-SA"/>
              </w:rPr>
              <w:t xml:space="preserve">and preparation of initial findings </w:t>
            </w:r>
            <w:r w:rsidR="00F83DB9" w:rsidRPr="00243AD2">
              <w:rPr>
                <w:rFonts w:ascii="Gill Sans MT" w:eastAsia="Calibri" w:hAnsi="Gill Sans MT"/>
                <w:lang w:val="en-AU" w:bidi="ar-SA"/>
              </w:rPr>
              <w:t xml:space="preserve">for Aid Memoire </w:t>
            </w:r>
          </w:p>
        </w:tc>
      </w:tr>
      <w:tr w:rsidR="002E6803" w:rsidRPr="0079748D" w14:paraId="55BAA7AE" w14:textId="77777777" w:rsidTr="002E6803">
        <w:tc>
          <w:tcPr>
            <w:tcW w:w="1951" w:type="dxa"/>
          </w:tcPr>
          <w:p w14:paraId="26E455C7" w14:textId="2CBC6A23" w:rsidR="00100C64" w:rsidRPr="002726FB" w:rsidRDefault="00037FD0" w:rsidP="00FA73EC">
            <w:r w:rsidRPr="002726FB">
              <w:t>Potential</w:t>
            </w:r>
            <w:r w:rsidR="00674F34" w:rsidRPr="002726FB">
              <w:t xml:space="preserve"> for </w:t>
            </w:r>
            <w:r w:rsidR="00674F34" w:rsidRPr="002726FB">
              <w:lastRenderedPageBreak/>
              <w:t>positive bias (especially in the community)</w:t>
            </w:r>
          </w:p>
        </w:tc>
        <w:tc>
          <w:tcPr>
            <w:tcW w:w="7291" w:type="dxa"/>
          </w:tcPr>
          <w:p w14:paraId="25A3BBCD" w14:textId="77777777" w:rsidR="00100C64" w:rsidRPr="002726FB" w:rsidRDefault="003E2A27" w:rsidP="00C43495">
            <w:pPr>
              <w:pStyle w:val="ListParagraph"/>
              <w:numPr>
                <w:ilvl w:val="0"/>
                <w:numId w:val="25"/>
              </w:numPr>
            </w:pPr>
            <w:r w:rsidRPr="002726FB">
              <w:rPr>
                <w:rFonts w:ascii="Gill Sans MT" w:hAnsi="Gill Sans MT"/>
                <w:lang w:val="en-AU" w:bidi="ar-SA"/>
              </w:rPr>
              <w:lastRenderedPageBreak/>
              <w:t>Use of open ended questions</w:t>
            </w:r>
            <w:r w:rsidRPr="002726FB">
              <w:t xml:space="preserve"> </w:t>
            </w:r>
          </w:p>
          <w:p w14:paraId="0742CAEF" w14:textId="77777777" w:rsidR="00ED2020" w:rsidRDefault="00ED2020" w:rsidP="00C43495">
            <w:pPr>
              <w:pStyle w:val="ListParagraph"/>
              <w:numPr>
                <w:ilvl w:val="0"/>
                <w:numId w:val="25"/>
              </w:numPr>
            </w:pPr>
            <w:r w:rsidRPr="002726FB">
              <w:rPr>
                <w:rFonts w:ascii="Gill Sans MT" w:hAnsi="Gill Sans MT"/>
                <w:lang w:val="en-AU" w:bidi="ar-SA"/>
              </w:rPr>
              <w:lastRenderedPageBreak/>
              <w:t xml:space="preserve">Use of culturally appropriate methods </w:t>
            </w:r>
            <w:r w:rsidR="00B85D3C" w:rsidRPr="002726FB">
              <w:rPr>
                <w:rFonts w:ascii="Gill Sans MT" w:hAnsi="Gill Sans MT"/>
                <w:lang w:val="en-AU" w:bidi="ar-SA"/>
              </w:rPr>
              <w:t>to engage community</w:t>
            </w:r>
            <w:r w:rsidR="00BC56EA" w:rsidRPr="002726FB">
              <w:rPr>
                <w:rFonts w:ascii="Gill Sans MT" w:hAnsi="Gill Sans MT"/>
                <w:lang w:val="en-AU" w:bidi="ar-SA"/>
              </w:rPr>
              <w:t xml:space="preserve"> members</w:t>
            </w:r>
            <w:r w:rsidR="00181FFE" w:rsidRPr="002726FB">
              <w:rPr>
                <w:rFonts w:ascii="Gill Sans MT" w:hAnsi="Gill Sans MT"/>
                <w:lang w:val="en-AU" w:bidi="ar-SA"/>
              </w:rPr>
              <w:t xml:space="preserve"> and CSO representatives</w:t>
            </w:r>
            <w:r w:rsidR="00B85D3C" w:rsidRPr="002726FB">
              <w:rPr>
                <w:rFonts w:ascii="Gill Sans MT" w:hAnsi="Gill Sans MT"/>
                <w:lang w:val="en-AU" w:bidi="ar-SA"/>
              </w:rPr>
              <w:t>, ensuring principles and practice of social inclusion</w:t>
            </w:r>
            <w:r w:rsidR="00B85D3C" w:rsidRPr="002726FB">
              <w:t xml:space="preserve"> </w:t>
            </w:r>
          </w:p>
          <w:p w14:paraId="20BB8A70" w14:textId="73190677" w:rsidR="00773946" w:rsidRPr="002726FB" w:rsidRDefault="00773946" w:rsidP="00725C6C">
            <w:pPr>
              <w:pStyle w:val="ListParagraph"/>
              <w:numPr>
                <w:ilvl w:val="0"/>
                <w:numId w:val="25"/>
              </w:numPr>
              <w:rPr>
                <w:b/>
                <w:bCs/>
                <w:szCs w:val="20"/>
              </w:rPr>
            </w:pPr>
            <w:r w:rsidRPr="00725C6C">
              <w:rPr>
                <w:rFonts w:ascii="Gill Sans MT" w:hAnsi="Gill Sans MT"/>
                <w:lang w:val="en-AU" w:bidi="ar-SA"/>
              </w:rPr>
              <w:t xml:space="preserve">Use of </w:t>
            </w:r>
            <w:r>
              <w:rPr>
                <w:rFonts w:ascii="Gill Sans MT" w:hAnsi="Gill Sans MT"/>
                <w:lang w:val="en-AU" w:bidi="ar-SA"/>
              </w:rPr>
              <w:t xml:space="preserve">complement of </w:t>
            </w:r>
            <w:r w:rsidR="004F2F6E">
              <w:rPr>
                <w:rFonts w:ascii="Gill Sans MT" w:hAnsi="Gill Sans MT"/>
                <w:lang w:val="en-AU" w:bidi="ar-SA"/>
              </w:rPr>
              <w:t>methods and targeted approach to identify different members in community relevant to FCDP grant - to ensure range of perspectives from different groups in community inform evaluation findings</w:t>
            </w:r>
          </w:p>
        </w:tc>
      </w:tr>
      <w:tr w:rsidR="002E6803" w:rsidRPr="0079748D" w14:paraId="5C914AE0" w14:textId="77777777" w:rsidTr="002E6803">
        <w:tc>
          <w:tcPr>
            <w:tcW w:w="1951" w:type="dxa"/>
          </w:tcPr>
          <w:p w14:paraId="45DCEC2C" w14:textId="3C84BB38" w:rsidR="00100C64" w:rsidRPr="002726FB" w:rsidRDefault="003B0A40" w:rsidP="00FA73EC">
            <w:r w:rsidRPr="002726FB">
              <w:lastRenderedPageBreak/>
              <w:t xml:space="preserve">Extensive range and volume of FCDP reporting </w:t>
            </w:r>
          </w:p>
        </w:tc>
        <w:tc>
          <w:tcPr>
            <w:tcW w:w="7291" w:type="dxa"/>
          </w:tcPr>
          <w:p w14:paraId="16BEC095" w14:textId="77777777" w:rsidR="00100C64" w:rsidRPr="002726FB" w:rsidRDefault="003D3F3C" w:rsidP="00C43495">
            <w:pPr>
              <w:pStyle w:val="ListParagraph"/>
              <w:numPr>
                <w:ilvl w:val="0"/>
                <w:numId w:val="25"/>
              </w:numPr>
            </w:pPr>
            <w:r w:rsidRPr="002726FB">
              <w:rPr>
                <w:rFonts w:ascii="Gill Sans MT" w:hAnsi="Gill Sans MT"/>
                <w:lang w:val="en-AU" w:bidi="ar-SA"/>
              </w:rPr>
              <w:t xml:space="preserve">Document review guided by </w:t>
            </w:r>
            <w:r w:rsidR="00CF7E31" w:rsidRPr="002726FB">
              <w:rPr>
                <w:rFonts w:ascii="Gill Sans MT" w:hAnsi="Gill Sans MT"/>
                <w:lang w:val="en-AU" w:bidi="ar-SA"/>
              </w:rPr>
              <w:t>‘evaluation focus areas of inquiry’ and key evaluation questions</w:t>
            </w:r>
          </w:p>
          <w:p w14:paraId="475D2CED" w14:textId="22EE1363" w:rsidR="00060CA0" w:rsidRPr="002726FB" w:rsidRDefault="00060CA0" w:rsidP="00C43495">
            <w:pPr>
              <w:pStyle w:val="ListParagraph"/>
              <w:numPr>
                <w:ilvl w:val="0"/>
                <w:numId w:val="25"/>
              </w:numPr>
            </w:pPr>
            <w:r w:rsidRPr="002726FB">
              <w:rPr>
                <w:rFonts w:ascii="Gill Sans MT" w:hAnsi="Gill Sans MT"/>
                <w:lang w:val="en-AU" w:bidi="ar-SA"/>
              </w:rPr>
              <w:t>Document review guided by review guide to focus inquiry</w:t>
            </w:r>
          </w:p>
        </w:tc>
      </w:tr>
      <w:tr w:rsidR="002E6803" w:rsidRPr="0079748D" w14:paraId="06CDF027" w14:textId="77777777" w:rsidTr="002E6803">
        <w:tc>
          <w:tcPr>
            <w:tcW w:w="1951" w:type="dxa"/>
          </w:tcPr>
          <w:p w14:paraId="7D2C8487" w14:textId="21D73DCA" w:rsidR="00100C64" w:rsidRPr="002726FB" w:rsidRDefault="002E4507" w:rsidP="00FA73EC">
            <w:r w:rsidRPr="002726FB">
              <w:t xml:space="preserve">Wide range of stakeholders </w:t>
            </w:r>
            <w:r w:rsidR="005B4BB2" w:rsidRPr="002726FB">
              <w:t xml:space="preserve">evaluation </w:t>
            </w:r>
            <w:r w:rsidR="003421CB" w:rsidRPr="002726FB">
              <w:t xml:space="preserve">who can not equally </w:t>
            </w:r>
            <w:r w:rsidR="00AC5AA9" w:rsidRPr="002726FB">
              <w:t>participate</w:t>
            </w:r>
            <w:r w:rsidR="003421CB" w:rsidRPr="002726FB">
              <w:t xml:space="preserve"> due to </w:t>
            </w:r>
            <w:r w:rsidR="00AC5AA9" w:rsidRPr="002726FB">
              <w:t>evaluation</w:t>
            </w:r>
            <w:r w:rsidR="003421CB" w:rsidRPr="002726FB">
              <w:t xml:space="preserve"> time line </w:t>
            </w:r>
          </w:p>
        </w:tc>
        <w:tc>
          <w:tcPr>
            <w:tcW w:w="7291" w:type="dxa"/>
          </w:tcPr>
          <w:p w14:paraId="3AFD0961" w14:textId="24E321A6" w:rsidR="00C9334B" w:rsidRPr="002726FB" w:rsidRDefault="003D0069" w:rsidP="00C43495">
            <w:pPr>
              <w:pStyle w:val="ListParagraph"/>
              <w:numPr>
                <w:ilvl w:val="0"/>
                <w:numId w:val="25"/>
              </w:numPr>
              <w:rPr>
                <w:rFonts w:ascii="Gill Sans MT" w:hAnsi="Gill Sans MT"/>
                <w:lang w:val="en-AU" w:bidi="ar-SA"/>
              </w:rPr>
            </w:pPr>
            <w:r w:rsidRPr="002726FB">
              <w:rPr>
                <w:rFonts w:ascii="Gill Sans MT" w:hAnsi="Gill Sans MT"/>
                <w:lang w:val="en-AU" w:bidi="ar-SA"/>
              </w:rPr>
              <w:t>Sampling</w:t>
            </w:r>
            <w:r w:rsidR="009E509E" w:rsidRPr="002726FB">
              <w:rPr>
                <w:rFonts w:ascii="Gill Sans MT" w:hAnsi="Gill Sans MT"/>
                <w:lang w:val="en-AU" w:bidi="ar-SA"/>
              </w:rPr>
              <w:t xml:space="preserve"> </w:t>
            </w:r>
            <w:r w:rsidR="00765459" w:rsidRPr="002726FB">
              <w:rPr>
                <w:rFonts w:ascii="Gill Sans MT" w:hAnsi="Gill Sans MT"/>
                <w:lang w:val="en-AU" w:bidi="ar-SA"/>
              </w:rPr>
              <w:t xml:space="preserve">strategy prioritises </w:t>
            </w:r>
            <w:r w:rsidR="00C9334B" w:rsidRPr="002726FB">
              <w:rPr>
                <w:rFonts w:ascii="Gill Sans MT" w:hAnsi="Gill Sans MT"/>
                <w:lang w:val="en-AU" w:bidi="ar-SA"/>
              </w:rPr>
              <w:t>stakeholders with opportunity to provide be</w:t>
            </w:r>
            <w:r w:rsidR="00071619" w:rsidRPr="002726FB">
              <w:rPr>
                <w:rFonts w:ascii="Gill Sans MT" w:hAnsi="Gill Sans MT"/>
                <w:lang w:val="en-AU" w:bidi="ar-SA"/>
              </w:rPr>
              <w:t>st learning for the evaluation</w:t>
            </w:r>
          </w:p>
          <w:p w14:paraId="13AD8B38" w14:textId="77777777" w:rsidR="00100C64" w:rsidRDefault="003D0069" w:rsidP="00C43495">
            <w:pPr>
              <w:pStyle w:val="ListParagraph"/>
              <w:numPr>
                <w:ilvl w:val="0"/>
                <w:numId w:val="25"/>
              </w:numPr>
              <w:rPr>
                <w:rFonts w:ascii="Gill Sans MT" w:hAnsi="Gill Sans MT"/>
                <w:lang w:val="en-AU" w:bidi="ar-SA"/>
              </w:rPr>
            </w:pPr>
            <w:r w:rsidRPr="002726FB">
              <w:rPr>
                <w:rFonts w:ascii="Gill Sans MT" w:hAnsi="Gill Sans MT"/>
                <w:lang w:val="en-AU" w:bidi="ar-SA"/>
              </w:rPr>
              <w:t xml:space="preserve">Use of multiple </w:t>
            </w:r>
            <w:r w:rsidR="00B102BA" w:rsidRPr="002726FB">
              <w:rPr>
                <w:rFonts w:ascii="Gill Sans MT" w:hAnsi="Gill Sans MT"/>
                <w:lang w:val="en-AU" w:bidi="ar-SA"/>
              </w:rPr>
              <w:t xml:space="preserve">data </w:t>
            </w:r>
            <w:r w:rsidR="00B74B48" w:rsidRPr="002726FB">
              <w:rPr>
                <w:rFonts w:ascii="Gill Sans MT" w:hAnsi="Gill Sans MT"/>
                <w:lang w:val="en-AU" w:bidi="ar-SA"/>
              </w:rPr>
              <w:t>collection</w:t>
            </w:r>
            <w:r w:rsidR="00B102BA" w:rsidRPr="002726FB">
              <w:rPr>
                <w:rFonts w:ascii="Gill Sans MT" w:hAnsi="Gill Sans MT"/>
                <w:lang w:val="en-AU" w:bidi="ar-SA"/>
              </w:rPr>
              <w:t xml:space="preserve"> methods to </w:t>
            </w:r>
            <w:r w:rsidR="006400F6" w:rsidRPr="002726FB">
              <w:rPr>
                <w:rFonts w:ascii="Gill Sans MT" w:hAnsi="Gill Sans MT"/>
                <w:lang w:val="en-AU" w:bidi="ar-SA"/>
              </w:rPr>
              <w:t xml:space="preserve">provide opportunity for participation </w:t>
            </w:r>
            <w:r w:rsidR="0037156B" w:rsidRPr="002726FB">
              <w:rPr>
                <w:rFonts w:ascii="Gill Sans MT" w:hAnsi="Gill Sans MT"/>
                <w:lang w:val="en-AU" w:bidi="ar-SA"/>
              </w:rPr>
              <w:t>by all CSOs</w:t>
            </w:r>
            <w:r w:rsidR="00557465" w:rsidRPr="002726FB">
              <w:rPr>
                <w:rFonts w:ascii="Gill Sans MT" w:hAnsi="Gill Sans MT"/>
                <w:lang w:val="en-AU" w:bidi="ar-SA"/>
              </w:rPr>
              <w:t>, to capture breadth and depth of views</w:t>
            </w:r>
          </w:p>
          <w:p w14:paraId="2FE53278" w14:textId="020393E7" w:rsidR="00A35FA5" w:rsidRPr="002726FB" w:rsidRDefault="00A35FA5" w:rsidP="00725C6C">
            <w:pPr>
              <w:pStyle w:val="ListParagraph"/>
              <w:numPr>
                <w:ilvl w:val="0"/>
                <w:numId w:val="25"/>
              </w:numPr>
              <w:ind w:left="357" w:hanging="357"/>
              <w:rPr>
                <w:rFonts w:ascii="Gill Sans MT" w:hAnsi="Gill Sans MT" w:cstheme="majorBidi"/>
                <w:i/>
                <w:iCs/>
                <w:color w:val="404040" w:themeColor="text1" w:themeTint="BF"/>
                <w:szCs w:val="22"/>
                <w:lang w:val="en-AU" w:bidi="ar-SA"/>
              </w:rPr>
            </w:pPr>
            <w:r>
              <w:rPr>
                <w:rFonts w:ascii="Gill Sans MT" w:hAnsi="Gill Sans MT"/>
                <w:lang w:val="en-AU" w:bidi="ar-SA"/>
              </w:rPr>
              <w:t xml:space="preserve">Prioritise comparative cases and use of purposeful sample to collect </w:t>
            </w:r>
            <w:r w:rsidR="00BC3950">
              <w:rPr>
                <w:rFonts w:ascii="Gill Sans MT" w:hAnsi="Gill Sans MT"/>
                <w:lang w:val="en-AU" w:bidi="ar-SA"/>
              </w:rPr>
              <w:t xml:space="preserve">data across range of </w:t>
            </w:r>
            <w:r w:rsidR="0041594F">
              <w:rPr>
                <w:rFonts w:ascii="Gill Sans MT" w:hAnsi="Gill Sans MT"/>
                <w:lang w:val="en-AU" w:bidi="ar-SA"/>
              </w:rPr>
              <w:t>range of FCDP activities</w:t>
            </w:r>
          </w:p>
        </w:tc>
      </w:tr>
      <w:tr w:rsidR="002E6803" w:rsidRPr="0079748D" w14:paraId="137E9604" w14:textId="77777777" w:rsidTr="002E6803">
        <w:tc>
          <w:tcPr>
            <w:tcW w:w="1951" w:type="dxa"/>
          </w:tcPr>
          <w:p w14:paraId="1BAD8683" w14:textId="3FA4271E" w:rsidR="00A522B7" w:rsidRPr="002E3AFF" w:rsidRDefault="00A522B7" w:rsidP="00C9334B">
            <w:r w:rsidRPr="002E3AFF">
              <w:t xml:space="preserve">Availability of stakeholders </w:t>
            </w:r>
          </w:p>
        </w:tc>
        <w:tc>
          <w:tcPr>
            <w:tcW w:w="7291" w:type="dxa"/>
          </w:tcPr>
          <w:p w14:paraId="4622A763" w14:textId="77777777" w:rsidR="001E1FCE" w:rsidRPr="002E3AFF" w:rsidRDefault="001E1FCE" w:rsidP="00C43495">
            <w:pPr>
              <w:pStyle w:val="ListParagraph"/>
              <w:numPr>
                <w:ilvl w:val="0"/>
                <w:numId w:val="25"/>
              </w:numPr>
              <w:rPr>
                <w:rFonts w:ascii="Gill Sans MT" w:hAnsi="Gill Sans MT"/>
                <w:lang w:val="en-AU" w:bidi="ar-SA"/>
              </w:rPr>
            </w:pPr>
            <w:r w:rsidRPr="002E3AFF">
              <w:rPr>
                <w:rFonts w:ascii="Gill Sans MT" w:hAnsi="Gill Sans MT"/>
                <w:lang w:val="en-AU" w:bidi="ar-SA"/>
              </w:rPr>
              <w:t xml:space="preserve">Identify stakeholders early and schedule consultations appropriate to local schedules </w:t>
            </w:r>
          </w:p>
          <w:p w14:paraId="6B0E0264" w14:textId="51AF36EE" w:rsidR="00A522B7" w:rsidRPr="002E3AFF" w:rsidRDefault="001E1FCE" w:rsidP="00C43495">
            <w:pPr>
              <w:pStyle w:val="ListParagraph"/>
              <w:numPr>
                <w:ilvl w:val="0"/>
                <w:numId w:val="25"/>
              </w:numPr>
              <w:rPr>
                <w:rFonts w:ascii="Gill Sans MT" w:hAnsi="Gill Sans MT"/>
                <w:lang w:val="en-AU" w:bidi="ar-SA"/>
              </w:rPr>
            </w:pPr>
            <w:r w:rsidRPr="002E3AFF">
              <w:rPr>
                <w:rFonts w:ascii="Gill Sans MT" w:hAnsi="Gill Sans MT"/>
                <w:lang w:val="en-AU" w:bidi="ar-SA"/>
              </w:rPr>
              <w:t>Prepare for community consultations well in advance</w:t>
            </w:r>
          </w:p>
        </w:tc>
      </w:tr>
      <w:tr w:rsidR="002E6803" w:rsidRPr="0079748D" w14:paraId="10BEDCDE" w14:textId="77777777" w:rsidTr="002E6803">
        <w:tc>
          <w:tcPr>
            <w:tcW w:w="1951" w:type="dxa"/>
          </w:tcPr>
          <w:p w14:paraId="0ECABD83" w14:textId="6AE1C034" w:rsidR="007556AA" w:rsidRPr="009C05B4" w:rsidRDefault="00291CA2" w:rsidP="00144071">
            <w:r w:rsidRPr="009C05B4">
              <w:t xml:space="preserve">Potential for lost learning as </w:t>
            </w:r>
            <w:r w:rsidR="00770FEC" w:rsidRPr="009C05B4">
              <w:t>team members focus on different aspects of evaluation inquiry</w:t>
            </w:r>
          </w:p>
        </w:tc>
        <w:tc>
          <w:tcPr>
            <w:tcW w:w="7291" w:type="dxa"/>
          </w:tcPr>
          <w:p w14:paraId="564318EA" w14:textId="6791D678" w:rsidR="007556AA" w:rsidRPr="009C05B4" w:rsidRDefault="007C2D77" w:rsidP="00C43495">
            <w:pPr>
              <w:pStyle w:val="ListParagraph"/>
              <w:numPr>
                <w:ilvl w:val="0"/>
                <w:numId w:val="25"/>
              </w:numPr>
              <w:rPr>
                <w:rFonts w:ascii="Gill Sans MT" w:hAnsi="Gill Sans MT"/>
                <w:lang w:val="en-AU" w:bidi="ar-SA"/>
              </w:rPr>
            </w:pPr>
            <w:r w:rsidRPr="009C05B4">
              <w:rPr>
                <w:rFonts w:ascii="Gill Sans MT" w:hAnsi="Gill Sans MT"/>
                <w:lang w:val="en-AU" w:bidi="ar-SA"/>
              </w:rPr>
              <w:t>During data collection d</w:t>
            </w:r>
            <w:r w:rsidR="0092651C" w:rsidRPr="009C05B4">
              <w:rPr>
                <w:rFonts w:ascii="Gill Sans MT" w:hAnsi="Gill Sans MT"/>
                <w:lang w:val="en-AU" w:bidi="ar-SA"/>
              </w:rPr>
              <w:t xml:space="preserve">aily debriefs to ensure that learning is shared within the whole team and collective sense making and response to the evaluation questions is generated throughout the evaluation </w:t>
            </w:r>
          </w:p>
          <w:p w14:paraId="12D5021D" w14:textId="1AD28F98" w:rsidR="0092651C" w:rsidRPr="009C05B4" w:rsidRDefault="008812B0" w:rsidP="00C43495">
            <w:pPr>
              <w:pStyle w:val="ListParagraph"/>
              <w:numPr>
                <w:ilvl w:val="0"/>
                <w:numId w:val="25"/>
              </w:numPr>
              <w:rPr>
                <w:rFonts w:ascii="Gill Sans MT" w:hAnsi="Gill Sans MT"/>
                <w:lang w:val="en-AU" w:bidi="ar-SA"/>
              </w:rPr>
            </w:pPr>
            <w:r w:rsidRPr="009C05B4">
              <w:rPr>
                <w:rFonts w:ascii="Gill Sans MT" w:hAnsi="Gill Sans MT"/>
                <w:lang w:val="en-AU" w:bidi="ar-SA"/>
              </w:rPr>
              <w:t xml:space="preserve">Scheduled </w:t>
            </w:r>
            <w:r w:rsidR="00C3635B" w:rsidRPr="009C05B4">
              <w:rPr>
                <w:rFonts w:ascii="Gill Sans MT" w:hAnsi="Gill Sans MT"/>
                <w:lang w:val="en-AU" w:bidi="ar-SA"/>
              </w:rPr>
              <w:t xml:space="preserve">comparative analysis </w:t>
            </w:r>
            <w:r w:rsidR="007B1D71" w:rsidRPr="009C05B4">
              <w:rPr>
                <w:rFonts w:ascii="Gill Sans MT" w:hAnsi="Gill Sans MT"/>
                <w:lang w:val="en-AU" w:bidi="ar-SA"/>
              </w:rPr>
              <w:t xml:space="preserve">following </w:t>
            </w:r>
            <w:r w:rsidR="003E1387" w:rsidRPr="009C05B4">
              <w:rPr>
                <w:rFonts w:ascii="Gill Sans MT" w:hAnsi="Gill Sans MT"/>
                <w:lang w:val="en-AU" w:bidi="ar-SA"/>
              </w:rPr>
              <w:t xml:space="preserve">each round of data collection to prepare iterative responses to evaluation questions </w:t>
            </w:r>
          </w:p>
        </w:tc>
      </w:tr>
    </w:tbl>
    <w:p w14:paraId="65055FD0" w14:textId="008CF024" w:rsidR="00440475" w:rsidRPr="00040FA9" w:rsidRDefault="00103FDB" w:rsidP="00F50666">
      <w:pPr>
        <w:pStyle w:val="Heading2"/>
        <w:rPr>
          <w:rFonts w:eastAsiaTheme="minorHAnsi"/>
          <w:lang w:val="en-US"/>
        </w:rPr>
      </w:pPr>
      <w:bookmarkStart w:id="22" w:name="_Toc350602337"/>
      <w:r w:rsidRPr="00040FA9">
        <w:rPr>
          <w:rFonts w:eastAsiaTheme="minorHAnsi"/>
          <w:lang w:val="en-US"/>
        </w:rPr>
        <w:t>4.7</w:t>
      </w:r>
      <w:r w:rsidRPr="00040FA9">
        <w:rPr>
          <w:rFonts w:eastAsiaTheme="minorHAnsi"/>
          <w:lang w:val="en-US"/>
        </w:rPr>
        <w:tab/>
      </w:r>
      <w:r w:rsidR="00410DD5" w:rsidRPr="00040FA9">
        <w:rPr>
          <w:rFonts w:eastAsiaTheme="minorHAnsi"/>
          <w:lang w:val="en-US"/>
        </w:rPr>
        <w:t xml:space="preserve">Evaluation </w:t>
      </w:r>
      <w:r w:rsidR="0057581C" w:rsidRPr="00040FA9">
        <w:rPr>
          <w:rFonts w:eastAsiaTheme="minorHAnsi"/>
          <w:lang w:val="en-US"/>
        </w:rPr>
        <w:t>s</w:t>
      </w:r>
      <w:r w:rsidR="00440475" w:rsidRPr="00040FA9">
        <w:rPr>
          <w:rFonts w:eastAsiaTheme="minorHAnsi"/>
          <w:lang w:val="en-US"/>
        </w:rPr>
        <w:t>chedule</w:t>
      </w:r>
      <w:bookmarkEnd w:id="22"/>
      <w:r w:rsidR="00440475" w:rsidRPr="00040FA9">
        <w:rPr>
          <w:rFonts w:eastAsiaTheme="minorHAnsi"/>
          <w:lang w:val="en-US"/>
        </w:rPr>
        <w:t xml:space="preserve"> </w:t>
      </w:r>
    </w:p>
    <w:p w14:paraId="3025EC1B" w14:textId="35301F2F" w:rsidR="00AB7810" w:rsidRPr="00040FA9" w:rsidRDefault="00F42819" w:rsidP="00AB7810">
      <w:pPr>
        <w:rPr>
          <w:rFonts w:eastAsiaTheme="minorHAnsi"/>
          <w:lang w:val="en-US"/>
        </w:rPr>
      </w:pPr>
      <w:r w:rsidRPr="00040FA9">
        <w:rPr>
          <w:rFonts w:eastAsiaTheme="minorHAnsi"/>
          <w:lang w:val="en-US"/>
        </w:rPr>
        <w:t xml:space="preserve">A detailed schedule for the evaluation is provided </w:t>
      </w:r>
      <w:r w:rsidR="00AB7810" w:rsidRPr="00040FA9">
        <w:rPr>
          <w:rFonts w:eastAsiaTheme="minorHAnsi"/>
          <w:lang w:val="en-US"/>
        </w:rPr>
        <w:t xml:space="preserve">in Annex </w:t>
      </w:r>
      <w:r w:rsidR="00087137">
        <w:rPr>
          <w:rFonts w:eastAsiaTheme="minorHAnsi"/>
          <w:lang w:val="en-US"/>
        </w:rPr>
        <w:t>5</w:t>
      </w:r>
      <w:r w:rsidR="00AB7810" w:rsidRPr="00040FA9">
        <w:rPr>
          <w:rFonts w:eastAsiaTheme="minorHAnsi"/>
          <w:lang w:val="en-US"/>
        </w:rPr>
        <w:t xml:space="preserve">.  The schedule </w:t>
      </w:r>
      <w:r w:rsidR="00977DFA" w:rsidRPr="00040FA9">
        <w:rPr>
          <w:rFonts w:eastAsiaTheme="minorHAnsi"/>
          <w:lang w:val="en-US"/>
        </w:rPr>
        <w:t>has been prepared informed by key considerations</w:t>
      </w:r>
      <w:r w:rsidR="00605789" w:rsidRPr="00040FA9">
        <w:rPr>
          <w:rFonts w:eastAsiaTheme="minorHAnsi"/>
          <w:lang w:val="en-US"/>
        </w:rPr>
        <w:t>:</w:t>
      </w:r>
      <w:r w:rsidR="00977DFA" w:rsidRPr="00040FA9">
        <w:rPr>
          <w:rFonts w:eastAsiaTheme="minorHAnsi"/>
          <w:lang w:val="en-US"/>
        </w:rPr>
        <w:t xml:space="preserve"> </w:t>
      </w:r>
    </w:p>
    <w:p w14:paraId="021172B6" w14:textId="1A72D11F" w:rsidR="00977DFA" w:rsidRPr="00040FA9" w:rsidRDefault="00B27186" w:rsidP="00C43495">
      <w:pPr>
        <w:pStyle w:val="ListParagraph"/>
        <w:numPr>
          <w:ilvl w:val="0"/>
          <w:numId w:val="24"/>
        </w:numPr>
        <w:rPr>
          <w:rFonts w:ascii="Gill Sans MT" w:eastAsia="Calibri" w:hAnsi="Gill Sans MT"/>
          <w:lang w:val="en-AU" w:bidi="ar-SA"/>
        </w:rPr>
      </w:pPr>
      <w:r>
        <w:rPr>
          <w:rFonts w:ascii="Gill Sans MT" w:eastAsia="Calibri" w:hAnsi="Gill Sans MT"/>
          <w:lang w:val="en-AU" w:bidi="ar-SA"/>
        </w:rPr>
        <w:t xml:space="preserve">Appropriate </w:t>
      </w:r>
      <w:r w:rsidR="00514F63" w:rsidRPr="00040FA9">
        <w:rPr>
          <w:rFonts w:ascii="Gill Sans MT" w:eastAsia="Calibri" w:hAnsi="Gill Sans MT"/>
          <w:lang w:val="en-AU" w:bidi="ar-SA"/>
        </w:rPr>
        <w:t xml:space="preserve">time scheduled </w:t>
      </w:r>
      <w:r w:rsidR="00A1075B" w:rsidRPr="00040FA9">
        <w:rPr>
          <w:rFonts w:ascii="Gill Sans MT" w:eastAsia="Calibri" w:hAnsi="Gill Sans MT"/>
          <w:lang w:val="en-AU" w:bidi="ar-SA"/>
        </w:rPr>
        <w:t>with</w:t>
      </w:r>
      <w:r w:rsidR="008001A0">
        <w:rPr>
          <w:rFonts w:ascii="Gill Sans MT" w:eastAsia="Calibri" w:hAnsi="Gill Sans MT"/>
          <w:lang w:val="en-AU" w:bidi="ar-SA"/>
        </w:rPr>
        <w:t xml:space="preserve"> each </w:t>
      </w:r>
      <w:r w:rsidR="00977DFA" w:rsidRPr="00040FA9">
        <w:rPr>
          <w:rFonts w:ascii="Gill Sans MT" w:eastAsia="Calibri" w:hAnsi="Gill Sans MT"/>
          <w:lang w:val="en-AU" w:bidi="ar-SA"/>
        </w:rPr>
        <w:t xml:space="preserve">FCDP field offices </w:t>
      </w:r>
      <w:r w:rsidR="00611F0A" w:rsidRPr="00040FA9">
        <w:rPr>
          <w:rFonts w:ascii="Gill Sans MT" w:eastAsia="Calibri" w:hAnsi="Gill Sans MT"/>
          <w:lang w:val="en-AU" w:bidi="ar-SA"/>
        </w:rPr>
        <w:t xml:space="preserve">to ensure fair representation and </w:t>
      </w:r>
      <w:r w:rsidR="00033E29" w:rsidRPr="00040FA9">
        <w:rPr>
          <w:rFonts w:ascii="Gill Sans MT" w:eastAsia="Calibri" w:hAnsi="Gill Sans MT"/>
          <w:lang w:val="en-AU" w:bidi="ar-SA"/>
        </w:rPr>
        <w:t xml:space="preserve">CSOs have </w:t>
      </w:r>
      <w:r w:rsidR="00611F0A" w:rsidRPr="00040FA9">
        <w:rPr>
          <w:rFonts w:ascii="Gill Sans MT" w:eastAsia="Calibri" w:hAnsi="Gill Sans MT"/>
          <w:lang w:val="en-AU" w:bidi="ar-SA"/>
        </w:rPr>
        <w:t xml:space="preserve">equal opportunity to participate </w:t>
      </w:r>
      <w:r w:rsidR="008E40B8" w:rsidRPr="00040FA9">
        <w:rPr>
          <w:rFonts w:ascii="Gill Sans MT" w:eastAsia="Calibri" w:hAnsi="Gill Sans MT"/>
          <w:lang w:val="en-AU" w:bidi="ar-SA"/>
        </w:rPr>
        <w:t xml:space="preserve">in the evaluation </w:t>
      </w:r>
    </w:p>
    <w:p w14:paraId="7D49F24F" w14:textId="61A0EFD3" w:rsidR="00DF6AE1" w:rsidRPr="00040FA9" w:rsidRDefault="00DF6AE1" w:rsidP="00C43495">
      <w:pPr>
        <w:pStyle w:val="ListParagraph"/>
        <w:numPr>
          <w:ilvl w:val="0"/>
          <w:numId w:val="24"/>
        </w:numPr>
        <w:rPr>
          <w:rFonts w:ascii="Gill Sans MT" w:eastAsia="Calibri" w:hAnsi="Gill Sans MT"/>
          <w:lang w:val="en-AU" w:bidi="ar-SA"/>
        </w:rPr>
      </w:pPr>
      <w:r w:rsidRPr="00040FA9">
        <w:rPr>
          <w:rFonts w:ascii="Gill Sans MT" w:eastAsia="Calibri" w:hAnsi="Gill Sans MT"/>
          <w:lang w:val="en-AU" w:bidi="ar-SA"/>
        </w:rPr>
        <w:t>Fo</w:t>
      </w:r>
      <w:r w:rsidR="008C1D9D" w:rsidRPr="00040FA9">
        <w:rPr>
          <w:rFonts w:ascii="Gill Sans MT" w:eastAsia="Calibri" w:hAnsi="Gill Sans MT"/>
          <w:lang w:val="en-AU" w:bidi="ar-SA"/>
        </w:rPr>
        <w:t xml:space="preserve">cus on consultations with </w:t>
      </w:r>
      <w:r w:rsidR="00F45648" w:rsidRPr="00040FA9">
        <w:rPr>
          <w:rFonts w:ascii="Gill Sans MT" w:eastAsia="Calibri" w:hAnsi="Gill Sans MT"/>
          <w:lang w:val="en-AU" w:bidi="ar-SA"/>
        </w:rPr>
        <w:t xml:space="preserve">CSOs and community members to assess impact of </w:t>
      </w:r>
      <w:r w:rsidR="00033E29" w:rsidRPr="00040FA9">
        <w:rPr>
          <w:rFonts w:ascii="Gill Sans MT" w:eastAsia="Calibri" w:hAnsi="Gill Sans MT"/>
          <w:lang w:val="en-AU" w:bidi="ar-SA"/>
        </w:rPr>
        <w:t xml:space="preserve">FCDP </w:t>
      </w:r>
    </w:p>
    <w:p w14:paraId="17DD7306" w14:textId="0A958041" w:rsidR="004D039D" w:rsidRPr="00040FA9" w:rsidRDefault="004D039D" w:rsidP="00C43495">
      <w:pPr>
        <w:pStyle w:val="ListParagraph"/>
        <w:numPr>
          <w:ilvl w:val="0"/>
          <w:numId w:val="24"/>
        </w:numPr>
        <w:rPr>
          <w:rFonts w:ascii="Gill Sans MT" w:eastAsia="Calibri" w:hAnsi="Gill Sans MT"/>
          <w:lang w:val="en-AU" w:bidi="ar-SA"/>
        </w:rPr>
      </w:pPr>
      <w:r w:rsidRPr="00040FA9">
        <w:rPr>
          <w:rFonts w:ascii="Gill Sans MT" w:eastAsia="Calibri" w:hAnsi="Gill Sans MT"/>
          <w:lang w:val="en-AU" w:bidi="ar-SA"/>
        </w:rPr>
        <w:t xml:space="preserve">Adequate time allocated to community consultations </w:t>
      </w:r>
    </w:p>
    <w:p w14:paraId="1F011B02" w14:textId="78DC9295" w:rsidR="006E4692" w:rsidRPr="00040FA9" w:rsidRDefault="006E4692" w:rsidP="00C43495">
      <w:pPr>
        <w:pStyle w:val="ListParagraph"/>
        <w:numPr>
          <w:ilvl w:val="0"/>
          <w:numId w:val="24"/>
        </w:numPr>
        <w:rPr>
          <w:rFonts w:ascii="Gill Sans MT" w:eastAsia="Calibri" w:hAnsi="Gill Sans MT"/>
          <w:lang w:val="en-AU" w:bidi="ar-SA"/>
        </w:rPr>
      </w:pPr>
      <w:r w:rsidRPr="00040FA9">
        <w:rPr>
          <w:rFonts w:ascii="Gill Sans MT" w:eastAsia="Calibri" w:hAnsi="Gill Sans MT"/>
          <w:lang w:val="en-AU" w:bidi="ar-SA"/>
        </w:rPr>
        <w:t>Inclusion of time to allow for multi stakeholder approach</w:t>
      </w:r>
    </w:p>
    <w:p w14:paraId="3FFD45D2" w14:textId="7CD1BB93" w:rsidR="00C35FD2" w:rsidRPr="00040FA9" w:rsidRDefault="00C35FD2" w:rsidP="00C43495">
      <w:pPr>
        <w:pStyle w:val="ListParagraph"/>
        <w:numPr>
          <w:ilvl w:val="0"/>
          <w:numId w:val="24"/>
        </w:numPr>
        <w:rPr>
          <w:rFonts w:ascii="Gill Sans MT" w:eastAsia="Calibri" w:hAnsi="Gill Sans MT"/>
          <w:lang w:val="en-AU" w:bidi="ar-SA"/>
        </w:rPr>
      </w:pPr>
      <w:r w:rsidRPr="00040FA9">
        <w:rPr>
          <w:rFonts w:ascii="Gill Sans MT" w:eastAsia="Calibri" w:hAnsi="Gill Sans MT"/>
          <w:lang w:val="en-AU" w:bidi="ar-SA"/>
        </w:rPr>
        <w:t xml:space="preserve">Adequate time allocated to consult with key stakeholders to generate best evidence </w:t>
      </w:r>
    </w:p>
    <w:p w14:paraId="2FBC205A" w14:textId="70691E01" w:rsidR="005430B5" w:rsidRPr="00040FA9" w:rsidRDefault="00C32F7B" w:rsidP="00C43495">
      <w:pPr>
        <w:pStyle w:val="ListParagraph"/>
        <w:numPr>
          <w:ilvl w:val="0"/>
          <w:numId w:val="24"/>
        </w:numPr>
        <w:rPr>
          <w:rFonts w:eastAsiaTheme="minorHAnsi"/>
        </w:rPr>
      </w:pPr>
      <w:r w:rsidRPr="00040FA9">
        <w:rPr>
          <w:rFonts w:ascii="Gill Sans MT" w:eastAsia="Calibri" w:hAnsi="Gill Sans MT"/>
          <w:lang w:val="en-AU" w:bidi="ar-SA"/>
        </w:rPr>
        <w:t xml:space="preserve">Assignment of </w:t>
      </w:r>
      <w:r w:rsidR="002A6C71" w:rsidRPr="00040FA9">
        <w:rPr>
          <w:rFonts w:ascii="Gill Sans MT" w:eastAsia="Calibri" w:hAnsi="Gill Sans MT"/>
          <w:lang w:val="en-AU" w:bidi="ar-SA"/>
        </w:rPr>
        <w:t>evaluation focus areas of inquiry</w:t>
      </w:r>
      <w:r w:rsidR="00DE3C90" w:rsidRPr="00040FA9">
        <w:rPr>
          <w:rFonts w:ascii="Gill Sans MT" w:eastAsia="Calibri" w:hAnsi="Gill Sans MT"/>
          <w:lang w:val="en-AU" w:bidi="ar-SA"/>
        </w:rPr>
        <w:t xml:space="preserve"> and relevant </w:t>
      </w:r>
      <w:r w:rsidR="000314C1" w:rsidRPr="00040FA9">
        <w:rPr>
          <w:rFonts w:ascii="Gill Sans MT" w:eastAsia="Calibri" w:hAnsi="Gill Sans MT"/>
          <w:lang w:val="en-AU" w:bidi="ar-SA"/>
        </w:rPr>
        <w:t xml:space="preserve">consultations to maximise the resources </w:t>
      </w:r>
      <w:r w:rsidR="00C4415F" w:rsidRPr="00040FA9">
        <w:rPr>
          <w:rFonts w:ascii="Gill Sans MT" w:eastAsia="Calibri" w:hAnsi="Gill Sans MT"/>
          <w:lang w:val="en-AU" w:bidi="ar-SA"/>
        </w:rPr>
        <w:t>within the evaluation team within the limited timeframe of the evaluation</w:t>
      </w:r>
    </w:p>
    <w:p w14:paraId="10D48A56" w14:textId="77777777" w:rsidR="00592559" w:rsidRPr="00040FA9" w:rsidRDefault="00592559" w:rsidP="00C43495">
      <w:pPr>
        <w:pStyle w:val="ListParagraph"/>
        <w:numPr>
          <w:ilvl w:val="0"/>
          <w:numId w:val="24"/>
        </w:numPr>
        <w:rPr>
          <w:rFonts w:ascii="Gill Sans MT" w:eastAsia="Calibri" w:hAnsi="Gill Sans MT"/>
          <w:lang w:val="en-AU" w:bidi="ar-SA"/>
        </w:rPr>
      </w:pPr>
      <w:r w:rsidRPr="00040FA9">
        <w:rPr>
          <w:rFonts w:ascii="Gill Sans MT" w:eastAsia="Calibri" w:hAnsi="Gill Sans MT"/>
          <w:lang w:val="en-AU" w:bidi="ar-SA"/>
        </w:rPr>
        <w:t xml:space="preserve">Time scheduled for daily debriefs; time scheduled for comparative analysis following rounds of consultations (Suva, Labasa, Lautoka) </w:t>
      </w:r>
    </w:p>
    <w:p w14:paraId="333F1E87" w14:textId="5A12FA2F" w:rsidR="00861407" w:rsidRPr="00040FA9" w:rsidRDefault="00592559" w:rsidP="00C43495">
      <w:pPr>
        <w:pStyle w:val="ListParagraph"/>
        <w:numPr>
          <w:ilvl w:val="0"/>
          <w:numId w:val="24"/>
        </w:numPr>
        <w:rPr>
          <w:rFonts w:ascii="Gill Sans MT" w:eastAsia="Calibri" w:hAnsi="Gill Sans MT"/>
          <w:lang w:val="en-AU" w:bidi="ar-SA"/>
        </w:rPr>
      </w:pPr>
      <w:r w:rsidRPr="00040FA9">
        <w:rPr>
          <w:rFonts w:ascii="Gill Sans MT" w:eastAsia="Calibri" w:hAnsi="Gill Sans MT"/>
          <w:lang w:val="en-AU" w:bidi="ar-SA"/>
        </w:rPr>
        <w:t>Time scheduled for sense making and use of data collection and analysis to respond to evaluation questions, prepare Aid Memorie and preparation of draft reports</w:t>
      </w:r>
    </w:p>
    <w:p w14:paraId="5F31FC4D" w14:textId="3AD4123D" w:rsidR="004A0411" w:rsidRPr="003B302B" w:rsidRDefault="006213DD" w:rsidP="0018247D">
      <w:pPr>
        <w:pStyle w:val="Heading1"/>
        <w:numPr>
          <w:ilvl w:val="0"/>
          <w:numId w:val="6"/>
        </w:numPr>
      </w:pPr>
      <w:bookmarkStart w:id="23" w:name="_Toc350602338"/>
      <w:r w:rsidRPr="003B302B">
        <w:t>End of Program Evaluation Team</w:t>
      </w:r>
      <w:bookmarkEnd w:id="23"/>
      <w:r w:rsidRPr="003B302B">
        <w:t xml:space="preserve"> </w:t>
      </w:r>
    </w:p>
    <w:p w14:paraId="62A29AE3" w14:textId="2219FC9E" w:rsidR="00BA451D" w:rsidRPr="003B302B" w:rsidRDefault="006A0234" w:rsidP="000E4ADD">
      <w:pPr>
        <w:rPr>
          <w:rFonts w:eastAsia="Calibri"/>
        </w:rPr>
      </w:pPr>
      <w:r w:rsidRPr="003B302B">
        <w:rPr>
          <w:rFonts w:eastAsia="Calibri"/>
        </w:rPr>
        <w:t xml:space="preserve">Dr Keren Winterford (Team Leader), </w:t>
      </w:r>
      <w:r w:rsidR="00C93A32" w:rsidRPr="003B302B">
        <w:rPr>
          <w:rFonts w:eastAsia="Calibri"/>
        </w:rPr>
        <w:t xml:space="preserve">Salaseini Tupou and </w:t>
      </w:r>
      <w:r w:rsidRPr="003B302B">
        <w:rPr>
          <w:rFonts w:eastAsia="Calibri"/>
        </w:rPr>
        <w:t>David Hesaie</w:t>
      </w:r>
      <w:r w:rsidR="00BA451D" w:rsidRPr="003B302B">
        <w:rPr>
          <w:rFonts w:eastAsia="Calibri"/>
        </w:rPr>
        <w:t xml:space="preserve"> </w:t>
      </w:r>
      <w:r w:rsidR="002D26EF" w:rsidRPr="003B302B">
        <w:rPr>
          <w:rFonts w:eastAsia="Calibri"/>
        </w:rPr>
        <w:t xml:space="preserve">(locally engaged consultants) </w:t>
      </w:r>
      <w:r w:rsidR="00BA451D" w:rsidRPr="003B302B">
        <w:rPr>
          <w:rFonts w:eastAsia="Calibri"/>
        </w:rPr>
        <w:t xml:space="preserve">will carry out the evaluation. </w:t>
      </w:r>
      <w:r w:rsidR="00B93C5B" w:rsidRPr="003B302B">
        <w:rPr>
          <w:rFonts w:eastAsia="Calibri"/>
        </w:rPr>
        <w:t>The team bring complementary experience and expertise relevant to civil society s</w:t>
      </w:r>
      <w:r w:rsidR="00F52244" w:rsidRPr="003B302B">
        <w:rPr>
          <w:rFonts w:eastAsia="Calibri"/>
        </w:rPr>
        <w:t>trengthening, grants management</w:t>
      </w:r>
      <w:r w:rsidR="00B93C5B" w:rsidRPr="003B302B">
        <w:rPr>
          <w:rFonts w:eastAsia="Calibri"/>
        </w:rPr>
        <w:t xml:space="preserve"> </w:t>
      </w:r>
      <w:r w:rsidR="00D43075" w:rsidRPr="003B302B">
        <w:rPr>
          <w:rFonts w:eastAsia="Calibri"/>
        </w:rPr>
        <w:t xml:space="preserve">in the context of </w:t>
      </w:r>
      <w:r w:rsidR="00B93C5B" w:rsidRPr="003B302B">
        <w:rPr>
          <w:rFonts w:eastAsia="Calibri"/>
        </w:rPr>
        <w:t xml:space="preserve">Fiji and </w:t>
      </w:r>
      <w:r w:rsidR="00D43075" w:rsidRPr="003B302B">
        <w:rPr>
          <w:rFonts w:eastAsia="Calibri"/>
        </w:rPr>
        <w:t xml:space="preserve">DFAT </w:t>
      </w:r>
      <w:r w:rsidR="00B93C5B" w:rsidRPr="003B302B">
        <w:rPr>
          <w:rFonts w:eastAsia="Calibri"/>
        </w:rPr>
        <w:t xml:space="preserve">evaluation. </w:t>
      </w:r>
      <w:r w:rsidR="00986DE2" w:rsidRPr="003B302B">
        <w:rPr>
          <w:rFonts w:eastAsia="Calibri"/>
        </w:rPr>
        <w:t xml:space="preserve">The team will employ a collaborative approach to planning, conduct of data collection and analysis </w:t>
      </w:r>
      <w:r w:rsidR="00E81260" w:rsidRPr="003B302B">
        <w:rPr>
          <w:rFonts w:eastAsia="Calibri"/>
        </w:rPr>
        <w:t>and report writing.  Processes to ensure a collaborative practice include</w:t>
      </w:r>
      <w:r w:rsidR="00F06FEE" w:rsidRPr="003B302B">
        <w:rPr>
          <w:rFonts w:eastAsia="Calibri"/>
        </w:rPr>
        <w:t>:</w:t>
      </w:r>
      <w:r w:rsidR="00E81260" w:rsidRPr="003B302B">
        <w:rPr>
          <w:rFonts w:eastAsia="Calibri"/>
        </w:rPr>
        <w:t xml:space="preserve"> reflection points at key stages of the evaluation </w:t>
      </w:r>
      <w:r w:rsidR="000A1337" w:rsidRPr="003B302B">
        <w:rPr>
          <w:rFonts w:eastAsia="Calibri"/>
        </w:rPr>
        <w:t xml:space="preserve">/ </w:t>
      </w:r>
      <w:r w:rsidR="00E81260" w:rsidRPr="003B302B">
        <w:rPr>
          <w:rFonts w:eastAsia="Calibri"/>
        </w:rPr>
        <w:t xml:space="preserve">milestones </w:t>
      </w:r>
      <w:r w:rsidR="000A30E8" w:rsidRPr="003B302B">
        <w:rPr>
          <w:rFonts w:eastAsia="Calibri"/>
        </w:rPr>
        <w:t xml:space="preserve">to check in on team process and ways of working; </w:t>
      </w:r>
      <w:r w:rsidR="00B052DC" w:rsidRPr="003B302B">
        <w:rPr>
          <w:rFonts w:eastAsia="Calibri"/>
        </w:rPr>
        <w:t>daily</w:t>
      </w:r>
      <w:r w:rsidR="000A30E8" w:rsidRPr="003B302B">
        <w:rPr>
          <w:rFonts w:eastAsia="Calibri"/>
        </w:rPr>
        <w:t xml:space="preserve"> reflections and </w:t>
      </w:r>
      <w:r w:rsidR="00B052DC" w:rsidRPr="003B302B">
        <w:rPr>
          <w:rFonts w:eastAsia="Calibri"/>
        </w:rPr>
        <w:t>debriefing</w:t>
      </w:r>
      <w:r w:rsidR="00443FCB" w:rsidRPr="003B302B">
        <w:rPr>
          <w:rFonts w:eastAsia="Calibri"/>
        </w:rPr>
        <w:t xml:space="preserve"> during data collection</w:t>
      </w:r>
      <w:r w:rsidR="00BE49E8" w:rsidRPr="003B302B">
        <w:rPr>
          <w:rFonts w:eastAsia="Calibri"/>
        </w:rPr>
        <w:t xml:space="preserve"> to inform analysis and generation of key </w:t>
      </w:r>
      <w:r w:rsidR="00BE49E8" w:rsidRPr="003B302B">
        <w:rPr>
          <w:rFonts w:eastAsia="Calibri"/>
        </w:rPr>
        <w:lastRenderedPageBreak/>
        <w:t>findings</w:t>
      </w:r>
      <w:r w:rsidR="00443FCB" w:rsidRPr="003B302B">
        <w:rPr>
          <w:rFonts w:eastAsia="Calibri"/>
        </w:rPr>
        <w:t>;</w:t>
      </w:r>
      <w:r w:rsidR="00BE49E8" w:rsidRPr="003B302B">
        <w:rPr>
          <w:rFonts w:eastAsia="Calibri"/>
        </w:rPr>
        <w:t xml:space="preserve"> </w:t>
      </w:r>
      <w:r w:rsidR="00626EA1" w:rsidRPr="003B302B">
        <w:rPr>
          <w:rFonts w:eastAsia="Calibri"/>
        </w:rPr>
        <w:t xml:space="preserve">assignment of </w:t>
      </w:r>
      <w:r w:rsidR="00EB5478" w:rsidRPr="003B302B">
        <w:rPr>
          <w:rFonts w:eastAsia="Calibri"/>
        </w:rPr>
        <w:t xml:space="preserve">evaluation </w:t>
      </w:r>
      <w:r w:rsidR="00940D33" w:rsidRPr="003B302B">
        <w:rPr>
          <w:rFonts w:eastAsia="Calibri"/>
        </w:rPr>
        <w:t xml:space="preserve">focus areas of inquiry </w:t>
      </w:r>
      <w:r w:rsidR="00BC6B40" w:rsidRPr="003B302B">
        <w:rPr>
          <w:rFonts w:eastAsia="Calibri"/>
        </w:rPr>
        <w:t>to team members</w:t>
      </w:r>
      <w:r w:rsidR="00443D57" w:rsidRPr="003B302B">
        <w:rPr>
          <w:rFonts w:eastAsia="Calibri"/>
        </w:rPr>
        <w:t xml:space="preserve"> during data collection and analysis</w:t>
      </w:r>
      <w:r w:rsidR="00B11F07" w:rsidRPr="003B302B">
        <w:rPr>
          <w:rFonts w:eastAsia="Calibri"/>
        </w:rPr>
        <w:t>; collective practice in drafting review and revision in preparation of draft and final reports</w:t>
      </w:r>
      <w:r w:rsidR="00BC6B40" w:rsidRPr="003B302B">
        <w:rPr>
          <w:rFonts w:eastAsia="Calibri"/>
        </w:rPr>
        <w:t xml:space="preserve">. </w:t>
      </w:r>
      <w:r w:rsidR="00940D33" w:rsidRPr="003B302B">
        <w:rPr>
          <w:rFonts w:eastAsia="Calibri"/>
        </w:rPr>
        <w:t xml:space="preserve"> </w:t>
      </w:r>
      <w:r w:rsidR="00BE49E8" w:rsidRPr="003B302B">
        <w:rPr>
          <w:rFonts w:eastAsia="Calibri"/>
        </w:rPr>
        <w:t xml:space="preserve"> </w:t>
      </w:r>
      <w:r w:rsidR="00443FCB" w:rsidRPr="003B302B">
        <w:rPr>
          <w:rFonts w:eastAsia="Calibri"/>
        </w:rPr>
        <w:t xml:space="preserve"> </w:t>
      </w:r>
      <w:r w:rsidR="000A30E8" w:rsidRPr="003B302B">
        <w:rPr>
          <w:rFonts w:eastAsia="Calibri"/>
        </w:rPr>
        <w:t xml:space="preserve"> </w:t>
      </w:r>
      <w:r w:rsidR="00E81260" w:rsidRPr="003B302B">
        <w:rPr>
          <w:rFonts w:eastAsia="Calibri"/>
        </w:rPr>
        <w:t xml:space="preserve">  </w:t>
      </w:r>
    </w:p>
    <w:p w14:paraId="65D88E43" w14:textId="4BDAB8CD" w:rsidR="001F231F" w:rsidRDefault="00346F86" w:rsidP="000E4ADD">
      <w:pPr>
        <w:rPr>
          <w:rFonts w:eastAsia="Calibri"/>
        </w:rPr>
      </w:pPr>
      <w:r w:rsidRPr="003B302B">
        <w:rPr>
          <w:rFonts w:eastAsia="Calibri"/>
        </w:rPr>
        <w:t>Assignment of evaluation focus areas of inquiry</w:t>
      </w:r>
      <w:r w:rsidR="00EA40E3" w:rsidRPr="003B302B">
        <w:rPr>
          <w:rFonts w:eastAsia="Calibri"/>
        </w:rPr>
        <w:t xml:space="preserve"> </w:t>
      </w:r>
      <w:r w:rsidR="00BC2EDC" w:rsidRPr="003B302B">
        <w:rPr>
          <w:rFonts w:eastAsia="Calibri"/>
        </w:rPr>
        <w:t xml:space="preserve">within the team </w:t>
      </w:r>
      <w:r w:rsidR="00EA40E3" w:rsidRPr="003B302B">
        <w:rPr>
          <w:rFonts w:eastAsia="Calibri"/>
        </w:rPr>
        <w:t xml:space="preserve">has been </w:t>
      </w:r>
      <w:r w:rsidR="004B5DA3" w:rsidRPr="003B302B">
        <w:rPr>
          <w:rFonts w:eastAsia="Calibri"/>
        </w:rPr>
        <w:t xml:space="preserve">allocated </w:t>
      </w:r>
      <w:r w:rsidR="00065537" w:rsidRPr="003B302B">
        <w:rPr>
          <w:rFonts w:eastAsia="Calibri"/>
        </w:rPr>
        <w:t xml:space="preserve">based on areas of expertise and experience: </w:t>
      </w:r>
      <w:r w:rsidR="00257963" w:rsidRPr="003B302B">
        <w:rPr>
          <w:rFonts w:eastAsia="Calibri"/>
        </w:rPr>
        <w:t xml:space="preserve">David Hesaie – impacts in relation to </w:t>
      </w:r>
      <w:r w:rsidR="002C3B50" w:rsidRPr="003B302B">
        <w:rPr>
          <w:rFonts w:eastAsia="Calibri"/>
        </w:rPr>
        <w:t xml:space="preserve">Objective 1; Salaseini Tupou – impacts in relation to Objective 2; Keren Winterford </w:t>
      </w:r>
      <w:r w:rsidR="002D5C0B" w:rsidRPr="003B302B">
        <w:rPr>
          <w:rFonts w:eastAsia="Calibri"/>
        </w:rPr>
        <w:t xml:space="preserve">– assessment of </w:t>
      </w:r>
      <w:r w:rsidR="00B64887">
        <w:rPr>
          <w:rFonts w:eastAsia="Calibri"/>
        </w:rPr>
        <w:t>FCDP</w:t>
      </w:r>
      <w:r w:rsidR="002D5C0B" w:rsidRPr="003B302B">
        <w:rPr>
          <w:rFonts w:eastAsia="Calibri"/>
        </w:rPr>
        <w:t xml:space="preserve"> </w:t>
      </w:r>
      <w:r w:rsidR="002800C8" w:rsidRPr="003B302B">
        <w:rPr>
          <w:rFonts w:eastAsia="Calibri"/>
        </w:rPr>
        <w:t xml:space="preserve">contribution to achieving objectives. </w:t>
      </w:r>
      <w:r w:rsidR="00764B08">
        <w:rPr>
          <w:rFonts w:eastAsia="Calibri"/>
        </w:rPr>
        <w:t xml:space="preserve">At times ET team members may need to split to lead concurrent consultations. </w:t>
      </w:r>
      <w:r w:rsidR="00E54E64">
        <w:rPr>
          <w:rFonts w:eastAsia="Calibri"/>
        </w:rPr>
        <w:t xml:space="preserve">Further </w:t>
      </w:r>
      <w:r w:rsidR="003410D0">
        <w:rPr>
          <w:rFonts w:eastAsia="Calibri"/>
        </w:rPr>
        <w:t>details</w:t>
      </w:r>
      <w:r w:rsidR="00E54E64">
        <w:rPr>
          <w:rFonts w:eastAsia="Calibri"/>
        </w:rPr>
        <w:t xml:space="preserve"> of lead for consultations will be </w:t>
      </w:r>
      <w:r w:rsidR="009E11D9">
        <w:rPr>
          <w:rFonts w:eastAsia="Calibri"/>
        </w:rPr>
        <w:t xml:space="preserve">defined once the schedule is prepared. </w:t>
      </w:r>
    </w:p>
    <w:p w14:paraId="101CF406" w14:textId="59FCF6C3" w:rsidR="00BA451D" w:rsidRPr="00D75997" w:rsidRDefault="001F231F" w:rsidP="000E4ADD">
      <w:pPr>
        <w:rPr>
          <w:rFonts w:eastAsia="Calibri"/>
        </w:rPr>
      </w:pPr>
      <w:r w:rsidRPr="001F231F">
        <w:rPr>
          <w:rFonts w:eastAsia="Calibri"/>
        </w:rPr>
        <w:t>Leaine Robinson (Senior Programme Manager - Gender Equality and Inclusive Growth)</w:t>
      </w:r>
      <w:r>
        <w:rPr>
          <w:rFonts w:eastAsia="Calibri"/>
        </w:rPr>
        <w:t xml:space="preserve"> and </w:t>
      </w:r>
      <w:r w:rsidRPr="001F231F">
        <w:rPr>
          <w:rFonts w:eastAsia="Calibri"/>
        </w:rPr>
        <w:t>Leone Tupua</w:t>
      </w:r>
      <w:r>
        <w:rPr>
          <w:rFonts w:eastAsia="Calibri"/>
        </w:rPr>
        <w:t xml:space="preserve"> </w:t>
      </w:r>
      <w:r w:rsidRPr="001F231F">
        <w:rPr>
          <w:rFonts w:eastAsia="Calibri"/>
        </w:rPr>
        <w:t>Program Manager Civil Society Engagement</w:t>
      </w:r>
      <w:r>
        <w:rPr>
          <w:rFonts w:eastAsia="Calibri"/>
        </w:rPr>
        <w:t xml:space="preserve"> will join the team during field consultations (Suva, Labasa and Lautoka)</w:t>
      </w:r>
      <w:r w:rsidR="003C59B1">
        <w:rPr>
          <w:rFonts w:eastAsia="Calibri"/>
        </w:rPr>
        <w:t xml:space="preserve">. </w:t>
      </w:r>
      <w:r>
        <w:rPr>
          <w:rFonts w:eastAsia="Calibri"/>
        </w:rPr>
        <w:t xml:space="preserve"> </w:t>
      </w:r>
      <w:r w:rsidR="00E81260" w:rsidRPr="00D75997">
        <w:rPr>
          <w:rFonts w:eastAsia="Calibri"/>
        </w:rPr>
        <w:t>Informed by the evaluation Terms of Reference allocation of evaluation tasks is set out below.</w:t>
      </w:r>
    </w:p>
    <w:p w14:paraId="57A133E3" w14:textId="77777777" w:rsidR="00F50666" w:rsidRPr="00D75997" w:rsidRDefault="00F50666" w:rsidP="00DA70B1">
      <w:pPr>
        <w:spacing w:after="0"/>
        <w:rPr>
          <w:b/>
        </w:rPr>
      </w:pPr>
      <w:r w:rsidRPr="00D75997">
        <w:rPr>
          <w:b/>
        </w:rPr>
        <w:t xml:space="preserve">Team Leader (Keren </w:t>
      </w:r>
      <w:r w:rsidR="00EB775D" w:rsidRPr="00D75997">
        <w:rPr>
          <w:b/>
        </w:rPr>
        <w:t>Winterford</w:t>
      </w:r>
      <w:r w:rsidRPr="00D75997">
        <w:rPr>
          <w:b/>
        </w:rPr>
        <w:t>)</w:t>
      </w:r>
    </w:p>
    <w:p w14:paraId="3A9982A4" w14:textId="5C6739E7" w:rsidR="00461208" w:rsidRPr="00D75997" w:rsidRDefault="00461208" w:rsidP="00725C6C">
      <w:pPr>
        <w:spacing w:after="0"/>
        <w:rPr>
          <w:rFonts w:eastAsia="Calibri"/>
          <w:b/>
        </w:rPr>
      </w:pPr>
      <w:r w:rsidRPr="00D75997">
        <w:rPr>
          <w:rFonts w:eastAsia="Calibri"/>
        </w:rPr>
        <w:t>Keren will perform the following:</w:t>
      </w:r>
    </w:p>
    <w:p w14:paraId="352AE31D"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Leads the evaluation team and effectively uses the expertise of team members in meeting the Evaluation Terms of Reference and contractual obligations;  </w:t>
      </w:r>
    </w:p>
    <w:p w14:paraId="49579C7C"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Finalise and submits an Evaluation Plan that meets DFAT’s M &amp; E Standards (Standards 5);  </w:t>
      </w:r>
    </w:p>
    <w:p w14:paraId="411B2FCB"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Leads the evaluation process (including participating in an inception briefing; assigning tasks and responsibilities to team members; leading the mission in the field and ensuring mission efficiency and performance)  </w:t>
      </w:r>
    </w:p>
    <w:p w14:paraId="4B05440E"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Processes and analyses all data in consultation with team members;  </w:t>
      </w:r>
    </w:p>
    <w:p w14:paraId="2410A79A"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Leads team discussions and reflections;  </w:t>
      </w:r>
    </w:p>
    <w:p w14:paraId="2DFA829B"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Develops the aide memoire and leads the presentation of preliminary findings to DFAT at the end of the in-country mission;  </w:t>
      </w:r>
    </w:p>
    <w:p w14:paraId="7E714EF8" w14:textId="77777777" w:rsidR="00E81260"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Delivers an EPER that meets DFAT’s M &amp; E Standards (Standards 6); and  </w:t>
      </w:r>
    </w:p>
    <w:p w14:paraId="333A40DD" w14:textId="28B030B3" w:rsidR="00461208" w:rsidRPr="00D75997" w:rsidRDefault="00E81260" w:rsidP="00C43495">
      <w:pPr>
        <w:pStyle w:val="ListParagraph"/>
        <w:numPr>
          <w:ilvl w:val="0"/>
          <w:numId w:val="21"/>
        </w:numPr>
        <w:rPr>
          <w:rFonts w:ascii="Gill Sans MT" w:eastAsia="Calibri" w:hAnsi="Gill Sans MT"/>
          <w:lang w:val="en-AU" w:bidi="ar-SA"/>
        </w:rPr>
      </w:pPr>
      <w:r w:rsidRPr="00D75997">
        <w:rPr>
          <w:rFonts w:ascii="Gill Sans MT" w:eastAsia="Calibri" w:hAnsi="Gill Sans MT"/>
          <w:lang w:val="en-AU" w:bidi="ar-SA"/>
        </w:rPr>
        <w:t>Performs other duties in the TOR and as directed by DFAT.  </w:t>
      </w:r>
      <w:r w:rsidR="001B010B" w:rsidRPr="00D75997">
        <w:rPr>
          <w:rFonts w:ascii="Gill Sans MT" w:eastAsia="Calibri" w:hAnsi="Gill Sans MT"/>
          <w:lang w:val="en-AU" w:bidi="ar-SA"/>
        </w:rPr>
        <w:br/>
      </w:r>
    </w:p>
    <w:p w14:paraId="41E5EA5C" w14:textId="77777777" w:rsidR="00C93A32" w:rsidRPr="00D75997" w:rsidRDefault="00F50666" w:rsidP="00DA70B1">
      <w:pPr>
        <w:spacing w:after="0"/>
        <w:rPr>
          <w:rFonts w:eastAsia="Calibri"/>
          <w:b/>
        </w:rPr>
      </w:pPr>
      <w:r w:rsidRPr="00D75997">
        <w:rPr>
          <w:rFonts w:eastAsia="Calibri"/>
          <w:b/>
        </w:rPr>
        <w:t>Team Member 1 (</w:t>
      </w:r>
      <w:r w:rsidR="00C93A32" w:rsidRPr="00D75997">
        <w:rPr>
          <w:rFonts w:eastAsia="Calibri"/>
          <w:b/>
        </w:rPr>
        <w:t>Salaseini Tupou</w:t>
      </w:r>
      <w:r w:rsidRPr="00D75997">
        <w:rPr>
          <w:rFonts w:eastAsia="Calibri"/>
          <w:b/>
        </w:rPr>
        <w:t>)</w:t>
      </w:r>
    </w:p>
    <w:p w14:paraId="2E7AC975" w14:textId="7AB83BF0" w:rsidR="00F50666" w:rsidRPr="00D75997" w:rsidRDefault="00C93A32" w:rsidP="00DA70B1">
      <w:pPr>
        <w:spacing w:after="0"/>
        <w:rPr>
          <w:rFonts w:eastAsia="Calibri"/>
          <w:b/>
        </w:rPr>
      </w:pPr>
      <w:r w:rsidRPr="00D75997">
        <w:rPr>
          <w:rFonts w:eastAsia="Calibri"/>
        </w:rPr>
        <w:t>Sala</w:t>
      </w:r>
      <w:r w:rsidR="00F50666" w:rsidRPr="00D75997">
        <w:rPr>
          <w:rFonts w:eastAsia="Calibri"/>
        </w:rPr>
        <w:t xml:space="preserve"> will perform the following:</w:t>
      </w:r>
    </w:p>
    <w:p w14:paraId="698E398A" w14:textId="77777777" w:rsidR="00D07236"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Provide intellectual and contextual insights to the Team Leader on the preparation and finalisation of: Evaluation Plan, Aide Memoire and the Independent End of Program Evaluation Report;  </w:t>
      </w:r>
    </w:p>
    <w:p w14:paraId="1042601E" w14:textId="77777777" w:rsidR="00D07236"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Contribute towards writing the evaluation products;  </w:t>
      </w:r>
    </w:p>
    <w:p w14:paraId="5D6E1179" w14:textId="77777777" w:rsidR="00D07236"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Liaise with local stakeholders and finalises in-country visits and consultation schedule:  </w:t>
      </w:r>
    </w:p>
    <w:p w14:paraId="62A14019" w14:textId="77777777" w:rsidR="00D07236"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 xml:space="preserve">i. Participate in the in-country mission as directed by the Team Leader; </w:t>
      </w:r>
    </w:p>
    <w:p w14:paraId="5F24E38F" w14:textId="77777777" w:rsidR="00D07236"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 xml:space="preserve">ii. Finalisedatacollectiontoolsandgatherfielddata(interviews,focusgroups,secondarydata collection); </w:t>
      </w:r>
    </w:p>
    <w:p w14:paraId="253AD50B" w14:textId="77777777" w:rsidR="00D07236"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Act as language interpreters and transcribe field interviews and focus groups;  </w:t>
      </w:r>
    </w:p>
    <w:p w14:paraId="75A2197B" w14:textId="5BA5898D" w:rsidR="00461208" w:rsidRPr="00D75997" w:rsidRDefault="00D07236" w:rsidP="00C43495">
      <w:pPr>
        <w:pStyle w:val="ListParagraph"/>
        <w:numPr>
          <w:ilvl w:val="0"/>
          <w:numId w:val="22"/>
        </w:numPr>
        <w:rPr>
          <w:rFonts w:ascii="Gill Sans MT" w:eastAsia="Calibri" w:hAnsi="Gill Sans MT"/>
          <w:lang w:val="en-AU" w:bidi="ar-SA"/>
        </w:rPr>
      </w:pPr>
      <w:r w:rsidRPr="00D75997">
        <w:rPr>
          <w:rFonts w:ascii="Gill Sans MT" w:eastAsia="Calibri" w:hAnsi="Gill Sans MT"/>
          <w:lang w:val="en-AU" w:bidi="ar-SA"/>
        </w:rPr>
        <w:t>Perform other duties as directed by the Team Leader.  </w:t>
      </w:r>
      <w:r w:rsidR="00536735" w:rsidRPr="00D75997">
        <w:rPr>
          <w:rFonts w:ascii="Gill Sans MT" w:eastAsia="Calibri" w:hAnsi="Gill Sans MT"/>
          <w:lang w:val="en-AU" w:bidi="ar-SA"/>
        </w:rPr>
        <w:br/>
      </w:r>
    </w:p>
    <w:p w14:paraId="7F25390B" w14:textId="2322F4A1" w:rsidR="00461208" w:rsidRPr="00D75997" w:rsidRDefault="00F50666" w:rsidP="00DA70B1">
      <w:pPr>
        <w:spacing w:after="0"/>
        <w:rPr>
          <w:rFonts w:eastAsia="Calibri"/>
          <w:b/>
        </w:rPr>
      </w:pPr>
      <w:r w:rsidRPr="00D75997">
        <w:rPr>
          <w:rFonts w:eastAsia="Calibri"/>
          <w:b/>
        </w:rPr>
        <w:t>Team Member 2 (</w:t>
      </w:r>
      <w:r w:rsidR="00C93A32" w:rsidRPr="00D75997">
        <w:rPr>
          <w:rFonts w:eastAsia="Calibri"/>
          <w:b/>
        </w:rPr>
        <w:t>David Hesaie</w:t>
      </w:r>
      <w:r w:rsidRPr="00D75997">
        <w:rPr>
          <w:rFonts w:eastAsia="Calibri"/>
          <w:b/>
        </w:rPr>
        <w:t>)</w:t>
      </w:r>
    </w:p>
    <w:p w14:paraId="61A259D3" w14:textId="53861EB6" w:rsidR="003C570A" w:rsidRPr="00D75997" w:rsidRDefault="00461208" w:rsidP="00DA70B1">
      <w:pPr>
        <w:spacing w:after="0"/>
        <w:rPr>
          <w:rFonts w:eastAsia="Calibri"/>
          <w:b/>
        </w:rPr>
      </w:pPr>
      <w:r w:rsidRPr="00D75997">
        <w:rPr>
          <w:rFonts w:eastAsia="Calibri"/>
        </w:rPr>
        <w:t>David will perform the following:</w:t>
      </w:r>
    </w:p>
    <w:p w14:paraId="2A683895"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Provide intellectual and contextual insights to the Team Leader on the preparation and finalisation of: Evaluation Plan, Aide Memoire and the Independent End of Program Evaluation Report;  </w:t>
      </w:r>
    </w:p>
    <w:p w14:paraId="7B4F6D17"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Contribute towards writing the evaluation products;  </w:t>
      </w:r>
    </w:p>
    <w:p w14:paraId="3118F7B4"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Liaise with local stakeholders and finalises in-country visits and consultation schedule:  </w:t>
      </w:r>
    </w:p>
    <w:p w14:paraId="25E3810B"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 xml:space="preserve">i. Participate in the in-country mission as directed by the Team Leader; </w:t>
      </w:r>
    </w:p>
    <w:p w14:paraId="23DA55DE"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 xml:space="preserve">ii. Finalisedatacollectiontoolsandgatherfielddata(interviews,focusgroups,secondarydata collection); </w:t>
      </w:r>
    </w:p>
    <w:p w14:paraId="0A1CFB72"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Act as language interpreters and transcribe field interviews and focus groups;  </w:t>
      </w:r>
    </w:p>
    <w:p w14:paraId="14E6F712" w14:textId="77777777" w:rsidR="00D07236" w:rsidRPr="00D75997" w:rsidRDefault="00D07236" w:rsidP="00C43495">
      <w:pPr>
        <w:pStyle w:val="ListParagraph"/>
        <w:numPr>
          <w:ilvl w:val="0"/>
          <w:numId w:val="23"/>
        </w:numPr>
        <w:rPr>
          <w:rFonts w:ascii="Gill Sans MT" w:eastAsia="Calibri" w:hAnsi="Gill Sans MT"/>
          <w:lang w:val="en-AU" w:bidi="ar-SA"/>
        </w:rPr>
      </w:pPr>
      <w:r w:rsidRPr="00D75997">
        <w:rPr>
          <w:rFonts w:ascii="Gill Sans MT" w:eastAsia="Calibri" w:hAnsi="Gill Sans MT"/>
          <w:lang w:val="en-AU" w:bidi="ar-SA"/>
        </w:rPr>
        <w:t>Perform other duties as directed by the Team Leader.  </w:t>
      </w:r>
    </w:p>
    <w:p w14:paraId="66F223C3" w14:textId="77777777" w:rsidR="00461208" w:rsidRPr="0079748D" w:rsidRDefault="00461208" w:rsidP="00BC3573">
      <w:pPr>
        <w:shd w:val="clear" w:color="auto" w:fill="DDD9C3" w:themeFill="background2" w:themeFillShade="E6"/>
        <w:rPr>
          <w:rFonts w:eastAsia="Calibri"/>
          <w:highlight w:val="lightGray"/>
        </w:rPr>
        <w:sectPr w:rsidR="00461208" w:rsidRPr="0079748D" w:rsidSect="0008786E">
          <w:headerReference w:type="even" r:id="rId15"/>
          <w:headerReference w:type="default" r:id="rId16"/>
          <w:footerReference w:type="even" r:id="rId17"/>
          <w:footerReference w:type="default" r:id="rId18"/>
          <w:headerReference w:type="first" r:id="rId19"/>
          <w:pgSz w:w="11906" w:h="16838"/>
          <w:pgMar w:top="1985" w:right="1440" w:bottom="1440" w:left="1440" w:header="709" w:footer="709" w:gutter="0"/>
          <w:pgNumType w:start="1"/>
          <w:cols w:space="708"/>
          <w:docGrid w:linePitch="360"/>
        </w:sectPr>
      </w:pPr>
    </w:p>
    <w:p w14:paraId="6C8D24EA" w14:textId="111623A0" w:rsidR="00EB0560" w:rsidRPr="00677DFC" w:rsidRDefault="00FE6DEA" w:rsidP="00EB0560">
      <w:pPr>
        <w:pStyle w:val="Heading1"/>
      </w:pPr>
      <w:bookmarkStart w:id="24" w:name="_Ref349837146"/>
      <w:bookmarkStart w:id="25" w:name="_Toc350602339"/>
      <w:r w:rsidRPr="00677DFC">
        <w:lastRenderedPageBreak/>
        <w:t>Annex 1:  Standard 5: Independent Evaluation Plans</w:t>
      </w:r>
      <w:r w:rsidRPr="00677DFC">
        <w:rPr>
          <w:rStyle w:val="FootnoteReference"/>
          <w:sz w:val="24"/>
        </w:rPr>
        <w:footnoteReference w:id="10"/>
      </w:r>
      <w:bookmarkEnd w:id="24"/>
      <w:bookmarkEnd w:id="25"/>
    </w:p>
    <w:p w14:paraId="609794E6" w14:textId="77777777" w:rsidR="00E42160" w:rsidRDefault="00E42160" w:rsidP="00E42160">
      <w:pPr>
        <w:rPr>
          <w:highlight w:val="lightGray"/>
        </w:rPr>
      </w:pPr>
    </w:p>
    <w:tbl>
      <w:tblPr>
        <w:tblW w:w="5000" w:type="pct"/>
        <w:tblBorders>
          <w:top w:val="nil"/>
          <w:left w:val="nil"/>
          <w:right w:val="nil"/>
        </w:tblBorders>
        <w:tblLook w:val="0000" w:firstRow="0" w:lastRow="0" w:firstColumn="0" w:lastColumn="0" w:noHBand="0" w:noVBand="0"/>
      </w:tblPr>
      <w:tblGrid>
        <w:gridCol w:w="628"/>
        <w:gridCol w:w="5577"/>
        <w:gridCol w:w="3037"/>
      </w:tblGrid>
      <w:tr w:rsidR="00677DFC" w:rsidRPr="002B45E2" w14:paraId="189748BD" w14:textId="77777777" w:rsidTr="00EF0275">
        <w:tc>
          <w:tcPr>
            <w:tcW w:w="340"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4C9C26F9" w14:textId="77777777" w:rsidR="00677DFC" w:rsidRPr="002B45E2" w:rsidRDefault="00677DFC" w:rsidP="00EF0275">
            <w:pPr>
              <w:widowControl w:val="0"/>
              <w:autoSpaceDE w:val="0"/>
              <w:autoSpaceDN w:val="0"/>
              <w:adjustRightInd w:val="0"/>
              <w:spacing w:after="0" w:line="280" w:lineRule="atLeast"/>
              <w:rPr>
                <w:rFonts w:eastAsia="Calibri" w:cs="Times"/>
                <w:b/>
                <w:sz w:val="20"/>
                <w:szCs w:val="20"/>
                <w:lang w:val="en-US" w:eastAsia="en-AU"/>
              </w:rPr>
            </w:pPr>
            <w:r w:rsidRPr="002B45E2">
              <w:rPr>
                <w:rFonts w:eastAsia="Calibri" w:cs="Times"/>
                <w:b/>
                <w:sz w:val="20"/>
                <w:szCs w:val="20"/>
                <w:lang w:val="en-US" w:eastAsia="en-AU"/>
              </w:rPr>
              <w:t xml:space="preserve">No. </w:t>
            </w:r>
          </w:p>
        </w:tc>
        <w:tc>
          <w:tcPr>
            <w:tcW w:w="3017" w:type="pct"/>
            <w:tcBorders>
              <w:top w:val="single" w:sz="4" w:space="0" w:color="auto"/>
              <w:left w:val="single" w:sz="4" w:space="0" w:color="auto"/>
              <w:bottom w:val="single" w:sz="4" w:space="0" w:color="auto"/>
              <w:right w:val="single" w:sz="5" w:space="0" w:color="auto"/>
            </w:tcBorders>
            <w:shd w:val="clear" w:color="auto" w:fill="auto"/>
            <w:tcMar>
              <w:top w:w="20" w:type="nil"/>
              <w:left w:w="20" w:type="nil"/>
              <w:bottom w:w="20" w:type="nil"/>
              <w:right w:w="20" w:type="nil"/>
            </w:tcMar>
            <w:vAlign w:val="center"/>
          </w:tcPr>
          <w:p w14:paraId="1D900064" w14:textId="77777777" w:rsidR="00677DFC" w:rsidRPr="002B45E2" w:rsidRDefault="00677DFC" w:rsidP="00EF0275">
            <w:pPr>
              <w:widowControl w:val="0"/>
              <w:autoSpaceDE w:val="0"/>
              <w:autoSpaceDN w:val="0"/>
              <w:adjustRightInd w:val="0"/>
              <w:spacing w:after="0" w:line="280" w:lineRule="atLeast"/>
              <w:rPr>
                <w:rFonts w:eastAsia="Calibri" w:cs="Times"/>
                <w:b/>
                <w:sz w:val="20"/>
                <w:szCs w:val="20"/>
                <w:lang w:val="en-US" w:eastAsia="en-AU"/>
              </w:rPr>
            </w:pPr>
            <w:r w:rsidRPr="002B45E2">
              <w:rPr>
                <w:rFonts w:eastAsia="Calibri" w:cs="Times"/>
                <w:b/>
                <w:sz w:val="20"/>
                <w:szCs w:val="20"/>
                <w:lang w:val="en-US" w:eastAsia="en-AU"/>
              </w:rPr>
              <w:t xml:space="preserve">Element </w:t>
            </w:r>
          </w:p>
        </w:tc>
        <w:tc>
          <w:tcPr>
            <w:tcW w:w="1644" w:type="pct"/>
            <w:tcBorders>
              <w:top w:val="single" w:sz="4" w:space="0" w:color="auto"/>
              <w:left w:val="single" w:sz="4" w:space="0" w:color="auto"/>
              <w:bottom w:val="single" w:sz="4" w:space="0" w:color="auto"/>
              <w:right w:val="single" w:sz="5" w:space="0" w:color="auto"/>
            </w:tcBorders>
          </w:tcPr>
          <w:p w14:paraId="386BBF51" w14:textId="77777777" w:rsidR="00677DFC" w:rsidRPr="002B45E2" w:rsidRDefault="00677DFC" w:rsidP="00EF0275">
            <w:pPr>
              <w:widowControl w:val="0"/>
              <w:autoSpaceDE w:val="0"/>
              <w:autoSpaceDN w:val="0"/>
              <w:adjustRightInd w:val="0"/>
              <w:spacing w:after="0" w:line="280" w:lineRule="atLeast"/>
              <w:rPr>
                <w:rFonts w:eastAsia="Calibri" w:cs="Times"/>
                <w:b/>
                <w:sz w:val="20"/>
                <w:szCs w:val="20"/>
                <w:lang w:val="en-US" w:eastAsia="en-AU"/>
              </w:rPr>
            </w:pPr>
            <w:r w:rsidRPr="002B45E2">
              <w:rPr>
                <w:rFonts w:eastAsia="Calibri" w:cs="Times"/>
                <w:b/>
                <w:sz w:val="20"/>
                <w:szCs w:val="20"/>
                <w:lang w:val="en-US" w:eastAsia="en-AU"/>
              </w:rPr>
              <w:t xml:space="preserve">Reference in Evaluation Plan </w:t>
            </w:r>
          </w:p>
        </w:tc>
      </w:tr>
      <w:tr w:rsidR="00677DFC" w:rsidRPr="002B45E2" w14:paraId="04DFF839"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CE4AFB"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4B1F7499"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evaluation plan is based on a collaborative approach </w:t>
            </w:r>
          </w:p>
        </w:tc>
        <w:tc>
          <w:tcPr>
            <w:tcW w:w="1644" w:type="pct"/>
            <w:tcBorders>
              <w:top w:val="single" w:sz="4" w:space="0" w:color="auto"/>
              <w:left w:val="single" w:sz="4" w:space="0" w:color="auto"/>
              <w:bottom w:val="single" w:sz="4" w:space="0" w:color="auto"/>
              <w:right w:val="single" w:sz="5" w:space="0" w:color="auto"/>
            </w:tcBorders>
          </w:tcPr>
          <w:p w14:paraId="10C8DD56"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Section 1</w:t>
            </w:r>
          </w:p>
        </w:tc>
      </w:tr>
      <w:tr w:rsidR="00677DFC" w:rsidRPr="002B45E2" w14:paraId="38901594"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425D3A"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5.2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4FFF4E97"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primary intended users of the evaluation are clearly identified and their evaluation needs are described </w:t>
            </w:r>
          </w:p>
        </w:tc>
        <w:tc>
          <w:tcPr>
            <w:tcW w:w="1644" w:type="pct"/>
            <w:tcBorders>
              <w:top w:val="single" w:sz="4" w:space="0" w:color="auto"/>
              <w:left w:val="single" w:sz="4" w:space="0" w:color="auto"/>
              <w:bottom w:val="single" w:sz="4" w:space="0" w:color="auto"/>
              <w:right w:val="single" w:sz="5" w:space="0" w:color="auto"/>
            </w:tcBorders>
          </w:tcPr>
          <w:p w14:paraId="1076CC80"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 xml:space="preserve">Section 3.3 </w:t>
            </w:r>
          </w:p>
        </w:tc>
      </w:tr>
      <w:tr w:rsidR="00677DFC" w:rsidRPr="002B45E2" w14:paraId="113B3F09"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98A8C2"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5.3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1D8ED3B9"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purpose and/or objectives of the evaluation are stated </w:t>
            </w:r>
          </w:p>
        </w:tc>
        <w:tc>
          <w:tcPr>
            <w:tcW w:w="1644" w:type="pct"/>
            <w:tcBorders>
              <w:top w:val="single" w:sz="4" w:space="0" w:color="auto"/>
              <w:left w:val="single" w:sz="4" w:space="0" w:color="auto"/>
              <w:bottom w:val="single" w:sz="4" w:space="0" w:color="auto"/>
              <w:right w:val="single" w:sz="5" w:space="0" w:color="auto"/>
            </w:tcBorders>
          </w:tcPr>
          <w:p w14:paraId="0B5D315C"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3.1</w:t>
            </w:r>
          </w:p>
        </w:tc>
      </w:tr>
      <w:tr w:rsidR="00677DFC" w:rsidRPr="002B45E2" w14:paraId="0B1D30F8"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EE00FB"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5.4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4DA86650"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A summary is provided to orient the reader to the overall evaluation design </w:t>
            </w:r>
          </w:p>
        </w:tc>
        <w:tc>
          <w:tcPr>
            <w:tcW w:w="1644" w:type="pct"/>
            <w:tcBorders>
              <w:top w:val="single" w:sz="4" w:space="0" w:color="auto"/>
              <w:left w:val="single" w:sz="4" w:space="0" w:color="auto"/>
              <w:bottom w:val="single" w:sz="4" w:space="0" w:color="auto"/>
              <w:right w:val="single" w:sz="5" w:space="0" w:color="auto"/>
            </w:tcBorders>
          </w:tcPr>
          <w:p w14:paraId="5069EFB1"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w:t>
            </w:r>
          </w:p>
        </w:tc>
      </w:tr>
      <w:tr w:rsidR="00677DFC" w:rsidRPr="002B45E2" w14:paraId="09062577"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EC617F"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5.5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7C65494F"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Limitations or constraints on the evaluation are described (e.g. time frame; resources; available data; political sensitivities) </w:t>
            </w:r>
          </w:p>
        </w:tc>
        <w:tc>
          <w:tcPr>
            <w:tcW w:w="1644" w:type="pct"/>
            <w:tcBorders>
              <w:top w:val="single" w:sz="4" w:space="0" w:color="auto"/>
              <w:left w:val="single" w:sz="4" w:space="0" w:color="auto"/>
              <w:bottom w:val="single" w:sz="4" w:space="0" w:color="auto"/>
              <w:right w:val="single" w:sz="5" w:space="0" w:color="auto"/>
            </w:tcBorders>
          </w:tcPr>
          <w:p w14:paraId="54BA456C"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4.6</w:t>
            </w:r>
          </w:p>
        </w:tc>
      </w:tr>
      <w:tr w:rsidR="00677DFC" w:rsidRPr="002B45E2" w14:paraId="762D1D4B"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D808EB"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5.6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39DAEC2C"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Key Evaluation Questions are supplemented by detailed descriptions and/or sub questions </w:t>
            </w:r>
          </w:p>
        </w:tc>
        <w:tc>
          <w:tcPr>
            <w:tcW w:w="1644" w:type="pct"/>
            <w:tcBorders>
              <w:top w:val="single" w:sz="4" w:space="0" w:color="auto"/>
              <w:left w:val="single" w:sz="4" w:space="0" w:color="auto"/>
              <w:bottom w:val="single" w:sz="4" w:space="0" w:color="auto"/>
              <w:right w:val="single" w:sz="5" w:space="0" w:color="auto"/>
            </w:tcBorders>
          </w:tcPr>
          <w:p w14:paraId="1EA334CB" w14:textId="380D6A26"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3.2 &amp; Section 4.1</w:t>
            </w:r>
            <w:r w:rsidR="00DC53CD">
              <w:rPr>
                <w:rFonts w:eastAsia="Calibri" w:cs="Times"/>
                <w:sz w:val="20"/>
                <w:szCs w:val="20"/>
                <w:lang w:val="en-US" w:eastAsia="en-AU"/>
              </w:rPr>
              <w:t>, Annex 2</w:t>
            </w:r>
          </w:p>
        </w:tc>
      </w:tr>
      <w:tr w:rsidR="00677DFC" w:rsidRPr="002B45E2" w14:paraId="7231776C"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C9C660"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5.7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46CC1BBA"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It is clear which questions are considered to be of higher priority and are expected to provide the most important information </w:t>
            </w:r>
          </w:p>
        </w:tc>
        <w:tc>
          <w:tcPr>
            <w:tcW w:w="1644" w:type="pct"/>
            <w:tcBorders>
              <w:top w:val="single" w:sz="4" w:space="0" w:color="auto"/>
              <w:left w:val="single" w:sz="4" w:space="0" w:color="auto"/>
              <w:bottom w:val="single" w:sz="4" w:space="0" w:color="auto"/>
              <w:right w:val="single" w:sz="5" w:space="0" w:color="auto"/>
            </w:tcBorders>
          </w:tcPr>
          <w:p w14:paraId="1F509A05"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3.2</w:t>
            </w:r>
          </w:p>
        </w:tc>
      </w:tr>
      <w:tr w:rsidR="00677DFC" w:rsidRPr="002B45E2" w14:paraId="5557A518"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BF609E"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5.8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3EEA8D4D"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There is sufficient flexibility to be able to address important unexpected issues as they emerge </w:t>
            </w:r>
          </w:p>
        </w:tc>
        <w:tc>
          <w:tcPr>
            <w:tcW w:w="1644" w:type="pct"/>
            <w:tcBorders>
              <w:top w:val="single" w:sz="4" w:space="0" w:color="auto"/>
              <w:left w:val="single" w:sz="4" w:space="0" w:color="auto"/>
              <w:bottom w:val="single" w:sz="4" w:space="0" w:color="auto"/>
              <w:right w:val="single" w:sz="5" w:space="0" w:color="auto"/>
            </w:tcBorders>
          </w:tcPr>
          <w:p w14:paraId="473B9F36"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4.1</w:t>
            </w:r>
          </w:p>
        </w:tc>
      </w:tr>
      <w:tr w:rsidR="00677DFC" w:rsidRPr="002B45E2" w14:paraId="08DD3E94"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6578B1"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5.9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35D3D227"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methods to collect data are described for each question (or related questions) </w:t>
            </w:r>
          </w:p>
        </w:tc>
        <w:tc>
          <w:tcPr>
            <w:tcW w:w="1644" w:type="pct"/>
            <w:tcBorders>
              <w:top w:val="single" w:sz="4" w:space="0" w:color="auto"/>
              <w:left w:val="single" w:sz="4" w:space="0" w:color="auto"/>
              <w:bottom w:val="single" w:sz="4" w:space="0" w:color="auto"/>
              <w:right w:val="single" w:sz="5" w:space="0" w:color="auto"/>
            </w:tcBorders>
          </w:tcPr>
          <w:p w14:paraId="1A31F052" w14:textId="4BFC2841"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4.2</w:t>
            </w:r>
            <w:r w:rsidR="00087137">
              <w:rPr>
                <w:rFonts w:eastAsia="Calibri" w:cs="Times"/>
                <w:sz w:val="20"/>
                <w:szCs w:val="20"/>
                <w:lang w:val="en-US" w:eastAsia="en-AU"/>
              </w:rPr>
              <w:t xml:space="preserve"> &amp; Annex 6</w:t>
            </w:r>
          </w:p>
        </w:tc>
      </w:tr>
      <w:tr w:rsidR="00677DFC" w:rsidRPr="002B45E2" w14:paraId="7FBEF573"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B65D81"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5.10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312DD802"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proposed data collection methods are appropriate for the questions posed </w:t>
            </w:r>
          </w:p>
        </w:tc>
        <w:tc>
          <w:tcPr>
            <w:tcW w:w="1644" w:type="pct"/>
            <w:tcBorders>
              <w:top w:val="single" w:sz="4" w:space="0" w:color="auto"/>
              <w:left w:val="single" w:sz="4" w:space="0" w:color="auto"/>
              <w:bottom w:val="single" w:sz="4" w:space="0" w:color="auto"/>
              <w:right w:val="single" w:sz="5" w:space="0" w:color="auto"/>
            </w:tcBorders>
          </w:tcPr>
          <w:p w14:paraId="46C49CC4" w14:textId="4D2CCD5D" w:rsidR="00677DFC" w:rsidRPr="002B45E2" w:rsidRDefault="00677DFC" w:rsidP="00087137">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 xml:space="preserve">Section 4.2 &amp; Annex </w:t>
            </w:r>
            <w:r w:rsidR="00087137">
              <w:rPr>
                <w:rFonts w:eastAsia="Calibri" w:cs="Times"/>
                <w:sz w:val="20"/>
                <w:szCs w:val="20"/>
                <w:lang w:val="en-US" w:eastAsia="en-AU"/>
              </w:rPr>
              <w:t>2</w:t>
            </w:r>
          </w:p>
        </w:tc>
      </w:tr>
      <w:tr w:rsidR="00677DFC" w:rsidRPr="002B45E2" w14:paraId="02136163"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DB2C58"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5.11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024117A5"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Triangulation of data collection methods is proposed to strengthen the confidence in the findings </w:t>
            </w:r>
          </w:p>
        </w:tc>
        <w:tc>
          <w:tcPr>
            <w:tcW w:w="1644" w:type="pct"/>
            <w:tcBorders>
              <w:top w:val="single" w:sz="4" w:space="0" w:color="auto"/>
              <w:left w:val="single" w:sz="4" w:space="0" w:color="auto"/>
              <w:bottom w:val="single" w:sz="4" w:space="0" w:color="auto"/>
              <w:right w:val="single" w:sz="5" w:space="0" w:color="auto"/>
            </w:tcBorders>
          </w:tcPr>
          <w:p w14:paraId="1634C918"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4.4</w:t>
            </w:r>
          </w:p>
        </w:tc>
      </w:tr>
      <w:tr w:rsidR="00677DFC" w:rsidRPr="002B45E2" w14:paraId="16B114C5"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8BB7E8"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5.12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571B07D0"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sampling strategy is clear and appropriate for the evaluation questions posed </w:t>
            </w:r>
          </w:p>
        </w:tc>
        <w:tc>
          <w:tcPr>
            <w:tcW w:w="1644" w:type="pct"/>
            <w:tcBorders>
              <w:top w:val="single" w:sz="4" w:space="0" w:color="auto"/>
              <w:left w:val="single" w:sz="4" w:space="0" w:color="auto"/>
              <w:bottom w:val="single" w:sz="4" w:space="0" w:color="auto"/>
              <w:right w:val="single" w:sz="5" w:space="0" w:color="auto"/>
            </w:tcBorders>
          </w:tcPr>
          <w:p w14:paraId="4307A0D0" w14:textId="0DFF117F" w:rsidR="00677DFC" w:rsidRPr="002B45E2" w:rsidRDefault="00677DFC" w:rsidP="00087137">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 xml:space="preserve">Section 4.3 &amp; Annex </w:t>
            </w:r>
            <w:r w:rsidR="00087137">
              <w:rPr>
                <w:rFonts w:eastAsia="Calibri" w:cs="Times"/>
                <w:sz w:val="20"/>
                <w:szCs w:val="20"/>
                <w:lang w:val="en-US" w:eastAsia="en-AU"/>
              </w:rPr>
              <w:t>3</w:t>
            </w:r>
          </w:p>
        </w:tc>
      </w:tr>
      <w:tr w:rsidR="00677DFC" w:rsidRPr="002B45E2" w14:paraId="35E584DF"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768ECD"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5.13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39512205"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plan describes how data will be processed and analysed </w:t>
            </w:r>
          </w:p>
        </w:tc>
        <w:tc>
          <w:tcPr>
            <w:tcW w:w="1644" w:type="pct"/>
            <w:tcBorders>
              <w:top w:val="single" w:sz="4" w:space="0" w:color="auto"/>
              <w:left w:val="single" w:sz="4" w:space="0" w:color="auto"/>
              <w:bottom w:val="single" w:sz="4" w:space="0" w:color="auto"/>
              <w:right w:val="single" w:sz="5" w:space="0" w:color="auto"/>
            </w:tcBorders>
          </w:tcPr>
          <w:p w14:paraId="7892E198"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4.4</w:t>
            </w:r>
          </w:p>
        </w:tc>
      </w:tr>
      <w:tr w:rsidR="00677DFC" w:rsidRPr="002B45E2" w14:paraId="078E3B4A"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273435"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5.14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180A9CE3"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plan identifies ethical issues and how they will be addressed </w:t>
            </w:r>
          </w:p>
        </w:tc>
        <w:tc>
          <w:tcPr>
            <w:tcW w:w="1644" w:type="pct"/>
            <w:tcBorders>
              <w:top w:val="single" w:sz="4" w:space="0" w:color="auto"/>
              <w:left w:val="single" w:sz="4" w:space="0" w:color="auto"/>
              <w:bottom w:val="single" w:sz="4" w:space="0" w:color="auto"/>
              <w:right w:val="single" w:sz="5" w:space="0" w:color="auto"/>
            </w:tcBorders>
          </w:tcPr>
          <w:p w14:paraId="6A317CD1"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p>
        </w:tc>
      </w:tr>
      <w:tr w:rsidR="00677DFC" w:rsidRPr="002B45E2" w14:paraId="75E73C21"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8545CB"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5.15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71D37A9F"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process for making judgments is clear </w:t>
            </w:r>
          </w:p>
        </w:tc>
        <w:tc>
          <w:tcPr>
            <w:tcW w:w="1644" w:type="pct"/>
            <w:tcBorders>
              <w:top w:val="single" w:sz="4" w:space="0" w:color="auto"/>
              <w:left w:val="single" w:sz="4" w:space="0" w:color="auto"/>
              <w:bottom w:val="single" w:sz="4" w:space="0" w:color="auto"/>
              <w:right w:val="single" w:sz="5" w:space="0" w:color="auto"/>
            </w:tcBorders>
          </w:tcPr>
          <w:p w14:paraId="59142BF5"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4.5</w:t>
            </w:r>
          </w:p>
        </w:tc>
      </w:tr>
      <w:tr w:rsidR="00677DFC" w:rsidRPr="002B45E2" w14:paraId="28E91257"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FAADEE"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5.16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25EF6BB0"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Approaches to enhance the utilization of findings are outlined (if this has been requested in the terms of reference) </w:t>
            </w:r>
          </w:p>
        </w:tc>
        <w:tc>
          <w:tcPr>
            <w:tcW w:w="1644" w:type="pct"/>
            <w:tcBorders>
              <w:top w:val="single" w:sz="4" w:space="0" w:color="auto"/>
              <w:left w:val="single" w:sz="4" w:space="0" w:color="auto"/>
              <w:bottom w:val="single" w:sz="4" w:space="0" w:color="auto"/>
              <w:right w:val="single" w:sz="5" w:space="0" w:color="auto"/>
            </w:tcBorders>
          </w:tcPr>
          <w:p w14:paraId="6D030BD0"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3.3</w:t>
            </w:r>
          </w:p>
        </w:tc>
      </w:tr>
      <w:tr w:rsidR="00677DFC" w:rsidRPr="002B45E2" w14:paraId="03DF22A1" w14:textId="77777777" w:rsidTr="00EF0275">
        <w:tblPrEx>
          <w:tblBorders>
            <w:top w:val="none" w:sz="0" w:space="0" w:color="auto"/>
          </w:tblBorders>
        </w:tblPrEx>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715D1D"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5.17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680DDC47"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evaluation plan provides guidance on scheduling. The final schedule (if attached) reflects adequate time to answer the posed evaluation questions </w:t>
            </w:r>
          </w:p>
        </w:tc>
        <w:tc>
          <w:tcPr>
            <w:tcW w:w="1644" w:type="pct"/>
            <w:tcBorders>
              <w:top w:val="single" w:sz="4" w:space="0" w:color="auto"/>
              <w:left w:val="single" w:sz="4" w:space="0" w:color="auto"/>
              <w:bottom w:val="single" w:sz="4" w:space="0" w:color="auto"/>
              <w:right w:val="single" w:sz="5" w:space="0" w:color="auto"/>
            </w:tcBorders>
          </w:tcPr>
          <w:p w14:paraId="76C87937" w14:textId="27F3B890" w:rsidR="00677DFC" w:rsidRPr="002B45E2" w:rsidRDefault="00677DFC" w:rsidP="00087137">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 xml:space="preserve">Section 4.7 &amp; Annex </w:t>
            </w:r>
            <w:r w:rsidR="00087137">
              <w:rPr>
                <w:rFonts w:eastAsia="Calibri" w:cs="Times"/>
                <w:sz w:val="20"/>
                <w:szCs w:val="20"/>
                <w:lang w:val="en-US" w:eastAsia="en-AU"/>
              </w:rPr>
              <w:t>5</w:t>
            </w:r>
          </w:p>
        </w:tc>
      </w:tr>
      <w:tr w:rsidR="00677DFC" w:rsidRPr="002B45E2" w14:paraId="4A43B4ED" w14:textId="77777777" w:rsidTr="00EF0275">
        <w:tc>
          <w:tcPr>
            <w:tcW w:w="340"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40207B"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5.18 </w:t>
            </w:r>
          </w:p>
        </w:tc>
        <w:tc>
          <w:tcPr>
            <w:tcW w:w="3017" w:type="pct"/>
            <w:tcBorders>
              <w:top w:val="single" w:sz="4" w:space="0" w:color="auto"/>
              <w:left w:val="single" w:sz="4" w:space="0" w:color="auto"/>
              <w:bottom w:val="single" w:sz="4" w:space="0" w:color="auto"/>
              <w:right w:val="single" w:sz="5" w:space="0" w:color="auto"/>
            </w:tcBorders>
            <w:tcMar>
              <w:top w:w="20" w:type="nil"/>
              <w:left w:w="20" w:type="nil"/>
              <w:bottom w:w="20" w:type="nil"/>
              <w:right w:w="20" w:type="nil"/>
            </w:tcMar>
            <w:vAlign w:val="center"/>
          </w:tcPr>
          <w:p w14:paraId="112AC5AF"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sidRPr="002B45E2">
              <w:rPr>
                <w:rFonts w:eastAsia="Calibri" w:cs="Times"/>
                <w:sz w:val="20"/>
                <w:szCs w:val="20"/>
                <w:lang w:val="en-US" w:eastAsia="en-AU"/>
              </w:rPr>
              <w:t xml:space="preserve">The allocation of evaluation tasks to team members is clearly described (i.e. data collection, processing and reporting) </w:t>
            </w:r>
          </w:p>
        </w:tc>
        <w:tc>
          <w:tcPr>
            <w:tcW w:w="1644" w:type="pct"/>
            <w:tcBorders>
              <w:top w:val="single" w:sz="4" w:space="0" w:color="auto"/>
              <w:left w:val="single" w:sz="4" w:space="0" w:color="auto"/>
              <w:bottom w:val="single" w:sz="4" w:space="0" w:color="auto"/>
              <w:right w:val="single" w:sz="5" w:space="0" w:color="auto"/>
            </w:tcBorders>
          </w:tcPr>
          <w:p w14:paraId="30EE8A7D" w14:textId="77777777" w:rsidR="00677DFC" w:rsidRPr="002B45E2" w:rsidRDefault="00677DFC" w:rsidP="00EF0275">
            <w:pPr>
              <w:widowControl w:val="0"/>
              <w:autoSpaceDE w:val="0"/>
              <w:autoSpaceDN w:val="0"/>
              <w:adjustRightInd w:val="0"/>
              <w:spacing w:after="0" w:line="280" w:lineRule="atLeast"/>
              <w:rPr>
                <w:rFonts w:eastAsia="Calibri" w:cs="Times"/>
                <w:sz w:val="20"/>
                <w:szCs w:val="20"/>
                <w:lang w:val="en-US" w:eastAsia="en-AU"/>
              </w:rPr>
            </w:pPr>
            <w:r>
              <w:rPr>
                <w:rFonts w:eastAsia="Calibri" w:cs="Times"/>
                <w:sz w:val="20"/>
                <w:szCs w:val="20"/>
                <w:lang w:val="en-US" w:eastAsia="en-AU"/>
              </w:rPr>
              <w:t>Section 5</w:t>
            </w:r>
          </w:p>
        </w:tc>
      </w:tr>
    </w:tbl>
    <w:p w14:paraId="7CD6843E" w14:textId="77777777" w:rsidR="00677DFC" w:rsidRPr="00E42160" w:rsidRDefault="00677DFC" w:rsidP="00E42160">
      <w:pPr>
        <w:rPr>
          <w:highlight w:val="lightGray"/>
        </w:rPr>
      </w:pPr>
    </w:p>
    <w:p w14:paraId="22153A8F" w14:textId="77777777" w:rsidR="00EB0560" w:rsidRPr="0079748D" w:rsidRDefault="00EB0560" w:rsidP="00EB0560">
      <w:pPr>
        <w:rPr>
          <w:highlight w:val="lightGray"/>
        </w:rPr>
      </w:pPr>
    </w:p>
    <w:p w14:paraId="78790AA9" w14:textId="77777777" w:rsidR="00FE6DEA" w:rsidRPr="0079748D" w:rsidRDefault="00FE6DEA" w:rsidP="00725C6C">
      <w:pPr>
        <w:ind w:left="720"/>
        <w:rPr>
          <w:rFonts w:eastAsiaTheme="minorHAnsi"/>
          <w:highlight w:val="lightGray"/>
          <w:lang w:val="en-US"/>
        </w:rPr>
        <w:sectPr w:rsidR="00FE6DEA" w:rsidRPr="0079748D" w:rsidSect="00742223">
          <w:pgSz w:w="11906" w:h="16838"/>
          <w:pgMar w:top="1985" w:right="1440" w:bottom="1440" w:left="1440" w:header="709" w:footer="709" w:gutter="0"/>
          <w:cols w:space="708"/>
          <w:docGrid w:linePitch="360"/>
        </w:sectPr>
      </w:pPr>
    </w:p>
    <w:p w14:paraId="3EA0FA56" w14:textId="7A04F50A" w:rsidR="00350AA8" w:rsidRPr="00BC3E10" w:rsidRDefault="00350AA8" w:rsidP="00350AA8">
      <w:pPr>
        <w:pStyle w:val="Heading1"/>
      </w:pPr>
      <w:bookmarkStart w:id="26" w:name="_Toc350602340"/>
      <w:r w:rsidRPr="00BC3E10">
        <w:lastRenderedPageBreak/>
        <w:t xml:space="preserve">Annex </w:t>
      </w:r>
      <w:r w:rsidR="00452B1B" w:rsidRPr="00BC3E10">
        <w:t>2</w:t>
      </w:r>
      <w:r w:rsidRPr="00BC3E10">
        <w:t>: FCDP Theory of Change and evaluation focus area of inquiry</w:t>
      </w:r>
      <w:bookmarkEnd w:id="26"/>
      <w:r w:rsidRPr="00BC3E10">
        <w:t xml:space="preserve"> </w:t>
      </w:r>
    </w:p>
    <w:p w14:paraId="4D998AE4" w14:textId="67F47F88" w:rsidR="00350AA8" w:rsidRPr="0079748D" w:rsidRDefault="00350AA8" w:rsidP="00350AA8">
      <w:pPr>
        <w:rPr>
          <w:highlight w:val="lightGray"/>
        </w:rPr>
      </w:pPr>
    </w:p>
    <w:p w14:paraId="29CD6FDB" w14:textId="45C21681" w:rsidR="00796985" w:rsidRPr="0079748D" w:rsidRDefault="00796985" w:rsidP="00350AA8">
      <w:pPr>
        <w:rPr>
          <w:highlight w:val="lightGray"/>
        </w:rPr>
      </w:pPr>
      <w:r w:rsidRPr="0079748D">
        <w:rPr>
          <w:noProof/>
          <w:highlight w:val="lightGray"/>
          <w:lang w:eastAsia="en-AU"/>
        </w:rPr>
        <w:drawing>
          <wp:inline distT="0" distB="0" distL="0" distR="0" wp14:anchorId="41E62489" wp14:editId="35147529">
            <wp:extent cx="5486400" cy="408495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a:stretch>
                      <a:fillRect/>
                    </a:stretch>
                  </pic:blipFill>
                  <pic:spPr>
                    <a:xfrm>
                      <a:off x="0" y="0"/>
                      <a:ext cx="5486400" cy="4084955"/>
                    </a:xfrm>
                    <a:prstGeom prst="rect">
                      <a:avLst/>
                    </a:prstGeom>
                  </pic:spPr>
                </pic:pic>
              </a:graphicData>
            </a:graphic>
          </wp:inline>
        </w:drawing>
      </w:r>
    </w:p>
    <w:p w14:paraId="167228EB" w14:textId="77777777" w:rsidR="00350AA8" w:rsidRPr="0079748D" w:rsidRDefault="00350AA8" w:rsidP="00350AA8">
      <w:pPr>
        <w:rPr>
          <w:b/>
          <w:bCs/>
          <w:i/>
          <w:highlight w:val="lightGray"/>
          <w:u w:val="single"/>
        </w:rPr>
      </w:pPr>
    </w:p>
    <w:p w14:paraId="34987BEA" w14:textId="24B0567A" w:rsidR="00350AA8" w:rsidRPr="001E6822" w:rsidRDefault="00350AA8" w:rsidP="00350AA8">
      <w:pPr>
        <w:rPr>
          <w:bCs/>
        </w:rPr>
      </w:pPr>
      <w:r w:rsidRPr="001E6822">
        <w:rPr>
          <w:bCs/>
        </w:rPr>
        <w:t xml:space="preserve">Source: FCDP Monitoring and Evaluation and Learning Framework, 2014. Focus areas adapted for evaluation – see table below for further details. </w:t>
      </w:r>
    </w:p>
    <w:p w14:paraId="58D690DB" w14:textId="77777777" w:rsidR="00350AA8" w:rsidRPr="0079748D" w:rsidRDefault="00350AA8" w:rsidP="00350AA8">
      <w:pPr>
        <w:rPr>
          <w:b/>
          <w:bCs/>
          <w:highlight w:val="lightGray"/>
          <w:u w:val="single"/>
        </w:rPr>
      </w:pPr>
      <w:r w:rsidRPr="0079748D">
        <w:rPr>
          <w:b/>
          <w:bCs/>
          <w:highlight w:val="lightGray"/>
          <w:u w:val="single"/>
        </w:rPr>
        <w:t xml:space="preserve"> </w:t>
      </w:r>
    </w:p>
    <w:p w14:paraId="3A7FFB06" w14:textId="77777777" w:rsidR="00350AA8" w:rsidRPr="0079748D" w:rsidRDefault="00350AA8" w:rsidP="00350AA8">
      <w:pPr>
        <w:rPr>
          <w:b/>
          <w:bCs/>
          <w:highlight w:val="lightGray"/>
          <w:u w:val="single"/>
        </w:rPr>
        <w:sectPr w:rsidR="00350AA8" w:rsidRPr="0079748D" w:rsidSect="00FE6DEA">
          <w:pgSz w:w="11906" w:h="16838"/>
          <w:pgMar w:top="1985" w:right="1440" w:bottom="1440" w:left="1440" w:header="709" w:footer="709" w:gutter="0"/>
          <w:cols w:space="708"/>
          <w:docGrid w:linePitch="360"/>
        </w:sectPr>
      </w:pPr>
    </w:p>
    <w:p w14:paraId="5ACDEA5F" w14:textId="77777777" w:rsidR="00350AA8" w:rsidRPr="006D0948" w:rsidRDefault="00350AA8" w:rsidP="00350AA8">
      <w:pPr>
        <w:rPr>
          <w:b/>
          <w:bCs/>
        </w:rPr>
      </w:pPr>
      <w:r w:rsidRPr="006D0948">
        <w:rPr>
          <w:b/>
          <w:bCs/>
        </w:rPr>
        <w:lastRenderedPageBreak/>
        <w:t xml:space="preserve">Evaluation focus area of inquiry </w:t>
      </w:r>
    </w:p>
    <w:tbl>
      <w:tblPr>
        <w:tblStyle w:val="TableGrid"/>
        <w:tblW w:w="5000" w:type="pct"/>
        <w:tblLook w:val="04A0" w:firstRow="1" w:lastRow="0" w:firstColumn="1" w:lastColumn="0" w:noHBand="0" w:noVBand="1"/>
      </w:tblPr>
      <w:tblGrid>
        <w:gridCol w:w="1867"/>
        <w:gridCol w:w="1644"/>
        <w:gridCol w:w="7512"/>
        <w:gridCol w:w="2606"/>
      </w:tblGrid>
      <w:tr w:rsidR="00E6626B" w:rsidRPr="00446437" w14:paraId="36B8C607" w14:textId="6A7F08C2" w:rsidTr="00E6626B">
        <w:tc>
          <w:tcPr>
            <w:tcW w:w="685" w:type="pct"/>
            <w:shd w:val="clear" w:color="auto" w:fill="C6D9F1" w:themeFill="text2" w:themeFillTint="33"/>
          </w:tcPr>
          <w:p w14:paraId="28A52C82" w14:textId="77777777" w:rsidR="00E6626B" w:rsidRPr="00446437" w:rsidRDefault="00E6626B" w:rsidP="0044338D">
            <w:pPr>
              <w:rPr>
                <w:b/>
                <w:sz w:val="20"/>
                <w:szCs w:val="20"/>
              </w:rPr>
            </w:pPr>
            <w:r w:rsidRPr="00446437">
              <w:rPr>
                <w:b/>
                <w:sz w:val="20"/>
                <w:szCs w:val="20"/>
              </w:rPr>
              <w:t xml:space="preserve">Evaluation focus area of inquiry </w:t>
            </w:r>
          </w:p>
        </w:tc>
        <w:tc>
          <w:tcPr>
            <w:tcW w:w="603" w:type="pct"/>
            <w:shd w:val="clear" w:color="auto" w:fill="C6D9F1" w:themeFill="text2" w:themeFillTint="33"/>
          </w:tcPr>
          <w:p w14:paraId="63A94394" w14:textId="77777777" w:rsidR="00E6626B" w:rsidRPr="00446437" w:rsidRDefault="00E6626B" w:rsidP="0044338D">
            <w:pPr>
              <w:rPr>
                <w:b/>
                <w:sz w:val="20"/>
                <w:szCs w:val="20"/>
              </w:rPr>
            </w:pPr>
            <w:r w:rsidRPr="00446437">
              <w:rPr>
                <w:b/>
                <w:sz w:val="20"/>
                <w:szCs w:val="20"/>
              </w:rPr>
              <w:t xml:space="preserve">Sub area </w:t>
            </w:r>
          </w:p>
        </w:tc>
        <w:tc>
          <w:tcPr>
            <w:tcW w:w="2756" w:type="pct"/>
            <w:shd w:val="clear" w:color="auto" w:fill="C6D9F1" w:themeFill="text2" w:themeFillTint="33"/>
          </w:tcPr>
          <w:p w14:paraId="6F926220" w14:textId="77777777" w:rsidR="00E6626B" w:rsidRPr="00051ED4" w:rsidRDefault="00E6626B" w:rsidP="0044338D">
            <w:pPr>
              <w:rPr>
                <w:b/>
                <w:sz w:val="20"/>
                <w:szCs w:val="20"/>
              </w:rPr>
            </w:pPr>
            <w:r w:rsidRPr="00051ED4">
              <w:rPr>
                <w:b/>
                <w:sz w:val="20"/>
                <w:szCs w:val="20"/>
              </w:rPr>
              <w:t xml:space="preserve">Key evaluation question </w:t>
            </w:r>
          </w:p>
        </w:tc>
        <w:tc>
          <w:tcPr>
            <w:tcW w:w="956" w:type="pct"/>
            <w:shd w:val="clear" w:color="auto" w:fill="C6D9F1" w:themeFill="text2" w:themeFillTint="33"/>
          </w:tcPr>
          <w:p w14:paraId="267FF4D6" w14:textId="5268C3BC" w:rsidR="00E6626B" w:rsidRPr="00051ED4" w:rsidRDefault="00E6626B" w:rsidP="0044338D">
            <w:pPr>
              <w:rPr>
                <w:b/>
                <w:sz w:val="20"/>
                <w:szCs w:val="20"/>
              </w:rPr>
            </w:pPr>
            <w:r>
              <w:rPr>
                <w:b/>
                <w:sz w:val="20"/>
                <w:szCs w:val="20"/>
              </w:rPr>
              <w:t xml:space="preserve">Data methods </w:t>
            </w:r>
          </w:p>
        </w:tc>
      </w:tr>
      <w:tr w:rsidR="00E6626B" w:rsidRPr="00446437" w14:paraId="110DCB38" w14:textId="15E080F9" w:rsidTr="00E6626B">
        <w:tc>
          <w:tcPr>
            <w:tcW w:w="685" w:type="pct"/>
          </w:tcPr>
          <w:p w14:paraId="6991DC79" w14:textId="00C3778F" w:rsidR="00E6626B" w:rsidRPr="00446437" w:rsidRDefault="00E6626B" w:rsidP="0044338D">
            <w:pPr>
              <w:rPr>
                <w:rFonts w:eastAsiaTheme="minorHAnsi"/>
              </w:rPr>
            </w:pPr>
            <w:r w:rsidRPr="00446437">
              <w:rPr>
                <w:rFonts w:eastAsiaTheme="minorHAnsi"/>
              </w:rPr>
              <w:t xml:space="preserve">A. Context </w:t>
            </w:r>
          </w:p>
        </w:tc>
        <w:tc>
          <w:tcPr>
            <w:tcW w:w="603" w:type="pct"/>
          </w:tcPr>
          <w:p w14:paraId="1BC3F74F" w14:textId="77777777" w:rsidR="00E6626B" w:rsidRPr="00446437" w:rsidRDefault="00E6626B" w:rsidP="0044338D">
            <w:pPr>
              <w:rPr>
                <w:rFonts w:eastAsiaTheme="minorHAnsi"/>
              </w:rPr>
            </w:pPr>
            <w:r w:rsidRPr="00446437">
              <w:rPr>
                <w:rFonts w:eastAsiaTheme="minorHAnsi"/>
              </w:rPr>
              <w:t xml:space="preserve">Risk management </w:t>
            </w:r>
          </w:p>
          <w:p w14:paraId="47F35403" w14:textId="77777777" w:rsidR="00E6626B" w:rsidRPr="00446437" w:rsidRDefault="00E6626B" w:rsidP="0044338D">
            <w:pPr>
              <w:rPr>
                <w:rFonts w:eastAsiaTheme="minorHAnsi"/>
              </w:rPr>
            </w:pPr>
            <w:r w:rsidRPr="00446437">
              <w:rPr>
                <w:rFonts w:eastAsiaTheme="minorHAnsi"/>
              </w:rPr>
              <w:t xml:space="preserve">Adaptation </w:t>
            </w:r>
          </w:p>
        </w:tc>
        <w:tc>
          <w:tcPr>
            <w:tcW w:w="2756" w:type="pct"/>
          </w:tcPr>
          <w:p w14:paraId="5CEAC769" w14:textId="77777777" w:rsidR="00E6626B" w:rsidRPr="00051ED4" w:rsidRDefault="00E6626B" w:rsidP="0044338D">
            <w:pPr>
              <w:rPr>
                <w:sz w:val="20"/>
                <w:szCs w:val="20"/>
              </w:rPr>
            </w:pPr>
            <w:r w:rsidRPr="00051ED4">
              <w:rPr>
                <w:sz w:val="20"/>
                <w:szCs w:val="20"/>
              </w:rPr>
              <w:t>(2.iv) Has FCDP sufficiently identified and managed social, political, economic and environmental risks?</w:t>
            </w:r>
          </w:p>
          <w:p w14:paraId="35F0FC8F" w14:textId="77777777" w:rsidR="00E6626B" w:rsidRPr="00051ED4" w:rsidRDefault="00E6626B" w:rsidP="0044338D">
            <w:pPr>
              <w:rPr>
                <w:sz w:val="20"/>
                <w:szCs w:val="20"/>
              </w:rPr>
            </w:pPr>
            <w:r w:rsidRPr="00051ED4">
              <w:rPr>
                <w:sz w:val="20"/>
                <w:szCs w:val="20"/>
              </w:rPr>
              <w:t>(4.iv) Was FCDP adaptive to changes to the local economic, social and political context during its lifetime?  </w:t>
            </w:r>
          </w:p>
        </w:tc>
        <w:tc>
          <w:tcPr>
            <w:tcW w:w="956" w:type="pct"/>
          </w:tcPr>
          <w:p w14:paraId="0B76D888" w14:textId="77777777" w:rsidR="00E6626B" w:rsidRDefault="00031B32" w:rsidP="0044338D">
            <w:pPr>
              <w:rPr>
                <w:sz w:val="20"/>
                <w:szCs w:val="20"/>
              </w:rPr>
            </w:pPr>
            <w:r>
              <w:rPr>
                <w:sz w:val="20"/>
                <w:szCs w:val="20"/>
              </w:rPr>
              <w:t>Online survey</w:t>
            </w:r>
          </w:p>
          <w:p w14:paraId="15184C91" w14:textId="77777777" w:rsidR="00031B32" w:rsidRDefault="00031B32" w:rsidP="0044338D">
            <w:pPr>
              <w:rPr>
                <w:sz w:val="20"/>
                <w:szCs w:val="20"/>
              </w:rPr>
            </w:pPr>
            <w:r>
              <w:rPr>
                <w:sz w:val="20"/>
                <w:szCs w:val="20"/>
              </w:rPr>
              <w:t>Semi structured interviews</w:t>
            </w:r>
          </w:p>
          <w:p w14:paraId="60C09205" w14:textId="47242EBD" w:rsidR="00031B32" w:rsidRPr="0077547C" w:rsidRDefault="00DD2A04" w:rsidP="0044338D">
            <w:pPr>
              <w:rPr>
                <w:sz w:val="20"/>
                <w:szCs w:val="20"/>
              </w:rPr>
            </w:pPr>
            <w:r w:rsidRPr="0077547C">
              <w:rPr>
                <w:rFonts w:eastAsiaTheme="minorHAnsi"/>
              </w:rPr>
              <w:t>Focus Group / Talanoa and field observations</w:t>
            </w:r>
          </w:p>
        </w:tc>
      </w:tr>
      <w:tr w:rsidR="00E6626B" w:rsidRPr="00446437" w14:paraId="3791477C" w14:textId="56AEA12F" w:rsidTr="00E6626B">
        <w:tc>
          <w:tcPr>
            <w:tcW w:w="685" w:type="pct"/>
          </w:tcPr>
          <w:p w14:paraId="5939D818" w14:textId="603E25A6" w:rsidR="00E6626B" w:rsidRPr="00446437" w:rsidRDefault="00E6626B" w:rsidP="0044338D">
            <w:pPr>
              <w:rPr>
                <w:rFonts w:eastAsiaTheme="minorHAnsi"/>
              </w:rPr>
            </w:pPr>
            <w:r w:rsidRPr="00446437">
              <w:rPr>
                <w:rFonts w:eastAsiaTheme="minorHAnsi"/>
              </w:rPr>
              <w:t xml:space="preserve">B. FCDP management </w:t>
            </w:r>
          </w:p>
          <w:p w14:paraId="1B23E5C4" w14:textId="77777777" w:rsidR="00E6626B" w:rsidRPr="00446437" w:rsidRDefault="00E6626B" w:rsidP="0044338D">
            <w:pPr>
              <w:rPr>
                <w:rFonts w:eastAsiaTheme="minorHAnsi"/>
              </w:rPr>
            </w:pPr>
          </w:p>
        </w:tc>
        <w:tc>
          <w:tcPr>
            <w:tcW w:w="603" w:type="pct"/>
          </w:tcPr>
          <w:p w14:paraId="4B3249E6" w14:textId="77777777" w:rsidR="00E6626B" w:rsidRPr="00446437" w:rsidRDefault="00E6626B" w:rsidP="0044338D">
            <w:pPr>
              <w:rPr>
                <w:rFonts w:eastAsiaTheme="minorHAnsi"/>
              </w:rPr>
            </w:pPr>
            <w:r w:rsidRPr="00446437">
              <w:rPr>
                <w:rFonts w:eastAsiaTheme="minorHAnsi"/>
              </w:rPr>
              <w:t xml:space="preserve">Contractor model </w:t>
            </w:r>
          </w:p>
          <w:p w14:paraId="6349D126" w14:textId="77777777" w:rsidR="00E6626B" w:rsidRPr="00446437" w:rsidRDefault="00E6626B" w:rsidP="0044338D">
            <w:pPr>
              <w:rPr>
                <w:rFonts w:eastAsiaTheme="minorHAnsi"/>
              </w:rPr>
            </w:pPr>
            <w:r w:rsidRPr="00446437">
              <w:rPr>
                <w:rFonts w:eastAsiaTheme="minorHAnsi"/>
              </w:rPr>
              <w:t xml:space="preserve">Grants management </w:t>
            </w:r>
          </w:p>
          <w:p w14:paraId="21E97B6B" w14:textId="77777777" w:rsidR="00E6626B" w:rsidRPr="00446437" w:rsidRDefault="00E6626B" w:rsidP="0044338D">
            <w:pPr>
              <w:rPr>
                <w:rFonts w:eastAsiaTheme="minorHAnsi"/>
              </w:rPr>
            </w:pPr>
            <w:r w:rsidRPr="00446437">
              <w:rPr>
                <w:rFonts w:eastAsiaTheme="minorHAnsi"/>
              </w:rPr>
              <w:t xml:space="preserve">Capacity building </w:t>
            </w:r>
          </w:p>
          <w:p w14:paraId="15307ED5" w14:textId="77777777" w:rsidR="00E6626B" w:rsidRPr="00446437" w:rsidRDefault="00E6626B" w:rsidP="0044338D">
            <w:pPr>
              <w:rPr>
                <w:rFonts w:eastAsiaTheme="minorHAnsi"/>
              </w:rPr>
            </w:pPr>
            <w:r w:rsidRPr="00446437">
              <w:rPr>
                <w:rFonts w:eastAsiaTheme="minorHAnsi"/>
              </w:rPr>
              <w:t xml:space="preserve">Efficiency </w:t>
            </w:r>
          </w:p>
          <w:p w14:paraId="007E6562" w14:textId="77777777" w:rsidR="00E6626B" w:rsidRPr="00446437" w:rsidRDefault="00E6626B" w:rsidP="0044338D">
            <w:pPr>
              <w:rPr>
                <w:rFonts w:eastAsiaTheme="minorHAnsi"/>
              </w:rPr>
            </w:pPr>
            <w:r w:rsidRPr="00446437">
              <w:rPr>
                <w:rFonts w:eastAsiaTheme="minorHAnsi"/>
              </w:rPr>
              <w:t xml:space="preserve">PEC </w:t>
            </w:r>
          </w:p>
          <w:p w14:paraId="0C041654" w14:textId="77777777" w:rsidR="00E6626B" w:rsidRPr="00446437" w:rsidRDefault="00E6626B" w:rsidP="0044338D">
            <w:pPr>
              <w:rPr>
                <w:rFonts w:eastAsiaTheme="minorHAnsi"/>
              </w:rPr>
            </w:pPr>
            <w:r w:rsidRPr="00446437">
              <w:rPr>
                <w:rFonts w:eastAsiaTheme="minorHAnsi"/>
              </w:rPr>
              <w:t xml:space="preserve">Collaboration </w:t>
            </w:r>
          </w:p>
          <w:p w14:paraId="13D95110" w14:textId="77777777" w:rsidR="00E6626B" w:rsidRPr="00446437" w:rsidRDefault="00E6626B" w:rsidP="0044338D">
            <w:pPr>
              <w:rPr>
                <w:rFonts w:eastAsiaTheme="minorHAnsi"/>
              </w:rPr>
            </w:pPr>
            <w:r w:rsidRPr="00446437">
              <w:rPr>
                <w:rFonts w:eastAsiaTheme="minorHAnsi"/>
              </w:rPr>
              <w:t xml:space="preserve">M&amp;E </w:t>
            </w:r>
          </w:p>
          <w:p w14:paraId="130788CD" w14:textId="77777777" w:rsidR="00E6626B" w:rsidRPr="00446437" w:rsidRDefault="00E6626B" w:rsidP="0044338D">
            <w:pPr>
              <w:rPr>
                <w:rFonts w:eastAsiaTheme="minorHAnsi"/>
              </w:rPr>
            </w:pPr>
          </w:p>
        </w:tc>
        <w:tc>
          <w:tcPr>
            <w:tcW w:w="2756" w:type="pct"/>
          </w:tcPr>
          <w:p w14:paraId="2317E239" w14:textId="77777777" w:rsidR="00E6626B" w:rsidRPr="00051ED4" w:rsidRDefault="00E6626B" w:rsidP="0044338D">
            <w:pPr>
              <w:rPr>
                <w:sz w:val="20"/>
                <w:szCs w:val="20"/>
              </w:rPr>
            </w:pPr>
            <w:r w:rsidRPr="00051ED4">
              <w:rPr>
                <w:sz w:val="20"/>
                <w:szCs w:val="20"/>
              </w:rPr>
              <w:t>(1.i.) Is the managing contractor model the most effective way to deliver FCDP’s objectives?  </w:t>
            </w:r>
          </w:p>
          <w:p w14:paraId="664E7A50" w14:textId="77777777" w:rsidR="00E6626B" w:rsidRPr="00051ED4" w:rsidRDefault="00E6626B" w:rsidP="0044338D">
            <w:pPr>
              <w:rPr>
                <w:sz w:val="20"/>
                <w:szCs w:val="20"/>
              </w:rPr>
            </w:pPr>
            <w:r w:rsidRPr="00051ED4">
              <w:rPr>
                <w:sz w:val="20"/>
                <w:szCs w:val="20"/>
              </w:rPr>
              <w:t>(1.ii.) How effectively has FCDP used the existing knowledge and expertise of target communities and CSOs to deliver its objectives?  </w:t>
            </w:r>
          </w:p>
          <w:p w14:paraId="6BB729D6" w14:textId="77777777" w:rsidR="00E6626B" w:rsidRPr="00051ED4" w:rsidRDefault="00E6626B" w:rsidP="0044338D">
            <w:pPr>
              <w:rPr>
                <w:sz w:val="20"/>
                <w:szCs w:val="20"/>
              </w:rPr>
            </w:pPr>
            <w:r w:rsidRPr="00051ED4">
              <w:rPr>
                <w:sz w:val="20"/>
                <w:szCs w:val="20"/>
              </w:rPr>
              <w:t xml:space="preserve">(2.) To what extent has FCDP delivered its objectives in a cost effective way? </w:t>
            </w:r>
          </w:p>
          <w:p w14:paraId="6CCCE5EF" w14:textId="77777777" w:rsidR="00E6626B" w:rsidRPr="00051ED4" w:rsidRDefault="00E6626B" w:rsidP="0044338D">
            <w:pPr>
              <w:rPr>
                <w:sz w:val="20"/>
                <w:szCs w:val="20"/>
              </w:rPr>
            </w:pPr>
            <w:r w:rsidRPr="00051ED4">
              <w:rPr>
                <w:sz w:val="20"/>
                <w:szCs w:val="20"/>
              </w:rPr>
              <w:t>(2.i) Are the Program’s governance and implementation arrangements appropriate and proportionate to the outcomes sought?  </w:t>
            </w:r>
          </w:p>
          <w:p w14:paraId="0B9DF0F2" w14:textId="77777777" w:rsidR="00E6626B" w:rsidRPr="00051ED4" w:rsidRDefault="00E6626B" w:rsidP="0044338D">
            <w:pPr>
              <w:rPr>
                <w:sz w:val="20"/>
                <w:szCs w:val="20"/>
              </w:rPr>
            </w:pPr>
            <w:r w:rsidRPr="00051ED4">
              <w:rPr>
                <w:sz w:val="20"/>
                <w:szCs w:val="20"/>
              </w:rPr>
              <w:t>(2.ii) How has FCDP leveraged support provided by other DFAT programs, other donors, the Fijian government and the private sector to achieve program objectives?  </w:t>
            </w:r>
          </w:p>
          <w:p w14:paraId="453135C7" w14:textId="77777777" w:rsidR="00E6626B" w:rsidRPr="00051ED4" w:rsidRDefault="00E6626B" w:rsidP="0044338D">
            <w:pPr>
              <w:rPr>
                <w:sz w:val="20"/>
                <w:szCs w:val="20"/>
              </w:rPr>
            </w:pPr>
            <w:r w:rsidRPr="00051ED4">
              <w:rPr>
                <w:sz w:val="20"/>
                <w:szCs w:val="20"/>
              </w:rPr>
              <w:t>(2.iii) How has FCDP’s monitoring, evaluation and learning arrangements affected the quality of outputs delivered and outcomes achieved?  </w:t>
            </w:r>
          </w:p>
        </w:tc>
        <w:tc>
          <w:tcPr>
            <w:tcW w:w="956" w:type="pct"/>
          </w:tcPr>
          <w:p w14:paraId="604AC6F8" w14:textId="77777777" w:rsidR="0077547C" w:rsidRDefault="0077547C" w:rsidP="0077547C">
            <w:pPr>
              <w:rPr>
                <w:sz w:val="20"/>
                <w:szCs w:val="20"/>
              </w:rPr>
            </w:pPr>
            <w:r>
              <w:rPr>
                <w:sz w:val="20"/>
                <w:szCs w:val="20"/>
              </w:rPr>
              <w:t>Online survey</w:t>
            </w:r>
          </w:p>
          <w:p w14:paraId="2FC0021E" w14:textId="77777777" w:rsidR="0077547C" w:rsidRDefault="0077547C" w:rsidP="0077547C">
            <w:pPr>
              <w:rPr>
                <w:sz w:val="20"/>
                <w:szCs w:val="20"/>
              </w:rPr>
            </w:pPr>
            <w:r>
              <w:rPr>
                <w:sz w:val="20"/>
                <w:szCs w:val="20"/>
              </w:rPr>
              <w:t>Semi structured interviews</w:t>
            </w:r>
          </w:p>
          <w:p w14:paraId="046A59FA" w14:textId="741E138F" w:rsidR="00E6626B" w:rsidRPr="00051ED4" w:rsidRDefault="0077547C" w:rsidP="0077547C">
            <w:pPr>
              <w:rPr>
                <w:sz w:val="20"/>
                <w:szCs w:val="20"/>
              </w:rPr>
            </w:pPr>
            <w:r w:rsidRPr="0077547C">
              <w:rPr>
                <w:rFonts w:eastAsiaTheme="minorHAnsi"/>
              </w:rPr>
              <w:t>Focus Group / Talanoa and field observations</w:t>
            </w:r>
          </w:p>
        </w:tc>
      </w:tr>
      <w:tr w:rsidR="00E6626B" w:rsidRPr="00446437" w14:paraId="7A357A33" w14:textId="7F0A6D62" w:rsidTr="00E6626B">
        <w:tc>
          <w:tcPr>
            <w:tcW w:w="685" w:type="pct"/>
          </w:tcPr>
          <w:p w14:paraId="5B703A2F" w14:textId="3AB67C83" w:rsidR="00E6626B" w:rsidRPr="00446437" w:rsidRDefault="00E6626B" w:rsidP="0044338D">
            <w:pPr>
              <w:rPr>
                <w:rFonts w:eastAsiaTheme="minorHAnsi"/>
              </w:rPr>
            </w:pPr>
            <w:r w:rsidRPr="00446437">
              <w:rPr>
                <w:rFonts w:eastAsiaTheme="minorHAnsi"/>
              </w:rPr>
              <w:t xml:space="preserve">C. Objective 1 </w:t>
            </w:r>
          </w:p>
        </w:tc>
        <w:tc>
          <w:tcPr>
            <w:tcW w:w="603" w:type="pct"/>
          </w:tcPr>
          <w:p w14:paraId="7B750A9E" w14:textId="77777777" w:rsidR="00E6626B" w:rsidRPr="00446437" w:rsidRDefault="00E6626B" w:rsidP="0044338D">
            <w:pPr>
              <w:rPr>
                <w:rFonts w:eastAsiaTheme="minorHAnsi"/>
              </w:rPr>
            </w:pPr>
            <w:r w:rsidRPr="00446437">
              <w:rPr>
                <w:rFonts w:eastAsiaTheme="minorHAnsi"/>
              </w:rPr>
              <w:t>Effects (intended, unintended, positive, negative)</w:t>
            </w:r>
          </w:p>
          <w:p w14:paraId="54253EAB" w14:textId="77777777" w:rsidR="00E6626B" w:rsidRPr="00446437" w:rsidRDefault="00E6626B" w:rsidP="0044338D">
            <w:pPr>
              <w:rPr>
                <w:rFonts w:eastAsiaTheme="minorHAnsi"/>
              </w:rPr>
            </w:pPr>
            <w:r w:rsidRPr="00446437">
              <w:rPr>
                <w:rFonts w:eastAsiaTheme="minorHAnsi"/>
              </w:rPr>
              <w:t xml:space="preserve">Sustainability </w:t>
            </w:r>
          </w:p>
          <w:p w14:paraId="7EA4235D" w14:textId="428BA538" w:rsidR="00E6626B" w:rsidRPr="00446437" w:rsidRDefault="00E6626B" w:rsidP="0044338D">
            <w:pPr>
              <w:rPr>
                <w:rFonts w:eastAsiaTheme="minorHAnsi"/>
              </w:rPr>
            </w:pPr>
            <w:r w:rsidRPr="00446437">
              <w:rPr>
                <w:rFonts w:eastAsiaTheme="minorHAnsi"/>
              </w:rPr>
              <w:t xml:space="preserve">Relevance </w:t>
            </w:r>
          </w:p>
        </w:tc>
        <w:tc>
          <w:tcPr>
            <w:tcW w:w="2756" w:type="pct"/>
          </w:tcPr>
          <w:p w14:paraId="52C720E8" w14:textId="77777777" w:rsidR="00E6626B" w:rsidRPr="00051ED4" w:rsidRDefault="00E6626B" w:rsidP="005E1D37">
            <w:pPr>
              <w:rPr>
                <w:sz w:val="20"/>
                <w:szCs w:val="20"/>
              </w:rPr>
            </w:pPr>
            <w:r w:rsidRPr="00051ED4">
              <w:rPr>
                <w:sz w:val="20"/>
                <w:szCs w:val="20"/>
              </w:rPr>
              <w:t xml:space="preserve">(1). </w:t>
            </w:r>
            <w:r w:rsidRPr="00051ED4">
              <w:rPr>
                <w:b/>
                <w:sz w:val="20"/>
                <w:szCs w:val="20"/>
              </w:rPr>
              <w:t>To what extent has FCDP mitigated the social and economic hardship faced by poor, vulnerable and excluded communities in Fiji,</w:t>
            </w:r>
            <w:r w:rsidRPr="00051ED4">
              <w:rPr>
                <w:sz w:val="20"/>
                <w:szCs w:val="20"/>
              </w:rPr>
              <w:t xml:space="preserve"> and strengthened CSOs capacity to deliver relevant and efficient programs in these targeted communities?</w:t>
            </w:r>
          </w:p>
          <w:p w14:paraId="2F5F704F" w14:textId="612A0666" w:rsidR="00E6626B" w:rsidRPr="00051ED4" w:rsidRDefault="00E6626B" w:rsidP="0044338D">
            <w:pPr>
              <w:rPr>
                <w:i/>
                <w:sz w:val="20"/>
                <w:szCs w:val="20"/>
              </w:rPr>
            </w:pPr>
            <w:r w:rsidRPr="00051ED4">
              <w:rPr>
                <w:i/>
                <w:sz w:val="20"/>
                <w:szCs w:val="20"/>
              </w:rPr>
              <w:t xml:space="preserve"> (3.iii) What evidence exists to suggest that there is ownership of the results amongst program stakeholders, particularly amongst community beneficiaries and CSOs?</w:t>
            </w:r>
          </w:p>
          <w:p w14:paraId="7B646508" w14:textId="77777777" w:rsidR="00E6626B" w:rsidRPr="00051ED4" w:rsidRDefault="00E6626B" w:rsidP="0044338D">
            <w:pPr>
              <w:rPr>
                <w:sz w:val="20"/>
                <w:szCs w:val="20"/>
              </w:rPr>
            </w:pPr>
            <w:r w:rsidRPr="00051ED4">
              <w:rPr>
                <w:sz w:val="20"/>
                <w:szCs w:val="20"/>
              </w:rPr>
              <w:t>(4.i) Has FCDP responded to the identified needs of target communities, particularly the poor, disadvantaged and vulnerable?  </w:t>
            </w:r>
          </w:p>
        </w:tc>
        <w:tc>
          <w:tcPr>
            <w:tcW w:w="956" w:type="pct"/>
          </w:tcPr>
          <w:p w14:paraId="4C1D4A27" w14:textId="77777777" w:rsidR="00782BBA" w:rsidRDefault="00782BBA" w:rsidP="00782BBA">
            <w:pPr>
              <w:rPr>
                <w:sz w:val="20"/>
                <w:szCs w:val="20"/>
              </w:rPr>
            </w:pPr>
            <w:r>
              <w:rPr>
                <w:sz w:val="20"/>
                <w:szCs w:val="20"/>
              </w:rPr>
              <w:t>Online survey</w:t>
            </w:r>
          </w:p>
          <w:p w14:paraId="1AB285C6" w14:textId="77777777" w:rsidR="00782BBA" w:rsidRDefault="00782BBA" w:rsidP="00782BBA">
            <w:pPr>
              <w:rPr>
                <w:sz w:val="20"/>
                <w:szCs w:val="20"/>
              </w:rPr>
            </w:pPr>
            <w:r>
              <w:rPr>
                <w:sz w:val="20"/>
                <w:szCs w:val="20"/>
              </w:rPr>
              <w:t>Semi structured interviews</w:t>
            </w:r>
          </w:p>
          <w:p w14:paraId="4E135731" w14:textId="4DC2BAF8" w:rsidR="00E6626B" w:rsidRPr="00051ED4" w:rsidRDefault="00782BBA" w:rsidP="00782BBA">
            <w:pPr>
              <w:rPr>
                <w:sz w:val="20"/>
                <w:szCs w:val="20"/>
              </w:rPr>
            </w:pPr>
            <w:r w:rsidRPr="0077547C">
              <w:rPr>
                <w:rFonts w:eastAsiaTheme="minorHAnsi"/>
              </w:rPr>
              <w:t>Focus Group / Talanoa and field observations</w:t>
            </w:r>
          </w:p>
        </w:tc>
      </w:tr>
      <w:tr w:rsidR="00E6626B" w:rsidRPr="00446437" w14:paraId="1500A937" w14:textId="5704BFC0" w:rsidTr="00E6626B">
        <w:tc>
          <w:tcPr>
            <w:tcW w:w="685" w:type="pct"/>
          </w:tcPr>
          <w:p w14:paraId="709DF348" w14:textId="05D36FAE" w:rsidR="00E6626B" w:rsidRPr="00446437" w:rsidRDefault="00E6626B" w:rsidP="0044338D">
            <w:pPr>
              <w:rPr>
                <w:rFonts w:eastAsiaTheme="minorHAnsi"/>
              </w:rPr>
            </w:pPr>
            <w:r w:rsidRPr="00446437">
              <w:rPr>
                <w:rFonts w:eastAsiaTheme="minorHAnsi"/>
              </w:rPr>
              <w:t xml:space="preserve">D. Objective 2 </w:t>
            </w:r>
          </w:p>
        </w:tc>
        <w:tc>
          <w:tcPr>
            <w:tcW w:w="603" w:type="pct"/>
          </w:tcPr>
          <w:p w14:paraId="768AFBA0" w14:textId="77777777" w:rsidR="00E6626B" w:rsidRPr="00446437" w:rsidRDefault="00E6626B" w:rsidP="0044338D">
            <w:pPr>
              <w:rPr>
                <w:rFonts w:eastAsiaTheme="minorHAnsi"/>
              </w:rPr>
            </w:pPr>
            <w:r w:rsidRPr="00446437">
              <w:rPr>
                <w:rFonts w:eastAsiaTheme="minorHAnsi"/>
              </w:rPr>
              <w:t xml:space="preserve">Effects (intended, </w:t>
            </w:r>
            <w:r w:rsidRPr="00446437">
              <w:rPr>
                <w:rFonts w:eastAsiaTheme="minorHAnsi"/>
              </w:rPr>
              <w:lastRenderedPageBreak/>
              <w:t>unintended, positive, negative)</w:t>
            </w:r>
          </w:p>
          <w:p w14:paraId="4CE42DAC" w14:textId="77777777" w:rsidR="00E6626B" w:rsidRPr="00446437" w:rsidRDefault="00E6626B" w:rsidP="0044338D">
            <w:pPr>
              <w:rPr>
                <w:rFonts w:eastAsiaTheme="minorHAnsi"/>
              </w:rPr>
            </w:pPr>
            <w:r w:rsidRPr="00446437">
              <w:rPr>
                <w:rFonts w:eastAsiaTheme="minorHAnsi"/>
              </w:rPr>
              <w:t xml:space="preserve">Sustainability </w:t>
            </w:r>
          </w:p>
          <w:p w14:paraId="68B905C2" w14:textId="77777777" w:rsidR="00E6626B" w:rsidRPr="00446437" w:rsidRDefault="00E6626B" w:rsidP="0044338D">
            <w:pPr>
              <w:rPr>
                <w:rFonts w:eastAsiaTheme="minorHAnsi"/>
              </w:rPr>
            </w:pPr>
            <w:r w:rsidRPr="00446437">
              <w:rPr>
                <w:rFonts w:eastAsiaTheme="minorHAnsi"/>
              </w:rPr>
              <w:t xml:space="preserve">Relevance </w:t>
            </w:r>
          </w:p>
          <w:p w14:paraId="1D1EE15C" w14:textId="77777777" w:rsidR="00E6626B" w:rsidRPr="00446437" w:rsidRDefault="00E6626B" w:rsidP="0044338D">
            <w:pPr>
              <w:rPr>
                <w:rFonts w:eastAsiaTheme="minorHAnsi"/>
              </w:rPr>
            </w:pPr>
          </w:p>
        </w:tc>
        <w:tc>
          <w:tcPr>
            <w:tcW w:w="2756" w:type="pct"/>
          </w:tcPr>
          <w:p w14:paraId="33356CB7" w14:textId="2B25C879" w:rsidR="00E6626B" w:rsidRPr="00051ED4" w:rsidRDefault="00E6626B" w:rsidP="0044338D">
            <w:pPr>
              <w:rPr>
                <w:sz w:val="20"/>
                <w:szCs w:val="20"/>
              </w:rPr>
            </w:pPr>
            <w:r w:rsidRPr="00051ED4">
              <w:rPr>
                <w:sz w:val="20"/>
                <w:szCs w:val="20"/>
              </w:rPr>
              <w:lastRenderedPageBreak/>
              <w:t xml:space="preserve">(1). To what extent has FCDP mitigated the social and economic hardship faced by poor, vulnerable and excluded communities in Fiji, and </w:t>
            </w:r>
            <w:r w:rsidRPr="00051ED4">
              <w:rPr>
                <w:b/>
                <w:sz w:val="20"/>
                <w:szCs w:val="20"/>
              </w:rPr>
              <w:t xml:space="preserve">strengthened CSOs capacity to </w:t>
            </w:r>
            <w:r w:rsidRPr="00051ED4">
              <w:rPr>
                <w:b/>
                <w:sz w:val="20"/>
                <w:szCs w:val="20"/>
              </w:rPr>
              <w:lastRenderedPageBreak/>
              <w:t>deliver relevant and efficient programs in these targeted communities?</w:t>
            </w:r>
          </w:p>
          <w:p w14:paraId="6B77F3E1" w14:textId="1EC91CB4" w:rsidR="00E6626B" w:rsidRPr="00051ED4" w:rsidRDefault="00E6626B" w:rsidP="0044338D">
            <w:pPr>
              <w:rPr>
                <w:i/>
                <w:sz w:val="20"/>
                <w:szCs w:val="20"/>
              </w:rPr>
            </w:pPr>
            <w:r w:rsidRPr="00051ED4">
              <w:rPr>
                <w:i/>
                <w:sz w:val="20"/>
                <w:szCs w:val="20"/>
              </w:rPr>
              <w:t xml:space="preserve"> (3.iii) What evidence exists to suggest that there is ownership of the results amongst program stakeholders, particularly amongst community beneficiaries and CSOs?</w:t>
            </w:r>
          </w:p>
          <w:p w14:paraId="73D3E7B6" w14:textId="77777777" w:rsidR="00E6626B" w:rsidRPr="00051ED4" w:rsidRDefault="00E6626B" w:rsidP="0044338D">
            <w:pPr>
              <w:rPr>
                <w:sz w:val="20"/>
                <w:szCs w:val="20"/>
              </w:rPr>
            </w:pPr>
            <w:r w:rsidRPr="00051ED4">
              <w:rPr>
                <w:sz w:val="20"/>
                <w:szCs w:val="20"/>
              </w:rPr>
              <w:t>(4.ii) Has FCDP met the needs of CSOs in Fiji and provided effective and targeted capacity strengthening support that meets these needs?  </w:t>
            </w:r>
          </w:p>
        </w:tc>
        <w:tc>
          <w:tcPr>
            <w:tcW w:w="956" w:type="pct"/>
          </w:tcPr>
          <w:p w14:paraId="024E291E" w14:textId="77777777" w:rsidR="00782BBA" w:rsidRDefault="00782BBA" w:rsidP="00782BBA">
            <w:pPr>
              <w:rPr>
                <w:sz w:val="20"/>
                <w:szCs w:val="20"/>
              </w:rPr>
            </w:pPr>
            <w:r>
              <w:rPr>
                <w:sz w:val="20"/>
                <w:szCs w:val="20"/>
              </w:rPr>
              <w:lastRenderedPageBreak/>
              <w:t>Online survey</w:t>
            </w:r>
          </w:p>
          <w:p w14:paraId="0B8C1A3A" w14:textId="77777777" w:rsidR="00782BBA" w:rsidRDefault="00782BBA" w:rsidP="00782BBA">
            <w:pPr>
              <w:rPr>
                <w:sz w:val="20"/>
                <w:szCs w:val="20"/>
              </w:rPr>
            </w:pPr>
            <w:r>
              <w:rPr>
                <w:sz w:val="20"/>
                <w:szCs w:val="20"/>
              </w:rPr>
              <w:t>Semi structured interviews</w:t>
            </w:r>
          </w:p>
          <w:p w14:paraId="6C3D177E" w14:textId="18D6CAA3" w:rsidR="00E6626B" w:rsidRPr="00051ED4" w:rsidRDefault="00782BBA" w:rsidP="00782BBA">
            <w:pPr>
              <w:rPr>
                <w:sz w:val="20"/>
                <w:szCs w:val="20"/>
              </w:rPr>
            </w:pPr>
            <w:r w:rsidRPr="0077547C">
              <w:rPr>
                <w:rFonts w:eastAsiaTheme="minorHAnsi"/>
              </w:rPr>
              <w:lastRenderedPageBreak/>
              <w:t>Focus Group / Talanoa and field observations</w:t>
            </w:r>
          </w:p>
        </w:tc>
      </w:tr>
      <w:tr w:rsidR="00E6626B" w:rsidRPr="00446437" w14:paraId="58766BFE" w14:textId="7EBB2871" w:rsidTr="00E6626B">
        <w:tc>
          <w:tcPr>
            <w:tcW w:w="685" w:type="pct"/>
          </w:tcPr>
          <w:p w14:paraId="55685628" w14:textId="40F75498" w:rsidR="00E6626B" w:rsidRPr="00446437" w:rsidRDefault="00E6626B" w:rsidP="0044338D">
            <w:pPr>
              <w:rPr>
                <w:rFonts w:eastAsiaTheme="minorHAnsi"/>
              </w:rPr>
            </w:pPr>
            <w:r w:rsidRPr="00446437">
              <w:rPr>
                <w:rFonts w:eastAsiaTheme="minorHAnsi"/>
              </w:rPr>
              <w:lastRenderedPageBreak/>
              <w:t xml:space="preserve">E. Goal </w:t>
            </w:r>
          </w:p>
        </w:tc>
        <w:tc>
          <w:tcPr>
            <w:tcW w:w="603" w:type="pct"/>
          </w:tcPr>
          <w:p w14:paraId="1EBE18B2" w14:textId="77777777" w:rsidR="00E6626B" w:rsidRPr="00446437" w:rsidRDefault="00E6626B" w:rsidP="0044338D">
            <w:pPr>
              <w:rPr>
                <w:rFonts w:eastAsiaTheme="minorHAnsi"/>
              </w:rPr>
            </w:pPr>
            <w:r w:rsidRPr="00446437">
              <w:rPr>
                <w:rFonts w:eastAsiaTheme="minorHAnsi"/>
              </w:rPr>
              <w:t>Causal inference</w:t>
            </w:r>
          </w:p>
          <w:p w14:paraId="7DC6282C" w14:textId="77777777" w:rsidR="00E6626B" w:rsidRPr="00446437" w:rsidRDefault="00E6626B" w:rsidP="0044338D">
            <w:pPr>
              <w:rPr>
                <w:rFonts w:eastAsiaTheme="minorHAnsi"/>
              </w:rPr>
            </w:pPr>
            <w:r w:rsidRPr="00446437">
              <w:rPr>
                <w:rFonts w:eastAsiaTheme="minorHAnsi"/>
              </w:rPr>
              <w:t>Effects (intended, unintended, positive, negative)</w:t>
            </w:r>
          </w:p>
          <w:p w14:paraId="36001313" w14:textId="77777777" w:rsidR="00E6626B" w:rsidRPr="00446437" w:rsidRDefault="00E6626B" w:rsidP="0044338D">
            <w:pPr>
              <w:rPr>
                <w:rFonts w:eastAsiaTheme="minorHAnsi"/>
              </w:rPr>
            </w:pPr>
            <w:r w:rsidRPr="00446437">
              <w:rPr>
                <w:rFonts w:eastAsiaTheme="minorHAnsi"/>
              </w:rPr>
              <w:t xml:space="preserve">Relevance </w:t>
            </w:r>
          </w:p>
          <w:p w14:paraId="3BE899BE" w14:textId="77777777" w:rsidR="00E6626B" w:rsidRPr="00446437" w:rsidRDefault="00E6626B" w:rsidP="0044338D">
            <w:pPr>
              <w:rPr>
                <w:rFonts w:eastAsiaTheme="minorHAnsi"/>
              </w:rPr>
            </w:pPr>
          </w:p>
        </w:tc>
        <w:tc>
          <w:tcPr>
            <w:tcW w:w="2756" w:type="pct"/>
          </w:tcPr>
          <w:p w14:paraId="26305D2C" w14:textId="67038990" w:rsidR="00E6626B" w:rsidRPr="00051ED4" w:rsidRDefault="00E6626B" w:rsidP="005E1D37">
            <w:pPr>
              <w:rPr>
                <w:sz w:val="20"/>
                <w:szCs w:val="20"/>
              </w:rPr>
            </w:pPr>
            <w:r w:rsidRPr="00051ED4">
              <w:rPr>
                <w:sz w:val="20"/>
                <w:szCs w:val="20"/>
              </w:rPr>
              <w:t xml:space="preserve">(3). What impacts (intended, unintended, positive and negative) has FCDP had and how sustainable are these? </w:t>
            </w:r>
          </w:p>
          <w:p w14:paraId="6F4A0B8C" w14:textId="06A9E071" w:rsidR="00E6626B" w:rsidRPr="00051ED4" w:rsidRDefault="00E6626B" w:rsidP="005E1D37">
            <w:pPr>
              <w:rPr>
                <w:sz w:val="20"/>
                <w:szCs w:val="20"/>
              </w:rPr>
            </w:pPr>
            <w:r w:rsidRPr="00051ED4">
              <w:rPr>
                <w:sz w:val="20"/>
                <w:szCs w:val="20"/>
              </w:rPr>
              <w:t>(3.i) What impact has FCDP made in delivering social and economic benefits to the people of Fiji?  </w:t>
            </w:r>
          </w:p>
          <w:p w14:paraId="655EDFB1" w14:textId="67227DC4" w:rsidR="00E6626B" w:rsidRPr="00051ED4" w:rsidRDefault="00E6626B" w:rsidP="0044338D">
            <w:pPr>
              <w:rPr>
                <w:sz w:val="20"/>
                <w:szCs w:val="20"/>
              </w:rPr>
            </w:pPr>
            <w:r w:rsidRPr="00051ED4">
              <w:rPr>
                <w:sz w:val="20"/>
                <w:szCs w:val="20"/>
              </w:rPr>
              <w:t>(3.ii) What impact has FCDP made in strengthening civil society organisations in Fiji?  </w:t>
            </w:r>
          </w:p>
          <w:p w14:paraId="05D544D2" w14:textId="0DC159AB" w:rsidR="00E6626B" w:rsidRPr="00051ED4" w:rsidRDefault="00E6626B" w:rsidP="0044338D">
            <w:pPr>
              <w:rPr>
                <w:sz w:val="20"/>
                <w:szCs w:val="20"/>
              </w:rPr>
            </w:pPr>
            <w:r w:rsidRPr="00051ED4">
              <w:rPr>
                <w:sz w:val="20"/>
                <w:szCs w:val="20"/>
              </w:rPr>
              <w:t xml:space="preserve"> (4.iii) How relevant was FCDP to the Fiji Government’s efforts to increasing economic growth and reducing poverty in Fiji?</w:t>
            </w:r>
          </w:p>
        </w:tc>
        <w:tc>
          <w:tcPr>
            <w:tcW w:w="956" w:type="pct"/>
          </w:tcPr>
          <w:p w14:paraId="03289617" w14:textId="77777777" w:rsidR="00782BBA" w:rsidRDefault="00782BBA" w:rsidP="00782BBA">
            <w:pPr>
              <w:rPr>
                <w:sz w:val="20"/>
                <w:szCs w:val="20"/>
              </w:rPr>
            </w:pPr>
            <w:r>
              <w:rPr>
                <w:sz w:val="20"/>
                <w:szCs w:val="20"/>
              </w:rPr>
              <w:t>Online survey</w:t>
            </w:r>
          </w:p>
          <w:p w14:paraId="4712B481" w14:textId="77777777" w:rsidR="00782BBA" w:rsidRDefault="00782BBA" w:rsidP="00782BBA">
            <w:pPr>
              <w:rPr>
                <w:sz w:val="20"/>
                <w:szCs w:val="20"/>
              </w:rPr>
            </w:pPr>
            <w:r>
              <w:rPr>
                <w:sz w:val="20"/>
                <w:szCs w:val="20"/>
              </w:rPr>
              <w:t>Semi structured interviews</w:t>
            </w:r>
          </w:p>
          <w:p w14:paraId="6D0B7800" w14:textId="33A38747" w:rsidR="00E6626B" w:rsidRPr="00051ED4" w:rsidRDefault="00782BBA" w:rsidP="00782BBA">
            <w:pPr>
              <w:rPr>
                <w:sz w:val="20"/>
                <w:szCs w:val="20"/>
              </w:rPr>
            </w:pPr>
            <w:r w:rsidRPr="0077547C">
              <w:rPr>
                <w:rFonts w:eastAsiaTheme="minorHAnsi"/>
              </w:rPr>
              <w:t>Focus Group / Talanoa and field observations</w:t>
            </w:r>
          </w:p>
        </w:tc>
      </w:tr>
      <w:tr w:rsidR="00E6626B" w:rsidRPr="00446437" w14:paraId="01BD74D7" w14:textId="6C078910" w:rsidTr="00E6626B">
        <w:tc>
          <w:tcPr>
            <w:tcW w:w="685" w:type="pct"/>
          </w:tcPr>
          <w:p w14:paraId="5219C4EA" w14:textId="6B752D86" w:rsidR="00E6626B" w:rsidRPr="00446437" w:rsidRDefault="00E6626B" w:rsidP="0044338D">
            <w:pPr>
              <w:rPr>
                <w:rFonts w:eastAsiaTheme="minorHAnsi"/>
              </w:rPr>
            </w:pPr>
            <w:r w:rsidRPr="00446437">
              <w:rPr>
                <w:rFonts w:eastAsiaTheme="minorHAnsi"/>
              </w:rPr>
              <w:t xml:space="preserve">F. Social inclusion </w:t>
            </w:r>
          </w:p>
        </w:tc>
        <w:tc>
          <w:tcPr>
            <w:tcW w:w="603" w:type="pct"/>
          </w:tcPr>
          <w:p w14:paraId="41A43673" w14:textId="77777777" w:rsidR="00E6626B" w:rsidRPr="00446437" w:rsidRDefault="00E6626B" w:rsidP="0044338D">
            <w:pPr>
              <w:rPr>
                <w:rFonts w:eastAsiaTheme="minorHAnsi"/>
              </w:rPr>
            </w:pPr>
            <w:r w:rsidRPr="00446437">
              <w:rPr>
                <w:rFonts w:eastAsiaTheme="minorHAnsi"/>
              </w:rPr>
              <w:t xml:space="preserve">Gender equality </w:t>
            </w:r>
          </w:p>
          <w:p w14:paraId="53C9B3C4" w14:textId="77777777" w:rsidR="00E6626B" w:rsidRPr="00446437" w:rsidRDefault="00E6626B" w:rsidP="0044338D">
            <w:pPr>
              <w:rPr>
                <w:rFonts w:eastAsiaTheme="minorHAnsi"/>
              </w:rPr>
            </w:pPr>
            <w:r w:rsidRPr="00446437">
              <w:rPr>
                <w:rFonts w:eastAsiaTheme="minorHAnsi"/>
              </w:rPr>
              <w:t xml:space="preserve">Disability </w:t>
            </w:r>
          </w:p>
          <w:p w14:paraId="7C0245CF" w14:textId="77777777" w:rsidR="00E6626B" w:rsidRPr="00446437" w:rsidRDefault="00E6626B" w:rsidP="0044338D">
            <w:pPr>
              <w:rPr>
                <w:rFonts w:eastAsiaTheme="minorHAnsi"/>
              </w:rPr>
            </w:pPr>
            <w:r w:rsidRPr="00446437">
              <w:rPr>
                <w:rFonts w:eastAsiaTheme="minorHAnsi"/>
              </w:rPr>
              <w:t xml:space="preserve">Child protection </w:t>
            </w:r>
          </w:p>
          <w:p w14:paraId="7E3D0DB5" w14:textId="77777777" w:rsidR="00E6626B" w:rsidRPr="00446437" w:rsidRDefault="00E6626B" w:rsidP="0044338D">
            <w:pPr>
              <w:rPr>
                <w:rFonts w:eastAsiaTheme="minorHAnsi"/>
              </w:rPr>
            </w:pPr>
            <w:r w:rsidRPr="00446437">
              <w:rPr>
                <w:rFonts w:eastAsiaTheme="minorHAnsi"/>
              </w:rPr>
              <w:t>Disaster risk management</w:t>
            </w:r>
          </w:p>
        </w:tc>
        <w:tc>
          <w:tcPr>
            <w:tcW w:w="2756" w:type="pct"/>
          </w:tcPr>
          <w:p w14:paraId="0743CE2C" w14:textId="03C93C0A" w:rsidR="00E6626B" w:rsidRPr="00051ED4" w:rsidRDefault="00E6626B" w:rsidP="0044338D">
            <w:pPr>
              <w:rPr>
                <w:sz w:val="20"/>
                <w:szCs w:val="20"/>
              </w:rPr>
            </w:pPr>
            <w:r w:rsidRPr="00051ED4">
              <w:rPr>
                <w:sz w:val="20"/>
                <w:szCs w:val="20"/>
              </w:rPr>
              <w:t xml:space="preserve">(5) To what extent has FCDP made a difference in gender equality and disability inclusion; child protection and disaster risk management? </w:t>
            </w:r>
          </w:p>
          <w:p w14:paraId="4F49135F" w14:textId="77777777" w:rsidR="00E6626B" w:rsidRPr="00051ED4" w:rsidRDefault="00E6626B" w:rsidP="0044338D">
            <w:pPr>
              <w:rPr>
                <w:sz w:val="20"/>
                <w:szCs w:val="20"/>
              </w:rPr>
            </w:pPr>
            <w:r w:rsidRPr="00051ED4">
              <w:rPr>
                <w:sz w:val="20"/>
                <w:szCs w:val="20"/>
              </w:rPr>
              <w:t>(5.i) What are the results of FCDP’s approach to gender equality and disability inclusion, child protection and disaster risk management?  </w:t>
            </w:r>
          </w:p>
          <w:p w14:paraId="417915DA" w14:textId="77777777" w:rsidR="00E6626B" w:rsidRPr="00051ED4" w:rsidRDefault="00E6626B" w:rsidP="0044338D">
            <w:pPr>
              <w:rPr>
                <w:sz w:val="20"/>
                <w:szCs w:val="20"/>
              </w:rPr>
            </w:pPr>
            <w:r w:rsidRPr="00051ED4">
              <w:rPr>
                <w:sz w:val="20"/>
                <w:szCs w:val="20"/>
              </w:rPr>
              <w:t>(5.ii) How has FCDP effectively influenced stakeholders’, including beneficiaries’, priorities and approaches to these issues?  </w:t>
            </w:r>
          </w:p>
          <w:p w14:paraId="5D482D13" w14:textId="77777777" w:rsidR="00E6626B" w:rsidRPr="00051ED4" w:rsidRDefault="00E6626B" w:rsidP="0044338D">
            <w:pPr>
              <w:rPr>
                <w:sz w:val="20"/>
                <w:szCs w:val="20"/>
              </w:rPr>
            </w:pPr>
            <w:r w:rsidRPr="00051ED4">
              <w:rPr>
                <w:sz w:val="20"/>
                <w:szCs w:val="20"/>
              </w:rPr>
              <w:t>(5.iii) Were sufficient resources and technical expertise allocated to implement appropriate strategies that are responsive to the different and individual needs of target beneficiaries?</w:t>
            </w:r>
          </w:p>
        </w:tc>
        <w:tc>
          <w:tcPr>
            <w:tcW w:w="956" w:type="pct"/>
          </w:tcPr>
          <w:p w14:paraId="23898FC1" w14:textId="77777777" w:rsidR="00782BBA" w:rsidRDefault="00782BBA" w:rsidP="00782BBA">
            <w:pPr>
              <w:rPr>
                <w:sz w:val="20"/>
                <w:szCs w:val="20"/>
              </w:rPr>
            </w:pPr>
            <w:r>
              <w:rPr>
                <w:sz w:val="20"/>
                <w:szCs w:val="20"/>
              </w:rPr>
              <w:t>Online survey</w:t>
            </w:r>
          </w:p>
          <w:p w14:paraId="6F5C943C" w14:textId="77777777" w:rsidR="00782BBA" w:rsidRDefault="00782BBA" w:rsidP="00782BBA">
            <w:pPr>
              <w:rPr>
                <w:sz w:val="20"/>
                <w:szCs w:val="20"/>
              </w:rPr>
            </w:pPr>
            <w:r>
              <w:rPr>
                <w:sz w:val="20"/>
                <w:szCs w:val="20"/>
              </w:rPr>
              <w:t>Semi structured interviews</w:t>
            </w:r>
          </w:p>
          <w:p w14:paraId="78222EC2" w14:textId="4DAFB9AE" w:rsidR="00E6626B" w:rsidRPr="00051ED4" w:rsidRDefault="00782BBA" w:rsidP="00782BBA">
            <w:pPr>
              <w:rPr>
                <w:sz w:val="20"/>
                <w:szCs w:val="20"/>
              </w:rPr>
            </w:pPr>
            <w:r w:rsidRPr="0077547C">
              <w:rPr>
                <w:rFonts w:eastAsiaTheme="minorHAnsi"/>
              </w:rPr>
              <w:t>Focus Group / Talanoa and field observations</w:t>
            </w:r>
          </w:p>
        </w:tc>
      </w:tr>
    </w:tbl>
    <w:p w14:paraId="44EB73F2" w14:textId="77777777" w:rsidR="00350AA8" w:rsidRPr="0079748D" w:rsidRDefault="00350AA8" w:rsidP="00350AA8">
      <w:pPr>
        <w:rPr>
          <w:rFonts w:eastAsiaTheme="minorHAnsi"/>
          <w:highlight w:val="lightGray"/>
          <w:lang w:val="en-US"/>
        </w:rPr>
        <w:sectPr w:rsidR="00350AA8" w:rsidRPr="0079748D" w:rsidSect="00DA5651">
          <w:footerReference w:type="default" r:id="rId21"/>
          <w:pgSz w:w="16838" w:h="11906" w:orient="landscape"/>
          <w:pgMar w:top="1440" w:right="1985" w:bottom="1440" w:left="1440" w:header="709" w:footer="709" w:gutter="0"/>
          <w:cols w:space="708"/>
          <w:docGrid w:linePitch="360"/>
        </w:sectPr>
      </w:pPr>
    </w:p>
    <w:p w14:paraId="6A6D1CF0" w14:textId="77777777" w:rsidR="00142422" w:rsidRDefault="00142422" w:rsidP="007F23BD"/>
    <w:p w14:paraId="30DD213F" w14:textId="32B3F194" w:rsidR="00DE28D6" w:rsidRPr="00725B5B" w:rsidRDefault="00DE28D6" w:rsidP="00725B5B">
      <w:pPr>
        <w:pStyle w:val="Heading1"/>
        <w:rPr>
          <w:rFonts w:eastAsia="Calibri"/>
        </w:rPr>
      </w:pPr>
      <w:bookmarkStart w:id="27" w:name="_Toc350602341"/>
      <w:r w:rsidRPr="00725B5B">
        <w:rPr>
          <w:rFonts w:eastAsia="Calibri"/>
        </w:rPr>
        <w:t xml:space="preserve">Annex </w:t>
      </w:r>
      <w:r w:rsidR="00FB2E10">
        <w:rPr>
          <w:rFonts w:eastAsia="Calibri"/>
        </w:rPr>
        <w:t>3</w:t>
      </w:r>
      <w:r w:rsidRPr="00725B5B">
        <w:rPr>
          <w:rFonts w:eastAsia="Calibri"/>
        </w:rPr>
        <w:t>: Stakeholder groups and sampling strategy</w:t>
      </w:r>
      <w:bookmarkEnd w:id="27"/>
      <w:r w:rsidRPr="00725B5B">
        <w:rPr>
          <w:rFonts w:eastAsia="Calibri"/>
        </w:rPr>
        <w:t xml:space="preserve"> </w:t>
      </w:r>
    </w:p>
    <w:p w14:paraId="47E3E987" w14:textId="77777777" w:rsidR="00231A14" w:rsidRPr="00607945" w:rsidRDefault="00231A14" w:rsidP="00231A14">
      <w:pPr>
        <w:rPr>
          <w:lang w:val="en-US"/>
        </w:rPr>
      </w:pPr>
    </w:p>
    <w:tbl>
      <w:tblPr>
        <w:tblStyle w:val="TableGrid"/>
        <w:tblW w:w="5250" w:type="pct"/>
        <w:tblLook w:val="04A0" w:firstRow="1" w:lastRow="0" w:firstColumn="1" w:lastColumn="0" w:noHBand="0" w:noVBand="1"/>
      </w:tblPr>
      <w:tblGrid>
        <w:gridCol w:w="2559"/>
        <w:gridCol w:w="8182"/>
        <w:gridCol w:w="3569"/>
      </w:tblGrid>
      <w:tr w:rsidR="002E11F0" w:rsidRPr="00607945" w14:paraId="50DD5C1D" w14:textId="77777777" w:rsidTr="003A3B9D">
        <w:trPr>
          <w:tblHeader/>
        </w:trPr>
        <w:tc>
          <w:tcPr>
            <w:tcW w:w="894" w:type="pct"/>
          </w:tcPr>
          <w:p w14:paraId="738C5A6A"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t xml:space="preserve">Stakeholder Group </w:t>
            </w:r>
          </w:p>
        </w:tc>
        <w:tc>
          <w:tcPr>
            <w:tcW w:w="2859" w:type="pct"/>
          </w:tcPr>
          <w:p w14:paraId="6A7583D9" w14:textId="77777777" w:rsidR="002E11F0" w:rsidRPr="00607945" w:rsidRDefault="002E11F0" w:rsidP="006C7D74">
            <w:pPr>
              <w:ind w:right="-152"/>
              <w:rPr>
                <w:rFonts w:eastAsiaTheme="minorHAnsi"/>
                <w:b/>
                <w:sz w:val="20"/>
                <w:szCs w:val="20"/>
                <w:lang w:val="en-US"/>
              </w:rPr>
            </w:pPr>
            <w:r w:rsidRPr="00607945">
              <w:rPr>
                <w:rFonts w:eastAsiaTheme="minorHAnsi"/>
                <w:b/>
                <w:sz w:val="20"/>
                <w:szCs w:val="20"/>
                <w:lang w:val="en-US"/>
              </w:rPr>
              <w:t>Sampling Strategy</w:t>
            </w:r>
          </w:p>
        </w:tc>
        <w:tc>
          <w:tcPr>
            <w:tcW w:w="1247" w:type="pct"/>
          </w:tcPr>
          <w:p w14:paraId="3950190A"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t>Relevance to ‘evaluation focus area of inquiry’</w:t>
            </w:r>
          </w:p>
        </w:tc>
      </w:tr>
      <w:tr w:rsidR="002E11F0" w:rsidRPr="00607945" w14:paraId="60227080" w14:textId="77777777" w:rsidTr="003A3B9D">
        <w:tc>
          <w:tcPr>
            <w:tcW w:w="894" w:type="pct"/>
          </w:tcPr>
          <w:p w14:paraId="5723A950"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t xml:space="preserve">Civil society organization </w:t>
            </w:r>
          </w:p>
        </w:tc>
        <w:tc>
          <w:tcPr>
            <w:tcW w:w="2859" w:type="pct"/>
          </w:tcPr>
          <w:p w14:paraId="0E2347AB" w14:textId="77777777" w:rsidR="002E11F0" w:rsidRPr="00607945" w:rsidRDefault="002E11F0" w:rsidP="006C7D74">
            <w:pPr>
              <w:spacing w:after="0"/>
              <w:rPr>
                <w:rFonts w:eastAsiaTheme="minorHAnsi"/>
                <w:sz w:val="20"/>
                <w:szCs w:val="20"/>
                <w:lang w:val="en-US"/>
              </w:rPr>
            </w:pPr>
            <w:r w:rsidRPr="00607945">
              <w:rPr>
                <w:rFonts w:eastAsiaTheme="minorHAnsi"/>
                <w:sz w:val="20"/>
                <w:szCs w:val="20"/>
                <w:lang w:val="en-US"/>
              </w:rPr>
              <w:t>Include all CSOs who engaged with FCDP to complete online survey</w:t>
            </w:r>
          </w:p>
          <w:p w14:paraId="7A812A48" w14:textId="77777777" w:rsidR="002E11F0" w:rsidRPr="00607945" w:rsidRDefault="002E11F0" w:rsidP="006C7D74">
            <w:pPr>
              <w:spacing w:after="0"/>
              <w:rPr>
                <w:rFonts w:eastAsiaTheme="minorHAnsi"/>
                <w:sz w:val="20"/>
                <w:szCs w:val="20"/>
                <w:lang w:val="en-US"/>
              </w:rPr>
            </w:pPr>
          </w:p>
          <w:p w14:paraId="48401114" w14:textId="42EDDCEF" w:rsidR="002E11F0" w:rsidRPr="00607945" w:rsidRDefault="002E11F0" w:rsidP="006C7D74">
            <w:pPr>
              <w:spacing w:after="0"/>
              <w:rPr>
                <w:rFonts w:eastAsiaTheme="minorHAnsi"/>
                <w:sz w:val="20"/>
                <w:szCs w:val="20"/>
                <w:lang w:val="en-US"/>
              </w:rPr>
            </w:pPr>
            <w:r w:rsidRPr="00607945">
              <w:rPr>
                <w:rFonts w:eastAsiaTheme="minorHAnsi"/>
                <w:sz w:val="20"/>
                <w:szCs w:val="20"/>
                <w:lang w:val="en-US"/>
              </w:rPr>
              <w:t>Use criteria to inform representative sample within and across field office fo</w:t>
            </w:r>
            <w:r w:rsidR="006C7D74" w:rsidRPr="00607945">
              <w:rPr>
                <w:rFonts w:eastAsiaTheme="minorHAnsi"/>
                <w:sz w:val="20"/>
                <w:szCs w:val="20"/>
                <w:lang w:val="en-US"/>
              </w:rPr>
              <w:t>r semi structured interview (3-5</w:t>
            </w:r>
            <w:r w:rsidRPr="00607945">
              <w:rPr>
                <w:rFonts w:eastAsiaTheme="minorHAnsi"/>
                <w:sz w:val="20"/>
                <w:szCs w:val="20"/>
                <w:lang w:val="en-US"/>
              </w:rPr>
              <w:t xml:space="preserve"> interviews per field office) </w:t>
            </w:r>
          </w:p>
          <w:p w14:paraId="5CDC0F18" w14:textId="77777777" w:rsidR="002E11F0" w:rsidRPr="00607945" w:rsidRDefault="002E11F0" w:rsidP="00C43495">
            <w:pPr>
              <w:pStyle w:val="ListParagraph"/>
              <w:numPr>
                <w:ilvl w:val="0"/>
                <w:numId w:val="30"/>
              </w:numPr>
              <w:rPr>
                <w:rFonts w:ascii="Gill Sans MT" w:eastAsiaTheme="minorHAnsi" w:hAnsi="Gill Sans MT"/>
                <w:sz w:val="20"/>
                <w:szCs w:val="20"/>
                <w:lang w:bidi="ar-SA"/>
              </w:rPr>
            </w:pPr>
            <w:r w:rsidRPr="00607945">
              <w:rPr>
                <w:rFonts w:ascii="Gill Sans MT" w:eastAsiaTheme="minorHAnsi" w:hAnsi="Gill Sans MT"/>
                <w:sz w:val="20"/>
                <w:szCs w:val="20"/>
                <w:lang w:bidi="ar-SA"/>
              </w:rPr>
              <w:t>Type of FCDP grant</w:t>
            </w:r>
            <w:r w:rsidRPr="00607945">
              <w:rPr>
                <w:rStyle w:val="FootnoteReference"/>
                <w:rFonts w:ascii="Gill Sans MT" w:eastAsiaTheme="minorHAnsi" w:hAnsi="Gill Sans MT"/>
                <w:sz w:val="20"/>
                <w:szCs w:val="20"/>
                <w:lang w:bidi="ar-SA"/>
              </w:rPr>
              <w:footnoteReference w:id="11"/>
            </w:r>
          </w:p>
          <w:p w14:paraId="013BFBF7" w14:textId="77777777" w:rsidR="002E11F0" w:rsidRPr="00607945" w:rsidRDefault="002E11F0" w:rsidP="00C43495">
            <w:pPr>
              <w:pStyle w:val="ListParagraph"/>
              <w:numPr>
                <w:ilvl w:val="0"/>
                <w:numId w:val="30"/>
              </w:numPr>
              <w:rPr>
                <w:rFonts w:ascii="Gill Sans MT" w:eastAsiaTheme="minorHAnsi" w:hAnsi="Gill Sans MT"/>
                <w:sz w:val="20"/>
                <w:szCs w:val="20"/>
                <w:lang w:bidi="ar-SA"/>
              </w:rPr>
            </w:pPr>
            <w:r w:rsidRPr="00607945">
              <w:rPr>
                <w:rFonts w:ascii="Gill Sans MT" w:eastAsiaTheme="minorHAnsi" w:hAnsi="Gill Sans MT"/>
                <w:sz w:val="20"/>
                <w:szCs w:val="20"/>
                <w:lang w:bidi="ar-SA"/>
              </w:rPr>
              <w:t>Theme of FCDP grant</w:t>
            </w:r>
            <w:r w:rsidRPr="00607945">
              <w:rPr>
                <w:rStyle w:val="FootnoteReference"/>
                <w:rFonts w:ascii="Gill Sans MT" w:eastAsiaTheme="minorHAnsi" w:hAnsi="Gill Sans MT"/>
                <w:sz w:val="20"/>
                <w:szCs w:val="20"/>
                <w:lang w:bidi="ar-SA"/>
              </w:rPr>
              <w:footnoteReference w:id="12"/>
            </w:r>
          </w:p>
          <w:p w14:paraId="753DE9F3" w14:textId="77777777" w:rsidR="002E11F0" w:rsidRPr="00607945" w:rsidRDefault="002E11F0" w:rsidP="00C43495">
            <w:pPr>
              <w:pStyle w:val="ListParagraph"/>
              <w:numPr>
                <w:ilvl w:val="0"/>
                <w:numId w:val="30"/>
              </w:numPr>
              <w:rPr>
                <w:rFonts w:ascii="Gill Sans MT" w:eastAsiaTheme="minorHAnsi" w:hAnsi="Gill Sans MT"/>
                <w:sz w:val="20"/>
                <w:szCs w:val="20"/>
                <w:lang w:bidi="ar-SA"/>
              </w:rPr>
            </w:pPr>
            <w:r w:rsidRPr="00607945">
              <w:rPr>
                <w:rFonts w:ascii="Gill Sans MT" w:eastAsiaTheme="minorHAnsi" w:hAnsi="Gill Sans MT"/>
                <w:sz w:val="20"/>
                <w:szCs w:val="20"/>
                <w:lang w:bidi="ar-SA"/>
              </w:rPr>
              <w:t>Size of FCDP grant</w:t>
            </w:r>
            <w:r w:rsidRPr="00607945">
              <w:rPr>
                <w:rStyle w:val="FootnoteReference"/>
                <w:rFonts w:ascii="Gill Sans MT" w:eastAsiaTheme="minorHAnsi" w:hAnsi="Gill Sans MT"/>
                <w:sz w:val="20"/>
                <w:szCs w:val="20"/>
                <w:lang w:bidi="ar-SA"/>
              </w:rPr>
              <w:footnoteReference w:id="13"/>
            </w:r>
          </w:p>
          <w:p w14:paraId="63450A75" w14:textId="77777777" w:rsidR="002E11F0" w:rsidRPr="00607945" w:rsidRDefault="002E11F0" w:rsidP="00C43495">
            <w:pPr>
              <w:pStyle w:val="ListParagraph"/>
              <w:numPr>
                <w:ilvl w:val="0"/>
                <w:numId w:val="30"/>
              </w:numPr>
              <w:rPr>
                <w:rFonts w:eastAsiaTheme="minorHAnsi"/>
                <w:sz w:val="20"/>
                <w:szCs w:val="20"/>
              </w:rPr>
            </w:pPr>
            <w:r w:rsidRPr="00607945">
              <w:rPr>
                <w:rFonts w:ascii="Gill Sans MT" w:eastAsiaTheme="minorHAnsi" w:hAnsi="Gill Sans MT"/>
                <w:sz w:val="20"/>
                <w:szCs w:val="20"/>
                <w:lang w:bidi="ar-SA"/>
              </w:rPr>
              <w:t>Type of CSO</w:t>
            </w:r>
            <w:r w:rsidRPr="00607945">
              <w:rPr>
                <w:rStyle w:val="FootnoteReference"/>
                <w:rFonts w:ascii="Gill Sans MT" w:eastAsiaTheme="minorHAnsi" w:hAnsi="Gill Sans MT"/>
                <w:sz w:val="20"/>
                <w:szCs w:val="20"/>
                <w:lang w:bidi="ar-SA"/>
              </w:rPr>
              <w:footnoteReference w:id="14"/>
            </w:r>
            <w:r w:rsidRPr="00607945">
              <w:rPr>
                <w:rFonts w:ascii="Gill Sans MT" w:eastAsiaTheme="minorHAnsi" w:hAnsi="Gill Sans MT"/>
                <w:sz w:val="20"/>
                <w:szCs w:val="20"/>
                <w:lang w:bidi="ar-SA"/>
              </w:rPr>
              <w:br/>
            </w:r>
          </w:p>
          <w:p w14:paraId="6AAF278F" w14:textId="77777777" w:rsidR="002E11F0" w:rsidRPr="00607945" w:rsidRDefault="002E11F0" w:rsidP="006C7D74">
            <w:pPr>
              <w:rPr>
                <w:rFonts w:eastAsiaTheme="minorHAnsi"/>
                <w:sz w:val="20"/>
                <w:szCs w:val="20"/>
              </w:rPr>
            </w:pPr>
            <w:r w:rsidRPr="00607945">
              <w:rPr>
                <w:rFonts w:eastAsiaTheme="minorHAnsi"/>
                <w:sz w:val="20"/>
                <w:szCs w:val="20"/>
              </w:rPr>
              <w:t xml:space="preserve">Invite all CSOs for FGD / workshop at each field office to maximise opportunity to participate, capture range of experiences, identify needs and recommendations for future support to Fiji civil society sector </w:t>
            </w:r>
          </w:p>
        </w:tc>
        <w:tc>
          <w:tcPr>
            <w:tcW w:w="1247" w:type="pct"/>
          </w:tcPr>
          <w:p w14:paraId="5C8D78DB" w14:textId="77777777" w:rsidR="002E11F0" w:rsidRPr="00607945" w:rsidRDefault="002E11F0" w:rsidP="006C7D74">
            <w:pPr>
              <w:rPr>
                <w:rFonts w:eastAsiaTheme="minorHAnsi"/>
                <w:sz w:val="20"/>
                <w:szCs w:val="20"/>
              </w:rPr>
            </w:pPr>
            <w:r w:rsidRPr="00607945">
              <w:rPr>
                <w:rFonts w:eastAsiaTheme="minorHAnsi"/>
                <w:sz w:val="20"/>
                <w:szCs w:val="20"/>
              </w:rPr>
              <w:t xml:space="preserve">Goal </w:t>
            </w:r>
          </w:p>
          <w:p w14:paraId="3A625694" w14:textId="77777777" w:rsidR="002E11F0" w:rsidRPr="00607945" w:rsidRDefault="002E11F0" w:rsidP="006C7D74">
            <w:pPr>
              <w:rPr>
                <w:rFonts w:eastAsiaTheme="minorHAnsi"/>
                <w:sz w:val="20"/>
                <w:szCs w:val="20"/>
              </w:rPr>
            </w:pPr>
            <w:r w:rsidRPr="00607945">
              <w:rPr>
                <w:rFonts w:eastAsiaTheme="minorHAnsi"/>
                <w:sz w:val="20"/>
                <w:szCs w:val="20"/>
              </w:rPr>
              <w:t>Program Objective 1</w:t>
            </w:r>
          </w:p>
          <w:p w14:paraId="69A0509E" w14:textId="77777777" w:rsidR="002E11F0" w:rsidRPr="00607945" w:rsidRDefault="002E11F0" w:rsidP="006C7D74">
            <w:pPr>
              <w:rPr>
                <w:rFonts w:eastAsiaTheme="minorHAnsi"/>
                <w:b/>
                <w:sz w:val="20"/>
                <w:szCs w:val="20"/>
              </w:rPr>
            </w:pPr>
            <w:r w:rsidRPr="00607945">
              <w:rPr>
                <w:rFonts w:eastAsiaTheme="minorHAnsi"/>
                <w:b/>
                <w:sz w:val="20"/>
                <w:szCs w:val="20"/>
              </w:rPr>
              <w:t xml:space="preserve">Program Objective 2 </w:t>
            </w:r>
          </w:p>
          <w:p w14:paraId="4641A9F8" w14:textId="77777777" w:rsidR="002E11F0" w:rsidRPr="00607945" w:rsidRDefault="002E11F0" w:rsidP="006C7D74">
            <w:pPr>
              <w:rPr>
                <w:rFonts w:eastAsiaTheme="minorHAnsi"/>
                <w:sz w:val="20"/>
                <w:szCs w:val="20"/>
              </w:rPr>
            </w:pPr>
            <w:r w:rsidRPr="00607945">
              <w:rPr>
                <w:rFonts w:eastAsiaTheme="minorHAnsi"/>
                <w:sz w:val="20"/>
                <w:szCs w:val="20"/>
              </w:rPr>
              <w:t>FCDP management</w:t>
            </w:r>
          </w:p>
        </w:tc>
      </w:tr>
      <w:tr w:rsidR="002E11F0" w:rsidRPr="00607945" w14:paraId="12854F90" w14:textId="77777777" w:rsidTr="003A3B9D">
        <w:tc>
          <w:tcPr>
            <w:tcW w:w="894" w:type="pct"/>
          </w:tcPr>
          <w:p w14:paraId="2442BD70"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t xml:space="preserve">Communities  </w:t>
            </w:r>
          </w:p>
        </w:tc>
        <w:tc>
          <w:tcPr>
            <w:tcW w:w="2859" w:type="pct"/>
          </w:tcPr>
          <w:p w14:paraId="2F6A2A7C" w14:textId="7EE356DB" w:rsidR="002E11F0" w:rsidRPr="00607945" w:rsidRDefault="002E11F0" w:rsidP="006C7D74">
            <w:pPr>
              <w:spacing w:after="0"/>
              <w:rPr>
                <w:rFonts w:eastAsiaTheme="minorHAnsi"/>
                <w:sz w:val="20"/>
                <w:szCs w:val="20"/>
                <w:lang w:val="en-US"/>
              </w:rPr>
            </w:pPr>
            <w:r w:rsidRPr="00607945">
              <w:rPr>
                <w:rFonts w:eastAsiaTheme="minorHAnsi"/>
                <w:sz w:val="20"/>
                <w:szCs w:val="20"/>
                <w:lang w:val="en-US"/>
              </w:rPr>
              <w:t xml:space="preserve">Use criteria for CSOs to select </w:t>
            </w:r>
            <w:r w:rsidR="00581794" w:rsidRPr="00607945">
              <w:rPr>
                <w:rFonts w:eastAsiaTheme="minorHAnsi"/>
                <w:sz w:val="20"/>
                <w:szCs w:val="20"/>
                <w:lang w:val="en-US"/>
              </w:rPr>
              <w:t xml:space="preserve">sample of </w:t>
            </w:r>
            <w:r w:rsidRPr="00607945">
              <w:rPr>
                <w:rFonts w:eastAsiaTheme="minorHAnsi"/>
                <w:sz w:val="20"/>
                <w:szCs w:val="20"/>
                <w:lang w:val="en-US"/>
              </w:rPr>
              <w:t>communities for community meetings (3-</w:t>
            </w:r>
            <w:r w:rsidR="003E1523" w:rsidRPr="00607945">
              <w:rPr>
                <w:rFonts w:eastAsiaTheme="minorHAnsi"/>
                <w:sz w:val="20"/>
                <w:szCs w:val="20"/>
                <w:lang w:val="en-US"/>
              </w:rPr>
              <w:t>5</w:t>
            </w:r>
            <w:r w:rsidRPr="00607945">
              <w:rPr>
                <w:rFonts w:eastAsiaTheme="minorHAnsi"/>
                <w:sz w:val="20"/>
                <w:szCs w:val="20"/>
                <w:lang w:val="en-US"/>
              </w:rPr>
              <w:t xml:space="preserve"> community meetings per field office</w:t>
            </w:r>
            <w:r w:rsidR="003E1523" w:rsidRPr="00607945">
              <w:rPr>
                <w:rFonts w:eastAsiaTheme="minorHAnsi"/>
                <w:sz w:val="20"/>
                <w:szCs w:val="20"/>
                <w:lang w:val="en-US"/>
              </w:rPr>
              <w:t xml:space="preserve"> – depending</w:t>
            </w:r>
            <w:r w:rsidR="004101CA" w:rsidRPr="00607945">
              <w:rPr>
                <w:rFonts w:eastAsiaTheme="minorHAnsi"/>
                <w:sz w:val="20"/>
                <w:szCs w:val="20"/>
                <w:lang w:val="en-US"/>
              </w:rPr>
              <w:t xml:space="preserve"> on travel logistics once short</w:t>
            </w:r>
            <w:r w:rsidR="003E1523" w:rsidRPr="00607945">
              <w:rPr>
                <w:rFonts w:eastAsiaTheme="minorHAnsi"/>
                <w:sz w:val="20"/>
                <w:szCs w:val="20"/>
                <w:lang w:val="en-US"/>
              </w:rPr>
              <w:t>list as been prepared</w:t>
            </w:r>
            <w:r w:rsidRPr="00607945">
              <w:rPr>
                <w:rFonts w:eastAsiaTheme="minorHAnsi"/>
                <w:sz w:val="20"/>
                <w:szCs w:val="20"/>
                <w:lang w:val="en-US"/>
              </w:rPr>
              <w:t xml:space="preserve">) </w:t>
            </w:r>
          </w:p>
          <w:p w14:paraId="16ECA4C0" w14:textId="77777777" w:rsidR="002E11F0" w:rsidRPr="00607945" w:rsidRDefault="002E11F0" w:rsidP="00C43495">
            <w:pPr>
              <w:pStyle w:val="ListParagraph"/>
              <w:numPr>
                <w:ilvl w:val="0"/>
                <w:numId w:val="31"/>
              </w:numPr>
              <w:rPr>
                <w:rFonts w:ascii="Gill Sans MT" w:eastAsiaTheme="minorHAnsi" w:hAnsi="Gill Sans MT"/>
                <w:sz w:val="20"/>
                <w:szCs w:val="20"/>
                <w:lang w:bidi="ar-SA"/>
              </w:rPr>
            </w:pPr>
            <w:r w:rsidRPr="00607945">
              <w:rPr>
                <w:rFonts w:ascii="Gill Sans MT" w:eastAsiaTheme="minorHAnsi" w:hAnsi="Gill Sans MT"/>
                <w:sz w:val="20"/>
                <w:szCs w:val="20"/>
                <w:lang w:bidi="ar-SA"/>
              </w:rPr>
              <w:t xml:space="preserve">Ensure participation of women; youth (over 18) and people living with disability as part of consultations </w:t>
            </w:r>
          </w:p>
          <w:p w14:paraId="0F791B17" w14:textId="77777777" w:rsidR="002E11F0" w:rsidRPr="00607945" w:rsidRDefault="002E11F0" w:rsidP="00C43495">
            <w:pPr>
              <w:pStyle w:val="ListParagraph"/>
              <w:numPr>
                <w:ilvl w:val="0"/>
                <w:numId w:val="31"/>
              </w:numPr>
              <w:rPr>
                <w:rFonts w:ascii="Gill Sans MT" w:eastAsiaTheme="minorHAnsi" w:hAnsi="Gill Sans MT"/>
                <w:sz w:val="20"/>
                <w:szCs w:val="20"/>
                <w:lang w:bidi="ar-SA"/>
              </w:rPr>
            </w:pPr>
            <w:r w:rsidRPr="00607945">
              <w:rPr>
                <w:rFonts w:ascii="Gill Sans MT" w:eastAsiaTheme="minorHAnsi" w:hAnsi="Gill Sans MT"/>
                <w:sz w:val="20"/>
                <w:szCs w:val="20"/>
                <w:lang w:bidi="ar-SA"/>
              </w:rPr>
              <w:t xml:space="preserve">Consider location and ensure appropriate logistics recognizing time constraints for the evaluation </w:t>
            </w:r>
          </w:p>
          <w:p w14:paraId="341103D1" w14:textId="77777777" w:rsidR="002E11F0" w:rsidRPr="00607945" w:rsidRDefault="002E11F0" w:rsidP="00C43495">
            <w:pPr>
              <w:pStyle w:val="ListParagraph"/>
              <w:numPr>
                <w:ilvl w:val="0"/>
                <w:numId w:val="31"/>
              </w:numPr>
              <w:spacing w:after="120"/>
              <w:ind w:left="357" w:hanging="357"/>
              <w:rPr>
                <w:rFonts w:ascii="Gill Sans MT" w:eastAsiaTheme="minorHAnsi" w:hAnsi="Gill Sans MT"/>
                <w:sz w:val="20"/>
                <w:szCs w:val="20"/>
                <w:lang w:eastAsia="en-AU" w:bidi="ar-SA"/>
              </w:rPr>
            </w:pPr>
            <w:r w:rsidRPr="00607945">
              <w:rPr>
                <w:rFonts w:ascii="Gill Sans MT" w:eastAsiaTheme="minorHAnsi" w:hAnsi="Gill Sans MT"/>
                <w:sz w:val="20"/>
                <w:szCs w:val="20"/>
                <w:lang w:bidi="ar-SA"/>
              </w:rPr>
              <w:t xml:space="preserve">Does not include participation of children which will require additional ethics approval </w:t>
            </w:r>
          </w:p>
        </w:tc>
        <w:tc>
          <w:tcPr>
            <w:tcW w:w="1247" w:type="pct"/>
          </w:tcPr>
          <w:p w14:paraId="0BCC4730" w14:textId="77777777" w:rsidR="002E11F0" w:rsidRPr="00607945" w:rsidRDefault="002E11F0" w:rsidP="006C7D74">
            <w:pPr>
              <w:rPr>
                <w:rFonts w:eastAsiaTheme="minorHAnsi"/>
                <w:sz w:val="20"/>
                <w:szCs w:val="20"/>
              </w:rPr>
            </w:pPr>
            <w:r w:rsidRPr="00607945">
              <w:rPr>
                <w:rFonts w:eastAsiaTheme="minorHAnsi"/>
                <w:sz w:val="20"/>
                <w:szCs w:val="20"/>
              </w:rPr>
              <w:t xml:space="preserve">Goal </w:t>
            </w:r>
          </w:p>
          <w:p w14:paraId="36D3C33F" w14:textId="77777777" w:rsidR="002E11F0" w:rsidRPr="00607945" w:rsidRDefault="002E11F0" w:rsidP="006C7D74">
            <w:pPr>
              <w:rPr>
                <w:rFonts w:eastAsiaTheme="minorHAnsi"/>
                <w:b/>
                <w:sz w:val="20"/>
                <w:szCs w:val="20"/>
              </w:rPr>
            </w:pPr>
            <w:r w:rsidRPr="00607945">
              <w:rPr>
                <w:rFonts w:eastAsiaTheme="minorHAnsi"/>
                <w:b/>
                <w:sz w:val="20"/>
                <w:szCs w:val="20"/>
              </w:rPr>
              <w:t>Program Objective 1</w:t>
            </w:r>
          </w:p>
          <w:p w14:paraId="74F61450" w14:textId="77777777" w:rsidR="002E11F0" w:rsidRPr="00607945" w:rsidRDefault="002E11F0" w:rsidP="006C7D74">
            <w:pPr>
              <w:rPr>
                <w:rFonts w:eastAsiaTheme="minorHAnsi"/>
                <w:sz w:val="20"/>
                <w:szCs w:val="20"/>
              </w:rPr>
            </w:pPr>
            <w:r w:rsidRPr="00607945">
              <w:rPr>
                <w:rFonts w:eastAsiaTheme="minorHAnsi"/>
                <w:sz w:val="20"/>
                <w:szCs w:val="20"/>
              </w:rPr>
              <w:t xml:space="preserve">Program Objective 2 </w:t>
            </w:r>
          </w:p>
          <w:p w14:paraId="1F762565" w14:textId="77777777" w:rsidR="002E11F0" w:rsidRPr="00607945" w:rsidRDefault="002E11F0" w:rsidP="006C7D74">
            <w:pPr>
              <w:rPr>
                <w:rFonts w:eastAsiaTheme="minorHAnsi"/>
                <w:sz w:val="20"/>
                <w:szCs w:val="20"/>
                <w:lang w:val="en-US"/>
              </w:rPr>
            </w:pPr>
            <w:r w:rsidRPr="00607945">
              <w:rPr>
                <w:rFonts w:eastAsiaTheme="minorHAnsi"/>
                <w:sz w:val="20"/>
                <w:szCs w:val="20"/>
              </w:rPr>
              <w:t>FCDP management</w:t>
            </w:r>
          </w:p>
        </w:tc>
      </w:tr>
      <w:tr w:rsidR="002E11F0" w:rsidRPr="00607945" w14:paraId="26CCA807" w14:textId="77777777" w:rsidTr="003A3B9D">
        <w:tc>
          <w:tcPr>
            <w:tcW w:w="894" w:type="pct"/>
          </w:tcPr>
          <w:p w14:paraId="1F49FFD0"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lastRenderedPageBreak/>
              <w:t>FCDP</w:t>
            </w:r>
          </w:p>
        </w:tc>
        <w:tc>
          <w:tcPr>
            <w:tcW w:w="2859" w:type="pct"/>
          </w:tcPr>
          <w:p w14:paraId="74E78063" w14:textId="77777777" w:rsidR="002E11F0" w:rsidRPr="00607945" w:rsidRDefault="002E11F0" w:rsidP="006C7D74">
            <w:pPr>
              <w:rPr>
                <w:rFonts w:eastAsiaTheme="minorHAnsi"/>
                <w:sz w:val="20"/>
                <w:szCs w:val="20"/>
                <w:lang w:val="en-US"/>
              </w:rPr>
            </w:pPr>
            <w:r w:rsidRPr="00607945">
              <w:rPr>
                <w:rFonts w:eastAsiaTheme="minorHAnsi"/>
                <w:sz w:val="20"/>
                <w:szCs w:val="20"/>
                <w:lang w:val="en-US"/>
              </w:rPr>
              <w:t xml:space="preserve">Invite senior FCDP staff for FGD to enable depth of learning </w:t>
            </w:r>
          </w:p>
          <w:p w14:paraId="70354E26" w14:textId="77777777" w:rsidR="002E11F0" w:rsidRPr="00607945" w:rsidRDefault="002E11F0" w:rsidP="006C7D74">
            <w:pPr>
              <w:rPr>
                <w:rFonts w:eastAsiaTheme="minorHAnsi"/>
                <w:sz w:val="20"/>
                <w:szCs w:val="20"/>
                <w:lang w:val="en-US"/>
              </w:rPr>
            </w:pPr>
            <w:r w:rsidRPr="00607945">
              <w:rPr>
                <w:rFonts w:eastAsiaTheme="minorHAnsi"/>
                <w:sz w:val="20"/>
                <w:szCs w:val="20"/>
                <w:lang w:val="en-US"/>
              </w:rPr>
              <w:t xml:space="preserve">Invite FCDP staff for FGD to maximize opportunity for participation </w:t>
            </w:r>
          </w:p>
        </w:tc>
        <w:tc>
          <w:tcPr>
            <w:tcW w:w="1247" w:type="pct"/>
          </w:tcPr>
          <w:p w14:paraId="4803EF21" w14:textId="77777777" w:rsidR="002E11F0" w:rsidRPr="00607945" w:rsidRDefault="002E11F0" w:rsidP="006C7D74">
            <w:pPr>
              <w:rPr>
                <w:rFonts w:eastAsiaTheme="minorHAnsi"/>
                <w:sz w:val="20"/>
                <w:szCs w:val="20"/>
              </w:rPr>
            </w:pPr>
            <w:r w:rsidRPr="00607945">
              <w:rPr>
                <w:rFonts w:eastAsiaTheme="minorHAnsi"/>
                <w:sz w:val="20"/>
                <w:szCs w:val="20"/>
              </w:rPr>
              <w:t xml:space="preserve">Goal </w:t>
            </w:r>
          </w:p>
          <w:p w14:paraId="59F9B169" w14:textId="77777777" w:rsidR="002E11F0" w:rsidRPr="00607945" w:rsidRDefault="002E11F0" w:rsidP="006C7D74">
            <w:pPr>
              <w:rPr>
                <w:rFonts w:eastAsiaTheme="minorHAnsi"/>
                <w:sz w:val="20"/>
                <w:szCs w:val="20"/>
              </w:rPr>
            </w:pPr>
            <w:r w:rsidRPr="00607945">
              <w:rPr>
                <w:rFonts w:eastAsiaTheme="minorHAnsi"/>
                <w:sz w:val="20"/>
                <w:szCs w:val="20"/>
              </w:rPr>
              <w:t>Program Objective 1</w:t>
            </w:r>
          </w:p>
          <w:p w14:paraId="5B17DC9D" w14:textId="77777777" w:rsidR="002E11F0" w:rsidRPr="00607945" w:rsidRDefault="002E11F0" w:rsidP="006C7D74">
            <w:pPr>
              <w:rPr>
                <w:rFonts w:eastAsiaTheme="minorHAnsi"/>
                <w:sz w:val="20"/>
                <w:szCs w:val="20"/>
              </w:rPr>
            </w:pPr>
            <w:r w:rsidRPr="00607945">
              <w:rPr>
                <w:rFonts w:eastAsiaTheme="minorHAnsi"/>
                <w:sz w:val="20"/>
                <w:szCs w:val="20"/>
              </w:rPr>
              <w:t xml:space="preserve">Program Objective 2 </w:t>
            </w:r>
          </w:p>
          <w:p w14:paraId="3D775A36" w14:textId="77777777" w:rsidR="002E11F0" w:rsidRPr="00607945" w:rsidRDefault="002E11F0" w:rsidP="006C7D74">
            <w:pPr>
              <w:rPr>
                <w:rFonts w:eastAsiaTheme="minorHAnsi"/>
                <w:b/>
                <w:sz w:val="20"/>
                <w:szCs w:val="20"/>
              </w:rPr>
            </w:pPr>
            <w:r w:rsidRPr="00607945">
              <w:rPr>
                <w:rFonts w:eastAsiaTheme="minorHAnsi"/>
                <w:b/>
                <w:sz w:val="20"/>
                <w:szCs w:val="20"/>
              </w:rPr>
              <w:t>FCDP management</w:t>
            </w:r>
          </w:p>
        </w:tc>
      </w:tr>
      <w:tr w:rsidR="002E11F0" w:rsidRPr="00607945" w14:paraId="589D25BA" w14:textId="77777777" w:rsidTr="003A3B9D">
        <w:tc>
          <w:tcPr>
            <w:tcW w:w="894" w:type="pct"/>
          </w:tcPr>
          <w:p w14:paraId="1456E94A"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t xml:space="preserve">PEC </w:t>
            </w:r>
          </w:p>
        </w:tc>
        <w:tc>
          <w:tcPr>
            <w:tcW w:w="2859" w:type="pct"/>
          </w:tcPr>
          <w:p w14:paraId="65408011" w14:textId="04516320" w:rsidR="002E11F0" w:rsidRPr="00607945" w:rsidRDefault="00581794" w:rsidP="00581794">
            <w:pPr>
              <w:rPr>
                <w:rFonts w:eastAsiaTheme="minorHAnsi"/>
                <w:sz w:val="20"/>
                <w:szCs w:val="20"/>
                <w:lang w:val="en-US"/>
              </w:rPr>
            </w:pPr>
            <w:r w:rsidRPr="00607945">
              <w:rPr>
                <w:rFonts w:eastAsiaTheme="minorHAnsi"/>
                <w:sz w:val="20"/>
                <w:szCs w:val="20"/>
                <w:lang w:val="en-US"/>
              </w:rPr>
              <w:t xml:space="preserve">Invite all members (not DFAT and FGDP) to maximize learning and assessment from eminent </w:t>
            </w:r>
            <w:r w:rsidR="003E1523" w:rsidRPr="00607945">
              <w:rPr>
                <w:rFonts w:eastAsiaTheme="minorHAnsi"/>
                <w:sz w:val="20"/>
                <w:szCs w:val="20"/>
                <w:lang w:val="en-US"/>
              </w:rPr>
              <w:t xml:space="preserve">Fijian community </w:t>
            </w:r>
          </w:p>
        </w:tc>
        <w:tc>
          <w:tcPr>
            <w:tcW w:w="1247" w:type="pct"/>
          </w:tcPr>
          <w:p w14:paraId="0A94FA19" w14:textId="77777777" w:rsidR="003E1523" w:rsidRPr="00607945" w:rsidRDefault="003E1523" w:rsidP="003E1523">
            <w:pPr>
              <w:rPr>
                <w:rFonts w:eastAsiaTheme="minorHAnsi"/>
                <w:sz w:val="20"/>
                <w:szCs w:val="20"/>
              </w:rPr>
            </w:pPr>
            <w:r w:rsidRPr="00607945">
              <w:rPr>
                <w:rFonts w:eastAsiaTheme="minorHAnsi"/>
                <w:sz w:val="20"/>
                <w:szCs w:val="20"/>
              </w:rPr>
              <w:t xml:space="preserve">Goal </w:t>
            </w:r>
          </w:p>
          <w:p w14:paraId="104B381F" w14:textId="77777777" w:rsidR="003E1523" w:rsidRPr="00607945" w:rsidRDefault="003E1523" w:rsidP="003E1523">
            <w:pPr>
              <w:rPr>
                <w:rFonts w:eastAsiaTheme="minorHAnsi"/>
                <w:sz w:val="20"/>
                <w:szCs w:val="20"/>
              </w:rPr>
            </w:pPr>
            <w:r w:rsidRPr="00607945">
              <w:rPr>
                <w:rFonts w:eastAsiaTheme="minorHAnsi"/>
                <w:sz w:val="20"/>
                <w:szCs w:val="20"/>
              </w:rPr>
              <w:t>Program Objective 1</w:t>
            </w:r>
          </w:p>
          <w:p w14:paraId="30B4C917" w14:textId="77777777" w:rsidR="003E1523" w:rsidRPr="00607945" w:rsidRDefault="003E1523" w:rsidP="003E1523">
            <w:pPr>
              <w:rPr>
                <w:rFonts w:eastAsiaTheme="minorHAnsi"/>
                <w:sz w:val="20"/>
                <w:szCs w:val="20"/>
              </w:rPr>
            </w:pPr>
            <w:r w:rsidRPr="00607945">
              <w:rPr>
                <w:rFonts w:eastAsiaTheme="minorHAnsi"/>
                <w:sz w:val="20"/>
                <w:szCs w:val="20"/>
              </w:rPr>
              <w:t xml:space="preserve">Program Objective 2 </w:t>
            </w:r>
          </w:p>
          <w:p w14:paraId="767DF140" w14:textId="22934A4E" w:rsidR="002E11F0" w:rsidRPr="00607945" w:rsidRDefault="003E1523" w:rsidP="003E1523">
            <w:pPr>
              <w:rPr>
                <w:rFonts w:eastAsiaTheme="minorHAnsi"/>
                <w:sz w:val="20"/>
                <w:szCs w:val="20"/>
              </w:rPr>
            </w:pPr>
            <w:r w:rsidRPr="00607945">
              <w:rPr>
                <w:rFonts w:eastAsiaTheme="minorHAnsi"/>
                <w:b/>
                <w:sz w:val="20"/>
                <w:szCs w:val="20"/>
              </w:rPr>
              <w:t>FCDP management</w:t>
            </w:r>
          </w:p>
        </w:tc>
      </w:tr>
      <w:tr w:rsidR="002E11F0" w:rsidRPr="00607945" w14:paraId="4B780AAC" w14:textId="77777777" w:rsidTr="003A3B9D">
        <w:tc>
          <w:tcPr>
            <w:tcW w:w="894" w:type="pct"/>
          </w:tcPr>
          <w:p w14:paraId="1FBD259E" w14:textId="77777777" w:rsidR="002E11F0" w:rsidRPr="00607945" w:rsidRDefault="002E11F0" w:rsidP="006C7D74">
            <w:pPr>
              <w:rPr>
                <w:rFonts w:eastAsiaTheme="minorHAnsi"/>
                <w:b/>
                <w:sz w:val="20"/>
                <w:szCs w:val="20"/>
                <w:lang w:val="en-US"/>
              </w:rPr>
            </w:pPr>
            <w:r w:rsidRPr="00607945">
              <w:rPr>
                <w:rFonts w:eastAsiaTheme="minorHAnsi"/>
                <w:b/>
                <w:sz w:val="20"/>
                <w:szCs w:val="20"/>
                <w:lang w:val="en-US"/>
              </w:rPr>
              <w:t xml:space="preserve">DFAT </w:t>
            </w:r>
          </w:p>
        </w:tc>
        <w:tc>
          <w:tcPr>
            <w:tcW w:w="2859" w:type="pct"/>
          </w:tcPr>
          <w:p w14:paraId="3658D818" w14:textId="2AF62566" w:rsidR="002E11F0" w:rsidRPr="00607945" w:rsidRDefault="003E1523" w:rsidP="006C7D74">
            <w:pPr>
              <w:rPr>
                <w:rFonts w:eastAsiaTheme="minorHAnsi"/>
                <w:sz w:val="20"/>
                <w:szCs w:val="20"/>
                <w:lang w:val="en-US"/>
              </w:rPr>
            </w:pPr>
            <w:r w:rsidRPr="00607945">
              <w:rPr>
                <w:rFonts w:eastAsiaTheme="minorHAnsi"/>
                <w:sz w:val="20"/>
                <w:szCs w:val="20"/>
                <w:lang w:val="en-US"/>
              </w:rPr>
              <w:t xml:space="preserve">Invite </w:t>
            </w:r>
            <w:r w:rsidR="003A3B9D" w:rsidRPr="00607945">
              <w:rPr>
                <w:rFonts w:eastAsiaTheme="minorHAnsi"/>
                <w:sz w:val="20"/>
                <w:szCs w:val="20"/>
                <w:lang w:val="en-US"/>
              </w:rPr>
              <w:t xml:space="preserve">relevant staff </w:t>
            </w:r>
            <w:r w:rsidR="00456A5C" w:rsidRPr="00607945">
              <w:rPr>
                <w:rFonts w:eastAsiaTheme="minorHAnsi"/>
                <w:sz w:val="20"/>
                <w:szCs w:val="20"/>
                <w:lang w:val="en-US"/>
              </w:rPr>
              <w:t xml:space="preserve">for FGD </w:t>
            </w:r>
            <w:r w:rsidR="00DF6E67" w:rsidRPr="00607945">
              <w:rPr>
                <w:rFonts w:eastAsiaTheme="minorHAnsi"/>
                <w:sz w:val="20"/>
                <w:szCs w:val="20"/>
                <w:lang w:val="en-US"/>
              </w:rPr>
              <w:t xml:space="preserve">to maximize opportunity for learning and participation </w:t>
            </w:r>
          </w:p>
        </w:tc>
        <w:tc>
          <w:tcPr>
            <w:tcW w:w="1247" w:type="pct"/>
          </w:tcPr>
          <w:p w14:paraId="74D24AF2" w14:textId="77777777" w:rsidR="00DF6E67" w:rsidRPr="00607945" w:rsidRDefault="00DF6E67" w:rsidP="00DF6E67">
            <w:pPr>
              <w:rPr>
                <w:rFonts w:eastAsiaTheme="minorHAnsi"/>
                <w:sz w:val="20"/>
                <w:szCs w:val="20"/>
              </w:rPr>
            </w:pPr>
            <w:r w:rsidRPr="00607945">
              <w:rPr>
                <w:rFonts w:eastAsiaTheme="minorHAnsi"/>
                <w:sz w:val="20"/>
                <w:szCs w:val="20"/>
              </w:rPr>
              <w:t xml:space="preserve">Goal </w:t>
            </w:r>
          </w:p>
          <w:p w14:paraId="42920A78" w14:textId="77777777" w:rsidR="00DF6E67" w:rsidRPr="00607945" w:rsidRDefault="00DF6E67" w:rsidP="00DF6E67">
            <w:pPr>
              <w:rPr>
                <w:rFonts w:eastAsiaTheme="minorHAnsi"/>
                <w:sz w:val="20"/>
                <w:szCs w:val="20"/>
              </w:rPr>
            </w:pPr>
            <w:r w:rsidRPr="00607945">
              <w:rPr>
                <w:rFonts w:eastAsiaTheme="minorHAnsi"/>
                <w:sz w:val="20"/>
                <w:szCs w:val="20"/>
              </w:rPr>
              <w:t>Program Objective 1</w:t>
            </w:r>
          </w:p>
          <w:p w14:paraId="77A86E70" w14:textId="77777777" w:rsidR="00DF6E67" w:rsidRPr="00607945" w:rsidRDefault="00DF6E67" w:rsidP="00DF6E67">
            <w:pPr>
              <w:rPr>
                <w:rFonts w:eastAsiaTheme="minorHAnsi"/>
                <w:sz w:val="20"/>
                <w:szCs w:val="20"/>
              </w:rPr>
            </w:pPr>
            <w:r w:rsidRPr="00607945">
              <w:rPr>
                <w:rFonts w:eastAsiaTheme="minorHAnsi"/>
                <w:sz w:val="20"/>
                <w:szCs w:val="20"/>
              </w:rPr>
              <w:t xml:space="preserve">Program Objective 2 </w:t>
            </w:r>
          </w:p>
          <w:p w14:paraId="0966E551" w14:textId="13A1BE85" w:rsidR="002E11F0" w:rsidRPr="00607945" w:rsidRDefault="00DF6E67" w:rsidP="00DF6E67">
            <w:pPr>
              <w:rPr>
                <w:rFonts w:eastAsiaTheme="minorHAnsi"/>
                <w:sz w:val="20"/>
                <w:szCs w:val="20"/>
              </w:rPr>
            </w:pPr>
            <w:r w:rsidRPr="00607945">
              <w:rPr>
                <w:rFonts w:eastAsiaTheme="minorHAnsi"/>
                <w:b/>
                <w:sz w:val="20"/>
                <w:szCs w:val="20"/>
              </w:rPr>
              <w:t>FCDP management</w:t>
            </w:r>
          </w:p>
        </w:tc>
      </w:tr>
      <w:tr w:rsidR="002E11F0" w:rsidRPr="00607945" w14:paraId="161FD3F2" w14:textId="77777777" w:rsidTr="003A3B9D">
        <w:tc>
          <w:tcPr>
            <w:tcW w:w="894" w:type="pct"/>
          </w:tcPr>
          <w:p w14:paraId="573E55CE" w14:textId="55514562" w:rsidR="002E11F0" w:rsidRPr="00725C6C" w:rsidRDefault="00581794" w:rsidP="00725C6C">
            <w:pPr>
              <w:pStyle w:val="ListParagraph"/>
              <w:numPr>
                <w:ilvl w:val="0"/>
                <w:numId w:val="32"/>
              </w:numPr>
              <w:rPr>
                <w:rFonts w:eastAsiaTheme="minorHAnsi"/>
                <w:sz w:val="20"/>
                <w:szCs w:val="20"/>
              </w:rPr>
            </w:pPr>
            <w:r w:rsidRPr="00725C6C">
              <w:rPr>
                <w:rFonts w:ascii="Gill Sans MT" w:eastAsiaTheme="minorHAnsi" w:hAnsi="Gill Sans MT"/>
                <w:sz w:val="20"/>
                <w:szCs w:val="20"/>
                <w:lang w:bidi="ar-SA"/>
              </w:rPr>
              <w:t xml:space="preserve">External stakeholders </w:t>
            </w:r>
          </w:p>
        </w:tc>
        <w:tc>
          <w:tcPr>
            <w:tcW w:w="2859" w:type="pct"/>
          </w:tcPr>
          <w:p w14:paraId="68322223" w14:textId="5BC4B8CE" w:rsidR="00C43495" w:rsidRPr="00725C6C" w:rsidRDefault="00F50A3B">
            <w:pPr>
              <w:rPr>
                <w:rFonts w:eastAsiaTheme="minorHAnsi"/>
                <w:sz w:val="20"/>
                <w:szCs w:val="20"/>
              </w:rPr>
            </w:pPr>
            <w:r w:rsidRPr="00725C6C">
              <w:rPr>
                <w:rFonts w:eastAsiaTheme="minorHAnsi"/>
                <w:sz w:val="20"/>
                <w:szCs w:val="20"/>
              </w:rPr>
              <w:t>Prioritise</w:t>
            </w:r>
            <w:r w:rsidR="00886B08" w:rsidRPr="00725C6C">
              <w:rPr>
                <w:rFonts w:eastAsiaTheme="minorHAnsi"/>
                <w:sz w:val="20"/>
                <w:szCs w:val="20"/>
              </w:rPr>
              <w:t xml:space="preserve"> key stakeholders </w:t>
            </w:r>
            <w:r w:rsidR="002D7441" w:rsidRPr="00725C6C">
              <w:rPr>
                <w:rFonts w:eastAsiaTheme="minorHAnsi"/>
                <w:sz w:val="20"/>
                <w:szCs w:val="20"/>
              </w:rPr>
              <w:t xml:space="preserve">for maximum learning in relation to broader social, political, economic and environmental context of FCDP and </w:t>
            </w:r>
            <w:r w:rsidR="00C43495" w:rsidRPr="00725C6C">
              <w:rPr>
                <w:rFonts w:eastAsiaTheme="minorHAnsi"/>
                <w:sz w:val="20"/>
                <w:szCs w:val="20"/>
              </w:rPr>
              <w:t>future support to the Fiji civil society sector</w:t>
            </w:r>
            <w:r w:rsidR="00B42B81" w:rsidRPr="00725C6C">
              <w:rPr>
                <w:rFonts w:eastAsiaTheme="minorHAnsi"/>
                <w:sz w:val="20"/>
                <w:szCs w:val="20"/>
              </w:rPr>
              <w:t>:</w:t>
            </w:r>
          </w:p>
          <w:p w14:paraId="64AF9ACC" w14:textId="58938DFA" w:rsidR="002E11F0" w:rsidRPr="00607945" w:rsidRDefault="00E830E8" w:rsidP="00725C6C">
            <w:pPr>
              <w:pStyle w:val="ListParagraph"/>
              <w:numPr>
                <w:ilvl w:val="0"/>
                <w:numId w:val="32"/>
              </w:numPr>
              <w:rPr>
                <w:rFonts w:ascii="Gill Sans MT" w:eastAsiaTheme="minorHAnsi" w:hAnsi="Gill Sans MT" w:cstheme="majorBidi"/>
                <w:i/>
                <w:iCs/>
                <w:color w:val="404040" w:themeColor="text1" w:themeTint="BF"/>
                <w:sz w:val="20"/>
                <w:szCs w:val="20"/>
                <w:lang w:bidi="ar-SA"/>
              </w:rPr>
            </w:pPr>
            <w:r w:rsidRPr="00607945">
              <w:rPr>
                <w:rFonts w:ascii="Gill Sans MT" w:eastAsiaTheme="minorHAnsi" w:hAnsi="Gill Sans MT"/>
                <w:sz w:val="20"/>
                <w:szCs w:val="20"/>
                <w:lang w:bidi="ar-SA"/>
              </w:rPr>
              <w:t xml:space="preserve">Donors - </w:t>
            </w:r>
            <w:r w:rsidR="00C43495" w:rsidRPr="00607945">
              <w:rPr>
                <w:rFonts w:ascii="Gill Sans MT" w:eastAsiaTheme="minorHAnsi" w:hAnsi="Gill Sans MT"/>
                <w:sz w:val="20"/>
                <w:szCs w:val="20"/>
                <w:lang w:bidi="ar-SA"/>
              </w:rPr>
              <w:t>MFAT; EU</w:t>
            </w:r>
          </w:p>
          <w:p w14:paraId="5D68BE0B" w14:textId="7813694C" w:rsidR="00B64887" w:rsidRPr="00607945" w:rsidRDefault="00E830E8" w:rsidP="00725C6C">
            <w:pPr>
              <w:pStyle w:val="ListParagraph"/>
              <w:numPr>
                <w:ilvl w:val="0"/>
                <w:numId w:val="32"/>
              </w:numPr>
              <w:rPr>
                <w:rFonts w:ascii="Gill Sans MT" w:eastAsiaTheme="minorHAnsi" w:hAnsi="Gill Sans MT" w:cstheme="majorBidi"/>
                <w:i/>
                <w:iCs/>
                <w:color w:val="404040" w:themeColor="text1" w:themeTint="BF"/>
                <w:sz w:val="20"/>
                <w:szCs w:val="20"/>
                <w:lang w:bidi="ar-SA"/>
              </w:rPr>
            </w:pPr>
            <w:r w:rsidRPr="00607945">
              <w:rPr>
                <w:rFonts w:ascii="Gill Sans MT" w:eastAsiaTheme="minorHAnsi" w:hAnsi="Gill Sans MT"/>
                <w:sz w:val="20"/>
                <w:szCs w:val="20"/>
                <w:lang w:bidi="ar-SA"/>
              </w:rPr>
              <w:t xml:space="preserve">Fiji civil society sector – </w:t>
            </w:r>
            <w:r w:rsidR="00C43495" w:rsidRPr="00607945">
              <w:rPr>
                <w:rFonts w:ascii="Gill Sans MT" w:eastAsiaTheme="minorHAnsi" w:hAnsi="Gill Sans MT"/>
                <w:sz w:val="20"/>
                <w:szCs w:val="20"/>
                <w:lang w:bidi="ar-SA"/>
              </w:rPr>
              <w:t>FCOSS</w:t>
            </w:r>
            <w:r w:rsidR="00412E72" w:rsidRPr="00607945">
              <w:rPr>
                <w:rFonts w:ascii="Gill Sans MT" w:eastAsiaTheme="minorHAnsi" w:hAnsi="Gill Sans MT"/>
                <w:sz w:val="20"/>
                <w:szCs w:val="20"/>
                <w:lang w:bidi="ar-SA"/>
              </w:rPr>
              <w:t>; Fiji Program Support Facility;</w:t>
            </w:r>
            <w:r w:rsidR="00B64887">
              <w:rPr>
                <w:rFonts w:ascii="Gill Sans MT" w:eastAsiaTheme="minorHAnsi" w:hAnsi="Gill Sans MT"/>
                <w:sz w:val="20"/>
                <w:szCs w:val="20"/>
                <w:lang w:bidi="ar-SA"/>
              </w:rPr>
              <w:t xml:space="preserve"> Pacific Women Support Unit</w:t>
            </w:r>
          </w:p>
          <w:p w14:paraId="5BE292C0" w14:textId="1F724008" w:rsidR="006B7F06" w:rsidRDefault="00E830E8" w:rsidP="00725C6C">
            <w:pPr>
              <w:pStyle w:val="ListParagraph"/>
              <w:numPr>
                <w:ilvl w:val="0"/>
                <w:numId w:val="32"/>
              </w:numPr>
              <w:rPr>
                <w:rFonts w:ascii="Gill Sans MT" w:eastAsiaTheme="minorHAnsi" w:hAnsi="Gill Sans MT" w:cstheme="majorBidi"/>
                <w:i/>
                <w:iCs/>
                <w:color w:val="404040" w:themeColor="text1" w:themeTint="BF"/>
                <w:sz w:val="20"/>
                <w:szCs w:val="20"/>
                <w:lang w:bidi="ar-SA"/>
              </w:rPr>
            </w:pPr>
            <w:r w:rsidRPr="00607945">
              <w:rPr>
                <w:rFonts w:ascii="Gill Sans MT" w:eastAsiaTheme="minorHAnsi" w:hAnsi="Gill Sans MT"/>
                <w:sz w:val="20"/>
                <w:szCs w:val="20"/>
                <w:lang w:bidi="ar-SA"/>
              </w:rPr>
              <w:t>Government of Fiji -</w:t>
            </w:r>
            <w:r w:rsidR="00B42B81">
              <w:rPr>
                <w:rFonts w:ascii="Gill Sans MT" w:eastAsiaTheme="minorHAnsi" w:hAnsi="Gill Sans MT"/>
                <w:sz w:val="20"/>
                <w:szCs w:val="20"/>
                <w:lang w:bidi="ar-SA"/>
              </w:rPr>
              <w:t xml:space="preserve"> </w:t>
            </w:r>
            <w:r w:rsidR="00C43495" w:rsidRPr="00607945">
              <w:rPr>
                <w:rFonts w:ascii="Gill Sans MT" w:eastAsiaTheme="minorHAnsi" w:hAnsi="Gill Sans MT"/>
                <w:sz w:val="20"/>
                <w:szCs w:val="20"/>
                <w:lang w:bidi="ar-SA"/>
              </w:rPr>
              <w:t xml:space="preserve">Ministry of </w:t>
            </w:r>
            <w:r w:rsidR="006B7F06">
              <w:rPr>
                <w:rFonts w:ascii="Gill Sans MT" w:eastAsiaTheme="minorHAnsi" w:hAnsi="Gill Sans MT"/>
                <w:sz w:val="20"/>
                <w:szCs w:val="20"/>
                <w:lang w:bidi="ar-SA"/>
              </w:rPr>
              <w:t>R</w:t>
            </w:r>
            <w:r w:rsidRPr="00607945">
              <w:rPr>
                <w:rFonts w:ascii="Gill Sans MT" w:eastAsiaTheme="minorHAnsi" w:hAnsi="Gill Sans MT"/>
                <w:sz w:val="20"/>
                <w:szCs w:val="20"/>
                <w:lang w:bidi="ar-SA"/>
              </w:rPr>
              <w:t>ural and Maritime Development and Natural Disaster Management; Ministry of Women, Children and Poverty Alleviation</w:t>
            </w:r>
            <w:r w:rsidR="006B7F06">
              <w:rPr>
                <w:rFonts w:ascii="Gill Sans MT" w:eastAsiaTheme="minorHAnsi" w:hAnsi="Gill Sans MT"/>
                <w:sz w:val="20"/>
                <w:szCs w:val="20"/>
                <w:lang w:bidi="ar-SA"/>
              </w:rPr>
              <w:t xml:space="preserve">; and Ministry of Economy and National Planning </w:t>
            </w:r>
          </w:p>
          <w:p w14:paraId="1A5AC2CE" w14:textId="7D0F3E81" w:rsidR="00B42B81" w:rsidRDefault="00B42B81">
            <w:pPr>
              <w:pStyle w:val="ListParagraph"/>
              <w:numPr>
                <w:ilvl w:val="0"/>
                <w:numId w:val="32"/>
              </w:numPr>
              <w:rPr>
                <w:rFonts w:ascii="Gill Sans MT" w:eastAsiaTheme="minorHAnsi" w:hAnsi="Gill Sans MT"/>
                <w:sz w:val="20"/>
                <w:szCs w:val="20"/>
                <w:lang w:bidi="ar-SA"/>
              </w:rPr>
            </w:pPr>
            <w:r>
              <w:rPr>
                <w:rFonts w:ascii="Gill Sans MT" w:eastAsiaTheme="minorHAnsi" w:hAnsi="Gill Sans MT"/>
                <w:sz w:val="20"/>
                <w:szCs w:val="20"/>
                <w:lang w:bidi="ar-SA"/>
              </w:rPr>
              <w:t>Regional</w:t>
            </w:r>
            <w:r w:rsidR="006B7F06">
              <w:rPr>
                <w:rFonts w:ascii="Gill Sans MT" w:eastAsiaTheme="minorHAnsi" w:hAnsi="Gill Sans MT"/>
                <w:sz w:val="20"/>
                <w:szCs w:val="20"/>
                <w:lang w:bidi="ar-SA"/>
              </w:rPr>
              <w:t xml:space="preserve"> </w:t>
            </w:r>
            <w:r>
              <w:rPr>
                <w:rFonts w:ascii="Gill Sans MT" w:eastAsiaTheme="minorHAnsi" w:hAnsi="Gill Sans MT"/>
                <w:sz w:val="20"/>
                <w:szCs w:val="20"/>
                <w:lang w:bidi="ar-SA"/>
              </w:rPr>
              <w:t xml:space="preserve">Agencies – SPC; PIFs </w:t>
            </w:r>
          </w:p>
          <w:p w14:paraId="0D6E9A34" w14:textId="4CDDE5A1" w:rsidR="00C41A5F" w:rsidRPr="00725C6C" w:rsidRDefault="006B7F06" w:rsidP="00725C6C">
            <w:pPr>
              <w:pStyle w:val="ListParagraph"/>
              <w:numPr>
                <w:ilvl w:val="0"/>
                <w:numId w:val="32"/>
              </w:numPr>
              <w:rPr>
                <w:rFonts w:eastAsiaTheme="minorHAnsi"/>
                <w:sz w:val="20"/>
                <w:szCs w:val="20"/>
              </w:rPr>
            </w:pPr>
            <w:r w:rsidRPr="00725C6C">
              <w:rPr>
                <w:rFonts w:eastAsiaTheme="minorHAnsi"/>
                <w:sz w:val="20"/>
                <w:szCs w:val="20"/>
              </w:rPr>
              <w:t>Other relevant programs –</w:t>
            </w:r>
            <w:r w:rsidR="00B42B81" w:rsidRPr="00725C6C">
              <w:rPr>
                <w:rFonts w:eastAsiaTheme="minorHAnsi"/>
                <w:sz w:val="20"/>
                <w:szCs w:val="20"/>
              </w:rPr>
              <w:t xml:space="preserve"> PR</w:t>
            </w:r>
            <w:r w:rsidRPr="00725C6C">
              <w:rPr>
                <w:rFonts w:eastAsiaTheme="minorHAnsi"/>
                <w:sz w:val="20"/>
                <w:szCs w:val="20"/>
              </w:rPr>
              <w:t xml:space="preserve">RP, </w:t>
            </w:r>
          </w:p>
        </w:tc>
        <w:tc>
          <w:tcPr>
            <w:tcW w:w="1247" w:type="pct"/>
          </w:tcPr>
          <w:p w14:paraId="1353F0D3" w14:textId="77777777" w:rsidR="002D7441" w:rsidRPr="00607945" w:rsidRDefault="002D7441" w:rsidP="002D7441">
            <w:pPr>
              <w:rPr>
                <w:rFonts w:eastAsiaTheme="minorHAnsi"/>
                <w:sz w:val="20"/>
                <w:szCs w:val="20"/>
              </w:rPr>
            </w:pPr>
            <w:r w:rsidRPr="00607945">
              <w:rPr>
                <w:rFonts w:eastAsiaTheme="minorHAnsi"/>
                <w:sz w:val="20"/>
                <w:szCs w:val="20"/>
              </w:rPr>
              <w:t xml:space="preserve">Goal </w:t>
            </w:r>
          </w:p>
          <w:p w14:paraId="164A7A43" w14:textId="77777777" w:rsidR="002D7441" w:rsidRPr="00607945" w:rsidRDefault="002D7441" w:rsidP="002D7441">
            <w:pPr>
              <w:rPr>
                <w:rFonts w:eastAsiaTheme="minorHAnsi"/>
                <w:sz w:val="20"/>
                <w:szCs w:val="20"/>
              </w:rPr>
            </w:pPr>
            <w:r w:rsidRPr="00607945">
              <w:rPr>
                <w:rFonts w:eastAsiaTheme="minorHAnsi"/>
                <w:sz w:val="20"/>
                <w:szCs w:val="20"/>
              </w:rPr>
              <w:t>Program Objective 1</w:t>
            </w:r>
          </w:p>
          <w:p w14:paraId="42412B3D" w14:textId="77777777" w:rsidR="002D7441" w:rsidRPr="00607945" w:rsidRDefault="002D7441" w:rsidP="002D7441">
            <w:pPr>
              <w:rPr>
                <w:rFonts w:eastAsiaTheme="minorHAnsi"/>
                <w:sz w:val="20"/>
                <w:szCs w:val="20"/>
              </w:rPr>
            </w:pPr>
            <w:r w:rsidRPr="00607945">
              <w:rPr>
                <w:rFonts w:eastAsiaTheme="minorHAnsi"/>
                <w:sz w:val="20"/>
                <w:szCs w:val="20"/>
              </w:rPr>
              <w:t xml:space="preserve">Program Objective 2 </w:t>
            </w:r>
          </w:p>
          <w:p w14:paraId="671E729D" w14:textId="5924A743" w:rsidR="002E11F0" w:rsidRPr="00607945" w:rsidRDefault="002D7441" w:rsidP="002D7441">
            <w:pPr>
              <w:rPr>
                <w:rFonts w:eastAsiaTheme="minorHAnsi"/>
                <w:sz w:val="20"/>
                <w:szCs w:val="20"/>
              </w:rPr>
            </w:pPr>
            <w:r w:rsidRPr="00607945">
              <w:rPr>
                <w:rFonts w:eastAsiaTheme="minorHAnsi"/>
                <w:sz w:val="20"/>
                <w:szCs w:val="20"/>
              </w:rPr>
              <w:t>FCDP management</w:t>
            </w:r>
          </w:p>
        </w:tc>
      </w:tr>
    </w:tbl>
    <w:p w14:paraId="5E129566" w14:textId="69C7FCEC" w:rsidR="002E11F0" w:rsidRPr="00607945" w:rsidRDefault="002E11F0" w:rsidP="002E11F0"/>
    <w:p w14:paraId="77D70613" w14:textId="77777777" w:rsidR="00452B1B" w:rsidRPr="00607945" w:rsidRDefault="00452B1B" w:rsidP="00DA490D">
      <w:pPr>
        <w:rPr>
          <w:b/>
          <w:bCs/>
          <w:u w:val="single"/>
        </w:rPr>
      </w:pPr>
    </w:p>
    <w:p w14:paraId="7D947820" w14:textId="77777777" w:rsidR="00255F25" w:rsidRDefault="00255F25" w:rsidP="00DA490D">
      <w:pPr>
        <w:rPr>
          <w:b/>
          <w:bCs/>
          <w:highlight w:val="lightGray"/>
          <w:u w:val="single"/>
        </w:rPr>
      </w:pPr>
    </w:p>
    <w:p w14:paraId="43D162A1" w14:textId="77777777" w:rsidR="00255F25" w:rsidRDefault="00255F25" w:rsidP="00DA490D">
      <w:pPr>
        <w:rPr>
          <w:b/>
          <w:bCs/>
          <w:highlight w:val="lightGray"/>
          <w:u w:val="single"/>
        </w:rPr>
      </w:pPr>
    </w:p>
    <w:p w14:paraId="52C18FD5" w14:textId="77777777" w:rsidR="00255F25" w:rsidRDefault="00255F25" w:rsidP="00DA490D">
      <w:pPr>
        <w:rPr>
          <w:b/>
          <w:bCs/>
          <w:highlight w:val="lightGray"/>
          <w:u w:val="single"/>
        </w:rPr>
      </w:pPr>
    </w:p>
    <w:p w14:paraId="66B7B3F2" w14:textId="77777777" w:rsidR="00255F25" w:rsidRDefault="00255F25" w:rsidP="00DA490D">
      <w:pPr>
        <w:rPr>
          <w:b/>
          <w:bCs/>
          <w:highlight w:val="lightGray"/>
          <w:u w:val="single"/>
        </w:rPr>
      </w:pPr>
    </w:p>
    <w:p w14:paraId="307F3563" w14:textId="77777777" w:rsidR="00255F25" w:rsidRDefault="00255F25" w:rsidP="00DA490D">
      <w:pPr>
        <w:rPr>
          <w:b/>
          <w:bCs/>
          <w:highlight w:val="lightGray"/>
          <w:u w:val="single"/>
        </w:rPr>
      </w:pPr>
    </w:p>
    <w:p w14:paraId="19D9B924" w14:textId="312A08E5" w:rsidR="00255F25" w:rsidRDefault="00255F25" w:rsidP="00255F25">
      <w:r>
        <w:t xml:space="preserve">A document review including an analysis of the FCDP ‘Master Information Sheet’ was used to extrapolate data sets that will inform sample the sample, and define specific locations for consultations. Specific sample parameters showing from an initial analysis of the master sheet include: </w:t>
      </w:r>
    </w:p>
    <w:p w14:paraId="50A04862" w14:textId="77777777" w:rsidR="00255F25" w:rsidRP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Thematic focus of grants and how these mitigated the social and economic hardships of remote and vulnerable communities</w:t>
      </w:r>
    </w:p>
    <w:p w14:paraId="3005BB2F" w14:textId="77777777" w:rsidR="00255F25" w:rsidRP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 xml:space="preserve">Community beneficiaries by division and their perspectives on delivery </w:t>
      </w:r>
    </w:p>
    <w:p w14:paraId="66EABCE9" w14:textId="77777777" w:rsidR="00255F25" w:rsidRP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Perspectives on delivery by CSO type</w:t>
      </w:r>
    </w:p>
    <w:p w14:paraId="565E1162" w14:textId="77777777" w:rsidR="00255F25" w:rsidRP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CSOs, FBO/CBO and INGO perspectives on the grant mechanism, its administration and delivery</w:t>
      </w:r>
    </w:p>
    <w:p w14:paraId="71CDB52A" w14:textId="77777777" w:rsidR="00255F25" w:rsidRP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Types of grants that were made available, framing sustainability in this context and lessons for grant facilities</w:t>
      </w:r>
    </w:p>
    <w:p w14:paraId="7BAC00EB" w14:textId="77777777" w:rsidR="00255F25" w:rsidRP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Inclusivity</w:t>
      </w:r>
    </w:p>
    <w:p w14:paraId="10AC3089" w14:textId="77777777" w:rsidR="00255F25" w:rsidRDefault="00255F25" w:rsidP="00255F25">
      <w:pPr>
        <w:pStyle w:val="ListParagraph"/>
        <w:numPr>
          <w:ilvl w:val="0"/>
          <w:numId w:val="34"/>
        </w:numPr>
        <w:spacing w:after="120"/>
        <w:rPr>
          <w:rFonts w:ascii="Gill Sans MT" w:hAnsi="Gill Sans MT"/>
          <w:lang w:val="en-AU" w:bidi="ar-SA"/>
        </w:rPr>
      </w:pPr>
      <w:r w:rsidRPr="00255F25">
        <w:rPr>
          <w:rFonts w:ascii="Gill Sans MT" w:hAnsi="Gill Sans MT"/>
          <w:lang w:val="en-AU" w:bidi="ar-SA"/>
        </w:rPr>
        <w:t xml:space="preserve">Stakeholder perspectives on delivery, leverage and synergy with national interest. </w:t>
      </w:r>
    </w:p>
    <w:p w14:paraId="1A4E19F8" w14:textId="77777777" w:rsidR="00A90927" w:rsidRDefault="00A90927" w:rsidP="00A90927"/>
    <w:tbl>
      <w:tblPr>
        <w:tblW w:w="8807" w:type="dxa"/>
        <w:tblInd w:w="98" w:type="dxa"/>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246"/>
        <w:gridCol w:w="2561"/>
      </w:tblGrid>
      <w:tr w:rsidR="00A90927" w:rsidRPr="0073428E" w14:paraId="37056D45" w14:textId="77777777" w:rsidTr="00E42160">
        <w:trPr>
          <w:trHeight w:val="405"/>
        </w:trPr>
        <w:tc>
          <w:tcPr>
            <w:tcW w:w="6246" w:type="dxa"/>
            <w:shd w:val="clear" w:color="auto" w:fill="auto"/>
            <w:vAlign w:val="center"/>
            <w:hideMark/>
          </w:tcPr>
          <w:p w14:paraId="4146ED40" w14:textId="77777777" w:rsidR="00A90927" w:rsidRPr="0073428E" w:rsidRDefault="00A90927" w:rsidP="00E42160">
            <w:pPr>
              <w:spacing w:after="0"/>
              <w:rPr>
                <w:rFonts w:ascii="Calibri" w:hAnsi="Calibri"/>
                <w:b/>
                <w:color w:val="000000"/>
                <w:lang w:eastAsia="en-AU"/>
              </w:rPr>
            </w:pPr>
            <w:r w:rsidRPr="0073428E">
              <w:rPr>
                <w:rFonts w:ascii="Calibri" w:hAnsi="Calibri"/>
                <w:b/>
                <w:color w:val="000000"/>
                <w:lang w:eastAsia="en-AU"/>
              </w:rPr>
              <w:t>Description of Grantees</w:t>
            </w:r>
          </w:p>
        </w:tc>
        <w:tc>
          <w:tcPr>
            <w:tcW w:w="2561" w:type="dxa"/>
            <w:shd w:val="clear" w:color="auto" w:fill="auto"/>
            <w:vAlign w:val="center"/>
            <w:hideMark/>
          </w:tcPr>
          <w:p w14:paraId="590885E4" w14:textId="77777777" w:rsidR="00A90927" w:rsidRPr="0073428E" w:rsidRDefault="00A90927" w:rsidP="00E42160">
            <w:pPr>
              <w:spacing w:after="0"/>
              <w:rPr>
                <w:rFonts w:ascii="Calibri" w:hAnsi="Calibri"/>
                <w:b/>
                <w:color w:val="000000"/>
                <w:lang w:eastAsia="en-AU"/>
              </w:rPr>
            </w:pPr>
            <w:r w:rsidRPr="0073428E">
              <w:rPr>
                <w:rFonts w:ascii="Calibri" w:hAnsi="Calibri"/>
                <w:b/>
                <w:color w:val="000000"/>
                <w:lang w:eastAsia="en-AU"/>
              </w:rPr>
              <w:t>Number of Organizations</w:t>
            </w:r>
          </w:p>
        </w:tc>
      </w:tr>
      <w:tr w:rsidR="00A90927" w:rsidRPr="0073428E" w14:paraId="430D2FD0" w14:textId="77777777" w:rsidTr="00E42160">
        <w:trPr>
          <w:trHeight w:val="284"/>
        </w:trPr>
        <w:tc>
          <w:tcPr>
            <w:tcW w:w="6246" w:type="dxa"/>
            <w:shd w:val="clear" w:color="auto" w:fill="auto"/>
            <w:vAlign w:val="center"/>
            <w:hideMark/>
          </w:tcPr>
          <w:p w14:paraId="663DCA0E"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xml:space="preserve">Civil Society Organizations </w:t>
            </w:r>
          </w:p>
        </w:tc>
        <w:tc>
          <w:tcPr>
            <w:tcW w:w="2561" w:type="dxa"/>
            <w:shd w:val="clear" w:color="auto" w:fill="auto"/>
            <w:vAlign w:val="center"/>
            <w:hideMark/>
          </w:tcPr>
          <w:p w14:paraId="6B7D5AB1"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29</w:t>
            </w:r>
          </w:p>
        </w:tc>
      </w:tr>
      <w:tr w:rsidR="00A90927" w:rsidRPr="0073428E" w14:paraId="079930A5" w14:textId="77777777" w:rsidTr="00E42160">
        <w:trPr>
          <w:trHeight w:val="284"/>
        </w:trPr>
        <w:tc>
          <w:tcPr>
            <w:tcW w:w="6246" w:type="dxa"/>
            <w:shd w:val="clear" w:color="auto" w:fill="auto"/>
            <w:vAlign w:val="center"/>
            <w:hideMark/>
          </w:tcPr>
          <w:p w14:paraId="6BF00D9C"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xml:space="preserve">FBO/CBO </w:t>
            </w:r>
          </w:p>
        </w:tc>
        <w:tc>
          <w:tcPr>
            <w:tcW w:w="2561" w:type="dxa"/>
            <w:shd w:val="clear" w:color="auto" w:fill="auto"/>
            <w:vAlign w:val="center"/>
            <w:hideMark/>
          </w:tcPr>
          <w:p w14:paraId="73470BB6"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12</w:t>
            </w:r>
          </w:p>
        </w:tc>
      </w:tr>
      <w:tr w:rsidR="00A90927" w:rsidRPr="0073428E" w14:paraId="14E99822" w14:textId="77777777" w:rsidTr="00E42160">
        <w:trPr>
          <w:trHeight w:val="371"/>
        </w:trPr>
        <w:tc>
          <w:tcPr>
            <w:tcW w:w="6246" w:type="dxa"/>
            <w:shd w:val="clear" w:color="auto" w:fill="auto"/>
            <w:vAlign w:val="center"/>
            <w:hideMark/>
          </w:tcPr>
          <w:p w14:paraId="1AEBD03B"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INGO</w:t>
            </w:r>
          </w:p>
        </w:tc>
        <w:tc>
          <w:tcPr>
            <w:tcW w:w="2561" w:type="dxa"/>
            <w:shd w:val="clear" w:color="auto" w:fill="auto"/>
            <w:vAlign w:val="center"/>
            <w:hideMark/>
          </w:tcPr>
          <w:p w14:paraId="63A03A4D"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3</w:t>
            </w:r>
          </w:p>
        </w:tc>
      </w:tr>
      <w:tr w:rsidR="00A90927" w:rsidRPr="0073428E" w14:paraId="63BE8587" w14:textId="77777777" w:rsidTr="00E42160">
        <w:trPr>
          <w:trHeight w:val="260"/>
        </w:trPr>
        <w:tc>
          <w:tcPr>
            <w:tcW w:w="6246" w:type="dxa"/>
            <w:shd w:val="clear" w:color="auto" w:fill="auto"/>
            <w:vAlign w:val="center"/>
            <w:hideMark/>
          </w:tcPr>
          <w:p w14:paraId="607E0300"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xml:space="preserve">Total Organizations </w:t>
            </w:r>
          </w:p>
        </w:tc>
        <w:tc>
          <w:tcPr>
            <w:tcW w:w="2561" w:type="dxa"/>
            <w:shd w:val="clear" w:color="auto" w:fill="auto"/>
            <w:vAlign w:val="center"/>
            <w:hideMark/>
          </w:tcPr>
          <w:p w14:paraId="5D460F1C"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44</w:t>
            </w:r>
          </w:p>
        </w:tc>
      </w:tr>
    </w:tbl>
    <w:p w14:paraId="1F157C83" w14:textId="77777777" w:rsidR="00A90927" w:rsidRDefault="00A90927" w:rsidP="00A90927"/>
    <w:p w14:paraId="165679B8" w14:textId="77777777" w:rsidR="00A90927" w:rsidRDefault="00A90927" w:rsidP="00A90927"/>
    <w:tbl>
      <w:tblPr>
        <w:tblW w:w="8810" w:type="dxa"/>
        <w:tblInd w:w="98" w:type="dxa"/>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333"/>
        <w:gridCol w:w="2477"/>
      </w:tblGrid>
      <w:tr w:rsidR="00A90927" w:rsidRPr="0073428E" w14:paraId="4BC87BA4" w14:textId="77777777" w:rsidTr="00E42160">
        <w:trPr>
          <w:trHeight w:val="436"/>
        </w:trPr>
        <w:tc>
          <w:tcPr>
            <w:tcW w:w="6333" w:type="dxa"/>
            <w:shd w:val="clear" w:color="auto" w:fill="auto"/>
            <w:vAlign w:val="center"/>
            <w:hideMark/>
          </w:tcPr>
          <w:p w14:paraId="0E88504E"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Grants to CSOs</w:t>
            </w:r>
          </w:p>
        </w:tc>
        <w:tc>
          <w:tcPr>
            <w:tcW w:w="2477" w:type="dxa"/>
            <w:shd w:val="clear" w:color="auto" w:fill="auto"/>
            <w:vAlign w:val="center"/>
            <w:hideMark/>
          </w:tcPr>
          <w:p w14:paraId="1E7D6641"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106</w:t>
            </w:r>
          </w:p>
        </w:tc>
      </w:tr>
      <w:tr w:rsidR="00A90927" w:rsidRPr="0073428E" w14:paraId="30A045B9" w14:textId="77777777" w:rsidTr="00E42160">
        <w:trPr>
          <w:trHeight w:val="315"/>
        </w:trPr>
        <w:tc>
          <w:tcPr>
            <w:tcW w:w="6333" w:type="dxa"/>
            <w:shd w:val="clear" w:color="auto" w:fill="auto"/>
            <w:vAlign w:val="center"/>
            <w:hideMark/>
          </w:tcPr>
          <w:p w14:paraId="653C2CF9" w14:textId="176CC7FA" w:rsidR="00A90927" w:rsidRPr="0073428E" w:rsidRDefault="0039704E" w:rsidP="00E42160">
            <w:pPr>
              <w:spacing w:after="0"/>
              <w:rPr>
                <w:rFonts w:ascii="Calibri" w:hAnsi="Calibri"/>
                <w:color w:val="000000"/>
                <w:lang w:eastAsia="en-AU"/>
              </w:rPr>
            </w:pPr>
            <w:r w:rsidRPr="0073428E">
              <w:rPr>
                <w:rFonts w:ascii="Calibri" w:hAnsi="Calibri"/>
                <w:color w:val="000000"/>
                <w:lang w:eastAsia="en-AU"/>
              </w:rPr>
              <w:t>Grants</w:t>
            </w:r>
            <w:r w:rsidR="00A90927" w:rsidRPr="0073428E">
              <w:rPr>
                <w:rFonts w:ascii="Calibri" w:hAnsi="Calibri"/>
                <w:color w:val="000000"/>
                <w:lang w:eastAsia="en-AU"/>
              </w:rPr>
              <w:t xml:space="preserve"> to FBOs and CBOs</w:t>
            </w:r>
          </w:p>
        </w:tc>
        <w:tc>
          <w:tcPr>
            <w:tcW w:w="2477" w:type="dxa"/>
            <w:shd w:val="clear" w:color="auto" w:fill="auto"/>
            <w:vAlign w:val="center"/>
            <w:hideMark/>
          </w:tcPr>
          <w:p w14:paraId="509649F6"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33</w:t>
            </w:r>
          </w:p>
        </w:tc>
      </w:tr>
      <w:tr w:rsidR="00A90927" w:rsidRPr="0073428E" w14:paraId="36E29A63" w14:textId="77777777" w:rsidTr="00E42160">
        <w:trPr>
          <w:trHeight w:val="300"/>
        </w:trPr>
        <w:tc>
          <w:tcPr>
            <w:tcW w:w="6333" w:type="dxa"/>
            <w:shd w:val="clear" w:color="auto" w:fill="auto"/>
            <w:vAlign w:val="center"/>
            <w:hideMark/>
          </w:tcPr>
          <w:p w14:paraId="0F9F9E81"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Grants to INGOS</w:t>
            </w:r>
          </w:p>
        </w:tc>
        <w:tc>
          <w:tcPr>
            <w:tcW w:w="2477" w:type="dxa"/>
            <w:shd w:val="clear" w:color="auto" w:fill="auto"/>
            <w:vAlign w:val="center"/>
            <w:hideMark/>
          </w:tcPr>
          <w:p w14:paraId="79907B99"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7</w:t>
            </w:r>
          </w:p>
        </w:tc>
      </w:tr>
      <w:tr w:rsidR="00A90927" w:rsidRPr="0073428E" w14:paraId="1D7EB6EE" w14:textId="77777777" w:rsidTr="00E42160">
        <w:trPr>
          <w:trHeight w:val="315"/>
        </w:trPr>
        <w:tc>
          <w:tcPr>
            <w:tcW w:w="6333" w:type="dxa"/>
            <w:shd w:val="clear" w:color="auto" w:fill="auto"/>
            <w:vAlign w:val="center"/>
            <w:hideMark/>
          </w:tcPr>
          <w:p w14:paraId="2E49A0E8"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Total grants disbursed</w:t>
            </w:r>
          </w:p>
        </w:tc>
        <w:tc>
          <w:tcPr>
            <w:tcW w:w="2477" w:type="dxa"/>
            <w:shd w:val="clear" w:color="auto" w:fill="auto"/>
            <w:vAlign w:val="center"/>
            <w:hideMark/>
          </w:tcPr>
          <w:p w14:paraId="59AEAF0F"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146</w:t>
            </w:r>
          </w:p>
        </w:tc>
      </w:tr>
    </w:tbl>
    <w:p w14:paraId="213C9231" w14:textId="77777777" w:rsidR="00A90927" w:rsidRDefault="00A90927" w:rsidP="00A90927"/>
    <w:tbl>
      <w:tblPr>
        <w:tblW w:w="8802" w:type="dxa"/>
        <w:tblInd w:w="98" w:type="dxa"/>
        <w:tblLook w:val="04A0" w:firstRow="1" w:lastRow="0" w:firstColumn="1" w:lastColumn="0" w:noHBand="0" w:noVBand="1"/>
      </w:tblPr>
      <w:tblGrid>
        <w:gridCol w:w="3852"/>
        <w:gridCol w:w="1506"/>
        <w:gridCol w:w="1722"/>
        <w:gridCol w:w="1722"/>
      </w:tblGrid>
      <w:tr w:rsidR="00A90927" w:rsidRPr="0073428E" w14:paraId="77883382" w14:textId="77777777" w:rsidTr="00E42160">
        <w:trPr>
          <w:trHeight w:val="305"/>
        </w:trPr>
        <w:tc>
          <w:tcPr>
            <w:tcW w:w="3852" w:type="dxa"/>
            <w:tcBorders>
              <w:top w:val="single" w:sz="8" w:space="0" w:color="auto"/>
              <w:left w:val="single" w:sz="8" w:space="0" w:color="auto"/>
              <w:bottom w:val="single" w:sz="8" w:space="0" w:color="BFBFBF" w:themeColor="background1" w:themeShade="BF"/>
              <w:right w:val="single" w:sz="8" w:space="0" w:color="BFBFBF" w:themeColor="background1" w:themeShade="BF"/>
            </w:tcBorders>
            <w:shd w:val="clear" w:color="auto" w:fill="auto"/>
            <w:vAlign w:val="center"/>
            <w:hideMark/>
          </w:tcPr>
          <w:p w14:paraId="2BC13173"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w:t>
            </w:r>
          </w:p>
        </w:tc>
        <w:tc>
          <w:tcPr>
            <w:tcW w:w="4950" w:type="dxa"/>
            <w:gridSpan w:val="3"/>
            <w:tcBorders>
              <w:top w:val="single" w:sz="8" w:space="0" w:color="auto"/>
              <w:left w:val="single" w:sz="8" w:space="0" w:color="BFBFBF" w:themeColor="background1" w:themeShade="BF"/>
              <w:bottom w:val="single" w:sz="8" w:space="0" w:color="BFBFBF" w:themeColor="background1" w:themeShade="BF"/>
              <w:right w:val="single" w:sz="8" w:space="0" w:color="000000"/>
            </w:tcBorders>
            <w:shd w:val="clear" w:color="auto" w:fill="auto"/>
            <w:vAlign w:val="center"/>
            <w:hideMark/>
          </w:tcPr>
          <w:p w14:paraId="2D92E5D7" w14:textId="77777777" w:rsidR="00A90927" w:rsidRPr="0073428E" w:rsidRDefault="00A90927" w:rsidP="00E42160">
            <w:pPr>
              <w:spacing w:after="0"/>
              <w:jc w:val="center"/>
              <w:rPr>
                <w:rFonts w:ascii="Calibri" w:hAnsi="Calibri"/>
                <w:b/>
                <w:bCs/>
                <w:color w:val="000000"/>
                <w:lang w:eastAsia="en-AU"/>
              </w:rPr>
            </w:pPr>
            <w:r w:rsidRPr="0073428E">
              <w:rPr>
                <w:rFonts w:ascii="Calibri" w:hAnsi="Calibri"/>
                <w:b/>
                <w:bCs/>
                <w:color w:val="000000"/>
                <w:lang w:eastAsia="en-AU"/>
              </w:rPr>
              <w:t>Region</w:t>
            </w:r>
          </w:p>
        </w:tc>
      </w:tr>
      <w:tr w:rsidR="00A90927" w:rsidRPr="0073428E" w14:paraId="47DDD064" w14:textId="77777777" w:rsidTr="00E42160">
        <w:trPr>
          <w:trHeight w:val="305"/>
        </w:trPr>
        <w:tc>
          <w:tcPr>
            <w:tcW w:w="3852" w:type="dxa"/>
            <w:tcBorders>
              <w:top w:val="single" w:sz="8" w:space="0" w:color="BFBFBF" w:themeColor="background1" w:themeShade="BF"/>
              <w:left w:val="single" w:sz="8" w:space="0" w:color="auto"/>
              <w:bottom w:val="single" w:sz="8" w:space="0" w:color="BFBFBF" w:themeColor="background1" w:themeShade="BF"/>
              <w:right w:val="single" w:sz="8" w:space="0" w:color="BFBFBF" w:themeColor="background1" w:themeShade="BF"/>
            </w:tcBorders>
            <w:shd w:val="clear" w:color="auto" w:fill="auto"/>
            <w:vAlign w:val="center"/>
            <w:hideMark/>
          </w:tcPr>
          <w:p w14:paraId="3F2CEA3A"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w:t>
            </w:r>
          </w:p>
        </w:tc>
        <w:tc>
          <w:tcPr>
            <w:tcW w:w="15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9229168"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North</w:t>
            </w:r>
          </w:p>
        </w:tc>
        <w:tc>
          <w:tcPr>
            <w:tcW w:w="17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E31108E"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West</w:t>
            </w:r>
          </w:p>
        </w:tc>
        <w:tc>
          <w:tcPr>
            <w:tcW w:w="172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auto"/>
            </w:tcBorders>
            <w:shd w:val="clear" w:color="auto" w:fill="auto"/>
            <w:vAlign w:val="center"/>
            <w:hideMark/>
          </w:tcPr>
          <w:p w14:paraId="3B550641"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Suva</w:t>
            </w:r>
          </w:p>
        </w:tc>
      </w:tr>
      <w:tr w:rsidR="00A90927" w:rsidRPr="0073428E" w14:paraId="35DCD97A" w14:textId="77777777" w:rsidTr="00E42160">
        <w:trPr>
          <w:trHeight w:val="321"/>
        </w:trPr>
        <w:tc>
          <w:tcPr>
            <w:tcW w:w="3852" w:type="dxa"/>
            <w:tcBorders>
              <w:top w:val="single" w:sz="8" w:space="0" w:color="BFBFBF" w:themeColor="background1" w:themeShade="BF"/>
              <w:left w:val="single" w:sz="8" w:space="0" w:color="auto"/>
              <w:bottom w:val="single" w:sz="8" w:space="0" w:color="auto"/>
              <w:right w:val="single" w:sz="8" w:space="0" w:color="BFBFBF" w:themeColor="background1" w:themeShade="BF"/>
            </w:tcBorders>
            <w:shd w:val="clear" w:color="auto" w:fill="auto"/>
            <w:vAlign w:val="center"/>
            <w:hideMark/>
          </w:tcPr>
          <w:p w14:paraId="239071EF" w14:textId="41D23466"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lastRenderedPageBreak/>
              <w:t>CSOs by Head</w:t>
            </w:r>
            <w:r w:rsidR="00C46BD6">
              <w:rPr>
                <w:rFonts w:ascii="Calibri" w:hAnsi="Calibri"/>
                <w:color w:val="000000"/>
                <w:lang w:eastAsia="en-AU"/>
              </w:rPr>
              <w:t xml:space="preserve"> </w:t>
            </w:r>
            <w:r w:rsidRPr="0073428E">
              <w:rPr>
                <w:rFonts w:ascii="Calibri" w:hAnsi="Calibri"/>
                <w:color w:val="000000"/>
                <w:lang w:eastAsia="en-AU"/>
              </w:rPr>
              <w:t>offices</w:t>
            </w:r>
          </w:p>
        </w:tc>
        <w:tc>
          <w:tcPr>
            <w:tcW w:w="1506"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shd w:val="clear" w:color="auto" w:fill="auto"/>
            <w:vAlign w:val="center"/>
            <w:hideMark/>
          </w:tcPr>
          <w:p w14:paraId="776F9CFC"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8</w:t>
            </w:r>
          </w:p>
        </w:tc>
        <w:tc>
          <w:tcPr>
            <w:tcW w:w="1722" w:type="dxa"/>
            <w:tcBorders>
              <w:top w:val="single" w:sz="8" w:space="0" w:color="BFBFBF" w:themeColor="background1" w:themeShade="BF"/>
              <w:left w:val="single" w:sz="8" w:space="0" w:color="BFBFBF" w:themeColor="background1" w:themeShade="BF"/>
              <w:bottom w:val="single" w:sz="8" w:space="0" w:color="auto"/>
              <w:right w:val="single" w:sz="8" w:space="0" w:color="BFBFBF" w:themeColor="background1" w:themeShade="BF"/>
            </w:tcBorders>
            <w:shd w:val="clear" w:color="auto" w:fill="auto"/>
            <w:vAlign w:val="center"/>
            <w:hideMark/>
          </w:tcPr>
          <w:p w14:paraId="0FE67479"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4</w:t>
            </w:r>
          </w:p>
        </w:tc>
        <w:tc>
          <w:tcPr>
            <w:tcW w:w="1722" w:type="dxa"/>
            <w:tcBorders>
              <w:top w:val="single" w:sz="8" w:space="0" w:color="BFBFBF" w:themeColor="background1" w:themeShade="BF"/>
              <w:left w:val="single" w:sz="8" w:space="0" w:color="BFBFBF" w:themeColor="background1" w:themeShade="BF"/>
              <w:bottom w:val="single" w:sz="8" w:space="0" w:color="auto"/>
              <w:right w:val="single" w:sz="8" w:space="0" w:color="auto"/>
            </w:tcBorders>
            <w:shd w:val="clear" w:color="auto" w:fill="auto"/>
            <w:vAlign w:val="center"/>
            <w:hideMark/>
          </w:tcPr>
          <w:p w14:paraId="170F026D"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18</w:t>
            </w:r>
          </w:p>
        </w:tc>
      </w:tr>
    </w:tbl>
    <w:p w14:paraId="748FFAE7" w14:textId="77777777" w:rsidR="00A90927" w:rsidRDefault="00A90927" w:rsidP="00A90927"/>
    <w:p w14:paraId="62AE8F99" w14:textId="77777777" w:rsidR="00A90927" w:rsidRDefault="00A90927" w:rsidP="00A90927"/>
    <w:tbl>
      <w:tblPr>
        <w:tblW w:w="11582" w:type="dxa"/>
        <w:tblInd w:w="98" w:type="dxa"/>
        <w:tblBorders>
          <w:top w:val="single" w:sz="12" w:space="0" w:color="auto"/>
          <w:left w:val="single" w:sz="12" w:space="0" w:color="auto"/>
          <w:bottom w:val="single" w:sz="12" w:space="0" w:color="auto"/>
          <w:right w:val="single" w:sz="12"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04"/>
        <w:gridCol w:w="1559"/>
        <w:gridCol w:w="992"/>
        <w:gridCol w:w="1171"/>
        <w:gridCol w:w="1239"/>
        <w:gridCol w:w="1134"/>
        <w:gridCol w:w="1183"/>
        <w:gridCol w:w="1600"/>
      </w:tblGrid>
      <w:tr w:rsidR="00A90927" w:rsidRPr="0073428E" w14:paraId="250E02F9" w14:textId="77777777" w:rsidTr="00E42160">
        <w:trPr>
          <w:trHeight w:val="555"/>
        </w:trPr>
        <w:tc>
          <w:tcPr>
            <w:tcW w:w="2704" w:type="dxa"/>
            <w:shd w:val="clear" w:color="auto" w:fill="auto"/>
            <w:vAlign w:val="center"/>
            <w:hideMark/>
          </w:tcPr>
          <w:p w14:paraId="5DC7C18A"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w:t>
            </w:r>
          </w:p>
        </w:tc>
        <w:tc>
          <w:tcPr>
            <w:tcW w:w="7278" w:type="dxa"/>
            <w:gridSpan w:val="6"/>
            <w:shd w:val="clear" w:color="auto" w:fill="auto"/>
            <w:vAlign w:val="center"/>
            <w:hideMark/>
          </w:tcPr>
          <w:p w14:paraId="5358A69F" w14:textId="77777777" w:rsidR="00A90927" w:rsidRPr="0073428E" w:rsidRDefault="00A90927" w:rsidP="00E42160">
            <w:pPr>
              <w:spacing w:after="0"/>
              <w:jc w:val="center"/>
              <w:rPr>
                <w:rFonts w:ascii="Calibri" w:hAnsi="Calibri"/>
                <w:b/>
                <w:bCs/>
                <w:color w:val="000000"/>
                <w:lang w:eastAsia="en-AU"/>
              </w:rPr>
            </w:pPr>
            <w:r w:rsidRPr="0073428E">
              <w:rPr>
                <w:rFonts w:ascii="Calibri" w:hAnsi="Calibri"/>
                <w:b/>
                <w:bCs/>
                <w:color w:val="000000"/>
                <w:lang w:eastAsia="en-AU"/>
              </w:rPr>
              <w:t>Grant Ranges $</w:t>
            </w:r>
          </w:p>
        </w:tc>
        <w:tc>
          <w:tcPr>
            <w:tcW w:w="1600" w:type="dxa"/>
            <w:shd w:val="clear" w:color="auto" w:fill="auto"/>
            <w:vAlign w:val="center"/>
            <w:hideMark/>
          </w:tcPr>
          <w:p w14:paraId="0AFCF34A"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w:t>
            </w:r>
          </w:p>
        </w:tc>
      </w:tr>
      <w:tr w:rsidR="00A90927" w:rsidRPr="0073428E" w14:paraId="7B661351" w14:textId="77777777" w:rsidTr="00E42160">
        <w:trPr>
          <w:trHeight w:val="450"/>
        </w:trPr>
        <w:tc>
          <w:tcPr>
            <w:tcW w:w="2704" w:type="dxa"/>
            <w:shd w:val="clear" w:color="auto" w:fill="auto"/>
            <w:vAlign w:val="center"/>
            <w:hideMark/>
          </w:tcPr>
          <w:p w14:paraId="2594E0ED"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xml:space="preserve">Grant Types </w:t>
            </w:r>
          </w:p>
        </w:tc>
        <w:tc>
          <w:tcPr>
            <w:tcW w:w="1559" w:type="dxa"/>
            <w:shd w:val="clear" w:color="auto" w:fill="auto"/>
            <w:vAlign w:val="center"/>
            <w:hideMark/>
          </w:tcPr>
          <w:p w14:paraId="5B85AF19"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&lt; 1000</w:t>
            </w:r>
          </w:p>
        </w:tc>
        <w:tc>
          <w:tcPr>
            <w:tcW w:w="992" w:type="dxa"/>
            <w:shd w:val="clear" w:color="auto" w:fill="auto"/>
            <w:vAlign w:val="center"/>
            <w:hideMark/>
          </w:tcPr>
          <w:p w14:paraId="329B4B78"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1000 - 10,000</w:t>
            </w:r>
          </w:p>
        </w:tc>
        <w:tc>
          <w:tcPr>
            <w:tcW w:w="1171" w:type="dxa"/>
            <w:shd w:val="clear" w:color="auto" w:fill="auto"/>
            <w:vAlign w:val="center"/>
            <w:hideMark/>
          </w:tcPr>
          <w:p w14:paraId="0AAAF7F7"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10,000 - 50,000</w:t>
            </w:r>
          </w:p>
        </w:tc>
        <w:tc>
          <w:tcPr>
            <w:tcW w:w="1239" w:type="dxa"/>
            <w:shd w:val="clear" w:color="auto" w:fill="auto"/>
            <w:vAlign w:val="center"/>
            <w:hideMark/>
          </w:tcPr>
          <w:p w14:paraId="5BF76923"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50,000 - 100,000</w:t>
            </w:r>
          </w:p>
        </w:tc>
        <w:tc>
          <w:tcPr>
            <w:tcW w:w="1134" w:type="dxa"/>
            <w:shd w:val="clear" w:color="auto" w:fill="auto"/>
            <w:vAlign w:val="center"/>
            <w:hideMark/>
          </w:tcPr>
          <w:p w14:paraId="3D895C93"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100,000 - 500000</w:t>
            </w:r>
          </w:p>
        </w:tc>
        <w:tc>
          <w:tcPr>
            <w:tcW w:w="1183" w:type="dxa"/>
            <w:shd w:val="clear" w:color="auto" w:fill="auto"/>
            <w:vAlign w:val="center"/>
            <w:hideMark/>
          </w:tcPr>
          <w:p w14:paraId="59B14CB7"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&gt;500,000</w:t>
            </w:r>
          </w:p>
        </w:tc>
        <w:tc>
          <w:tcPr>
            <w:tcW w:w="1600" w:type="dxa"/>
            <w:shd w:val="clear" w:color="auto" w:fill="auto"/>
            <w:vAlign w:val="center"/>
            <w:hideMark/>
          </w:tcPr>
          <w:p w14:paraId="01D8F61B" w14:textId="77777777" w:rsidR="00A90927" w:rsidRPr="0073428E" w:rsidRDefault="00A90927" w:rsidP="00E42160">
            <w:pPr>
              <w:spacing w:after="0"/>
              <w:rPr>
                <w:rFonts w:ascii="Calibri" w:hAnsi="Calibri"/>
                <w:b/>
                <w:bCs/>
                <w:color w:val="000000"/>
                <w:sz w:val="18"/>
                <w:szCs w:val="18"/>
                <w:lang w:eastAsia="en-AU"/>
              </w:rPr>
            </w:pPr>
            <w:r w:rsidRPr="0073428E">
              <w:rPr>
                <w:rFonts w:ascii="Calibri" w:hAnsi="Calibri"/>
                <w:b/>
                <w:bCs/>
                <w:color w:val="000000"/>
                <w:sz w:val="18"/>
                <w:szCs w:val="18"/>
                <w:lang w:eastAsia="en-AU"/>
              </w:rPr>
              <w:t>Total Number of Grants</w:t>
            </w:r>
          </w:p>
        </w:tc>
      </w:tr>
      <w:tr w:rsidR="00A90927" w:rsidRPr="0073428E" w14:paraId="6CDC1D7B" w14:textId="77777777" w:rsidTr="00E42160">
        <w:trPr>
          <w:trHeight w:val="555"/>
        </w:trPr>
        <w:tc>
          <w:tcPr>
            <w:tcW w:w="2704" w:type="dxa"/>
            <w:shd w:val="clear" w:color="auto" w:fill="auto"/>
            <w:vAlign w:val="center"/>
            <w:hideMark/>
          </w:tcPr>
          <w:p w14:paraId="15FFFC66"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xml:space="preserve">Core </w:t>
            </w:r>
          </w:p>
        </w:tc>
        <w:tc>
          <w:tcPr>
            <w:tcW w:w="1559" w:type="dxa"/>
            <w:shd w:val="clear" w:color="auto" w:fill="auto"/>
            <w:vAlign w:val="center"/>
            <w:hideMark/>
          </w:tcPr>
          <w:p w14:paraId="188283BD"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6204A35A" w14:textId="77777777" w:rsidR="00A90927" w:rsidRPr="0073428E" w:rsidRDefault="00A90927" w:rsidP="00E42160">
            <w:pPr>
              <w:spacing w:after="0"/>
              <w:rPr>
                <w:rFonts w:ascii="Calibri" w:hAnsi="Calibri"/>
                <w:bCs/>
                <w:color w:val="000000"/>
                <w:lang w:eastAsia="en-AU"/>
              </w:rPr>
            </w:pPr>
          </w:p>
        </w:tc>
        <w:tc>
          <w:tcPr>
            <w:tcW w:w="1171" w:type="dxa"/>
            <w:shd w:val="clear" w:color="auto" w:fill="auto"/>
            <w:vAlign w:val="center"/>
            <w:hideMark/>
          </w:tcPr>
          <w:p w14:paraId="66FBAEA7" w14:textId="77777777" w:rsidR="00A90927" w:rsidRPr="0073428E" w:rsidRDefault="00A90927" w:rsidP="00E42160">
            <w:pPr>
              <w:spacing w:after="0"/>
              <w:rPr>
                <w:rFonts w:ascii="Calibri" w:hAnsi="Calibri"/>
                <w:bCs/>
                <w:color w:val="000000"/>
                <w:lang w:eastAsia="en-AU"/>
              </w:rPr>
            </w:pPr>
          </w:p>
        </w:tc>
        <w:tc>
          <w:tcPr>
            <w:tcW w:w="1239" w:type="dxa"/>
            <w:shd w:val="clear" w:color="auto" w:fill="auto"/>
            <w:vAlign w:val="center"/>
            <w:hideMark/>
          </w:tcPr>
          <w:p w14:paraId="6068194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5</w:t>
            </w:r>
          </w:p>
        </w:tc>
        <w:tc>
          <w:tcPr>
            <w:tcW w:w="1134" w:type="dxa"/>
            <w:shd w:val="clear" w:color="auto" w:fill="auto"/>
            <w:vAlign w:val="center"/>
            <w:hideMark/>
          </w:tcPr>
          <w:p w14:paraId="149EA61E"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4</w:t>
            </w:r>
          </w:p>
        </w:tc>
        <w:tc>
          <w:tcPr>
            <w:tcW w:w="1183" w:type="dxa"/>
            <w:shd w:val="clear" w:color="auto" w:fill="auto"/>
            <w:vAlign w:val="center"/>
            <w:hideMark/>
          </w:tcPr>
          <w:p w14:paraId="255780E7"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28F8D3A5"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9</w:t>
            </w:r>
          </w:p>
        </w:tc>
      </w:tr>
      <w:tr w:rsidR="00A90927" w:rsidRPr="0073428E" w14:paraId="4380275F" w14:textId="77777777" w:rsidTr="00E42160">
        <w:trPr>
          <w:trHeight w:val="555"/>
        </w:trPr>
        <w:tc>
          <w:tcPr>
            <w:tcW w:w="2704" w:type="dxa"/>
            <w:shd w:val="clear" w:color="auto" w:fill="auto"/>
            <w:vAlign w:val="center"/>
            <w:hideMark/>
          </w:tcPr>
          <w:p w14:paraId="5363EEE5"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TC Evan</w:t>
            </w:r>
          </w:p>
        </w:tc>
        <w:tc>
          <w:tcPr>
            <w:tcW w:w="1559" w:type="dxa"/>
            <w:shd w:val="clear" w:color="auto" w:fill="auto"/>
            <w:vAlign w:val="center"/>
            <w:hideMark/>
          </w:tcPr>
          <w:p w14:paraId="3BD0A0BB"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4DB30218"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1171" w:type="dxa"/>
            <w:shd w:val="clear" w:color="auto" w:fill="auto"/>
            <w:vAlign w:val="center"/>
            <w:hideMark/>
          </w:tcPr>
          <w:p w14:paraId="67643C9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3</w:t>
            </w:r>
          </w:p>
        </w:tc>
        <w:tc>
          <w:tcPr>
            <w:tcW w:w="1239" w:type="dxa"/>
            <w:shd w:val="clear" w:color="auto" w:fill="auto"/>
            <w:vAlign w:val="center"/>
            <w:hideMark/>
          </w:tcPr>
          <w:p w14:paraId="0B755FF3"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134" w:type="dxa"/>
            <w:shd w:val="clear" w:color="auto" w:fill="auto"/>
            <w:vAlign w:val="center"/>
            <w:hideMark/>
          </w:tcPr>
          <w:p w14:paraId="30EEA0C1"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1183" w:type="dxa"/>
            <w:shd w:val="clear" w:color="auto" w:fill="auto"/>
            <w:vAlign w:val="center"/>
            <w:hideMark/>
          </w:tcPr>
          <w:p w14:paraId="4D99DDC9"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22DE4169"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8</w:t>
            </w:r>
          </w:p>
        </w:tc>
      </w:tr>
      <w:tr w:rsidR="00A90927" w:rsidRPr="0073428E" w14:paraId="15BC0C09" w14:textId="77777777" w:rsidTr="00E42160">
        <w:trPr>
          <w:trHeight w:val="555"/>
        </w:trPr>
        <w:tc>
          <w:tcPr>
            <w:tcW w:w="2704" w:type="dxa"/>
            <w:shd w:val="clear" w:color="auto" w:fill="auto"/>
            <w:vAlign w:val="center"/>
            <w:hideMark/>
          </w:tcPr>
          <w:p w14:paraId="26733344"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Round 1</w:t>
            </w:r>
          </w:p>
        </w:tc>
        <w:tc>
          <w:tcPr>
            <w:tcW w:w="1559" w:type="dxa"/>
            <w:shd w:val="clear" w:color="auto" w:fill="auto"/>
            <w:vAlign w:val="center"/>
            <w:hideMark/>
          </w:tcPr>
          <w:p w14:paraId="2C8283AF"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26028B18" w14:textId="77777777" w:rsidR="00A90927" w:rsidRPr="0073428E" w:rsidRDefault="00A90927" w:rsidP="00E42160">
            <w:pPr>
              <w:spacing w:after="0"/>
              <w:rPr>
                <w:rFonts w:ascii="Calibri" w:hAnsi="Calibri"/>
                <w:bCs/>
                <w:color w:val="000000"/>
                <w:lang w:eastAsia="en-AU"/>
              </w:rPr>
            </w:pPr>
          </w:p>
        </w:tc>
        <w:tc>
          <w:tcPr>
            <w:tcW w:w="1171" w:type="dxa"/>
            <w:shd w:val="clear" w:color="auto" w:fill="auto"/>
            <w:vAlign w:val="center"/>
            <w:hideMark/>
          </w:tcPr>
          <w:p w14:paraId="4A9EEC3D" w14:textId="77777777" w:rsidR="00A90927" w:rsidRPr="0073428E" w:rsidRDefault="00A90927" w:rsidP="00E42160">
            <w:pPr>
              <w:spacing w:after="0"/>
              <w:rPr>
                <w:rFonts w:ascii="Calibri" w:hAnsi="Calibri"/>
                <w:bCs/>
                <w:color w:val="000000"/>
                <w:lang w:eastAsia="en-AU"/>
              </w:rPr>
            </w:pPr>
          </w:p>
        </w:tc>
        <w:tc>
          <w:tcPr>
            <w:tcW w:w="1239" w:type="dxa"/>
            <w:shd w:val="clear" w:color="auto" w:fill="auto"/>
            <w:vAlign w:val="center"/>
            <w:hideMark/>
          </w:tcPr>
          <w:p w14:paraId="4DD9B5CD"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1134" w:type="dxa"/>
            <w:shd w:val="clear" w:color="auto" w:fill="auto"/>
            <w:vAlign w:val="center"/>
            <w:hideMark/>
          </w:tcPr>
          <w:p w14:paraId="34206AEA"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16</w:t>
            </w:r>
          </w:p>
        </w:tc>
        <w:tc>
          <w:tcPr>
            <w:tcW w:w="1183" w:type="dxa"/>
            <w:shd w:val="clear" w:color="auto" w:fill="auto"/>
            <w:vAlign w:val="center"/>
            <w:hideMark/>
          </w:tcPr>
          <w:p w14:paraId="5AB26CFF"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600" w:type="dxa"/>
            <w:shd w:val="clear" w:color="auto" w:fill="auto"/>
            <w:vAlign w:val="center"/>
            <w:hideMark/>
          </w:tcPr>
          <w:p w14:paraId="0A0C5240"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19</w:t>
            </w:r>
          </w:p>
        </w:tc>
      </w:tr>
      <w:tr w:rsidR="00A90927" w:rsidRPr="0073428E" w14:paraId="08F8BACE" w14:textId="77777777" w:rsidTr="00E42160">
        <w:trPr>
          <w:trHeight w:val="555"/>
        </w:trPr>
        <w:tc>
          <w:tcPr>
            <w:tcW w:w="2704" w:type="dxa"/>
            <w:shd w:val="clear" w:color="auto" w:fill="auto"/>
            <w:vAlign w:val="center"/>
            <w:hideMark/>
          </w:tcPr>
          <w:p w14:paraId="6A26843E"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CB Round 1</w:t>
            </w:r>
          </w:p>
        </w:tc>
        <w:tc>
          <w:tcPr>
            <w:tcW w:w="1559" w:type="dxa"/>
            <w:shd w:val="clear" w:color="auto" w:fill="auto"/>
            <w:vAlign w:val="center"/>
            <w:hideMark/>
          </w:tcPr>
          <w:p w14:paraId="62AC2998"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01C49BB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171" w:type="dxa"/>
            <w:shd w:val="clear" w:color="auto" w:fill="auto"/>
            <w:vAlign w:val="center"/>
            <w:hideMark/>
          </w:tcPr>
          <w:p w14:paraId="6E9679BE"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3</w:t>
            </w:r>
          </w:p>
        </w:tc>
        <w:tc>
          <w:tcPr>
            <w:tcW w:w="1239" w:type="dxa"/>
            <w:shd w:val="clear" w:color="auto" w:fill="auto"/>
            <w:vAlign w:val="center"/>
            <w:hideMark/>
          </w:tcPr>
          <w:p w14:paraId="1DC96C0F"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1134" w:type="dxa"/>
            <w:shd w:val="clear" w:color="auto" w:fill="auto"/>
            <w:vAlign w:val="center"/>
            <w:hideMark/>
          </w:tcPr>
          <w:p w14:paraId="53433392"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541E43C0"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281A032E"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6</w:t>
            </w:r>
          </w:p>
        </w:tc>
      </w:tr>
      <w:tr w:rsidR="00A90927" w:rsidRPr="0073428E" w14:paraId="5467D80C" w14:textId="77777777" w:rsidTr="00E42160">
        <w:trPr>
          <w:trHeight w:val="555"/>
        </w:trPr>
        <w:tc>
          <w:tcPr>
            <w:tcW w:w="2704" w:type="dxa"/>
            <w:shd w:val="clear" w:color="auto" w:fill="auto"/>
            <w:vAlign w:val="center"/>
            <w:hideMark/>
          </w:tcPr>
          <w:p w14:paraId="49232210"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Extensions</w:t>
            </w:r>
          </w:p>
        </w:tc>
        <w:tc>
          <w:tcPr>
            <w:tcW w:w="1559" w:type="dxa"/>
            <w:shd w:val="clear" w:color="auto" w:fill="auto"/>
            <w:vAlign w:val="center"/>
            <w:hideMark/>
          </w:tcPr>
          <w:p w14:paraId="63DEA69D"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6FAAB6F7" w14:textId="77777777" w:rsidR="00A90927" w:rsidRPr="0073428E" w:rsidRDefault="00A90927" w:rsidP="00E42160">
            <w:pPr>
              <w:spacing w:after="0"/>
              <w:rPr>
                <w:rFonts w:ascii="Calibri" w:hAnsi="Calibri"/>
                <w:bCs/>
                <w:color w:val="000000"/>
                <w:lang w:eastAsia="en-AU"/>
              </w:rPr>
            </w:pPr>
          </w:p>
        </w:tc>
        <w:tc>
          <w:tcPr>
            <w:tcW w:w="1171" w:type="dxa"/>
            <w:shd w:val="clear" w:color="auto" w:fill="auto"/>
            <w:vAlign w:val="center"/>
            <w:hideMark/>
          </w:tcPr>
          <w:p w14:paraId="033A0B15"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4</w:t>
            </w:r>
          </w:p>
        </w:tc>
        <w:tc>
          <w:tcPr>
            <w:tcW w:w="1239" w:type="dxa"/>
            <w:shd w:val="clear" w:color="auto" w:fill="auto"/>
            <w:vAlign w:val="center"/>
            <w:hideMark/>
          </w:tcPr>
          <w:p w14:paraId="64C7E71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5</w:t>
            </w:r>
          </w:p>
        </w:tc>
        <w:tc>
          <w:tcPr>
            <w:tcW w:w="1134" w:type="dxa"/>
            <w:shd w:val="clear" w:color="auto" w:fill="auto"/>
            <w:vAlign w:val="center"/>
            <w:hideMark/>
          </w:tcPr>
          <w:p w14:paraId="63F93B9E"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5</w:t>
            </w:r>
          </w:p>
        </w:tc>
        <w:tc>
          <w:tcPr>
            <w:tcW w:w="1183" w:type="dxa"/>
            <w:shd w:val="clear" w:color="auto" w:fill="auto"/>
            <w:vAlign w:val="center"/>
            <w:hideMark/>
          </w:tcPr>
          <w:p w14:paraId="6B70FA35"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683BACFA"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14</w:t>
            </w:r>
          </w:p>
        </w:tc>
      </w:tr>
      <w:tr w:rsidR="00A90927" w:rsidRPr="0073428E" w14:paraId="426EA3DD" w14:textId="77777777" w:rsidTr="00E42160">
        <w:trPr>
          <w:trHeight w:val="555"/>
        </w:trPr>
        <w:tc>
          <w:tcPr>
            <w:tcW w:w="2704" w:type="dxa"/>
            <w:shd w:val="clear" w:color="auto" w:fill="auto"/>
            <w:vAlign w:val="center"/>
            <w:hideMark/>
          </w:tcPr>
          <w:p w14:paraId="2ED82D69"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CAP Profiling</w:t>
            </w:r>
          </w:p>
        </w:tc>
        <w:tc>
          <w:tcPr>
            <w:tcW w:w="1559" w:type="dxa"/>
            <w:shd w:val="clear" w:color="auto" w:fill="auto"/>
            <w:vAlign w:val="center"/>
            <w:hideMark/>
          </w:tcPr>
          <w:p w14:paraId="3652E1F2"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7</w:t>
            </w:r>
          </w:p>
        </w:tc>
        <w:tc>
          <w:tcPr>
            <w:tcW w:w="992" w:type="dxa"/>
            <w:shd w:val="clear" w:color="auto" w:fill="auto"/>
            <w:vAlign w:val="center"/>
            <w:hideMark/>
          </w:tcPr>
          <w:p w14:paraId="24B2E1B9"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9</w:t>
            </w:r>
          </w:p>
        </w:tc>
        <w:tc>
          <w:tcPr>
            <w:tcW w:w="1171" w:type="dxa"/>
            <w:shd w:val="clear" w:color="auto" w:fill="auto"/>
            <w:vAlign w:val="center"/>
            <w:hideMark/>
          </w:tcPr>
          <w:p w14:paraId="7D8A43C1" w14:textId="77777777" w:rsidR="00A90927" w:rsidRPr="0073428E" w:rsidRDefault="00A90927" w:rsidP="00E42160">
            <w:pPr>
              <w:spacing w:after="0"/>
              <w:rPr>
                <w:rFonts w:ascii="Calibri" w:hAnsi="Calibri"/>
                <w:bCs/>
                <w:color w:val="000000"/>
                <w:lang w:eastAsia="en-AU"/>
              </w:rPr>
            </w:pPr>
          </w:p>
        </w:tc>
        <w:tc>
          <w:tcPr>
            <w:tcW w:w="1239" w:type="dxa"/>
            <w:shd w:val="clear" w:color="auto" w:fill="auto"/>
            <w:vAlign w:val="center"/>
            <w:hideMark/>
          </w:tcPr>
          <w:p w14:paraId="3C56433E" w14:textId="77777777" w:rsidR="00A90927" w:rsidRPr="0073428E" w:rsidRDefault="00A90927" w:rsidP="00E42160">
            <w:pPr>
              <w:spacing w:after="0"/>
              <w:rPr>
                <w:rFonts w:ascii="Calibri" w:hAnsi="Calibri"/>
                <w:bCs/>
                <w:color w:val="000000"/>
                <w:lang w:eastAsia="en-AU"/>
              </w:rPr>
            </w:pPr>
          </w:p>
        </w:tc>
        <w:tc>
          <w:tcPr>
            <w:tcW w:w="1134" w:type="dxa"/>
            <w:shd w:val="clear" w:color="auto" w:fill="auto"/>
            <w:vAlign w:val="center"/>
            <w:hideMark/>
          </w:tcPr>
          <w:p w14:paraId="545E6C60"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45708A52"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097757C4"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16</w:t>
            </w:r>
          </w:p>
        </w:tc>
      </w:tr>
      <w:tr w:rsidR="00A90927" w:rsidRPr="0073428E" w14:paraId="72CBB03A" w14:textId="77777777" w:rsidTr="00E42160">
        <w:trPr>
          <w:trHeight w:val="555"/>
        </w:trPr>
        <w:tc>
          <w:tcPr>
            <w:tcW w:w="2704" w:type="dxa"/>
            <w:shd w:val="clear" w:color="auto" w:fill="auto"/>
            <w:vAlign w:val="center"/>
            <w:hideMark/>
          </w:tcPr>
          <w:p w14:paraId="29912ED3"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CAP - CDP</w:t>
            </w:r>
          </w:p>
        </w:tc>
        <w:tc>
          <w:tcPr>
            <w:tcW w:w="1559" w:type="dxa"/>
            <w:shd w:val="clear" w:color="auto" w:fill="auto"/>
            <w:vAlign w:val="center"/>
            <w:hideMark/>
          </w:tcPr>
          <w:p w14:paraId="41BE30D0"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5</w:t>
            </w:r>
          </w:p>
        </w:tc>
        <w:tc>
          <w:tcPr>
            <w:tcW w:w="992" w:type="dxa"/>
            <w:shd w:val="clear" w:color="auto" w:fill="auto"/>
            <w:vAlign w:val="center"/>
            <w:hideMark/>
          </w:tcPr>
          <w:p w14:paraId="38638570"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10</w:t>
            </w:r>
          </w:p>
        </w:tc>
        <w:tc>
          <w:tcPr>
            <w:tcW w:w="1171" w:type="dxa"/>
            <w:shd w:val="clear" w:color="auto" w:fill="auto"/>
            <w:vAlign w:val="center"/>
            <w:hideMark/>
          </w:tcPr>
          <w:p w14:paraId="5D02E66A" w14:textId="77777777" w:rsidR="00A90927" w:rsidRPr="0073428E" w:rsidRDefault="00A90927" w:rsidP="00E42160">
            <w:pPr>
              <w:spacing w:after="0"/>
              <w:rPr>
                <w:rFonts w:ascii="Calibri" w:hAnsi="Calibri"/>
                <w:bCs/>
                <w:color w:val="000000"/>
                <w:lang w:eastAsia="en-AU"/>
              </w:rPr>
            </w:pPr>
          </w:p>
        </w:tc>
        <w:tc>
          <w:tcPr>
            <w:tcW w:w="1239" w:type="dxa"/>
            <w:shd w:val="clear" w:color="auto" w:fill="auto"/>
            <w:vAlign w:val="center"/>
            <w:hideMark/>
          </w:tcPr>
          <w:p w14:paraId="534E4A59" w14:textId="77777777" w:rsidR="00A90927" w:rsidRPr="0073428E" w:rsidRDefault="00A90927" w:rsidP="00E42160">
            <w:pPr>
              <w:spacing w:after="0"/>
              <w:rPr>
                <w:rFonts w:ascii="Calibri" w:hAnsi="Calibri"/>
                <w:bCs/>
                <w:color w:val="000000"/>
                <w:lang w:eastAsia="en-AU"/>
              </w:rPr>
            </w:pPr>
          </w:p>
        </w:tc>
        <w:tc>
          <w:tcPr>
            <w:tcW w:w="1134" w:type="dxa"/>
            <w:shd w:val="clear" w:color="auto" w:fill="auto"/>
            <w:vAlign w:val="center"/>
            <w:hideMark/>
          </w:tcPr>
          <w:p w14:paraId="7D870A00"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4097A1C1"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1425376B"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15</w:t>
            </w:r>
          </w:p>
        </w:tc>
      </w:tr>
      <w:tr w:rsidR="00A90927" w:rsidRPr="0073428E" w14:paraId="725204B4" w14:textId="77777777" w:rsidTr="00E42160">
        <w:trPr>
          <w:trHeight w:val="555"/>
        </w:trPr>
        <w:tc>
          <w:tcPr>
            <w:tcW w:w="2704" w:type="dxa"/>
            <w:shd w:val="clear" w:color="auto" w:fill="auto"/>
            <w:vAlign w:val="center"/>
            <w:hideMark/>
          </w:tcPr>
          <w:p w14:paraId="0B348F4B"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CAP Projects</w:t>
            </w:r>
          </w:p>
        </w:tc>
        <w:tc>
          <w:tcPr>
            <w:tcW w:w="1559" w:type="dxa"/>
            <w:shd w:val="clear" w:color="auto" w:fill="auto"/>
            <w:vAlign w:val="center"/>
            <w:hideMark/>
          </w:tcPr>
          <w:p w14:paraId="7A69EB36"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992" w:type="dxa"/>
            <w:shd w:val="clear" w:color="auto" w:fill="auto"/>
            <w:vAlign w:val="center"/>
            <w:hideMark/>
          </w:tcPr>
          <w:p w14:paraId="4C7174F2"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8</w:t>
            </w:r>
          </w:p>
        </w:tc>
        <w:tc>
          <w:tcPr>
            <w:tcW w:w="1171" w:type="dxa"/>
            <w:shd w:val="clear" w:color="auto" w:fill="auto"/>
            <w:vAlign w:val="center"/>
            <w:hideMark/>
          </w:tcPr>
          <w:p w14:paraId="37A04B58"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11</w:t>
            </w:r>
          </w:p>
        </w:tc>
        <w:tc>
          <w:tcPr>
            <w:tcW w:w="1239" w:type="dxa"/>
            <w:shd w:val="clear" w:color="auto" w:fill="auto"/>
            <w:vAlign w:val="center"/>
            <w:hideMark/>
          </w:tcPr>
          <w:p w14:paraId="1B774A3C" w14:textId="77777777" w:rsidR="00A90927" w:rsidRPr="0073428E" w:rsidRDefault="00A90927" w:rsidP="00E42160">
            <w:pPr>
              <w:spacing w:after="0"/>
              <w:rPr>
                <w:rFonts w:ascii="Calibri" w:hAnsi="Calibri"/>
                <w:bCs/>
                <w:color w:val="000000"/>
                <w:lang w:eastAsia="en-AU"/>
              </w:rPr>
            </w:pPr>
          </w:p>
        </w:tc>
        <w:tc>
          <w:tcPr>
            <w:tcW w:w="1134" w:type="dxa"/>
            <w:shd w:val="clear" w:color="auto" w:fill="auto"/>
            <w:vAlign w:val="center"/>
            <w:hideMark/>
          </w:tcPr>
          <w:p w14:paraId="4A679C6A"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03E86654"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600" w:type="dxa"/>
            <w:shd w:val="clear" w:color="auto" w:fill="auto"/>
            <w:vAlign w:val="center"/>
            <w:hideMark/>
          </w:tcPr>
          <w:p w14:paraId="05AA5380"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22</w:t>
            </w:r>
          </w:p>
        </w:tc>
      </w:tr>
      <w:tr w:rsidR="00A90927" w:rsidRPr="0073428E" w14:paraId="537CACB8" w14:textId="77777777" w:rsidTr="00E42160">
        <w:trPr>
          <w:trHeight w:val="555"/>
        </w:trPr>
        <w:tc>
          <w:tcPr>
            <w:tcW w:w="2704" w:type="dxa"/>
            <w:shd w:val="clear" w:color="auto" w:fill="auto"/>
            <w:vAlign w:val="center"/>
            <w:hideMark/>
          </w:tcPr>
          <w:p w14:paraId="4F8B57DD"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Unclassified CB Grants</w:t>
            </w:r>
          </w:p>
        </w:tc>
        <w:tc>
          <w:tcPr>
            <w:tcW w:w="1559" w:type="dxa"/>
            <w:shd w:val="clear" w:color="auto" w:fill="auto"/>
            <w:vAlign w:val="center"/>
            <w:hideMark/>
          </w:tcPr>
          <w:p w14:paraId="2FB69779"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0ADDBCCD"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4</w:t>
            </w:r>
          </w:p>
        </w:tc>
        <w:tc>
          <w:tcPr>
            <w:tcW w:w="1171" w:type="dxa"/>
            <w:shd w:val="clear" w:color="auto" w:fill="auto"/>
            <w:vAlign w:val="center"/>
            <w:hideMark/>
          </w:tcPr>
          <w:p w14:paraId="77A0AEA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3</w:t>
            </w:r>
          </w:p>
        </w:tc>
        <w:tc>
          <w:tcPr>
            <w:tcW w:w="1239" w:type="dxa"/>
            <w:shd w:val="clear" w:color="auto" w:fill="auto"/>
            <w:vAlign w:val="center"/>
            <w:hideMark/>
          </w:tcPr>
          <w:p w14:paraId="6A5946FC" w14:textId="77777777" w:rsidR="00A90927" w:rsidRPr="0073428E" w:rsidRDefault="00A90927" w:rsidP="00E42160">
            <w:pPr>
              <w:spacing w:after="0"/>
              <w:rPr>
                <w:rFonts w:ascii="Calibri" w:hAnsi="Calibri"/>
                <w:bCs/>
                <w:color w:val="000000"/>
                <w:lang w:eastAsia="en-AU"/>
              </w:rPr>
            </w:pPr>
          </w:p>
        </w:tc>
        <w:tc>
          <w:tcPr>
            <w:tcW w:w="1134" w:type="dxa"/>
            <w:shd w:val="clear" w:color="auto" w:fill="auto"/>
            <w:vAlign w:val="center"/>
            <w:hideMark/>
          </w:tcPr>
          <w:p w14:paraId="7E05175F"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245E91F2"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5B11C342"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7</w:t>
            </w:r>
          </w:p>
        </w:tc>
      </w:tr>
      <w:tr w:rsidR="00A90927" w:rsidRPr="0073428E" w14:paraId="23EDE262" w14:textId="77777777" w:rsidTr="00E42160">
        <w:trPr>
          <w:trHeight w:val="555"/>
        </w:trPr>
        <w:tc>
          <w:tcPr>
            <w:tcW w:w="2704" w:type="dxa"/>
            <w:shd w:val="clear" w:color="auto" w:fill="auto"/>
            <w:vAlign w:val="center"/>
            <w:hideMark/>
          </w:tcPr>
          <w:p w14:paraId="70FADE57"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CAP 2 CB</w:t>
            </w:r>
          </w:p>
        </w:tc>
        <w:tc>
          <w:tcPr>
            <w:tcW w:w="1559" w:type="dxa"/>
            <w:shd w:val="clear" w:color="auto" w:fill="auto"/>
            <w:vAlign w:val="center"/>
            <w:hideMark/>
          </w:tcPr>
          <w:p w14:paraId="6330A517"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5C3A5C5D"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1171" w:type="dxa"/>
            <w:shd w:val="clear" w:color="auto" w:fill="auto"/>
            <w:vAlign w:val="center"/>
            <w:hideMark/>
          </w:tcPr>
          <w:p w14:paraId="45F64309"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3</w:t>
            </w:r>
          </w:p>
        </w:tc>
        <w:tc>
          <w:tcPr>
            <w:tcW w:w="1239" w:type="dxa"/>
            <w:shd w:val="clear" w:color="auto" w:fill="auto"/>
            <w:vAlign w:val="center"/>
            <w:hideMark/>
          </w:tcPr>
          <w:p w14:paraId="137695A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2</w:t>
            </w:r>
          </w:p>
        </w:tc>
        <w:tc>
          <w:tcPr>
            <w:tcW w:w="1134" w:type="dxa"/>
            <w:shd w:val="clear" w:color="auto" w:fill="auto"/>
            <w:vAlign w:val="center"/>
            <w:hideMark/>
          </w:tcPr>
          <w:p w14:paraId="4757D1ED"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0F1D5C06"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74600D5F"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7</w:t>
            </w:r>
          </w:p>
        </w:tc>
      </w:tr>
      <w:tr w:rsidR="00A90927" w:rsidRPr="0073428E" w14:paraId="57900D14" w14:textId="77777777" w:rsidTr="00E42160">
        <w:trPr>
          <w:trHeight w:val="555"/>
        </w:trPr>
        <w:tc>
          <w:tcPr>
            <w:tcW w:w="2704" w:type="dxa"/>
            <w:shd w:val="clear" w:color="auto" w:fill="auto"/>
            <w:vAlign w:val="center"/>
            <w:hideMark/>
          </w:tcPr>
          <w:p w14:paraId="7812A097"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CAP 2 Projects</w:t>
            </w:r>
          </w:p>
        </w:tc>
        <w:tc>
          <w:tcPr>
            <w:tcW w:w="1559" w:type="dxa"/>
            <w:shd w:val="clear" w:color="auto" w:fill="auto"/>
            <w:vAlign w:val="center"/>
            <w:hideMark/>
          </w:tcPr>
          <w:p w14:paraId="7DA7BCA2"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26FC95C1" w14:textId="77777777" w:rsidR="00A90927" w:rsidRPr="0073428E" w:rsidRDefault="00A90927" w:rsidP="00E42160">
            <w:pPr>
              <w:spacing w:after="0"/>
              <w:rPr>
                <w:rFonts w:ascii="Calibri" w:hAnsi="Calibri"/>
                <w:bCs/>
                <w:color w:val="000000"/>
                <w:lang w:eastAsia="en-AU"/>
              </w:rPr>
            </w:pPr>
          </w:p>
        </w:tc>
        <w:tc>
          <w:tcPr>
            <w:tcW w:w="1171" w:type="dxa"/>
            <w:shd w:val="clear" w:color="auto" w:fill="auto"/>
            <w:vAlign w:val="center"/>
            <w:hideMark/>
          </w:tcPr>
          <w:p w14:paraId="4309CD2D" w14:textId="77777777" w:rsidR="00A90927" w:rsidRPr="0073428E" w:rsidRDefault="00A90927" w:rsidP="00E42160">
            <w:pPr>
              <w:spacing w:after="0"/>
              <w:rPr>
                <w:rFonts w:ascii="Calibri" w:hAnsi="Calibri"/>
                <w:bCs/>
                <w:color w:val="000000"/>
                <w:lang w:eastAsia="en-AU"/>
              </w:rPr>
            </w:pPr>
          </w:p>
        </w:tc>
        <w:tc>
          <w:tcPr>
            <w:tcW w:w="1239" w:type="dxa"/>
            <w:shd w:val="clear" w:color="auto" w:fill="auto"/>
            <w:vAlign w:val="center"/>
            <w:hideMark/>
          </w:tcPr>
          <w:p w14:paraId="6A111CCC"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5</w:t>
            </w:r>
          </w:p>
        </w:tc>
        <w:tc>
          <w:tcPr>
            <w:tcW w:w="1134" w:type="dxa"/>
            <w:shd w:val="clear" w:color="auto" w:fill="auto"/>
            <w:vAlign w:val="center"/>
            <w:hideMark/>
          </w:tcPr>
          <w:p w14:paraId="2D8ABC11"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3E5D989D"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27B4A0F8"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5</w:t>
            </w:r>
          </w:p>
        </w:tc>
      </w:tr>
      <w:tr w:rsidR="00A90927" w:rsidRPr="0073428E" w14:paraId="017C2B61" w14:textId="77777777" w:rsidTr="00E42160">
        <w:trPr>
          <w:trHeight w:val="555"/>
        </w:trPr>
        <w:tc>
          <w:tcPr>
            <w:tcW w:w="2704" w:type="dxa"/>
            <w:shd w:val="clear" w:color="auto" w:fill="auto"/>
            <w:vAlign w:val="center"/>
            <w:hideMark/>
          </w:tcPr>
          <w:p w14:paraId="4C52A0F1"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lastRenderedPageBreak/>
              <w:t>TC Winstons</w:t>
            </w:r>
          </w:p>
        </w:tc>
        <w:tc>
          <w:tcPr>
            <w:tcW w:w="1559" w:type="dxa"/>
            <w:shd w:val="clear" w:color="auto" w:fill="auto"/>
            <w:vAlign w:val="center"/>
            <w:hideMark/>
          </w:tcPr>
          <w:p w14:paraId="18F50DE0"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0C22196E" w14:textId="77777777" w:rsidR="00A90927" w:rsidRPr="0073428E" w:rsidRDefault="00A90927" w:rsidP="00E42160">
            <w:pPr>
              <w:spacing w:after="0"/>
              <w:rPr>
                <w:rFonts w:ascii="Calibri" w:hAnsi="Calibri"/>
                <w:bCs/>
                <w:color w:val="000000"/>
                <w:lang w:eastAsia="en-AU"/>
              </w:rPr>
            </w:pPr>
          </w:p>
        </w:tc>
        <w:tc>
          <w:tcPr>
            <w:tcW w:w="1171" w:type="dxa"/>
            <w:shd w:val="clear" w:color="auto" w:fill="auto"/>
            <w:vAlign w:val="center"/>
            <w:hideMark/>
          </w:tcPr>
          <w:p w14:paraId="13363647"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4</w:t>
            </w:r>
          </w:p>
        </w:tc>
        <w:tc>
          <w:tcPr>
            <w:tcW w:w="1239" w:type="dxa"/>
            <w:shd w:val="clear" w:color="auto" w:fill="auto"/>
            <w:vAlign w:val="center"/>
            <w:hideMark/>
          </w:tcPr>
          <w:p w14:paraId="21CD06CE"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3</w:t>
            </w:r>
          </w:p>
        </w:tc>
        <w:tc>
          <w:tcPr>
            <w:tcW w:w="1134" w:type="dxa"/>
            <w:shd w:val="clear" w:color="auto" w:fill="auto"/>
            <w:vAlign w:val="center"/>
            <w:hideMark/>
          </w:tcPr>
          <w:p w14:paraId="518ACB7A"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8</w:t>
            </w:r>
          </w:p>
        </w:tc>
        <w:tc>
          <w:tcPr>
            <w:tcW w:w="1183" w:type="dxa"/>
            <w:shd w:val="clear" w:color="auto" w:fill="auto"/>
            <w:vAlign w:val="center"/>
            <w:hideMark/>
          </w:tcPr>
          <w:p w14:paraId="54ACDB77" w14:textId="77777777" w:rsidR="00A90927" w:rsidRPr="0073428E" w:rsidRDefault="00A90927" w:rsidP="00E42160">
            <w:pPr>
              <w:spacing w:after="0"/>
              <w:rPr>
                <w:rFonts w:ascii="Calibri" w:hAnsi="Calibri"/>
                <w:bCs/>
                <w:color w:val="000000"/>
                <w:lang w:eastAsia="en-AU"/>
              </w:rPr>
            </w:pPr>
          </w:p>
        </w:tc>
        <w:tc>
          <w:tcPr>
            <w:tcW w:w="1600" w:type="dxa"/>
            <w:shd w:val="clear" w:color="auto" w:fill="auto"/>
            <w:vAlign w:val="center"/>
            <w:hideMark/>
          </w:tcPr>
          <w:p w14:paraId="066C3D66"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15</w:t>
            </w:r>
          </w:p>
        </w:tc>
      </w:tr>
      <w:tr w:rsidR="00A90927" w:rsidRPr="0073428E" w14:paraId="3E93CB6C" w14:textId="77777777" w:rsidTr="00E42160">
        <w:trPr>
          <w:trHeight w:val="555"/>
        </w:trPr>
        <w:tc>
          <w:tcPr>
            <w:tcW w:w="2704" w:type="dxa"/>
            <w:shd w:val="clear" w:color="auto" w:fill="auto"/>
            <w:vAlign w:val="center"/>
            <w:hideMark/>
          </w:tcPr>
          <w:p w14:paraId="1398D9FE"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Unclassified Emergency Grants</w:t>
            </w:r>
          </w:p>
        </w:tc>
        <w:tc>
          <w:tcPr>
            <w:tcW w:w="1559" w:type="dxa"/>
            <w:shd w:val="clear" w:color="auto" w:fill="auto"/>
            <w:vAlign w:val="center"/>
            <w:hideMark/>
          </w:tcPr>
          <w:p w14:paraId="69EFB020" w14:textId="77777777" w:rsidR="00A90927" w:rsidRPr="0073428E" w:rsidRDefault="00A90927" w:rsidP="00E42160">
            <w:pPr>
              <w:spacing w:after="0"/>
              <w:rPr>
                <w:rFonts w:ascii="Calibri" w:hAnsi="Calibri"/>
                <w:bCs/>
                <w:color w:val="000000"/>
                <w:lang w:eastAsia="en-AU"/>
              </w:rPr>
            </w:pPr>
          </w:p>
        </w:tc>
        <w:tc>
          <w:tcPr>
            <w:tcW w:w="992" w:type="dxa"/>
            <w:shd w:val="clear" w:color="auto" w:fill="auto"/>
            <w:vAlign w:val="center"/>
            <w:hideMark/>
          </w:tcPr>
          <w:p w14:paraId="2B44B293" w14:textId="77777777" w:rsidR="00A90927" w:rsidRPr="0073428E" w:rsidRDefault="00A90927" w:rsidP="00E42160">
            <w:pPr>
              <w:spacing w:after="0"/>
              <w:rPr>
                <w:rFonts w:ascii="Calibri" w:hAnsi="Calibri"/>
                <w:bCs/>
                <w:color w:val="000000"/>
                <w:lang w:eastAsia="en-AU"/>
              </w:rPr>
            </w:pPr>
          </w:p>
        </w:tc>
        <w:tc>
          <w:tcPr>
            <w:tcW w:w="1171" w:type="dxa"/>
            <w:shd w:val="clear" w:color="auto" w:fill="auto"/>
            <w:vAlign w:val="center"/>
            <w:hideMark/>
          </w:tcPr>
          <w:p w14:paraId="058385A0"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239" w:type="dxa"/>
            <w:shd w:val="clear" w:color="auto" w:fill="auto"/>
            <w:vAlign w:val="center"/>
            <w:hideMark/>
          </w:tcPr>
          <w:p w14:paraId="21AA04E6"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134" w:type="dxa"/>
            <w:shd w:val="clear" w:color="auto" w:fill="auto"/>
            <w:vAlign w:val="center"/>
            <w:hideMark/>
          </w:tcPr>
          <w:p w14:paraId="128AA0C2" w14:textId="77777777" w:rsidR="00A90927" w:rsidRPr="0073428E" w:rsidRDefault="00A90927" w:rsidP="00E42160">
            <w:pPr>
              <w:spacing w:after="0"/>
              <w:rPr>
                <w:rFonts w:ascii="Calibri" w:hAnsi="Calibri"/>
                <w:bCs/>
                <w:color w:val="000000"/>
                <w:lang w:eastAsia="en-AU"/>
              </w:rPr>
            </w:pPr>
          </w:p>
        </w:tc>
        <w:tc>
          <w:tcPr>
            <w:tcW w:w="1183" w:type="dxa"/>
            <w:shd w:val="clear" w:color="auto" w:fill="auto"/>
            <w:vAlign w:val="center"/>
            <w:hideMark/>
          </w:tcPr>
          <w:p w14:paraId="6B45E49A"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1</w:t>
            </w:r>
          </w:p>
        </w:tc>
        <w:tc>
          <w:tcPr>
            <w:tcW w:w="1600" w:type="dxa"/>
            <w:shd w:val="clear" w:color="auto" w:fill="auto"/>
            <w:vAlign w:val="center"/>
            <w:hideMark/>
          </w:tcPr>
          <w:p w14:paraId="735FD5A3" w14:textId="77777777" w:rsidR="00A90927" w:rsidRPr="0073428E" w:rsidRDefault="00A90927" w:rsidP="00E42160">
            <w:pPr>
              <w:spacing w:after="0"/>
              <w:rPr>
                <w:rFonts w:ascii="Calibri" w:hAnsi="Calibri"/>
                <w:bCs/>
                <w:color w:val="000000"/>
                <w:lang w:eastAsia="en-AU"/>
              </w:rPr>
            </w:pPr>
            <w:r w:rsidRPr="0073428E">
              <w:rPr>
                <w:rFonts w:ascii="Calibri" w:hAnsi="Calibri"/>
                <w:bCs/>
                <w:color w:val="000000"/>
                <w:lang w:eastAsia="en-AU"/>
              </w:rPr>
              <w:t>3</w:t>
            </w:r>
          </w:p>
        </w:tc>
      </w:tr>
      <w:tr w:rsidR="00A90927" w:rsidRPr="0073428E" w14:paraId="471DDC9C" w14:textId="77777777" w:rsidTr="00E42160">
        <w:trPr>
          <w:trHeight w:val="555"/>
        </w:trPr>
        <w:tc>
          <w:tcPr>
            <w:tcW w:w="2704" w:type="dxa"/>
            <w:shd w:val="clear" w:color="auto" w:fill="auto"/>
            <w:vAlign w:val="center"/>
            <w:hideMark/>
          </w:tcPr>
          <w:p w14:paraId="46EFB5CA"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w:t>
            </w:r>
          </w:p>
        </w:tc>
        <w:tc>
          <w:tcPr>
            <w:tcW w:w="1559" w:type="dxa"/>
            <w:shd w:val="clear" w:color="auto" w:fill="auto"/>
            <w:vAlign w:val="center"/>
            <w:hideMark/>
          </w:tcPr>
          <w:p w14:paraId="751DF220"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14</w:t>
            </w:r>
          </w:p>
        </w:tc>
        <w:tc>
          <w:tcPr>
            <w:tcW w:w="992" w:type="dxa"/>
            <w:shd w:val="clear" w:color="auto" w:fill="auto"/>
            <w:vAlign w:val="center"/>
            <w:hideMark/>
          </w:tcPr>
          <w:p w14:paraId="18DEBD79"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36</w:t>
            </w:r>
          </w:p>
        </w:tc>
        <w:tc>
          <w:tcPr>
            <w:tcW w:w="1171" w:type="dxa"/>
            <w:shd w:val="clear" w:color="auto" w:fill="auto"/>
            <w:vAlign w:val="center"/>
            <w:hideMark/>
          </w:tcPr>
          <w:p w14:paraId="34178A92"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32</w:t>
            </w:r>
          </w:p>
        </w:tc>
        <w:tc>
          <w:tcPr>
            <w:tcW w:w="1239" w:type="dxa"/>
            <w:shd w:val="clear" w:color="auto" w:fill="auto"/>
            <w:vAlign w:val="center"/>
            <w:hideMark/>
          </w:tcPr>
          <w:p w14:paraId="062BE50D"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26</w:t>
            </w:r>
          </w:p>
        </w:tc>
        <w:tc>
          <w:tcPr>
            <w:tcW w:w="1134" w:type="dxa"/>
            <w:shd w:val="clear" w:color="auto" w:fill="auto"/>
            <w:vAlign w:val="center"/>
            <w:hideMark/>
          </w:tcPr>
          <w:p w14:paraId="5CFEC750"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35</w:t>
            </w:r>
          </w:p>
        </w:tc>
        <w:tc>
          <w:tcPr>
            <w:tcW w:w="1183" w:type="dxa"/>
            <w:shd w:val="clear" w:color="auto" w:fill="auto"/>
            <w:vAlign w:val="center"/>
            <w:hideMark/>
          </w:tcPr>
          <w:p w14:paraId="35312C9E"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3</w:t>
            </w:r>
          </w:p>
        </w:tc>
        <w:tc>
          <w:tcPr>
            <w:tcW w:w="1600" w:type="dxa"/>
            <w:shd w:val="clear" w:color="auto" w:fill="auto"/>
            <w:vAlign w:val="center"/>
            <w:hideMark/>
          </w:tcPr>
          <w:p w14:paraId="3A897A19"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146</w:t>
            </w:r>
          </w:p>
        </w:tc>
      </w:tr>
    </w:tbl>
    <w:p w14:paraId="5FA52A1B" w14:textId="77777777" w:rsidR="00A90927" w:rsidRDefault="00A90927" w:rsidP="00A90927"/>
    <w:p w14:paraId="5E4D3B0D" w14:textId="77777777" w:rsidR="00A90927" w:rsidRDefault="00A90927" w:rsidP="00A90927"/>
    <w:tbl>
      <w:tblPr>
        <w:tblW w:w="11380" w:type="dxa"/>
        <w:tblInd w:w="98" w:type="dxa"/>
        <w:tblBorders>
          <w:top w:val="single" w:sz="12" w:space="0" w:color="auto"/>
          <w:left w:val="single" w:sz="12" w:space="0" w:color="auto"/>
          <w:bottom w:val="single" w:sz="12" w:space="0" w:color="auto"/>
          <w:right w:val="single" w:sz="12"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80"/>
        <w:gridCol w:w="1400"/>
        <w:gridCol w:w="1600"/>
        <w:gridCol w:w="1600"/>
        <w:gridCol w:w="1600"/>
        <w:gridCol w:w="1600"/>
      </w:tblGrid>
      <w:tr w:rsidR="00A90927" w:rsidRPr="0073428E" w14:paraId="3F5C9B1B" w14:textId="77777777" w:rsidTr="00E42160">
        <w:trPr>
          <w:trHeight w:val="600"/>
        </w:trPr>
        <w:tc>
          <w:tcPr>
            <w:tcW w:w="3580" w:type="dxa"/>
            <w:shd w:val="clear" w:color="auto" w:fill="auto"/>
            <w:vAlign w:val="center"/>
            <w:hideMark/>
          </w:tcPr>
          <w:p w14:paraId="53DF5B7B"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w:t>
            </w:r>
          </w:p>
        </w:tc>
        <w:tc>
          <w:tcPr>
            <w:tcW w:w="1400" w:type="dxa"/>
            <w:shd w:val="clear" w:color="auto" w:fill="auto"/>
            <w:vAlign w:val="center"/>
            <w:hideMark/>
          </w:tcPr>
          <w:p w14:paraId="3AC55DE4"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Health</w:t>
            </w:r>
          </w:p>
        </w:tc>
        <w:tc>
          <w:tcPr>
            <w:tcW w:w="1600" w:type="dxa"/>
            <w:shd w:val="clear" w:color="auto" w:fill="auto"/>
            <w:vAlign w:val="center"/>
            <w:hideMark/>
          </w:tcPr>
          <w:p w14:paraId="40AFD65C"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Environment, CC, DR</w:t>
            </w:r>
          </w:p>
        </w:tc>
        <w:tc>
          <w:tcPr>
            <w:tcW w:w="1600" w:type="dxa"/>
            <w:shd w:val="clear" w:color="auto" w:fill="auto"/>
            <w:vAlign w:val="center"/>
            <w:hideMark/>
          </w:tcPr>
          <w:p w14:paraId="34BF5BCB"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xml:space="preserve">Livelihoods &amp; Food Security </w:t>
            </w:r>
          </w:p>
        </w:tc>
        <w:tc>
          <w:tcPr>
            <w:tcW w:w="1600" w:type="dxa"/>
            <w:shd w:val="clear" w:color="auto" w:fill="auto"/>
            <w:vAlign w:val="center"/>
            <w:hideMark/>
          </w:tcPr>
          <w:p w14:paraId="2C314274"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CDP</w:t>
            </w:r>
          </w:p>
        </w:tc>
        <w:tc>
          <w:tcPr>
            <w:tcW w:w="1600" w:type="dxa"/>
            <w:shd w:val="clear" w:color="auto" w:fill="auto"/>
            <w:vAlign w:val="center"/>
            <w:hideMark/>
          </w:tcPr>
          <w:p w14:paraId="78CF2F75"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Total</w:t>
            </w:r>
          </w:p>
        </w:tc>
      </w:tr>
      <w:tr w:rsidR="00A90927" w:rsidRPr="0073428E" w14:paraId="1AAD2707" w14:textId="77777777" w:rsidTr="00E42160">
        <w:trPr>
          <w:trHeight w:val="300"/>
        </w:trPr>
        <w:tc>
          <w:tcPr>
            <w:tcW w:w="3580" w:type="dxa"/>
            <w:shd w:val="clear" w:color="auto" w:fill="auto"/>
            <w:vAlign w:val="center"/>
            <w:hideMark/>
          </w:tcPr>
          <w:p w14:paraId="5EB74189"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w:t>
            </w:r>
          </w:p>
        </w:tc>
        <w:tc>
          <w:tcPr>
            <w:tcW w:w="1400" w:type="dxa"/>
            <w:shd w:val="clear" w:color="auto" w:fill="auto"/>
            <w:vAlign w:val="center"/>
            <w:hideMark/>
          </w:tcPr>
          <w:p w14:paraId="3759FFBC" w14:textId="77777777" w:rsidR="00A90927" w:rsidRPr="0073428E" w:rsidRDefault="00A90927" w:rsidP="00E42160">
            <w:pPr>
              <w:spacing w:after="0"/>
              <w:rPr>
                <w:rFonts w:ascii="Calibri" w:hAnsi="Calibri"/>
                <w:b/>
                <w:bCs/>
                <w:color w:val="000000"/>
                <w:lang w:eastAsia="en-AU"/>
              </w:rPr>
            </w:pPr>
          </w:p>
        </w:tc>
        <w:tc>
          <w:tcPr>
            <w:tcW w:w="1600" w:type="dxa"/>
            <w:shd w:val="clear" w:color="auto" w:fill="auto"/>
            <w:vAlign w:val="center"/>
            <w:hideMark/>
          </w:tcPr>
          <w:p w14:paraId="12B49668" w14:textId="77777777" w:rsidR="00A90927" w:rsidRPr="0073428E" w:rsidRDefault="00A90927" w:rsidP="00E42160">
            <w:pPr>
              <w:spacing w:after="0"/>
              <w:rPr>
                <w:rFonts w:ascii="Calibri" w:hAnsi="Calibri"/>
                <w:b/>
                <w:bCs/>
                <w:color w:val="000000"/>
                <w:lang w:eastAsia="en-AU"/>
              </w:rPr>
            </w:pPr>
          </w:p>
        </w:tc>
        <w:tc>
          <w:tcPr>
            <w:tcW w:w="1600" w:type="dxa"/>
            <w:shd w:val="clear" w:color="auto" w:fill="auto"/>
            <w:vAlign w:val="center"/>
            <w:hideMark/>
          </w:tcPr>
          <w:p w14:paraId="34FAD5B8" w14:textId="77777777" w:rsidR="00A90927" w:rsidRPr="0073428E" w:rsidRDefault="00A90927" w:rsidP="00E42160">
            <w:pPr>
              <w:spacing w:after="0"/>
              <w:rPr>
                <w:rFonts w:ascii="Calibri" w:hAnsi="Calibri"/>
                <w:b/>
                <w:bCs/>
                <w:color w:val="000000"/>
                <w:lang w:eastAsia="en-AU"/>
              </w:rPr>
            </w:pPr>
          </w:p>
        </w:tc>
        <w:tc>
          <w:tcPr>
            <w:tcW w:w="1600" w:type="dxa"/>
            <w:shd w:val="clear" w:color="auto" w:fill="auto"/>
            <w:vAlign w:val="center"/>
            <w:hideMark/>
          </w:tcPr>
          <w:p w14:paraId="15E5C7B1" w14:textId="77777777" w:rsidR="00A90927" w:rsidRPr="0073428E" w:rsidRDefault="00A90927" w:rsidP="00E42160">
            <w:pPr>
              <w:spacing w:after="0"/>
              <w:rPr>
                <w:rFonts w:ascii="Calibri" w:hAnsi="Calibri"/>
                <w:b/>
                <w:bCs/>
                <w:color w:val="000000"/>
                <w:lang w:eastAsia="en-AU"/>
              </w:rPr>
            </w:pPr>
          </w:p>
        </w:tc>
        <w:tc>
          <w:tcPr>
            <w:tcW w:w="1600" w:type="dxa"/>
            <w:shd w:val="clear" w:color="auto" w:fill="auto"/>
            <w:vAlign w:val="center"/>
            <w:hideMark/>
          </w:tcPr>
          <w:p w14:paraId="2B2A8E98" w14:textId="77777777" w:rsidR="00A90927" w:rsidRPr="0073428E" w:rsidRDefault="00A90927" w:rsidP="00E42160">
            <w:pPr>
              <w:spacing w:after="0"/>
              <w:rPr>
                <w:rFonts w:ascii="Calibri" w:hAnsi="Calibri"/>
                <w:b/>
                <w:bCs/>
                <w:color w:val="000000"/>
                <w:lang w:eastAsia="en-AU"/>
              </w:rPr>
            </w:pPr>
            <w:r w:rsidRPr="0073428E">
              <w:rPr>
                <w:rFonts w:ascii="Calibri" w:hAnsi="Calibri"/>
                <w:b/>
                <w:bCs/>
                <w:color w:val="000000"/>
                <w:lang w:eastAsia="en-AU"/>
              </w:rPr>
              <w:t> </w:t>
            </w:r>
          </w:p>
        </w:tc>
      </w:tr>
      <w:tr w:rsidR="00A90927" w:rsidRPr="0073428E" w14:paraId="379C14C2" w14:textId="77777777" w:rsidTr="00E42160">
        <w:trPr>
          <w:trHeight w:val="300"/>
        </w:trPr>
        <w:tc>
          <w:tcPr>
            <w:tcW w:w="3580" w:type="dxa"/>
            <w:shd w:val="clear" w:color="auto" w:fill="auto"/>
            <w:vAlign w:val="center"/>
            <w:hideMark/>
          </w:tcPr>
          <w:p w14:paraId="7FBEE7CB"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Grants by Thematic Area - CSOs</w:t>
            </w:r>
          </w:p>
        </w:tc>
        <w:tc>
          <w:tcPr>
            <w:tcW w:w="1400" w:type="dxa"/>
            <w:shd w:val="clear" w:color="auto" w:fill="auto"/>
            <w:vAlign w:val="center"/>
            <w:hideMark/>
          </w:tcPr>
          <w:p w14:paraId="59CF560C"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43</w:t>
            </w:r>
          </w:p>
        </w:tc>
        <w:tc>
          <w:tcPr>
            <w:tcW w:w="1600" w:type="dxa"/>
            <w:shd w:val="clear" w:color="auto" w:fill="auto"/>
            <w:vAlign w:val="center"/>
            <w:hideMark/>
          </w:tcPr>
          <w:p w14:paraId="0224FB95"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24</w:t>
            </w:r>
          </w:p>
        </w:tc>
        <w:tc>
          <w:tcPr>
            <w:tcW w:w="1600" w:type="dxa"/>
            <w:shd w:val="clear" w:color="auto" w:fill="auto"/>
            <w:vAlign w:val="center"/>
            <w:hideMark/>
          </w:tcPr>
          <w:p w14:paraId="5FD421D9"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16</w:t>
            </w:r>
          </w:p>
        </w:tc>
        <w:tc>
          <w:tcPr>
            <w:tcW w:w="1600" w:type="dxa"/>
            <w:shd w:val="clear" w:color="auto" w:fill="auto"/>
            <w:vAlign w:val="center"/>
            <w:hideMark/>
          </w:tcPr>
          <w:p w14:paraId="68236DCE"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23</w:t>
            </w:r>
          </w:p>
        </w:tc>
        <w:tc>
          <w:tcPr>
            <w:tcW w:w="1600" w:type="dxa"/>
            <w:shd w:val="clear" w:color="auto" w:fill="auto"/>
            <w:vAlign w:val="center"/>
            <w:hideMark/>
          </w:tcPr>
          <w:p w14:paraId="32385EDD"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106</w:t>
            </w:r>
          </w:p>
        </w:tc>
      </w:tr>
      <w:tr w:rsidR="00A90927" w:rsidRPr="0073428E" w14:paraId="5ED41313" w14:textId="77777777" w:rsidTr="00E42160">
        <w:trPr>
          <w:trHeight w:val="600"/>
        </w:trPr>
        <w:tc>
          <w:tcPr>
            <w:tcW w:w="3580" w:type="dxa"/>
            <w:shd w:val="clear" w:color="auto" w:fill="auto"/>
            <w:vAlign w:val="center"/>
            <w:hideMark/>
          </w:tcPr>
          <w:p w14:paraId="79D53376"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Grants by Thematic Area - FBOs/CBOs</w:t>
            </w:r>
          </w:p>
        </w:tc>
        <w:tc>
          <w:tcPr>
            <w:tcW w:w="1400" w:type="dxa"/>
            <w:shd w:val="clear" w:color="auto" w:fill="auto"/>
            <w:vAlign w:val="center"/>
            <w:hideMark/>
          </w:tcPr>
          <w:p w14:paraId="03241FAC"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6</w:t>
            </w:r>
          </w:p>
        </w:tc>
        <w:tc>
          <w:tcPr>
            <w:tcW w:w="1600" w:type="dxa"/>
            <w:shd w:val="clear" w:color="auto" w:fill="auto"/>
            <w:vAlign w:val="center"/>
            <w:hideMark/>
          </w:tcPr>
          <w:p w14:paraId="1BDFA8E2"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9</w:t>
            </w:r>
          </w:p>
        </w:tc>
        <w:tc>
          <w:tcPr>
            <w:tcW w:w="1600" w:type="dxa"/>
            <w:shd w:val="clear" w:color="auto" w:fill="auto"/>
            <w:vAlign w:val="center"/>
            <w:hideMark/>
          </w:tcPr>
          <w:p w14:paraId="6E5E9DB3"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4</w:t>
            </w:r>
          </w:p>
        </w:tc>
        <w:tc>
          <w:tcPr>
            <w:tcW w:w="1600" w:type="dxa"/>
            <w:shd w:val="clear" w:color="auto" w:fill="auto"/>
            <w:vAlign w:val="center"/>
            <w:hideMark/>
          </w:tcPr>
          <w:p w14:paraId="3ED4C454"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14</w:t>
            </w:r>
          </w:p>
        </w:tc>
        <w:tc>
          <w:tcPr>
            <w:tcW w:w="1600" w:type="dxa"/>
            <w:shd w:val="clear" w:color="auto" w:fill="auto"/>
            <w:vAlign w:val="center"/>
            <w:hideMark/>
          </w:tcPr>
          <w:p w14:paraId="037C9E5D"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33</w:t>
            </w:r>
          </w:p>
        </w:tc>
      </w:tr>
      <w:tr w:rsidR="00A90927" w:rsidRPr="0073428E" w14:paraId="59026A08" w14:textId="77777777" w:rsidTr="00E42160">
        <w:trPr>
          <w:trHeight w:val="300"/>
        </w:trPr>
        <w:tc>
          <w:tcPr>
            <w:tcW w:w="3580" w:type="dxa"/>
            <w:shd w:val="clear" w:color="auto" w:fill="auto"/>
            <w:vAlign w:val="center"/>
            <w:hideMark/>
          </w:tcPr>
          <w:p w14:paraId="08ECB013"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Grants by Thematic Area to INGOs</w:t>
            </w:r>
          </w:p>
        </w:tc>
        <w:tc>
          <w:tcPr>
            <w:tcW w:w="1400" w:type="dxa"/>
            <w:shd w:val="clear" w:color="auto" w:fill="auto"/>
            <w:vAlign w:val="center"/>
            <w:hideMark/>
          </w:tcPr>
          <w:p w14:paraId="7B2B7927" w14:textId="77777777" w:rsidR="00A90927" w:rsidRPr="0073428E" w:rsidRDefault="00A90927" w:rsidP="00E42160">
            <w:pPr>
              <w:spacing w:after="0"/>
              <w:rPr>
                <w:rFonts w:ascii="Calibri" w:hAnsi="Calibri"/>
                <w:color w:val="000000"/>
                <w:lang w:eastAsia="en-AU"/>
              </w:rPr>
            </w:pPr>
          </w:p>
        </w:tc>
        <w:tc>
          <w:tcPr>
            <w:tcW w:w="1600" w:type="dxa"/>
            <w:shd w:val="clear" w:color="auto" w:fill="auto"/>
            <w:vAlign w:val="center"/>
            <w:hideMark/>
          </w:tcPr>
          <w:p w14:paraId="4DD3CC78"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5</w:t>
            </w:r>
          </w:p>
        </w:tc>
        <w:tc>
          <w:tcPr>
            <w:tcW w:w="1600" w:type="dxa"/>
            <w:shd w:val="clear" w:color="auto" w:fill="auto"/>
            <w:vAlign w:val="center"/>
            <w:hideMark/>
          </w:tcPr>
          <w:p w14:paraId="515808CF" w14:textId="77777777" w:rsidR="00A90927" w:rsidRPr="0073428E" w:rsidRDefault="00A90927" w:rsidP="00E42160">
            <w:pPr>
              <w:spacing w:after="0"/>
              <w:rPr>
                <w:rFonts w:ascii="Calibri" w:hAnsi="Calibri"/>
                <w:color w:val="000000"/>
                <w:lang w:eastAsia="en-AU"/>
              </w:rPr>
            </w:pPr>
          </w:p>
        </w:tc>
        <w:tc>
          <w:tcPr>
            <w:tcW w:w="1600" w:type="dxa"/>
            <w:shd w:val="clear" w:color="auto" w:fill="auto"/>
            <w:vAlign w:val="center"/>
            <w:hideMark/>
          </w:tcPr>
          <w:p w14:paraId="3956D8A6"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2</w:t>
            </w:r>
          </w:p>
        </w:tc>
        <w:tc>
          <w:tcPr>
            <w:tcW w:w="1600" w:type="dxa"/>
            <w:shd w:val="clear" w:color="auto" w:fill="auto"/>
            <w:vAlign w:val="center"/>
            <w:hideMark/>
          </w:tcPr>
          <w:p w14:paraId="53C21DEA"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7</w:t>
            </w:r>
          </w:p>
        </w:tc>
      </w:tr>
      <w:tr w:rsidR="00A90927" w:rsidRPr="0073428E" w14:paraId="2D5E2848" w14:textId="77777777" w:rsidTr="00E42160">
        <w:trPr>
          <w:trHeight w:val="315"/>
        </w:trPr>
        <w:tc>
          <w:tcPr>
            <w:tcW w:w="3580" w:type="dxa"/>
            <w:shd w:val="clear" w:color="auto" w:fill="auto"/>
            <w:vAlign w:val="center"/>
            <w:hideMark/>
          </w:tcPr>
          <w:p w14:paraId="4CAA8E72"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 </w:t>
            </w:r>
          </w:p>
        </w:tc>
        <w:tc>
          <w:tcPr>
            <w:tcW w:w="1400" w:type="dxa"/>
            <w:shd w:val="clear" w:color="auto" w:fill="auto"/>
            <w:vAlign w:val="center"/>
            <w:hideMark/>
          </w:tcPr>
          <w:p w14:paraId="46278793"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49</w:t>
            </w:r>
          </w:p>
        </w:tc>
        <w:tc>
          <w:tcPr>
            <w:tcW w:w="1600" w:type="dxa"/>
            <w:shd w:val="clear" w:color="auto" w:fill="auto"/>
            <w:vAlign w:val="center"/>
            <w:hideMark/>
          </w:tcPr>
          <w:p w14:paraId="7588FC46"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38</w:t>
            </w:r>
          </w:p>
        </w:tc>
        <w:tc>
          <w:tcPr>
            <w:tcW w:w="1600" w:type="dxa"/>
            <w:shd w:val="clear" w:color="auto" w:fill="auto"/>
            <w:vAlign w:val="center"/>
            <w:hideMark/>
          </w:tcPr>
          <w:p w14:paraId="2342FC86"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20</w:t>
            </w:r>
          </w:p>
        </w:tc>
        <w:tc>
          <w:tcPr>
            <w:tcW w:w="1600" w:type="dxa"/>
            <w:shd w:val="clear" w:color="auto" w:fill="auto"/>
            <w:vAlign w:val="center"/>
            <w:hideMark/>
          </w:tcPr>
          <w:p w14:paraId="5BDE5427"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39</w:t>
            </w:r>
          </w:p>
        </w:tc>
        <w:tc>
          <w:tcPr>
            <w:tcW w:w="1600" w:type="dxa"/>
            <w:shd w:val="clear" w:color="auto" w:fill="auto"/>
            <w:vAlign w:val="center"/>
            <w:hideMark/>
          </w:tcPr>
          <w:p w14:paraId="7B4F5433" w14:textId="77777777" w:rsidR="00A90927" w:rsidRPr="0073428E" w:rsidRDefault="00A90927" w:rsidP="00E42160">
            <w:pPr>
              <w:spacing w:after="0"/>
              <w:rPr>
                <w:rFonts w:ascii="Calibri" w:hAnsi="Calibri"/>
                <w:color w:val="000000"/>
                <w:lang w:eastAsia="en-AU"/>
              </w:rPr>
            </w:pPr>
            <w:r w:rsidRPr="0073428E">
              <w:rPr>
                <w:rFonts w:ascii="Calibri" w:hAnsi="Calibri"/>
                <w:color w:val="000000"/>
                <w:lang w:eastAsia="en-AU"/>
              </w:rPr>
              <w:t>146</w:t>
            </w:r>
          </w:p>
        </w:tc>
      </w:tr>
    </w:tbl>
    <w:p w14:paraId="103C2076" w14:textId="77777777" w:rsidR="00A90927" w:rsidRDefault="00A90927" w:rsidP="00A90927"/>
    <w:tbl>
      <w:tblPr>
        <w:tblW w:w="13041" w:type="dxa"/>
        <w:tblInd w:w="-459" w:type="dxa"/>
        <w:tblBorders>
          <w:top w:val="single" w:sz="12" w:space="0" w:color="auto"/>
          <w:left w:val="single" w:sz="12" w:space="0" w:color="auto"/>
          <w:bottom w:val="single" w:sz="12" w:space="0" w:color="auto"/>
          <w:right w:val="single" w:sz="12" w:space="0" w:color="auto"/>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144"/>
        <w:gridCol w:w="851"/>
        <w:gridCol w:w="709"/>
        <w:gridCol w:w="850"/>
        <w:gridCol w:w="851"/>
        <w:gridCol w:w="992"/>
        <w:gridCol w:w="850"/>
        <w:gridCol w:w="709"/>
        <w:gridCol w:w="851"/>
        <w:gridCol w:w="992"/>
        <w:gridCol w:w="709"/>
        <w:gridCol w:w="850"/>
        <w:gridCol w:w="851"/>
        <w:gridCol w:w="850"/>
        <w:gridCol w:w="982"/>
      </w:tblGrid>
      <w:tr w:rsidR="00A90927" w:rsidRPr="0073428E" w14:paraId="24001E98" w14:textId="77777777" w:rsidTr="00E42160">
        <w:trPr>
          <w:trHeight w:val="915"/>
        </w:trPr>
        <w:tc>
          <w:tcPr>
            <w:tcW w:w="1144" w:type="dxa"/>
            <w:shd w:val="clear" w:color="auto" w:fill="auto"/>
            <w:vAlign w:val="center"/>
            <w:hideMark/>
          </w:tcPr>
          <w:p w14:paraId="6DB5FB3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w:t>
            </w:r>
          </w:p>
        </w:tc>
        <w:tc>
          <w:tcPr>
            <w:tcW w:w="851" w:type="dxa"/>
            <w:shd w:val="clear" w:color="auto" w:fill="auto"/>
            <w:vAlign w:val="center"/>
            <w:hideMark/>
          </w:tcPr>
          <w:p w14:paraId="7973A7EC"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Core Funding (2012 )</w:t>
            </w:r>
          </w:p>
        </w:tc>
        <w:tc>
          <w:tcPr>
            <w:tcW w:w="709" w:type="dxa"/>
            <w:shd w:val="clear" w:color="auto" w:fill="auto"/>
            <w:vAlign w:val="center"/>
            <w:hideMark/>
          </w:tcPr>
          <w:p w14:paraId="64FE106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TC Evan </w:t>
            </w:r>
          </w:p>
        </w:tc>
        <w:tc>
          <w:tcPr>
            <w:tcW w:w="850" w:type="dxa"/>
            <w:shd w:val="clear" w:color="auto" w:fill="auto"/>
            <w:vAlign w:val="center"/>
            <w:hideMark/>
          </w:tcPr>
          <w:p w14:paraId="01C9240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Round 1 (2013 - 2014) </w:t>
            </w:r>
          </w:p>
        </w:tc>
        <w:tc>
          <w:tcPr>
            <w:tcW w:w="851" w:type="dxa"/>
            <w:shd w:val="clear" w:color="auto" w:fill="auto"/>
            <w:vAlign w:val="center"/>
            <w:hideMark/>
          </w:tcPr>
          <w:p w14:paraId="1C76FE40"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CB Round 1 (2013)</w:t>
            </w:r>
          </w:p>
        </w:tc>
        <w:tc>
          <w:tcPr>
            <w:tcW w:w="992" w:type="dxa"/>
            <w:shd w:val="clear" w:color="auto" w:fill="auto"/>
            <w:vAlign w:val="center"/>
            <w:hideMark/>
          </w:tcPr>
          <w:p w14:paraId="1C04A676"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Extensions to Round 1 (2014 - 2015)</w:t>
            </w:r>
          </w:p>
        </w:tc>
        <w:tc>
          <w:tcPr>
            <w:tcW w:w="850" w:type="dxa"/>
            <w:shd w:val="clear" w:color="auto" w:fill="auto"/>
            <w:vAlign w:val="center"/>
            <w:hideMark/>
          </w:tcPr>
          <w:p w14:paraId="7972B2B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CAP Profiling (2014)</w:t>
            </w:r>
          </w:p>
        </w:tc>
        <w:tc>
          <w:tcPr>
            <w:tcW w:w="709" w:type="dxa"/>
            <w:shd w:val="clear" w:color="auto" w:fill="auto"/>
            <w:vAlign w:val="center"/>
            <w:hideMark/>
          </w:tcPr>
          <w:p w14:paraId="403FED8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CAP - CDP (2014)</w:t>
            </w:r>
          </w:p>
        </w:tc>
        <w:tc>
          <w:tcPr>
            <w:tcW w:w="851" w:type="dxa"/>
            <w:shd w:val="clear" w:color="auto" w:fill="auto"/>
            <w:vAlign w:val="center"/>
            <w:hideMark/>
          </w:tcPr>
          <w:p w14:paraId="6F87369E"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CAP Projects (2015 - 2016)</w:t>
            </w:r>
          </w:p>
        </w:tc>
        <w:tc>
          <w:tcPr>
            <w:tcW w:w="992" w:type="dxa"/>
            <w:shd w:val="clear" w:color="auto" w:fill="auto"/>
            <w:vAlign w:val="center"/>
            <w:hideMark/>
          </w:tcPr>
          <w:p w14:paraId="3147338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Unclassified CB Grants (2015 1 2016)</w:t>
            </w:r>
          </w:p>
        </w:tc>
        <w:tc>
          <w:tcPr>
            <w:tcW w:w="709" w:type="dxa"/>
            <w:shd w:val="clear" w:color="auto" w:fill="auto"/>
            <w:vAlign w:val="center"/>
            <w:hideMark/>
          </w:tcPr>
          <w:p w14:paraId="13916E4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CAP2  CB (2015 - 2016)</w:t>
            </w:r>
          </w:p>
        </w:tc>
        <w:tc>
          <w:tcPr>
            <w:tcW w:w="850" w:type="dxa"/>
            <w:shd w:val="clear" w:color="auto" w:fill="auto"/>
            <w:vAlign w:val="center"/>
            <w:hideMark/>
          </w:tcPr>
          <w:p w14:paraId="4D4093A0"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CAP 2 Projects</w:t>
            </w:r>
          </w:p>
        </w:tc>
        <w:tc>
          <w:tcPr>
            <w:tcW w:w="851" w:type="dxa"/>
            <w:shd w:val="clear" w:color="auto" w:fill="auto"/>
            <w:vAlign w:val="center"/>
            <w:hideMark/>
          </w:tcPr>
          <w:p w14:paraId="416C484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TC Winston (2016)</w:t>
            </w:r>
          </w:p>
        </w:tc>
        <w:tc>
          <w:tcPr>
            <w:tcW w:w="850" w:type="dxa"/>
            <w:shd w:val="clear" w:color="auto" w:fill="auto"/>
            <w:vAlign w:val="center"/>
            <w:hideMark/>
          </w:tcPr>
          <w:p w14:paraId="721E906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Unclassified Emergency Grants (2012 - 2017)</w:t>
            </w:r>
          </w:p>
        </w:tc>
        <w:tc>
          <w:tcPr>
            <w:tcW w:w="982" w:type="dxa"/>
            <w:shd w:val="clear" w:color="auto" w:fill="auto"/>
            <w:vAlign w:val="center"/>
            <w:hideMark/>
          </w:tcPr>
          <w:p w14:paraId="1995D45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Total Grants</w:t>
            </w:r>
          </w:p>
        </w:tc>
      </w:tr>
      <w:tr w:rsidR="00A90927" w:rsidRPr="0073428E" w14:paraId="5F264990" w14:textId="77777777" w:rsidTr="00E42160">
        <w:trPr>
          <w:trHeight w:val="555"/>
        </w:trPr>
        <w:tc>
          <w:tcPr>
            <w:tcW w:w="1144" w:type="dxa"/>
            <w:shd w:val="clear" w:color="auto" w:fill="auto"/>
            <w:vAlign w:val="center"/>
            <w:hideMark/>
          </w:tcPr>
          <w:p w14:paraId="33A272E7"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Cakaudrove Provincial Youth Council </w:t>
            </w:r>
          </w:p>
        </w:tc>
        <w:tc>
          <w:tcPr>
            <w:tcW w:w="851" w:type="dxa"/>
            <w:shd w:val="clear" w:color="auto" w:fill="auto"/>
            <w:vAlign w:val="center"/>
            <w:hideMark/>
          </w:tcPr>
          <w:p w14:paraId="7A1EDEE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D5A661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00A5059"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6B94CB0"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0DBFB41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E6B7F2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4CFA2E5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34CFE53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c>
          <w:tcPr>
            <w:tcW w:w="992" w:type="dxa"/>
            <w:shd w:val="clear" w:color="auto" w:fill="auto"/>
            <w:vAlign w:val="center"/>
            <w:hideMark/>
          </w:tcPr>
          <w:p w14:paraId="269A531E"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973665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B29D32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E97285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7F32D8F"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172770F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5</w:t>
            </w:r>
          </w:p>
        </w:tc>
      </w:tr>
      <w:tr w:rsidR="00A90927" w:rsidRPr="0073428E" w14:paraId="243C39B3" w14:textId="77777777" w:rsidTr="00E42160">
        <w:trPr>
          <w:trHeight w:val="555"/>
        </w:trPr>
        <w:tc>
          <w:tcPr>
            <w:tcW w:w="1144" w:type="dxa"/>
            <w:shd w:val="clear" w:color="auto" w:fill="auto"/>
            <w:vAlign w:val="center"/>
            <w:hideMark/>
          </w:tcPr>
          <w:p w14:paraId="5AE1073B"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Catholic Womens League </w:t>
            </w:r>
          </w:p>
        </w:tc>
        <w:tc>
          <w:tcPr>
            <w:tcW w:w="851" w:type="dxa"/>
            <w:shd w:val="clear" w:color="auto" w:fill="auto"/>
            <w:vAlign w:val="center"/>
            <w:hideMark/>
          </w:tcPr>
          <w:p w14:paraId="05DF4E2F"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2C71C3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B9169B5"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490F96D"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8BDBF0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256A07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2056300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257C29C6"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992" w:type="dxa"/>
            <w:shd w:val="clear" w:color="auto" w:fill="auto"/>
            <w:vAlign w:val="center"/>
            <w:hideMark/>
          </w:tcPr>
          <w:p w14:paraId="275B4621"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39E387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7E98E05"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5FA064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13D05918"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AF6AC4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5</w:t>
            </w:r>
          </w:p>
        </w:tc>
      </w:tr>
      <w:tr w:rsidR="00A90927" w:rsidRPr="0073428E" w14:paraId="6447955F" w14:textId="77777777" w:rsidTr="00E42160">
        <w:trPr>
          <w:trHeight w:val="555"/>
        </w:trPr>
        <w:tc>
          <w:tcPr>
            <w:tcW w:w="1144" w:type="dxa"/>
            <w:shd w:val="clear" w:color="auto" w:fill="auto"/>
            <w:vAlign w:val="center"/>
            <w:hideMark/>
          </w:tcPr>
          <w:p w14:paraId="357E3EF3"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Chirstian Citizen and Social Services</w:t>
            </w:r>
          </w:p>
        </w:tc>
        <w:tc>
          <w:tcPr>
            <w:tcW w:w="851" w:type="dxa"/>
            <w:shd w:val="clear" w:color="auto" w:fill="auto"/>
            <w:vAlign w:val="center"/>
            <w:hideMark/>
          </w:tcPr>
          <w:p w14:paraId="4741CF9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2C5892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2A9673"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FDA7CFE"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BF9CD2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93F2EF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7F8F07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442D534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19DFB889"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6B72408"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AEE0C9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965D3D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27D0141"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0A5D0C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38C300C0" w14:textId="77777777" w:rsidTr="00E42160">
        <w:trPr>
          <w:trHeight w:val="555"/>
        </w:trPr>
        <w:tc>
          <w:tcPr>
            <w:tcW w:w="1144" w:type="dxa"/>
            <w:shd w:val="clear" w:color="auto" w:fill="auto"/>
            <w:vAlign w:val="center"/>
            <w:hideMark/>
          </w:tcPr>
          <w:p w14:paraId="293A3BFF"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lastRenderedPageBreak/>
              <w:t xml:space="preserve">Citizens Consittutional Forum </w:t>
            </w:r>
          </w:p>
        </w:tc>
        <w:tc>
          <w:tcPr>
            <w:tcW w:w="851" w:type="dxa"/>
            <w:shd w:val="clear" w:color="auto" w:fill="auto"/>
            <w:vAlign w:val="center"/>
            <w:hideMark/>
          </w:tcPr>
          <w:p w14:paraId="3A1C815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29B19C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3380CEE"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854DE33"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ADD3F4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4D0ED6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7E2FFF6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266DA3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992" w:type="dxa"/>
            <w:shd w:val="clear" w:color="auto" w:fill="auto"/>
            <w:vAlign w:val="center"/>
            <w:hideMark/>
          </w:tcPr>
          <w:p w14:paraId="0ECED6FD"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01A5B5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7E2DD6C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3F94FAB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1630C55"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FDCE82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6</w:t>
            </w:r>
          </w:p>
        </w:tc>
      </w:tr>
      <w:tr w:rsidR="00A90927" w:rsidRPr="0073428E" w14:paraId="76A08A5A" w14:textId="77777777" w:rsidTr="00E42160">
        <w:trPr>
          <w:trHeight w:val="555"/>
        </w:trPr>
        <w:tc>
          <w:tcPr>
            <w:tcW w:w="1144" w:type="dxa"/>
            <w:shd w:val="clear" w:color="auto" w:fill="auto"/>
            <w:vAlign w:val="center"/>
            <w:hideMark/>
          </w:tcPr>
          <w:p w14:paraId="2C00A4C3"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Community Centred Conservation (Fiji) Limited</w:t>
            </w:r>
          </w:p>
        </w:tc>
        <w:tc>
          <w:tcPr>
            <w:tcW w:w="851" w:type="dxa"/>
            <w:shd w:val="clear" w:color="auto" w:fill="auto"/>
            <w:vAlign w:val="center"/>
            <w:hideMark/>
          </w:tcPr>
          <w:p w14:paraId="2FBD8C9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5C7DFE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E4EF8B"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CC6666F"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254A05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39818B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5CF9595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64E5E45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62755669"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A80E99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E8D16F9"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5B72A3F"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EDC79EC"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B3E0DB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571E9D4A" w14:textId="77777777" w:rsidTr="00E42160">
        <w:trPr>
          <w:trHeight w:val="555"/>
        </w:trPr>
        <w:tc>
          <w:tcPr>
            <w:tcW w:w="1144" w:type="dxa"/>
            <w:shd w:val="clear" w:color="auto" w:fill="auto"/>
            <w:vAlign w:val="center"/>
            <w:hideMark/>
          </w:tcPr>
          <w:p w14:paraId="07E8A858"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Community Support Network </w:t>
            </w:r>
          </w:p>
        </w:tc>
        <w:tc>
          <w:tcPr>
            <w:tcW w:w="851" w:type="dxa"/>
            <w:shd w:val="clear" w:color="auto" w:fill="auto"/>
            <w:vAlign w:val="center"/>
            <w:hideMark/>
          </w:tcPr>
          <w:p w14:paraId="038EDF03"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B0E1B8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743E98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5362E32B"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13B1BD8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24C0431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7EDA0CB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0E278A87"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1DFA04D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B98242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6B02F5B"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015969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73E10B7"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231426B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52C4F135" w14:textId="77777777" w:rsidTr="00E42160">
        <w:trPr>
          <w:trHeight w:val="555"/>
        </w:trPr>
        <w:tc>
          <w:tcPr>
            <w:tcW w:w="1144" w:type="dxa"/>
            <w:shd w:val="clear" w:color="auto" w:fill="auto"/>
            <w:vAlign w:val="center"/>
            <w:hideMark/>
          </w:tcPr>
          <w:p w14:paraId="4C84F30E"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Empower Pacific</w:t>
            </w:r>
          </w:p>
        </w:tc>
        <w:tc>
          <w:tcPr>
            <w:tcW w:w="851" w:type="dxa"/>
            <w:shd w:val="clear" w:color="auto" w:fill="auto"/>
            <w:vAlign w:val="center"/>
            <w:hideMark/>
          </w:tcPr>
          <w:p w14:paraId="236D2B6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2E2663D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11D1C22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3712BDE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650BBE9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0E9BED9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EF5A26E"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06505C5"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3E9B05B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709" w:type="dxa"/>
            <w:shd w:val="clear" w:color="auto" w:fill="auto"/>
            <w:vAlign w:val="center"/>
            <w:hideMark/>
          </w:tcPr>
          <w:p w14:paraId="5C36612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D3A9F3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CFBC13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c>
          <w:tcPr>
            <w:tcW w:w="850" w:type="dxa"/>
            <w:shd w:val="clear" w:color="auto" w:fill="auto"/>
            <w:vAlign w:val="center"/>
            <w:hideMark/>
          </w:tcPr>
          <w:p w14:paraId="21308E49"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ECF538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10</w:t>
            </w:r>
          </w:p>
        </w:tc>
      </w:tr>
      <w:tr w:rsidR="00A90927" w:rsidRPr="0073428E" w14:paraId="6188CD55" w14:textId="77777777" w:rsidTr="00E42160">
        <w:trPr>
          <w:trHeight w:val="555"/>
        </w:trPr>
        <w:tc>
          <w:tcPr>
            <w:tcW w:w="1144" w:type="dxa"/>
            <w:shd w:val="clear" w:color="auto" w:fill="auto"/>
            <w:vAlign w:val="center"/>
            <w:hideMark/>
          </w:tcPr>
          <w:p w14:paraId="686665C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Fiji Alliance for Mental Health</w:t>
            </w:r>
          </w:p>
        </w:tc>
        <w:tc>
          <w:tcPr>
            <w:tcW w:w="851" w:type="dxa"/>
            <w:shd w:val="clear" w:color="auto" w:fill="auto"/>
            <w:vAlign w:val="center"/>
            <w:hideMark/>
          </w:tcPr>
          <w:p w14:paraId="3B5C6AB9"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37721B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C55092C"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54DD6D2"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636F74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5B83E9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8464015"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A1550ED"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ECE722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60FD5A9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28A3830"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B9A6CA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E46BC4D"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6AB29EF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56359102" w14:textId="77777777" w:rsidTr="00E42160">
        <w:trPr>
          <w:trHeight w:val="555"/>
        </w:trPr>
        <w:tc>
          <w:tcPr>
            <w:tcW w:w="1144" w:type="dxa"/>
            <w:shd w:val="clear" w:color="auto" w:fill="auto"/>
            <w:vAlign w:val="center"/>
            <w:hideMark/>
          </w:tcPr>
          <w:p w14:paraId="583A15C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Fiji Girl Guides Association</w:t>
            </w:r>
          </w:p>
        </w:tc>
        <w:tc>
          <w:tcPr>
            <w:tcW w:w="851" w:type="dxa"/>
            <w:shd w:val="clear" w:color="auto" w:fill="auto"/>
            <w:vAlign w:val="center"/>
            <w:hideMark/>
          </w:tcPr>
          <w:p w14:paraId="4762AD0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F953D7D"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B64AA9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FF250CE"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E12CDC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26CDDB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582F66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5C345C8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992" w:type="dxa"/>
            <w:shd w:val="clear" w:color="auto" w:fill="auto"/>
            <w:vAlign w:val="center"/>
            <w:hideMark/>
          </w:tcPr>
          <w:p w14:paraId="5FCDC7CF"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4772F3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B5AEA62"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9DE7B4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72B5BA8"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15681D3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36A4ADF1" w14:textId="77777777" w:rsidTr="00E42160">
        <w:trPr>
          <w:trHeight w:val="555"/>
        </w:trPr>
        <w:tc>
          <w:tcPr>
            <w:tcW w:w="1144" w:type="dxa"/>
            <w:shd w:val="clear" w:color="auto" w:fill="auto"/>
            <w:vAlign w:val="center"/>
            <w:hideMark/>
          </w:tcPr>
          <w:p w14:paraId="6008E53F"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Fiji Network Plus (FJN+)</w:t>
            </w:r>
          </w:p>
        </w:tc>
        <w:tc>
          <w:tcPr>
            <w:tcW w:w="851" w:type="dxa"/>
            <w:shd w:val="clear" w:color="auto" w:fill="auto"/>
            <w:vAlign w:val="center"/>
            <w:hideMark/>
          </w:tcPr>
          <w:p w14:paraId="504F94D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80D54E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27F954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038EEA2A"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1CB9FC2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60BA5DC"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7E6B12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82702E7"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BA73AAC"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982C1C3"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8501141"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2B2EC6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52382E2"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E60E7A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19465731" w14:textId="77777777" w:rsidTr="00E42160">
        <w:trPr>
          <w:trHeight w:val="555"/>
        </w:trPr>
        <w:tc>
          <w:tcPr>
            <w:tcW w:w="1144" w:type="dxa"/>
            <w:shd w:val="clear" w:color="auto" w:fill="auto"/>
            <w:vAlign w:val="center"/>
            <w:hideMark/>
          </w:tcPr>
          <w:p w14:paraId="66B1C513"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Fiji Red Cross Society</w:t>
            </w:r>
          </w:p>
        </w:tc>
        <w:tc>
          <w:tcPr>
            <w:tcW w:w="851" w:type="dxa"/>
            <w:shd w:val="clear" w:color="auto" w:fill="auto"/>
            <w:vAlign w:val="center"/>
            <w:hideMark/>
          </w:tcPr>
          <w:p w14:paraId="4CE25187"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15E89E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2DD1EF0"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7F8A39F"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8A9DAB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7384AB1"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5962239"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BABA7D8"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352D9B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C772FE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637666E5"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0564A3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968FBF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82" w:type="dxa"/>
            <w:shd w:val="clear" w:color="auto" w:fill="auto"/>
            <w:vAlign w:val="center"/>
            <w:hideMark/>
          </w:tcPr>
          <w:p w14:paraId="6B96F51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010A846F" w14:textId="77777777" w:rsidTr="00E42160">
        <w:trPr>
          <w:trHeight w:val="555"/>
        </w:trPr>
        <w:tc>
          <w:tcPr>
            <w:tcW w:w="1144" w:type="dxa"/>
            <w:shd w:val="clear" w:color="auto" w:fill="auto"/>
            <w:vAlign w:val="center"/>
            <w:hideMark/>
          </w:tcPr>
          <w:p w14:paraId="3A8BBDCE"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FRIEND </w:t>
            </w:r>
          </w:p>
        </w:tc>
        <w:tc>
          <w:tcPr>
            <w:tcW w:w="851" w:type="dxa"/>
            <w:shd w:val="clear" w:color="auto" w:fill="auto"/>
            <w:vAlign w:val="center"/>
            <w:hideMark/>
          </w:tcPr>
          <w:p w14:paraId="1DFD5AD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B93674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00EE52A9"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1E5C987"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771195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8E6B124"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526A04C"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5E064DE"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C8A69A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503C65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CDCEAEC"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22D283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096BAC1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82" w:type="dxa"/>
            <w:shd w:val="clear" w:color="auto" w:fill="auto"/>
            <w:vAlign w:val="center"/>
            <w:hideMark/>
          </w:tcPr>
          <w:p w14:paraId="02B551A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17B7C3C8" w14:textId="77777777" w:rsidTr="00E42160">
        <w:trPr>
          <w:trHeight w:val="555"/>
        </w:trPr>
        <w:tc>
          <w:tcPr>
            <w:tcW w:w="1144" w:type="dxa"/>
            <w:shd w:val="clear" w:color="auto" w:fill="auto"/>
            <w:vAlign w:val="center"/>
            <w:hideMark/>
          </w:tcPr>
          <w:p w14:paraId="0B87471C"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Fiji Society for the Blind (FSB)</w:t>
            </w:r>
          </w:p>
        </w:tc>
        <w:tc>
          <w:tcPr>
            <w:tcW w:w="851" w:type="dxa"/>
            <w:shd w:val="clear" w:color="auto" w:fill="auto"/>
            <w:vAlign w:val="center"/>
            <w:hideMark/>
          </w:tcPr>
          <w:p w14:paraId="5FBFAACC"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7083293"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08914F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55F6CA62"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7BEEC56"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727D9E2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829CC6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6949F0E"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1EA6C90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709" w:type="dxa"/>
            <w:shd w:val="clear" w:color="auto" w:fill="auto"/>
            <w:vAlign w:val="center"/>
            <w:hideMark/>
          </w:tcPr>
          <w:p w14:paraId="7F7B15C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FFD714"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4EAD4F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FF7B748"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1D3F128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241EF4DC" w14:textId="77777777" w:rsidTr="00E42160">
        <w:trPr>
          <w:trHeight w:val="555"/>
        </w:trPr>
        <w:tc>
          <w:tcPr>
            <w:tcW w:w="1144" w:type="dxa"/>
            <w:shd w:val="clear" w:color="auto" w:fill="auto"/>
            <w:vAlign w:val="center"/>
            <w:hideMark/>
          </w:tcPr>
          <w:p w14:paraId="7FDE7C3C"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Habitat for Humanity Fiji </w:t>
            </w:r>
          </w:p>
        </w:tc>
        <w:tc>
          <w:tcPr>
            <w:tcW w:w="851" w:type="dxa"/>
            <w:shd w:val="clear" w:color="auto" w:fill="auto"/>
            <w:vAlign w:val="center"/>
            <w:hideMark/>
          </w:tcPr>
          <w:p w14:paraId="15510CED"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1698EC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997485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2BBF794A"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B9CE87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7D90171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BD2CE2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013BB7A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992" w:type="dxa"/>
            <w:shd w:val="clear" w:color="auto" w:fill="auto"/>
            <w:vAlign w:val="center"/>
            <w:hideMark/>
          </w:tcPr>
          <w:p w14:paraId="6B01B42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B68E2E8"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41D5C03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03BC0F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c>
          <w:tcPr>
            <w:tcW w:w="850" w:type="dxa"/>
            <w:shd w:val="clear" w:color="auto" w:fill="auto"/>
            <w:vAlign w:val="center"/>
            <w:hideMark/>
          </w:tcPr>
          <w:p w14:paraId="4F66AC68"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0F0E21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10</w:t>
            </w:r>
          </w:p>
        </w:tc>
      </w:tr>
      <w:tr w:rsidR="00A90927" w:rsidRPr="0073428E" w14:paraId="79E9E69A" w14:textId="77777777" w:rsidTr="00E42160">
        <w:trPr>
          <w:trHeight w:val="555"/>
        </w:trPr>
        <w:tc>
          <w:tcPr>
            <w:tcW w:w="1144" w:type="dxa"/>
            <w:shd w:val="clear" w:color="auto" w:fill="auto"/>
            <w:vAlign w:val="center"/>
            <w:hideMark/>
          </w:tcPr>
          <w:p w14:paraId="52A4679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Lifeline Fiji </w:t>
            </w:r>
          </w:p>
        </w:tc>
        <w:tc>
          <w:tcPr>
            <w:tcW w:w="851" w:type="dxa"/>
            <w:shd w:val="clear" w:color="auto" w:fill="auto"/>
            <w:vAlign w:val="center"/>
            <w:hideMark/>
          </w:tcPr>
          <w:p w14:paraId="082743F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566CCA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3C5AA1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11AE728"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022C93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18E1B19"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3B258F0"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C0AB446"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01B2A70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3DBEFAA8"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2A2D892"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C5B4C3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758747B2"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61D66B9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79719C25" w14:textId="77777777" w:rsidTr="00E42160">
        <w:trPr>
          <w:trHeight w:val="555"/>
        </w:trPr>
        <w:tc>
          <w:tcPr>
            <w:tcW w:w="1144" w:type="dxa"/>
            <w:shd w:val="clear" w:color="auto" w:fill="auto"/>
            <w:vAlign w:val="center"/>
            <w:hideMark/>
          </w:tcPr>
          <w:p w14:paraId="1D4099FC"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Live Learn </w:t>
            </w:r>
          </w:p>
        </w:tc>
        <w:tc>
          <w:tcPr>
            <w:tcW w:w="851" w:type="dxa"/>
            <w:shd w:val="clear" w:color="auto" w:fill="auto"/>
            <w:vAlign w:val="center"/>
            <w:hideMark/>
          </w:tcPr>
          <w:p w14:paraId="52600BB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49AE945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97EC406"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F32E6E9"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ED12C1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399672EF"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BC4145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C4E0FF3"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9C6A0C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413321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763603"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502E2C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AC22C3B"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4627A1A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5F812F6D" w14:textId="77777777" w:rsidTr="00E42160">
        <w:trPr>
          <w:trHeight w:val="555"/>
        </w:trPr>
        <w:tc>
          <w:tcPr>
            <w:tcW w:w="1144" w:type="dxa"/>
            <w:shd w:val="clear" w:color="auto" w:fill="auto"/>
            <w:vAlign w:val="center"/>
            <w:hideMark/>
          </w:tcPr>
          <w:p w14:paraId="168029C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Malevu Trust</w:t>
            </w:r>
          </w:p>
        </w:tc>
        <w:tc>
          <w:tcPr>
            <w:tcW w:w="851" w:type="dxa"/>
            <w:shd w:val="clear" w:color="auto" w:fill="auto"/>
            <w:vAlign w:val="center"/>
            <w:hideMark/>
          </w:tcPr>
          <w:p w14:paraId="4DCFBEB0"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5D3486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58D181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0E21C8D"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D6DF9C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F15309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AF6327A"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1FB4472"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F7D7FE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CA0035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1AC7BAA"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11113E8"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7357B60"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9CB18B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67013BF0" w14:textId="77777777" w:rsidTr="00E42160">
        <w:trPr>
          <w:trHeight w:val="555"/>
        </w:trPr>
        <w:tc>
          <w:tcPr>
            <w:tcW w:w="1144" w:type="dxa"/>
            <w:shd w:val="clear" w:color="auto" w:fill="auto"/>
            <w:vAlign w:val="center"/>
            <w:hideMark/>
          </w:tcPr>
          <w:p w14:paraId="7A0552D8"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lastRenderedPageBreak/>
              <w:t xml:space="preserve">Medical Services Pacific </w:t>
            </w:r>
          </w:p>
        </w:tc>
        <w:tc>
          <w:tcPr>
            <w:tcW w:w="851" w:type="dxa"/>
            <w:shd w:val="clear" w:color="auto" w:fill="auto"/>
            <w:vAlign w:val="center"/>
            <w:hideMark/>
          </w:tcPr>
          <w:p w14:paraId="3948180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DCEFCF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8CA841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7C3943D5"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3BEC4368"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71E2BE8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2B4216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37236AB"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FA83E8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474679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0B6C08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E04EF8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E6705BC"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6153CD8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6BF46FE6" w14:textId="77777777" w:rsidTr="00E42160">
        <w:trPr>
          <w:trHeight w:val="555"/>
        </w:trPr>
        <w:tc>
          <w:tcPr>
            <w:tcW w:w="1144" w:type="dxa"/>
            <w:shd w:val="clear" w:color="auto" w:fill="auto"/>
            <w:vAlign w:val="center"/>
            <w:hideMark/>
          </w:tcPr>
          <w:p w14:paraId="35655C5A"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Navaki Women's Club - Tukavesi Women's Club</w:t>
            </w:r>
          </w:p>
        </w:tc>
        <w:tc>
          <w:tcPr>
            <w:tcW w:w="851" w:type="dxa"/>
            <w:shd w:val="clear" w:color="auto" w:fill="auto"/>
            <w:vAlign w:val="center"/>
            <w:hideMark/>
          </w:tcPr>
          <w:p w14:paraId="0C94AD5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ECA580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3A06061"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A9E66E4"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9DE2A3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B05932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5FEC55C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08A4909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2C4C832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E50E1F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FF87B72"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AA4944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6D9A67C"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46D4C77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7E388512" w14:textId="77777777" w:rsidTr="00E42160">
        <w:trPr>
          <w:trHeight w:val="555"/>
        </w:trPr>
        <w:tc>
          <w:tcPr>
            <w:tcW w:w="1144" w:type="dxa"/>
            <w:shd w:val="clear" w:color="auto" w:fill="auto"/>
            <w:vAlign w:val="center"/>
            <w:hideMark/>
          </w:tcPr>
          <w:p w14:paraId="1B75C4B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Northern Charity Alliance </w:t>
            </w:r>
          </w:p>
        </w:tc>
        <w:tc>
          <w:tcPr>
            <w:tcW w:w="851" w:type="dxa"/>
            <w:shd w:val="clear" w:color="auto" w:fill="auto"/>
            <w:vAlign w:val="center"/>
            <w:hideMark/>
          </w:tcPr>
          <w:p w14:paraId="100770C7"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87E37C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6D2F34BE"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7076099"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0111A5ED"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D172E7F"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D5F76DC"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25FA827"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AC2DAA3"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04A883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65785A2"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6AE7CC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EF5E039"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9A79CD6"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3D4EB390" w14:textId="77777777" w:rsidTr="00E42160">
        <w:trPr>
          <w:trHeight w:val="555"/>
        </w:trPr>
        <w:tc>
          <w:tcPr>
            <w:tcW w:w="1144" w:type="dxa"/>
            <w:shd w:val="clear" w:color="auto" w:fill="auto"/>
            <w:vAlign w:val="center"/>
            <w:hideMark/>
          </w:tcPr>
          <w:p w14:paraId="595600BE"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Northern Christian Training Centre</w:t>
            </w:r>
          </w:p>
        </w:tc>
        <w:tc>
          <w:tcPr>
            <w:tcW w:w="851" w:type="dxa"/>
            <w:shd w:val="clear" w:color="auto" w:fill="auto"/>
            <w:vAlign w:val="center"/>
            <w:hideMark/>
          </w:tcPr>
          <w:p w14:paraId="536766F1"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0E5174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BBA01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BF9784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3C87570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22028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6C7D939"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BE533EC"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305EB3C"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51E121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DA81BF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546EF3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D53C1D5"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713FF2B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718CE5B3" w14:textId="77777777" w:rsidTr="00E42160">
        <w:trPr>
          <w:trHeight w:val="555"/>
        </w:trPr>
        <w:tc>
          <w:tcPr>
            <w:tcW w:w="1144" w:type="dxa"/>
            <w:shd w:val="clear" w:color="auto" w:fill="auto"/>
            <w:vAlign w:val="center"/>
            <w:hideMark/>
          </w:tcPr>
          <w:p w14:paraId="0F4B82F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Northern Multiracial Community initiatives</w:t>
            </w:r>
          </w:p>
        </w:tc>
        <w:tc>
          <w:tcPr>
            <w:tcW w:w="851" w:type="dxa"/>
            <w:shd w:val="clear" w:color="auto" w:fill="auto"/>
            <w:vAlign w:val="center"/>
            <w:hideMark/>
          </w:tcPr>
          <w:p w14:paraId="5EEB130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B466F6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82BA2AB"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D0C706F"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014224E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18E457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2A0C1C7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2DAC9038"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025746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7EF9F3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EBC9863"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42EF4C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870E523"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6E1332B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03B5535B" w14:textId="77777777" w:rsidTr="00E42160">
        <w:trPr>
          <w:trHeight w:val="555"/>
        </w:trPr>
        <w:tc>
          <w:tcPr>
            <w:tcW w:w="1144" w:type="dxa"/>
            <w:shd w:val="clear" w:color="auto" w:fill="auto"/>
            <w:vAlign w:val="center"/>
            <w:hideMark/>
          </w:tcPr>
          <w:p w14:paraId="4554FACA"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Partners in Community Development (Fiji)</w:t>
            </w:r>
          </w:p>
        </w:tc>
        <w:tc>
          <w:tcPr>
            <w:tcW w:w="851" w:type="dxa"/>
            <w:shd w:val="clear" w:color="auto" w:fill="auto"/>
            <w:vAlign w:val="center"/>
            <w:hideMark/>
          </w:tcPr>
          <w:p w14:paraId="6825ED7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2142FD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B7C591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851" w:type="dxa"/>
            <w:shd w:val="clear" w:color="auto" w:fill="auto"/>
            <w:vAlign w:val="center"/>
            <w:hideMark/>
          </w:tcPr>
          <w:p w14:paraId="5C72CF9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3B921CC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6F671173"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0155F1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EEDC801"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31E8F40"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66A6FA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6C49442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851" w:type="dxa"/>
            <w:shd w:val="clear" w:color="auto" w:fill="auto"/>
            <w:vAlign w:val="center"/>
            <w:hideMark/>
          </w:tcPr>
          <w:p w14:paraId="51C9B10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199B11D"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402C6F4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8</w:t>
            </w:r>
          </w:p>
        </w:tc>
      </w:tr>
      <w:tr w:rsidR="00A90927" w:rsidRPr="0073428E" w14:paraId="524F8F38" w14:textId="77777777" w:rsidTr="00E42160">
        <w:trPr>
          <w:trHeight w:val="555"/>
        </w:trPr>
        <w:tc>
          <w:tcPr>
            <w:tcW w:w="1144" w:type="dxa"/>
            <w:shd w:val="clear" w:color="auto" w:fill="auto"/>
            <w:vAlign w:val="center"/>
            <w:hideMark/>
          </w:tcPr>
          <w:p w14:paraId="5E4B80C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Peoples Community Netwrok </w:t>
            </w:r>
          </w:p>
        </w:tc>
        <w:tc>
          <w:tcPr>
            <w:tcW w:w="851" w:type="dxa"/>
            <w:shd w:val="clear" w:color="auto" w:fill="auto"/>
            <w:vAlign w:val="center"/>
            <w:hideMark/>
          </w:tcPr>
          <w:p w14:paraId="11975CE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6D30BB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19762FF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61C177C"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EBDE5AF"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6214B2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64D1C8B"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74CC043"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67893E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ACF867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665A8B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506648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14A4B2F"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A3304E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090802C3" w14:textId="77777777" w:rsidTr="00E42160">
        <w:trPr>
          <w:trHeight w:val="555"/>
        </w:trPr>
        <w:tc>
          <w:tcPr>
            <w:tcW w:w="1144" w:type="dxa"/>
            <w:shd w:val="clear" w:color="auto" w:fill="auto"/>
            <w:vAlign w:val="center"/>
            <w:hideMark/>
          </w:tcPr>
          <w:p w14:paraId="513642D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Project Heaven Trust</w:t>
            </w:r>
          </w:p>
        </w:tc>
        <w:tc>
          <w:tcPr>
            <w:tcW w:w="851" w:type="dxa"/>
            <w:shd w:val="clear" w:color="auto" w:fill="auto"/>
            <w:vAlign w:val="center"/>
            <w:hideMark/>
          </w:tcPr>
          <w:p w14:paraId="29B00B3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61AB7BF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ABFD96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7D02EA26"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3DDAF6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1AA02A71"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D88E0E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729E6EC"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D8CCB1D"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D59208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F40D033"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4801E7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21E022A"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445E8F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3C54456D" w14:textId="77777777" w:rsidTr="00E42160">
        <w:trPr>
          <w:trHeight w:val="555"/>
        </w:trPr>
        <w:tc>
          <w:tcPr>
            <w:tcW w:w="1144" w:type="dxa"/>
            <w:shd w:val="clear" w:color="auto" w:fill="auto"/>
            <w:vAlign w:val="center"/>
            <w:hideMark/>
          </w:tcPr>
          <w:p w14:paraId="135EA5F2"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Psychiatric Survivors Association</w:t>
            </w:r>
          </w:p>
        </w:tc>
        <w:tc>
          <w:tcPr>
            <w:tcW w:w="851" w:type="dxa"/>
            <w:shd w:val="clear" w:color="auto" w:fill="auto"/>
            <w:vAlign w:val="center"/>
            <w:hideMark/>
          </w:tcPr>
          <w:p w14:paraId="3110E3BF"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FFDDE04"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93B322A"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F00790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0030FB6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2299F3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1CE0A6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871D83A"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280F57F"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856ED78"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9E0D064"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0A73DD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AFCD6DE"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0CBFA7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3AFD392C" w14:textId="77777777" w:rsidTr="00E42160">
        <w:trPr>
          <w:trHeight w:val="555"/>
        </w:trPr>
        <w:tc>
          <w:tcPr>
            <w:tcW w:w="1144" w:type="dxa"/>
            <w:shd w:val="clear" w:color="auto" w:fill="auto"/>
            <w:vAlign w:val="center"/>
            <w:hideMark/>
          </w:tcPr>
          <w:p w14:paraId="07F84828"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Ra Narri Perishad</w:t>
            </w:r>
          </w:p>
        </w:tc>
        <w:tc>
          <w:tcPr>
            <w:tcW w:w="851" w:type="dxa"/>
            <w:shd w:val="clear" w:color="auto" w:fill="auto"/>
            <w:vAlign w:val="center"/>
            <w:hideMark/>
          </w:tcPr>
          <w:p w14:paraId="5AF4ED0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1366F8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06242A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4A4A124"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6AC6D38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8AEDF5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7BB67C6"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0B88D5D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992" w:type="dxa"/>
            <w:shd w:val="clear" w:color="auto" w:fill="auto"/>
            <w:vAlign w:val="center"/>
            <w:hideMark/>
          </w:tcPr>
          <w:p w14:paraId="1B8195A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55789CD"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A4E5EA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B921D0F"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F71B3F9"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812240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19196964" w14:textId="77777777" w:rsidTr="00E42160">
        <w:trPr>
          <w:trHeight w:val="555"/>
        </w:trPr>
        <w:tc>
          <w:tcPr>
            <w:tcW w:w="1144" w:type="dxa"/>
            <w:shd w:val="clear" w:color="auto" w:fill="auto"/>
            <w:vAlign w:val="center"/>
            <w:hideMark/>
          </w:tcPr>
          <w:p w14:paraId="1F8726E7"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Ramkrishna Mission Clinic/Nursery</w:t>
            </w:r>
          </w:p>
        </w:tc>
        <w:tc>
          <w:tcPr>
            <w:tcW w:w="851" w:type="dxa"/>
            <w:shd w:val="clear" w:color="auto" w:fill="auto"/>
            <w:vAlign w:val="center"/>
            <w:hideMark/>
          </w:tcPr>
          <w:p w14:paraId="1EEC1E3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34F396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15B25E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50CABD54"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0CCE1D4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A450301"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49126A4"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F841CEB"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3A565E2E"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E67D97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10E5A0A"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EA0E0C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c>
          <w:tcPr>
            <w:tcW w:w="850" w:type="dxa"/>
            <w:shd w:val="clear" w:color="auto" w:fill="auto"/>
            <w:vAlign w:val="center"/>
            <w:hideMark/>
          </w:tcPr>
          <w:p w14:paraId="2CDB7C5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82" w:type="dxa"/>
            <w:shd w:val="clear" w:color="auto" w:fill="auto"/>
            <w:vAlign w:val="center"/>
            <w:hideMark/>
          </w:tcPr>
          <w:p w14:paraId="7B3E1E3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2E472FE6" w14:textId="77777777" w:rsidTr="00E42160">
        <w:trPr>
          <w:trHeight w:val="555"/>
        </w:trPr>
        <w:tc>
          <w:tcPr>
            <w:tcW w:w="1144" w:type="dxa"/>
            <w:shd w:val="clear" w:color="auto" w:fill="auto"/>
            <w:vAlign w:val="center"/>
            <w:hideMark/>
          </w:tcPr>
          <w:p w14:paraId="7EECD34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Rotary Pacific Water for Life Foundation</w:t>
            </w:r>
          </w:p>
        </w:tc>
        <w:tc>
          <w:tcPr>
            <w:tcW w:w="851" w:type="dxa"/>
            <w:shd w:val="clear" w:color="auto" w:fill="auto"/>
            <w:vAlign w:val="center"/>
            <w:hideMark/>
          </w:tcPr>
          <w:p w14:paraId="5E73371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51572F5"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22E7CF5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3208ED48"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1B83A5FF"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483DC03"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19C37A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10FF656"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C69EDA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76CFD4A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E1EA79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911503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83EEC1A"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0F47C0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446DF9BF" w14:textId="77777777" w:rsidTr="00E42160">
        <w:trPr>
          <w:trHeight w:val="555"/>
        </w:trPr>
        <w:tc>
          <w:tcPr>
            <w:tcW w:w="1144" w:type="dxa"/>
            <w:shd w:val="clear" w:color="auto" w:fill="auto"/>
            <w:vAlign w:val="center"/>
            <w:hideMark/>
          </w:tcPr>
          <w:p w14:paraId="7C056118"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lastRenderedPageBreak/>
              <w:t>Save the Children</w:t>
            </w:r>
          </w:p>
        </w:tc>
        <w:tc>
          <w:tcPr>
            <w:tcW w:w="851" w:type="dxa"/>
            <w:shd w:val="clear" w:color="auto" w:fill="auto"/>
            <w:vAlign w:val="center"/>
            <w:hideMark/>
          </w:tcPr>
          <w:p w14:paraId="756ACE0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1D6FBE2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62DE107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7C2A9791"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09059CE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3761DE5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409B192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91FCDF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742C974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DB45AE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3B0F4CB8"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54FF06B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56B2369C"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DE5D01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10</w:t>
            </w:r>
          </w:p>
        </w:tc>
      </w:tr>
      <w:tr w:rsidR="00A90927" w:rsidRPr="0073428E" w14:paraId="6E05C42D" w14:textId="77777777" w:rsidTr="00E42160">
        <w:trPr>
          <w:trHeight w:val="555"/>
        </w:trPr>
        <w:tc>
          <w:tcPr>
            <w:tcW w:w="1144" w:type="dxa"/>
            <w:shd w:val="clear" w:color="auto" w:fill="auto"/>
            <w:vAlign w:val="center"/>
            <w:hideMark/>
          </w:tcPr>
          <w:p w14:paraId="4A12EEFA"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Sevashram Sengha</w:t>
            </w:r>
          </w:p>
        </w:tc>
        <w:tc>
          <w:tcPr>
            <w:tcW w:w="851" w:type="dxa"/>
            <w:shd w:val="clear" w:color="auto" w:fill="auto"/>
            <w:vAlign w:val="center"/>
            <w:hideMark/>
          </w:tcPr>
          <w:p w14:paraId="5366B773"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6988D5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457254C3"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E2A8BBD"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13FB5C3"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42CED7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A9E5F6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8BE80E1"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F6313C0"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6F988B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DFD9CE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579496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69009A3A"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7297F4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5F687E80" w14:textId="77777777" w:rsidTr="00E42160">
        <w:trPr>
          <w:trHeight w:val="555"/>
        </w:trPr>
        <w:tc>
          <w:tcPr>
            <w:tcW w:w="1144" w:type="dxa"/>
            <w:shd w:val="clear" w:color="auto" w:fill="auto"/>
            <w:vAlign w:val="center"/>
            <w:hideMark/>
          </w:tcPr>
          <w:p w14:paraId="6E43E150"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Shree Saraswati Ramayan Mandall</w:t>
            </w:r>
          </w:p>
        </w:tc>
        <w:tc>
          <w:tcPr>
            <w:tcW w:w="851" w:type="dxa"/>
            <w:shd w:val="clear" w:color="auto" w:fill="auto"/>
            <w:vAlign w:val="center"/>
            <w:hideMark/>
          </w:tcPr>
          <w:p w14:paraId="3D27BAB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3832D3A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10EF5B7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49954A09"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F4618A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F2BBEC4"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C423CCC"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4231E8C"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3257C2C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BD8A8B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1CDF69B"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57A8F13"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9CF7BA2"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7C6C46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7717BD18" w14:textId="77777777" w:rsidTr="00E42160">
        <w:trPr>
          <w:trHeight w:val="555"/>
        </w:trPr>
        <w:tc>
          <w:tcPr>
            <w:tcW w:w="1144" w:type="dxa"/>
            <w:shd w:val="clear" w:color="auto" w:fill="auto"/>
            <w:vAlign w:val="center"/>
            <w:hideMark/>
          </w:tcPr>
          <w:p w14:paraId="46C9D65B"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Tei Tei Taveuni</w:t>
            </w:r>
          </w:p>
        </w:tc>
        <w:tc>
          <w:tcPr>
            <w:tcW w:w="851" w:type="dxa"/>
            <w:shd w:val="clear" w:color="auto" w:fill="auto"/>
            <w:vAlign w:val="center"/>
            <w:hideMark/>
          </w:tcPr>
          <w:p w14:paraId="48314370"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4F50C7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7ECC0F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00B4C936"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3297D68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60E2F4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693845D0"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EDB39A8"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B3FB235"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5A45C5E"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D785611"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C8AB4CD"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046E229"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A5EEF8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1381A920" w14:textId="77777777" w:rsidTr="00E42160">
        <w:trPr>
          <w:trHeight w:val="555"/>
        </w:trPr>
        <w:tc>
          <w:tcPr>
            <w:tcW w:w="1144" w:type="dxa"/>
            <w:shd w:val="clear" w:color="auto" w:fill="auto"/>
            <w:vAlign w:val="center"/>
            <w:hideMark/>
          </w:tcPr>
          <w:p w14:paraId="64BE449E"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The Good Neighbour  International</w:t>
            </w:r>
          </w:p>
        </w:tc>
        <w:tc>
          <w:tcPr>
            <w:tcW w:w="851" w:type="dxa"/>
            <w:shd w:val="clear" w:color="auto" w:fill="auto"/>
            <w:vAlign w:val="center"/>
            <w:hideMark/>
          </w:tcPr>
          <w:p w14:paraId="725B47D3"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2DF4F1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BEA968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319E6D99"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5DF6046"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057D212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2C6E29E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949DD4F"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41BBCC2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C93032D"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EEDB27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FE5106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1B3BCC1"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75CF07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5</w:t>
            </w:r>
          </w:p>
        </w:tc>
      </w:tr>
      <w:tr w:rsidR="00A90927" w:rsidRPr="0073428E" w14:paraId="6512529D" w14:textId="77777777" w:rsidTr="00E42160">
        <w:trPr>
          <w:trHeight w:val="555"/>
        </w:trPr>
        <w:tc>
          <w:tcPr>
            <w:tcW w:w="1144" w:type="dxa"/>
            <w:shd w:val="clear" w:color="auto" w:fill="auto"/>
            <w:vAlign w:val="center"/>
            <w:hideMark/>
          </w:tcPr>
          <w:p w14:paraId="7041E453"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Transcend Oceanic</w:t>
            </w:r>
          </w:p>
        </w:tc>
        <w:tc>
          <w:tcPr>
            <w:tcW w:w="851" w:type="dxa"/>
            <w:shd w:val="clear" w:color="auto" w:fill="auto"/>
            <w:vAlign w:val="center"/>
            <w:hideMark/>
          </w:tcPr>
          <w:p w14:paraId="2AE12AB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B31150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500D09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B4EEDEC"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E0A520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CF8869E"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551333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7269A53"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EFB37B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6957852"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35999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652DBE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23C9F0ED"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152C71B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5B194743" w14:textId="77777777" w:rsidTr="00E42160">
        <w:trPr>
          <w:trHeight w:val="555"/>
        </w:trPr>
        <w:tc>
          <w:tcPr>
            <w:tcW w:w="1144" w:type="dxa"/>
            <w:shd w:val="clear" w:color="auto" w:fill="auto"/>
            <w:vAlign w:val="center"/>
            <w:hideMark/>
          </w:tcPr>
          <w:p w14:paraId="0AF83D8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USP</w:t>
            </w:r>
          </w:p>
        </w:tc>
        <w:tc>
          <w:tcPr>
            <w:tcW w:w="851" w:type="dxa"/>
            <w:shd w:val="clear" w:color="auto" w:fill="auto"/>
            <w:vAlign w:val="center"/>
            <w:hideMark/>
          </w:tcPr>
          <w:p w14:paraId="705D64D8"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9F2958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A5F149C"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CA6AA32"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10DC0E0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5127EB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1948628"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9EB652E"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695557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9FCF2E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7FF49A2"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7B88AC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DB15767"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772D31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7C5772DC" w14:textId="77777777" w:rsidTr="00E42160">
        <w:trPr>
          <w:trHeight w:val="555"/>
        </w:trPr>
        <w:tc>
          <w:tcPr>
            <w:tcW w:w="1144" w:type="dxa"/>
            <w:shd w:val="clear" w:color="auto" w:fill="auto"/>
            <w:vAlign w:val="center"/>
            <w:hideMark/>
          </w:tcPr>
          <w:p w14:paraId="73CFC5BB"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Vanua Levu Associaion of NGOs</w:t>
            </w:r>
          </w:p>
        </w:tc>
        <w:tc>
          <w:tcPr>
            <w:tcW w:w="851" w:type="dxa"/>
            <w:shd w:val="clear" w:color="auto" w:fill="auto"/>
            <w:vAlign w:val="center"/>
            <w:hideMark/>
          </w:tcPr>
          <w:p w14:paraId="04E1827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A568F2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45BEC46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2817936"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C13E5A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25D499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6FDD530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8C69187"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c>
          <w:tcPr>
            <w:tcW w:w="992" w:type="dxa"/>
            <w:shd w:val="clear" w:color="auto" w:fill="auto"/>
            <w:vAlign w:val="center"/>
            <w:hideMark/>
          </w:tcPr>
          <w:p w14:paraId="14C9B034"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8796B4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5160320"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882A52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706FB20"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1DCBD50"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5</w:t>
            </w:r>
          </w:p>
        </w:tc>
      </w:tr>
      <w:tr w:rsidR="00A90927" w:rsidRPr="0073428E" w14:paraId="085ADE3E" w14:textId="77777777" w:rsidTr="00E42160">
        <w:trPr>
          <w:trHeight w:val="555"/>
        </w:trPr>
        <w:tc>
          <w:tcPr>
            <w:tcW w:w="1144" w:type="dxa"/>
            <w:shd w:val="clear" w:color="auto" w:fill="auto"/>
            <w:vAlign w:val="center"/>
            <w:hideMark/>
          </w:tcPr>
          <w:p w14:paraId="41DE6918"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Veiseisei Sai Health Centre</w:t>
            </w:r>
          </w:p>
        </w:tc>
        <w:tc>
          <w:tcPr>
            <w:tcW w:w="851" w:type="dxa"/>
            <w:shd w:val="clear" w:color="auto" w:fill="auto"/>
            <w:vAlign w:val="center"/>
            <w:hideMark/>
          </w:tcPr>
          <w:p w14:paraId="0C728B4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155AFD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F47491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1CCB8824"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7329AE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c>
          <w:tcPr>
            <w:tcW w:w="850" w:type="dxa"/>
            <w:shd w:val="clear" w:color="auto" w:fill="auto"/>
            <w:vAlign w:val="center"/>
            <w:hideMark/>
          </w:tcPr>
          <w:p w14:paraId="7B6E6BB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627EBE1"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5490F5D2"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5833666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6EBA96C"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59CF7CAF"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7EF275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CC5A978"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4603518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5</w:t>
            </w:r>
          </w:p>
        </w:tc>
      </w:tr>
      <w:tr w:rsidR="00A90927" w:rsidRPr="0073428E" w14:paraId="42483199" w14:textId="77777777" w:rsidTr="00E42160">
        <w:trPr>
          <w:trHeight w:val="555"/>
        </w:trPr>
        <w:tc>
          <w:tcPr>
            <w:tcW w:w="1144" w:type="dxa"/>
            <w:shd w:val="clear" w:color="auto" w:fill="auto"/>
            <w:vAlign w:val="center"/>
            <w:hideMark/>
          </w:tcPr>
          <w:p w14:paraId="210CA73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Western Disabled Person's Associate</w:t>
            </w:r>
          </w:p>
        </w:tc>
        <w:tc>
          <w:tcPr>
            <w:tcW w:w="851" w:type="dxa"/>
            <w:shd w:val="clear" w:color="auto" w:fill="auto"/>
            <w:vAlign w:val="center"/>
            <w:hideMark/>
          </w:tcPr>
          <w:p w14:paraId="7D78001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FA91A2B"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55DE852"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4EA65FA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5FAFE5D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7A11BCC6"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1583FD4E"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399591B"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CFC0407"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B33424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8819CEA"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7F6DAD0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D93AE3A"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158FA20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7AE4B324" w14:textId="77777777" w:rsidTr="00E42160">
        <w:trPr>
          <w:trHeight w:val="555"/>
        </w:trPr>
        <w:tc>
          <w:tcPr>
            <w:tcW w:w="1144" w:type="dxa"/>
            <w:shd w:val="clear" w:color="auto" w:fill="auto"/>
            <w:vAlign w:val="center"/>
            <w:hideMark/>
          </w:tcPr>
          <w:p w14:paraId="66A39DDC"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Wildlife Conservation Society</w:t>
            </w:r>
          </w:p>
        </w:tc>
        <w:tc>
          <w:tcPr>
            <w:tcW w:w="851" w:type="dxa"/>
            <w:shd w:val="clear" w:color="auto" w:fill="auto"/>
            <w:vAlign w:val="center"/>
            <w:hideMark/>
          </w:tcPr>
          <w:p w14:paraId="2DEBF49D"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013EFE5"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7E6FB43"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341EF5C"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3889B33"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AB6DA4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33DFCAA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2B6E36BF"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3E36FB34"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5E4FCE1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6A2E84E"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22B6D3E7"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5AEBF70B"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29714EB1"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2</w:t>
            </w:r>
          </w:p>
        </w:tc>
      </w:tr>
      <w:tr w:rsidR="00A90927" w:rsidRPr="0073428E" w14:paraId="261B83F2" w14:textId="77777777" w:rsidTr="00E42160">
        <w:trPr>
          <w:trHeight w:val="555"/>
        </w:trPr>
        <w:tc>
          <w:tcPr>
            <w:tcW w:w="1144" w:type="dxa"/>
            <w:shd w:val="clear" w:color="auto" w:fill="auto"/>
            <w:vAlign w:val="center"/>
            <w:hideMark/>
          </w:tcPr>
          <w:p w14:paraId="32B959ED"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Women's Action for Change</w:t>
            </w:r>
          </w:p>
        </w:tc>
        <w:tc>
          <w:tcPr>
            <w:tcW w:w="851" w:type="dxa"/>
            <w:shd w:val="clear" w:color="auto" w:fill="auto"/>
            <w:vAlign w:val="center"/>
            <w:hideMark/>
          </w:tcPr>
          <w:p w14:paraId="0BBB97A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36B621EF"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0440AB1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3FF1307B"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22DDBA53"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F41BB40"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7B94977"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A440B15"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F6A0EF4"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2CC76D1"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8F6F109"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489E08D"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8786BD9"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5ECE298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r>
      <w:tr w:rsidR="00A90927" w:rsidRPr="0073428E" w14:paraId="7DD650FF" w14:textId="77777777" w:rsidTr="00E42160">
        <w:trPr>
          <w:trHeight w:val="555"/>
        </w:trPr>
        <w:tc>
          <w:tcPr>
            <w:tcW w:w="1144" w:type="dxa"/>
            <w:shd w:val="clear" w:color="auto" w:fill="auto"/>
            <w:vAlign w:val="center"/>
            <w:hideMark/>
          </w:tcPr>
          <w:p w14:paraId="08A1B056"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WWF</w:t>
            </w:r>
          </w:p>
        </w:tc>
        <w:tc>
          <w:tcPr>
            <w:tcW w:w="851" w:type="dxa"/>
            <w:shd w:val="clear" w:color="auto" w:fill="auto"/>
            <w:vAlign w:val="center"/>
            <w:hideMark/>
          </w:tcPr>
          <w:p w14:paraId="3DF6896A"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36028DDC"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B090F69"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45A0E47E"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486A9C3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3CF735FB"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72DEB5C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4F053BB"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2C90EDD"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264C1DA3"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5119B8AD"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62CEA31B"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0" w:type="dxa"/>
            <w:shd w:val="clear" w:color="auto" w:fill="auto"/>
            <w:vAlign w:val="center"/>
            <w:hideMark/>
          </w:tcPr>
          <w:p w14:paraId="2C542FFB"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34C17C9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4</w:t>
            </w:r>
          </w:p>
        </w:tc>
      </w:tr>
      <w:tr w:rsidR="00A90927" w:rsidRPr="0073428E" w14:paraId="31504A5C" w14:textId="77777777" w:rsidTr="00E42160">
        <w:trPr>
          <w:trHeight w:val="555"/>
        </w:trPr>
        <w:tc>
          <w:tcPr>
            <w:tcW w:w="1144" w:type="dxa"/>
            <w:shd w:val="clear" w:color="auto" w:fill="auto"/>
            <w:vAlign w:val="center"/>
            <w:hideMark/>
          </w:tcPr>
          <w:p w14:paraId="21EE4F29"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 xml:space="preserve">Youth with a Mission </w:t>
            </w:r>
          </w:p>
        </w:tc>
        <w:tc>
          <w:tcPr>
            <w:tcW w:w="851" w:type="dxa"/>
            <w:shd w:val="clear" w:color="auto" w:fill="auto"/>
            <w:vAlign w:val="center"/>
            <w:hideMark/>
          </w:tcPr>
          <w:p w14:paraId="4E5F8992"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422D904A"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69053016"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0712A798" w14:textId="77777777" w:rsidR="00A90927" w:rsidRPr="0073428E" w:rsidRDefault="00A90927" w:rsidP="00E42160">
            <w:pPr>
              <w:spacing w:after="0"/>
              <w:jc w:val="center"/>
              <w:rPr>
                <w:rFonts w:ascii="Calibri" w:hAnsi="Calibri"/>
                <w:color w:val="000000"/>
                <w:sz w:val="16"/>
                <w:szCs w:val="16"/>
                <w:lang w:eastAsia="en-AU"/>
              </w:rPr>
            </w:pPr>
          </w:p>
        </w:tc>
        <w:tc>
          <w:tcPr>
            <w:tcW w:w="992" w:type="dxa"/>
            <w:shd w:val="clear" w:color="auto" w:fill="auto"/>
            <w:vAlign w:val="center"/>
            <w:hideMark/>
          </w:tcPr>
          <w:p w14:paraId="71B41F66"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26257A34"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709" w:type="dxa"/>
            <w:shd w:val="clear" w:color="auto" w:fill="auto"/>
            <w:vAlign w:val="center"/>
            <w:hideMark/>
          </w:tcPr>
          <w:p w14:paraId="06CDD0F8"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851" w:type="dxa"/>
            <w:shd w:val="clear" w:color="auto" w:fill="auto"/>
            <w:vAlign w:val="center"/>
            <w:hideMark/>
          </w:tcPr>
          <w:p w14:paraId="20D676CA"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1</w:t>
            </w:r>
          </w:p>
        </w:tc>
        <w:tc>
          <w:tcPr>
            <w:tcW w:w="992" w:type="dxa"/>
            <w:shd w:val="clear" w:color="auto" w:fill="auto"/>
            <w:vAlign w:val="center"/>
            <w:hideMark/>
          </w:tcPr>
          <w:p w14:paraId="5E97DBCD" w14:textId="77777777" w:rsidR="00A90927" w:rsidRPr="0073428E" w:rsidRDefault="00A90927" w:rsidP="00E42160">
            <w:pPr>
              <w:spacing w:after="0"/>
              <w:jc w:val="center"/>
              <w:rPr>
                <w:rFonts w:ascii="Calibri" w:hAnsi="Calibri"/>
                <w:color w:val="000000"/>
                <w:sz w:val="16"/>
                <w:szCs w:val="16"/>
                <w:lang w:eastAsia="en-AU"/>
              </w:rPr>
            </w:pPr>
          </w:p>
        </w:tc>
        <w:tc>
          <w:tcPr>
            <w:tcW w:w="709" w:type="dxa"/>
            <w:shd w:val="clear" w:color="auto" w:fill="auto"/>
            <w:vAlign w:val="center"/>
            <w:hideMark/>
          </w:tcPr>
          <w:p w14:paraId="02D83F10"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3CF7F864" w14:textId="77777777" w:rsidR="00A90927" w:rsidRPr="0073428E" w:rsidRDefault="00A90927" w:rsidP="00E42160">
            <w:pPr>
              <w:spacing w:after="0"/>
              <w:jc w:val="center"/>
              <w:rPr>
                <w:rFonts w:ascii="Calibri" w:hAnsi="Calibri"/>
                <w:color w:val="000000"/>
                <w:sz w:val="16"/>
                <w:szCs w:val="16"/>
                <w:lang w:eastAsia="en-AU"/>
              </w:rPr>
            </w:pPr>
          </w:p>
        </w:tc>
        <w:tc>
          <w:tcPr>
            <w:tcW w:w="851" w:type="dxa"/>
            <w:shd w:val="clear" w:color="auto" w:fill="auto"/>
            <w:vAlign w:val="center"/>
            <w:hideMark/>
          </w:tcPr>
          <w:p w14:paraId="1000FB49" w14:textId="77777777" w:rsidR="00A90927" w:rsidRPr="0073428E" w:rsidRDefault="00A90927" w:rsidP="00E42160">
            <w:pPr>
              <w:spacing w:after="0"/>
              <w:jc w:val="center"/>
              <w:rPr>
                <w:rFonts w:ascii="Calibri" w:hAnsi="Calibri"/>
                <w:color w:val="000000"/>
                <w:sz w:val="16"/>
                <w:szCs w:val="16"/>
                <w:lang w:eastAsia="en-AU"/>
              </w:rPr>
            </w:pPr>
          </w:p>
        </w:tc>
        <w:tc>
          <w:tcPr>
            <w:tcW w:w="850" w:type="dxa"/>
            <w:shd w:val="clear" w:color="auto" w:fill="auto"/>
            <w:vAlign w:val="center"/>
            <w:hideMark/>
          </w:tcPr>
          <w:p w14:paraId="10B4D9AB" w14:textId="77777777" w:rsidR="00A90927" w:rsidRPr="0073428E" w:rsidRDefault="00A90927" w:rsidP="00E42160">
            <w:pPr>
              <w:spacing w:after="0"/>
              <w:jc w:val="center"/>
              <w:rPr>
                <w:rFonts w:ascii="Calibri" w:hAnsi="Calibri"/>
                <w:color w:val="000000"/>
                <w:sz w:val="16"/>
                <w:szCs w:val="16"/>
                <w:lang w:eastAsia="en-AU"/>
              </w:rPr>
            </w:pPr>
          </w:p>
        </w:tc>
        <w:tc>
          <w:tcPr>
            <w:tcW w:w="982" w:type="dxa"/>
            <w:shd w:val="clear" w:color="auto" w:fill="auto"/>
            <w:vAlign w:val="center"/>
            <w:hideMark/>
          </w:tcPr>
          <w:p w14:paraId="050F26CD" w14:textId="77777777" w:rsidR="00A90927" w:rsidRPr="0073428E" w:rsidRDefault="00A90927" w:rsidP="00E42160">
            <w:pPr>
              <w:spacing w:after="0"/>
              <w:jc w:val="center"/>
              <w:rPr>
                <w:rFonts w:ascii="Calibri" w:hAnsi="Calibri"/>
                <w:color w:val="000000"/>
                <w:sz w:val="16"/>
                <w:szCs w:val="16"/>
                <w:lang w:eastAsia="en-AU"/>
              </w:rPr>
            </w:pPr>
            <w:r w:rsidRPr="0073428E">
              <w:rPr>
                <w:rFonts w:ascii="Calibri" w:hAnsi="Calibri"/>
                <w:color w:val="000000"/>
                <w:sz w:val="16"/>
                <w:szCs w:val="16"/>
                <w:lang w:eastAsia="en-AU"/>
              </w:rPr>
              <w:t>3</w:t>
            </w:r>
          </w:p>
        </w:tc>
      </w:tr>
      <w:tr w:rsidR="00A90927" w:rsidRPr="0073428E" w14:paraId="4F919225" w14:textId="77777777" w:rsidTr="00E42160">
        <w:trPr>
          <w:trHeight w:val="555"/>
        </w:trPr>
        <w:tc>
          <w:tcPr>
            <w:tcW w:w="1144" w:type="dxa"/>
            <w:shd w:val="clear" w:color="auto" w:fill="auto"/>
            <w:vAlign w:val="center"/>
            <w:hideMark/>
          </w:tcPr>
          <w:p w14:paraId="704174A0"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lastRenderedPageBreak/>
              <w:t> </w:t>
            </w:r>
          </w:p>
        </w:tc>
        <w:tc>
          <w:tcPr>
            <w:tcW w:w="851" w:type="dxa"/>
            <w:shd w:val="clear" w:color="auto" w:fill="auto"/>
            <w:vAlign w:val="center"/>
            <w:hideMark/>
          </w:tcPr>
          <w:p w14:paraId="1A2409BA"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9</w:t>
            </w:r>
          </w:p>
        </w:tc>
        <w:tc>
          <w:tcPr>
            <w:tcW w:w="709" w:type="dxa"/>
            <w:shd w:val="clear" w:color="auto" w:fill="auto"/>
            <w:vAlign w:val="center"/>
            <w:hideMark/>
          </w:tcPr>
          <w:p w14:paraId="7395D1C0"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8</w:t>
            </w:r>
          </w:p>
        </w:tc>
        <w:tc>
          <w:tcPr>
            <w:tcW w:w="850" w:type="dxa"/>
            <w:shd w:val="clear" w:color="auto" w:fill="auto"/>
            <w:vAlign w:val="center"/>
            <w:hideMark/>
          </w:tcPr>
          <w:p w14:paraId="559CA0E5"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19</w:t>
            </w:r>
          </w:p>
        </w:tc>
        <w:tc>
          <w:tcPr>
            <w:tcW w:w="851" w:type="dxa"/>
            <w:shd w:val="clear" w:color="auto" w:fill="auto"/>
            <w:vAlign w:val="center"/>
            <w:hideMark/>
          </w:tcPr>
          <w:p w14:paraId="74D54BA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6</w:t>
            </w:r>
          </w:p>
        </w:tc>
        <w:tc>
          <w:tcPr>
            <w:tcW w:w="992" w:type="dxa"/>
            <w:shd w:val="clear" w:color="auto" w:fill="auto"/>
            <w:vAlign w:val="center"/>
            <w:hideMark/>
          </w:tcPr>
          <w:p w14:paraId="35C3428B"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14</w:t>
            </w:r>
          </w:p>
        </w:tc>
        <w:tc>
          <w:tcPr>
            <w:tcW w:w="850" w:type="dxa"/>
            <w:shd w:val="clear" w:color="auto" w:fill="auto"/>
            <w:vAlign w:val="center"/>
            <w:hideMark/>
          </w:tcPr>
          <w:p w14:paraId="1EDCAD6F"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16</w:t>
            </w:r>
          </w:p>
        </w:tc>
        <w:tc>
          <w:tcPr>
            <w:tcW w:w="709" w:type="dxa"/>
            <w:shd w:val="clear" w:color="auto" w:fill="auto"/>
            <w:vAlign w:val="center"/>
            <w:hideMark/>
          </w:tcPr>
          <w:p w14:paraId="12F6341F"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15</w:t>
            </w:r>
          </w:p>
        </w:tc>
        <w:tc>
          <w:tcPr>
            <w:tcW w:w="851" w:type="dxa"/>
            <w:shd w:val="clear" w:color="auto" w:fill="auto"/>
            <w:vAlign w:val="center"/>
            <w:hideMark/>
          </w:tcPr>
          <w:p w14:paraId="0A3A56F7"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22</w:t>
            </w:r>
          </w:p>
        </w:tc>
        <w:tc>
          <w:tcPr>
            <w:tcW w:w="992" w:type="dxa"/>
            <w:shd w:val="clear" w:color="auto" w:fill="auto"/>
            <w:vAlign w:val="center"/>
            <w:hideMark/>
          </w:tcPr>
          <w:p w14:paraId="7B27031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7</w:t>
            </w:r>
          </w:p>
        </w:tc>
        <w:tc>
          <w:tcPr>
            <w:tcW w:w="709" w:type="dxa"/>
            <w:shd w:val="clear" w:color="auto" w:fill="auto"/>
            <w:vAlign w:val="center"/>
            <w:hideMark/>
          </w:tcPr>
          <w:p w14:paraId="22AD8C01"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7</w:t>
            </w:r>
          </w:p>
        </w:tc>
        <w:tc>
          <w:tcPr>
            <w:tcW w:w="850" w:type="dxa"/>
            <w:shd w:val="clear" w:color="auto" w:fill="auto"/>
            <w:vAlign w:val="center"/>
            <w:hideMark/>
          </w:tcPr>
          <w:p w14:paraId="76E0BA55"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5</w:t>
            </w:r>
          </w:p>
        </w:tc>
        <w:tc>
          <w:tcPr>
            <w:tcW w:w="851" w:type="dxa"/>
            <w:shd w:val="clear" w:color="auto" w:fill="auto"/>
            <w:vAlign w:val="center"/>
            <w:hideMark/>
          </w:tcPr>
          <w:p w14:paraId="26594305"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15</w:t>
            </w:r>
          </w:p>
        </w:tc>
        <w:tc>
          <w:tcPr>
            <w:tcW w:w="850" w:type="dxa"/>
            <w:shd w:val="clear" w:color="auto" w:fill="auto"/>
            <w:vAlign w:val="center"/>
            <w:hideMark/>
          </w:tcPr>
          <w:p w14:paraId="496CDF46" w14:textId="77777777" w:rsidR="00A90927" w:rsidRPr="0073428E" w:rsidRDefault="00A90927" w:rsidP="00E42160">
            <w:pPr>
              <w:spacing w:after="0"/>
              <w:rPr>
                <w:rFonts w:ascii="Calibri" w:hAnsi="Calibri"/>
                <w:b/>
                <w:bCs/>
                <w:color w:val="000000"/>
                <w:sz w:val="16"/>
                <w:szCs w:val="16"/>
                <w:lang w:eastAsia="en-AU"/>
              </w:rPr>
            </w:pPr>
            <w:r w:rsidRPr="0073428E">
              <w:rPr>
                <w:rFonts w:ascii="Calibri" w:hAnsi="Calibri"/>
                <w:b/>
                <w:bCs/>
                <w:color w:val="000000"/>
                <w:sz w:val="16"/>
                <w:szCs w:val="16"/>
                <w:lang w:eastAsia="en-AU"/>
              </w:rPr>
              <w:t>3</w:t>
            </w:r>
          </w:p>
        </w:tc>
        <w:tc>
          <w:tcPr>
            <w:tcW w:w="982" w:type="dxa"/>
            <w:shd w:val="clear" w:color="auto" w:fill="auto"/>
            <w:vAlign w:val="center"/>
            <w:hideMark/>
          </w:tcPr>
          <w:p w14:paraId="70BE4CB4" w14:textId="77777777" w:rsidR="00A90927" w:rsidRPr="0073428E" w:rsidRDefault="00A90927" w:rsidP="00E42160">
            <w:pPr>
              <w:spacing w:after="0"/>
              <w:rPr>
                <w:rFonts w:ascii="Calibri" w:hAnsi="Calibri"/>
                <w:color w:val="000000"/>
                <w:sz w:val="16"/>
                <w:szCs w:val="16"/>
                <w:lang w:eastAsia="en-AU"/>
              </w:rPr>
            </w:pPr>
            <w:r w:rsidRPr="0073428E">
              <w:rPr>
                <w:rFonts w:ascii="Calibri" w:hAnsi="Calibri"/>
                <w:color w:val="000000"/>
                <w:sz w:val="16"/>
                <w:szCs w:val="16"/>
                <w:lang w:eastAsia="en-AU"/>
              </w:rPr>
              <w:t>146</w:t>
            </w:r>
          </w:p>
        </w:tc>
      </w:tr>
    </w:tbl>
    <w:p w14:paraId="1EA07FEB" w14:textId="77777777" w:rsidR="00A90927" w:rsidRDefault="00A90927" w:rsidP="00A90927"/>
    <w:p w14:paraId="7E5B5DBB" w14:textId="77777777" w:rsidR="00A90927" w:rsidRPr="00A90927" w:rsidRDefault="00A90927" w:rsidP="00A90927"/>
    <w:p w14:paraId="0A6A5A8F" w14:textId="77777777" w:rsidR="00255F25" w:rsidRPr="00255F25" w:rsidRDefault="00255F25" w:rsidP="00255F25"/>
    <w:p w14:paraId="1B2FF514" w14:textId="77777777" w:rsidR="00255F25" w:rsidRPr="0079748D" w:rsidRDefault="00255F25" w:rsidP="00DA490D">
      <w:pPr>
        <w:rPr>
          <w:b/>
          <w:bCs/>
          <w:highlight w:val="lightGray"/>
          <w:u w:val="single"/>
        </w:rPr>
        <w:sectPr w:rsidR="00255F25" w:rsidRPr="0079748D" w:rsidSect="00371B47">
          <w:pgSz w:w="16838" w:h="11906" w:orient="landscape"/>
          <w:pgMar w:top="1440" w:right="1985" w:bottom="1440" w:left="1440" w:header="709" w:footer="709" w:gutter="0"/>
          <w:cols w:space="708"/>
          <w:docGrid w:linePitch="360"/>
        </w:sectPr>
      </w:pPr>
    </w:p>
    <w:p w14:paraId="383C54BD" w14:textId="1CF81FB4" w:rsidR="00B92DFE" w:rsidRPr="003149D5" w:rsidRDefault="00F91E94" w:rsidP="00F91E94">
      <w:pPr>
        <w:pStyle w:val="Heading1"/>
        <w:rPr>
          <w:rFonts w:eastAsia="Calibri"/>
        </w:rPr>
      </w:pPr>
      <w:bookmarkStart w:id="28" w:name="_Toc350602342"/>
      <w:r w:rsidRPr="003149D5">
        <w:rPr>
          <w:rFonts w:eastAsia="Calibri"/>
        </w:rPr>
        <w:lastRenderedPageBreak/>
        <w:t xml:space="preserve">Annex </w:t>
      </w:r>
      <w:r w:rsidR="00FB2E10" w:rsidRPr="003149D5">
        <w:rPr>
          <w:rFonts w:eastAsia="Calibri"/>
        </w:rPr>
        <w:t>4</w:t>
      </w:r>
      <w:r w:rsidRPr="003149D5">
        <w:rPr>
          <w:rFonts w:eastAsia="Calibri"/>
        </w:rPr>
        <w:t xml:space="preserve">: </w:t>
      </w:r>
      <w:r w:rsidR="002536D0" w:rsidRPr="003149D5">
        <w:rPr>
          <w:rFonts w:eastAsia="Calibri"/>
        </w:rPr>
        <w:t>Key FCDP Program documentation for document review</w:t>
      </w:r>
      <w:bookmarkEnd w:id="28"/>
      <w:r w:rsidR="002536D0" w:rsidRPr="003149D5">
        <w:rPr>
          <w:rFonts w:eastAsia="Calibri"/>
        </w:rPr>
        <w:t xml:space="preserve"> </w:t>
      </w:r>
    </w:p>
    <w:p w14:paraId="60FACC8C" w14:textId="77777777" w:rsidR="00203527" w:rsidRPr="0079748D" w:rsidRDefault="00203527" w:rsidP="00203527">
      <w:pPr>
        <w:rPr>
          <w:rFonts w:eastAsia="Calibri"/>
          <w:highlight w:val="lightGray"/>
        </w:rPr>
      </w:pPr>
    </w:p>
    <w:p w14:paraId="6B95F462"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Reports: six monthly progress reports and annual reports from 2012-16; Program Completion Report; Targets Report 2015; Targets Report 2017</w:t>
      </w:r>
    </w:p>
    <w:p w14:paraId="72CD4783"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in-depth studies reports: Livelihoods, Health, Food Security</w:t>
      </w:r>
    </w:p>
    <w:p w14:paraId="483D6CCB"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strategies: Gender Equity and Social Inclusion; Communications; Capacity Building</w:t>
      </w:r>
    </w:p>
    <w:p w14:paraId="7783797D"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Monitoring, Evaluation and Learning Framework</w:t>
      </w:r>
    </w:p>
    <w:p w14:paraId="09D8B723"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Annual Work plans: 2012/13; 2013/14; 2014/15; 2015/16; 2016/17</w:t>
      </w:r>
    </w:p>
    <w:p w14:paraId="59F65D9B"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Grants Manuals</w:t>
      </w:r>
    </w:p>
    <w:p w14:paraId="5B71DD5F" w14:textId="77777777" w:rsidR="00B06CB8" w:rsidRPr="001C5532" w:rsidRDefault="00B06CB8" w:rsidP="00B06CB8">
      <w:pPr>
        <w:pStyle w:val="ListParagraph"/>
        <w:widowControl w:val="0"/>
        <w:numPr>
          <w:ilvl w:val="0"/>
          <w:numId w:val="36"/>
        </w:numPr>
        <w:tabs>
          <w:tab w:val="left" w:pos="220"/>
          <w:tab w:val="left" w:pos="720"/>
        </w:tabs>
        <w:autoSpaceDE w:val="0"/>
        <w:autoSpaceDN w:val="0"/>
        <w:adjustRightInd w:val="0"/>
        <w:rPr>
          <w:rFonts w:ascii="Gill Sans MT" w:eastAsia="Calibri" w:hAnsi="Gill Sans MT"/>
          <w:lang w:val="en-AU" w:bidi="ar-SA"/>
        </w:rPr>
      </w:pPr>
      <w:r w:rsidRPr="001C5532">
        <w:rPr>
          <w:rFonts w:ascii="Gill Sans MT" w:eastAsia="Calibri" w:hAnsi="Gill Sans MT"/>
          <w:lang w:val="en-AU" w:bidi="ar-SA"/>
        </w:rPr>
        <w:t>FCDP Design Document</w:t>
      </w:r>
    </w:p>
    <w:p w14:paraId="6875C3C0" w14:textId="3A466C17" w:rsidR="00DD3F8C" w:rsidRDefault="00B06CB8" w:rsidP="00B06CB8">
      <w:pPr>
        <w:pStyle w:val="ListParagraph"/>
        <w:numPr>
          <w:ilvl w:val="0"/>
          <w:numId w:val="36"/>
        </w:numPr>
        <w:rPr>
          <w:rFonts w:ascii="Gill Sans MT" w:eastAsia="Calibri" w:hAnsi="Gill Sans MT"/>
          <w:lang w:val="en-AU" w:bidi="ar-SA"/>
        </w:rPr>
      </w:pPr>
      <w:r w:rsidRPr="001C5532">
        <w:rPr>
          <w:rFonts w:ascii="Gill Sans MT" w:eastAsia="Calibri" w:hAnsi="Gill Sans MT"/>
          <w:lang w:val="en-AU" w:bidi="ar-SA"/>
        </w:rPr>
        <w:t>DFAT’s Civil Society Engagement Strategy</w:t>
      </w:r>
    </w:p>
    <w:p w14:paraId="10150E68" w14:textId="3FC741DE" w:rsidR="00E214E7" w:rsidRDefault="00E214E7" w:rsidP="00B06CB8">
      <w:pPr>
        <w:pStyle w:val="ListParagraph"/>
        <w:numPr>
          <w:ilvl w:val="0"/>
          <w:numId w:val="36"/>
        </w:numPr>
        <w:rPr>
          <w:rFonts w:ascii="Gill Sans MT" w:eastAsia="Calibri" w:hAnsi="Gill Sans MT"/>
          <w:lang w:val="en-AU" w:bidi="ar-SA"/>
        </w:rPr>
      </w:pPr>
      <w:r>
        <w:rPr>
          <w:rFonts w:ascii="Gill Sans MT" w:eastAsia="Calibri" w:hAnsi="Gill Sans MT"/>
          <w:lang w:val="en-AU" w:bidi="ar-SA"/>
        </w:rPr>
        <w:t xml:space="preserve">Draft </w:t>
      </w:r>
      <w:r w:rsidR="005F48B4">
        <w:rPr>
          <w:rFonts w:ascii="Gill Sans MT" w:eastAsia="Calibri" w:hAnsi="Gill Sans MT"/>
          <w:lang w:val="en-AU" w:bidi="ar-SA"/>
        </w:rPr>
        <w:t>P</w:t>
      </w:r>
      <w:r>
        <w:rPr>
          <w:rFonts w:ascii="Gill Sans MT" w:eastAsia="Calibri" w:hAnsi="Gill Sans MT"/>
          <w:lang w:val="en-AU" w:bidi="ar-SA"/>
        </w:rPr>
        <w:t xml:space="preserve">rogram completion report </w:t>
      </w:r>
    </w:p>
    <w:p w14:paraId="12D65884" w14:textId="7E4838A9" w:rsidR="00E214E7" w:rsidRDefault="005F48B4" w:rsidP="00B06CB8">
      <w:pPr>
        <w:pStyle w:val="ListParagraph"/>
        <w:numPr>
          <w:ilvl w:val="0"/>
          <w:numId w:val="36"/>
        </w:numPr>
        <w:rPr>
          <w:rFonts w:ascii="Gill Sans MT" w:eastAsia="Calibri" w:hAnsi="Gill Sans MT"/>
          <w:lang w:val="en-AU" w:bidi="ar-SA"/>
        </w:rPr>
      </w:pPr>
      <w:r>
        <w:rPr>
          <w:rFonts w:ascii="Gill Sans MT" w:eastAsia="Calibri" w:hAnsi="Gill Sans MT"/>
          <w:lang w:val="en-AU" w:bidi="ar-SA"/>
        </w:rPr>
        <w:t xml:space="preserve">Draft end of Program achievements report </w:t>
      </w:r>
    </w:p>
    <w:p w14:paraId="5A36AAED" w14:textId="77777777" w:rsidR="005F48B4" w:rsidRPr="001C5532" w:rsidRDefault="005F48B4" w:rsidP="00B73F65">
      <w:pPr>
        <w:pStyle w:val="ListParagraph"/>
        <w:rPr>
          <w:rFonts w:ascii="Gill Sans MT" w:eastAsia="Calibri" w:hAnsi="Gill Sans MT"/>
          <w:lang w:val="en-AU" w:bidi="ar-SA"/>
        </w:rPr>
      </w:pPr>
    </w:p>
    <w:p w14:paraId="4F798CAF" w14:textId="77777777" w:rsidR="00A17EE5" w:rsidRPr="0079748D" w:rsidRDefault="00A17EE5" w:rsidP="002536D0">
      <w:pPr>
        <w:rPr>
          <w:rFonts w:eastAsia="Calibri"/>
          <w:highlight w:val="lightGray"/>
        </w:rPr>
      </w:pPr>
    </w:p>
    <w:p w14:paraId="0BA84EC3" w14:textId="77777777" w:rsidR="00237C85" w:rsidRPr="0079748D" w:rsidRDefault="00237C85" w:rsidP="002536D0">
      <w:pPr>
        <w:rPr>
          <w:rFonts w:eastAsia="Calibri"/>
          <w:highlight w:val="lightGray"/>
        </w:rPr>
        <w:sectPr w:rsidR="00237C85" w:rsidRPr="0079748D" w:rsidSect="00206623">
          <w:pgSz w:w="11906" w:h="16838"/>
          <w:pgMar w:top="1440" w:right="1440" w:bottom="1440" w:left="1440" w:header="708" w:footer="708" w:gutter="0"/>
          <w:cols w:space="708"/>
          <w:docGrid w:linePitch="360"/>
        </w:sectPr>
      </w:pPr>
    </w:p>
    <w:p w14:paraId="52E24DB4" w14:textId="382F037A" w:rsidR="00467063" w:rsidRPr="00BE36BB" w:rsidRDefault="00237C85" w:rsidP="00467063">
      <w:pPr>
        <w:pStyle w:val="Heading1"/>
        <w:rPr>
          <w:rFonts w:eastAsia="Calibri"/>
        </w:rPr>
      </w:pPr>
      <w:bookmarkStart w:id="29" w:name="_Toc350602343"/>
      <w:r w:rsidRPr="00BE36BB">
        <w:rPr>
          <w:rFonts w:eastAsia="Calibri"/>
        </w:rPr>
        <w:lastRenderedPageBreak/>
        <w:t xml:space="preserve">Annex </w:t>
      </w:r>
      <w:r w:rsidR="00BE36BB">
        <w:rPr>
          <w:rFonts w:eastAsia="Calibri"/>
        </w:rPr>
        <w:t>5</w:t>
      </w:r>
      <w:r w:rsidRPr="00BE36BB">
        <w:rPr>
          <w:rFonts w:eastAsia="Calibri"/>
        </w:rPr>
        <w:t xml:space="preserve">: </w:t>
      </w:r>
      <w:r w:rsidR="00D51B6B" w:rsidRPr="00BE36BB">
        <w:rPr>
          <w:rFonts w:eastAsia="Calibri"/>
        </w:rPr>
        <w:t>Evaluation</w:t>
      </w:r>
      <w:r w:rsidRPr="00BE36BB">
        <w:rPr>
          <w:rFonts w:eastAsia="Calibri"/>
        </w:rPr>
        <w:t xml:space="preserve"> Schedule</w:t>
      </w:r>
      <w:bookmarkEnd w:id="29"/>
      <w:r w:rsidRPr="00BE36BB">
        <w:rPr>
          <w:rFonts w:eastAsia="Calibri"/>
        </w:rPr>
        <w:t xml:space="preserve"> </w:t>
      </w:r>
    </w:p>
    <w:p w14:paraId="0F110ED3" w14:textId="77777777" w:rsidR="00452B1B" w:rsidRPr="00BE36BB" w:rsidRDefault="00452B1B" w:rsidP="00452B1B">
      <w:pPr>
        <w:rPr>
          <w:rFonts w:eastAsia="Calibri"/>
        </w:rPr>
      </w:pPr>
    </w:p>
    <w:p w14:paraId="75E507EA" w14:textId="0B397634" w:rsidR="00FB2E10" w:rsidRDefault="00FB2E10" w:rsidP="00452B1B">
      <w:pPr>
        <w:rPr>
          <w:rFonts w:eastAsia="Calibri"/>
        </w:rPr>
      </w:pPr>
      <w:r w:rsidRPr="00BE36BB">
        <w:rPr>
          <w:rFonts w:eastAsia="Calibri"/>
        </w:rPr>
        <w:t xml:space="preserve">See </w:t>
      </w:r>
      <w:r w:rsidR="00630395">
        <w:rPr>
          <w:rFonts w:eastAsia="Calibri"/>
        </w:rPr>
        <w:t>attached excel sheet.</w:t>
      </w:r>
    </w:p>
    <w:p w14:paraId="2E645683" w14:textId="507265EF" w:rsidR="00630395" w:rsidRPr="00BE36BB" w:rsidRDefault="00630395" w:rsidP="00452B1B">
      <w:pPr>
        <w:rPr>
          <w:rFonts w:eastAsia="Calibri"/>
        </w:rPr>
      </w:pPr>
      <w:r>
        <w:rPr>
          <w:rFonts w:eastAsia="Calibri"/>
        </w:rPr>
        <w:t xml:space="preserve">Detailed scheduling with stakeholders and logistics for CSO and community based consultations (in field) will be carried out following confirmation of the Evaluation Plan and defined sampling of CSO and communities (informed by criteria set out in Plan) in consultation with </w:t>
      </w:r>
      <w:r w:rsidR="004237CB">
        <w:rPr>
          <w:rFonts w:eastAsia="Calibri"/>
        </w:rPr>
        <w:t xml:space="preserve">DFAT and </w:t>
      </w:r>
      <w:r w:rsidR="00B64887">
        <w:rPr>
          <w:rFonts w:eastAsia="Calibri"/>
        </w:rPr>
        <w:t>FCDP</w:t>
      </w:r>
      <w:r w:rsidR="004237CB">
        <w:rPr>
          <w:rFonts w:eastAsia="Calibri"/>
        </w:rPr>
        <w:t>.</w:t>
      </w:r>
    </w:p>
    <w:p w14:paraId="1C727B50" w14:textId="77777777" w:rsidR="00452B1B" w:rsidRPr="0079748D" w:rsidRDefault="00452B1B" w:rsidP="00452B1B">
      <w:pPr>
        <w:rPr>
          <w:rFonts w:eastAsia="Calibri"/>
          <w:highlight w:val="lightGray"/>
        </w:rPr>
      </w:pPr>
    </w:p>
    <w:p w14:paraId="541B7748" w14:textId="77777777" w:rsidR="00F12A61" w:rsidRPr="0079748D" w:rsidRDefault="00F12A61" w:rsidP="00467063">
      <w:pPr>
        <w:rPr>
          <w:rFonts w:eastAsia="Calibri"/>
          <w:highlight w:val="lightGray"/>
        </w:rPr>
        <w:sectPr w:rsidR="00F12A61" w:rsidRPr="0079748D" w:rsidSect="00630395">
          <w:pgSz w:w="11906" w:h="16838"/>
          <w:pgMar w:top="1440" w:right="1440" w:bottom="1440" w:left="1440" w:header="708" w:footer="708" w:gutter="0"/>
          <w:cols w:space="708"/>
          <w:docGrid w:linePitch="360"/>
        </w:sectPr>
      </w:pPr>
    </w:p>
    <w:p w14:paraId="3CBBD8ED" w14:textId="22D3D3FA" w:rsidR="00E26A94" w:rsidRDefault="00E26A94" w:rsidP="00E26A94">
      <w:pPr>
        <w:pStyle w:val="Heading1"/>
        <w:rPr>
          <w:rFonts w:eastAsia="Calibri"/>
          <w:highlight w:val="lightGray"/>
        </w:rPr>
      </w:pPr>
      <w:bookmarkStart w:id="30" w:name="_Ref349837214"/>
      <w:bookmarkStart w:id="31" w:name="_Toc350602344"/>
      <w:r w:rsidRPr="00FB2E10">
        <w:rPr>
          <w:rFonts w:eastAsia="Calibri"/>
        </w:rPr>
        <w:lastRenderedPageBreak/>
        <w:t xml:space="preserve">Annex </w:t>
      </w:r>
      <w:r w:rsidR="00BE36BB">
        <w:rPr>
          <w:rFonts w:eastAsia="Calibri"/>
        </w:rPr>
        <w:t>6</w:t>
      </w:r>
      <w:r w:rsidRPr="00FB2E10">
        <w:rPr>
          <w:rFonts w:eastAsia="Calibri"/>
        </w:rPr>
        <w:t>: Data collection tools</w:t>
      </w:r>
      <w:bookmarkEnd w:id="30"/>
      <w:r w:rsidR="00642DC0" w:rsidRPr="00FB2E10">
        <w:rPr>
          <w:rFonts w:eastAsia="Calibri"/>
        </w:rPr>
        <w:t xml:space="preserve"> </w:t>
      </w:r>
      <w:r w:rsidR="0056328F" w:rsidRPr="00FB2E10">
        <w:rPr>
          <w:rFonts w:eastAsia="Calibri"/>
        </w:rPr>
        <w:t>and link to key evaluation questions</w:t>
      </w:r>
      <w:bookmarkEnd w:id="31"/>
    </w:p>
    <w:p w14:paraId="4ED022BB" w14:textId="77777777" w:rsidR="00B06CB8" w:rsidRDefault="00B06CB8" w:rsidP="00B06CB8">
      <w:pPr>
        <w:rPr>
          <w:rFonts w:eastAsia="Calibri"/>
          <w:highlight w:val="lightGray"/>
        </w:rPr>
      </w:pPr>
    </w:p>
    <w:p w14:paraId="737E482F" w14:textId="722FAE7B" w:rsidR="00720B18" w:rsidRPr="00720B18" w:rsidRDefault="00720B18" w:rsidP="00720B18">
      <w:pPr>
        <w:rPr>
          <w:rFonts w:asciiTheme="majorHAnsi" w:hAnsiTheme="majorHAnsi"/>
          <w:b/>
          <w:szCs w:val="22"/>
          <w:u w:val="single"/>
        </w:rPr>
      </w:pPr>
      <w:r w:rsidRPr="003620CD">
        <w:rPr>
          <w:rFonts w:asciiTheme="majorHAnsi" w:hAnsiTheme="majorHAnsi"/>
          <w:b/>
          <w:szCs w:val="22"/>
          <w:u w:val="single"/>
        </w:rPr>
        <w:t xml:space="preserve">Online CSO Survey </w:t>
      </w:r>
    </w:p>
    <w:p w14:paraId="4EA43393" w14:textId="77777777" w:rsidR="00720B18" w:rsidRDefault="00720B18" w:rsidP="00720B18">
      <w:pPr>
        <w:rPr>
          <w:rFonts w:asciiTheme="majorHAnsi" w:hAnsiTheme="majorHAnsi"/>
          <w:i/>
          <w:szCs w:val="22"/>
        </w:rPr>
      </w:pPr>
      <w:r w:rsidRPr="003620CD">
        <w:rPr>
          <w:rFonts w:asciiTheme="majorHAnsi" w:hAnsiTheme="majorHAnsi"/>
          <w:i/>
          <w:szCs w:val="22"/>
        </w:rPr>
        <w:t>Note</w:t>
      </w:r>
      <w:r>
        <w:rPr>
          <w:rFonts w:asciiTheme="majorHAnsi" w:hAnsiTheme="majorHAnsi"/>
          <w:i/>
          <w:szCs w:val="22"/>
        </w:rPr>
        <w:t xml:space="preserve">:  </w:t>
      </w:r>
    </w:p>
    <w:p w14:paraId="0C5B7C07" w14:textId="77777777" w:rsidR="00720B18" w:rsidRDefault="00720B18" w:rsidP="00720B18">
      <w:pPr>
        <w:pStyle w:val="ListParagraph"/>
        <w:numPr>
          <w:ilvl w:val="0"/>
          <w:numId w:val="37"/>
        </w:numPr>
        <w:rPr>
          <w:rFonts w:asciiTheme="majorHAnsi" w:hAnsiTheme="majorHAnsi"/>
          <w:i/>
          <w:szCs w:val="22"/>
        </w:rPr>
      </w:pPr>
      <w:r w:rsidRPr="00CC4A29">
        <w:rPr>
          <w:rFonts w:asciiTheme="majorHAnsi" w:hAnsiTheme="majorHAnsi"/>
          <w:i/>
          <w:szCs w:val="22"/>
        </w:rPr>
        <w:t xml:space="preserve">This survey will be uploaded into survey monkey and invite sent to all CSOs who participated in FCDP (whole life of the project) </w:t>
      </w:r>
    </w:p>
    <w:p w14:paraId="2CB1C20E" w14:textId="77777777" w:rsidR="00720B18" w:rsidRDefault="00720B18" w:rsidP="00720B18">
      <w:pPr>
        <w:pStyle w:val="ListParagraph"/>
        <w:numPr>
          <w:ilvl w:val="0"/>
          <w:numId w:val="37"/>
        </w:numPr>
        <w:rPr>
          <w:rFonts w:asciiTheme="majorHAnsi" w:hAnsiTheme="majorHAnsi"/>
          <w:i/>
          <w:szCs w:val="22"/>
        </w:rPr>
      </w:pPr>
      <w:r w:rsidRPr="00CC4A29">
        <w:rPr>
          <w:rFonts w:asciiTheme="majorHAnsi" w:hAnsiTheme="majorHAnsi"/>
          <w:i/>
          <w:szCs w:val="22"/>
        </w:rPr>
        <w:t xml:space="preserve">Introduction including ethics and informed consent will be included at start of the survey </w:t>
      </w:r>
    </w:p>
    <w:p w14:paraId="3A6E5EB0" w14:textId="77777777" w:rsidR="00720B18" w:rsidRDefault="00720B18" w:rsidP="00720B18">
      <w:pPr>
        <w:pStyle w:val="ListParagraph"/>
        <w:numPr>
          <w:ilvl w:val="0"/>
          <w:numId w:val="37"/>
        </w:numPr>
        <w:rPr>
          <w:rFonts w:asciiTheme="majorHAnsi" w:hAnsiTheme="majorHAnsi"/>
          <w:i/>
          <w:szCs w:val="22"/>
        </w:rPr>
      </w:pPr>
      <w:r>
        <w:rPr>
          <w:rFonts w:asciiTheme="majorHAnsi" w:hAnsiTheme="majorHAnsi"/>
          <w:i/>
          <w:szCs w:val="22"/>
        </w:rPr>
        <w:t xml:space="preserve">Questions will be pre-tested to ensure language is appropriate to variety of CSOs. </w:t>
      </w:r>
    </w:p>
    <w:p w14:paraId="37336A58" w14:textId="77777777" w:rsidR="00720B18" w:rsidRPr="00CC4A29" w:rsidRDefault="00720B18" w:rsidP="00720B18">
      <w:pPr>
        <w:pStyle w:val="ListParagraph"/>
        <w:ind w:left="360"/>
        <w:rPr>
          <w:rFonts w:asciiTheme="majorHAnsi" w:hAnsiTheme="majorHAnsi"/>
          <w:i/>
          <w:szCs w:val="22"/>
        </w:rPr>
      </w:pPr>
    </w:p>
    <w:p w14:paraId="4A8374BB" w14:textId="77777777" w:rsidR="00720B18" w:rsidRPr="003620CD" w:rsidRDefault="00720B18" w:rsidP="00720B18">
      <w:pPr>
        <w:shd w:val="clear" w:color="auto" w:fill="C6D9F1" w:themeFill="text2" w:themeFillTint="33"/>
        <w:rPr>
          <w:rFonts w:asciiTheme="majorHAnsi" w:hAnsiTheme="majorHAnsi"/>
          <w:i/>
          <w:szCs w:val="22"/>
        </w:rPr>
      </w:pPr>
      <w:r w:rsidRPr="002B36B9">
        <w:rPr>
          <w:rFonts w:asciiTheme="majorHAnsi" w:hAnsiTheme="majorHAnsi"/>
          <w:szCs w:val="22"/>
        </w:rPr>
        <w:t>Demographics of respondent / CSO</w:t>
      </w:r>
      <w:r>
        <w:rPr>
          <w:rStyle w:val="FootnoteReference"/>
          <w:rFonts w:asciiTheme="majorHAnsi" w:hAnsiTheme="majorHAnsi"/>
          <w:i/>
          <w:szCs w:val="22"/>
        </w:rPr>
        <w:footnoteReference w:id="15"/>
      </w:r>
      <w:r>
        <w:rPr>
          <w:rFonts w:asciiTheme="majorHAnsi" w:hAnsiTheme="majorHAnsi"/>
          <w:i/>
          <w:szCs w:val="22"/>
        </w:rPr>
        <w:t xml:space="preserve"> </w:t>
      </w:r>
    </w:p>
    <w:p w14:paraId="3021FDB4" w14:textId="77777777" w:rsidR="00720B18" w:rsidRPr="003620CD" w:rsidRDefault="00720B18" w:rsidP="00720B18">
      <w:pPr>
        <w:rPr>
          <w:rFonts w:asciiTheme="majorHAnsi" w:hAnsiTheme="majorHAnsi"/>
          <w:i/>
          <w:szCs w:val="22"/>
        </w:rPr>
      </w:pPr>
    </w:p>
    <w:p w14:paraId="230EBF14" w14:textId="77777777" w:rsidR="00720B18" w:rsidRPr="003620CD" w:rsidRDefault="00720B18" w:rsidP="00720B18">
      <w:pPr>
        <w:rPr>
          <w:rFonts w:asciiTheme="majorHAnsi" w:hAnsiTheme="majorHAnsi"/>
          <w:szCs w:val="22"/>
          <w:u w:val="single"/>
        </w:rPr>
      </w:pPr>
      <w:r w:rsidRPr="003620CD">
        <w:rPr>
          <w:rFonts w:asciiTheme="majorHAnsi" w:hAnsiTheme="majorHAnsi"/>
          <w:szCs w:val="22"/>
          <w:u w:val="single"/>
        </w:rPr>
        <w:t>Sex</w:t>
      </w:r>
      <w:r>
        <w:rPr>
          <w:rFonts w:asciiTheme="majorHAnsi" w:hAnsiTheme="majorHAnsi"/>
          <w:szCs w:val="22"/>
          <w:u w:val="single"/>
        </w:rPr>
        <w:t xml:space="preserve"> of survey respondent </w:t>
      </w:r>
    </w:p>
    <w:p w14:paraId="07C53032" w14:textId="77777777" w:rsidR="00720B18" w:rsidRPr="003620CD" w:rsidRDefault="00720B18" w:rsidP="00720B18">
      <w:pPr>
        <w:rPr>
          <w:rFonts w:asciiTheme="majorHAnsi" w:hAnsiTheme="majorHAnsi"/>
          <w:szCs w:val="22"/>
        </w:rPr>
      </w:pPr>
      <w:r w:rsidRPr="003620CD">
        <w:rPr>
          <w:rFonts w:asciiTheme="majorHAnsi" w:hAnsiTheme="majorHAnsi"/>
          <w:szCs w:val="22"/>
        </w:rPr>
        <w:t>Male</w:t>
      </w:r>
    </w:p>
    <w:p w14:paraId="6E79E875" w14:textId="2A459381" w:rsidR="00720B18" w:rsidRDefault="00720B18" w:rsidP="00720B18">
      <w:pPr>
        <w:rPr>
          <w:rFonts w:asciiTheme="majorHAnsi" w:hAnsiTheme="majorHAnsi"/>
          <w:szCs w:val="22"/>
        </w:rPr>
      </w:pPr>
      <w:r w:rsidRPr="003620CD">
        <w:rPr>
          <w:rFonts w:asciiTheme="majorHAnsi" w:hAnsiTheme="majorHAnsi"/>
          <w:szCs w:val="22"/>
        </w:rPr>
        <w:t xml:space="preserve">Female </w:t>
      </w:r>
    </w:p>
    <w:p w14:paraId="55D7AFE3" w14:textId="77777777" w:rsidR="00720B18" w:rsidRPr="004011F2" w:rsidRDefault="00720B18" w:rsidP="00720B18">
      <w:pPr>
        <w:rPr>
          <w:rFonts w:asciiTheme="majorHAnsi" w:hAnsiTheme="majorHAnsi"/>
          <w:szCs w:val="22"/>
          <w:u w:val="single"/>
        </w:rPr>
      </w:pPr>
      <w:r>
        <w:rPr>
          <w:rFonts w:asciiTheme="majorHAnsi" w:hAnsiTheme="majorHAnsi"/>
          <w:szCs w:val="22"/>
          <w:u w:val="single"/>
        </w:rPr>
        <w:t>Survey r</w:t>
      </w:r>
      <w:r w:rsidRPr="004011F2">
        <w:rPr>
          <w:rFonts w:asciiTheme="majorHAnsi" w:hAnsiTheme="majorHAnsi"/>
          <w:szCs w:val="22"/>
          <w:u w:val="single"/>
        </w:rPr>
        <w:t xml:space="preserve">espondent living with disability </w:t>
      </w:r>
    </w:p>
    <w:p w14:paraId="4E837A25" w14:textId="77777777" w:rsidR="00720B18" w:rsidRDefault="00720B18" w:rsidP="00720B18">
      <w:pPr>
        <w:rPr>
          <w:rFonts w:asciiTheme="majorHAnsi" w:hAnsiTheme="majorHAnsi"/>
          <w:szCs w:val="22"/>
        </w:rPr>
      </w:pPr>
      <w:r>
        <w:rPr>
          <w:rFonts w:asciiTheme="majorHAnsi" w:hAnsiTheme="majorHAnsi"/>
          <w:szCs w:val="22"/>
        </w:rPr>
        <w:t xml:space="preserve">Yes </w:t>
      </w:r>
    </w:p>
    <w:p w14:paraId="6955E836" w14:textId="4A388837" w:rsidR="00720B18" w:rsidRPr="00E84554" w:rsidRDefault="00720B18" w:rsidP="00720B18">
      <w:pPr>
        <w:rPr>
          <w:rFonts w:asciiTheme="majorHAnsi" w:hAnsiTheme="majorHAnsi"/>
          <w:szCs w:val="22"/>
        </w:rPr>
      </w:pPr>
      <w:r>
        <w:rPr>
          <w:rFonts w:asciiTheme="majorHAnsi" w:hAnsiTheme="majorHAnsi"/>
          <w:szCs w:val="22"/>
        </w:rPr>
        <w:t xml:space="preserve">No </w:t>
      </w:r>
    </w:p>
    <w:p w14:paraId="1FBA5A0D" w14:textId="77777777" w:rsidR="00720B18" w:rsidRPr="009613D1" w:rsidRDefault="00720B18" w:rsidP="00720B18">
      <w:pPr>
        <w:rPr>
          <w:rFonts w:asciiTheme="majorHAnsi" w:hAnsiTheme="majorHAnsi"/>
          <w:szCs w:val="22"/>
          <w:u w:val="single"/>
        </w:rPr>
      </w:pPr>
      <w:r w:rsidRPr="009613D1">
        <w:rPr>
          <w:rFonts w:asciiTheme="majorHAnsi" w:hAnsiTheme="majorHAnsi"/>
          <w:szCs w:val="22"/>
          <w:u w:val="single"/>
        </w:rPr>
        <w:t xml:space="preserve">Type of CSO </w:t>
      </w:r>
    </w:p>
    <w:p w14:paraId="4B1D76EB" w14:textId="77777777" w:rsidR="00720B18" w:rsidRPr="009613D1" w:rsidRDefault="00720B18" w:rsidP="00720B18">
      <w:pPr>
        <w:rPr>
          <w:rFonts w:asciiTheme="majorHAnsi" w:hAnsiTheme="majorHAnsi"/>
          <w:szCs w:val="22"/>
        </w:rPr>
      </w:pPr>
      <w:r w:rsidRPr="009613D1">
        <w:rPr>
          <w:rFonts w:asciiTheme="majorHAnsi" w:hAnsiTheme="majorHAnsi"/>
          <w:szCs w:val="22"/>
        </w:rPr>
        <w:t xml:space="preserve">CSO </w:t>
      </w:r>
    </w:p>
    <w:p w14:paraId="4467F92D" w14:textId="77777777" w:rsidR="00720B18" w:rsidRDefault="00720B18" w:rsidP="00720B18">
      <w:pPr>
        <w:rPr>
          <w:rFonts w:asciiTheme="majorHAnsi" w:hAnsiTheme="majorHAnsi"/>
          <w:szCs w:val="22"/>
        </w:rPr>
      </w:pPr>
      <w:r>
        <w:rPr>
          <w:rFonts w:asciiTheme="majorHAnsi" w:hAnsiTheme="majorHAnsi"/>
          <w:szCs w:val="22"/>
        </w:rPr>
        <w:t xml:space="preserve">FBO </w:t>
      </w:r>
    </w:p>
    <w:p w14:paraId="63CF0B16" w14:textId="77777777" w:rsidR="00720B18" w:rsidRDefault="00720B18" w:rsidP="00720B18">
      <w:pPr>
        <w:rPr>
          <w:rFonts w:asciiTheme="majorHAnsi" w:hAnsiTheme="majorHAnsi"/>
          <w:szCs w:val="22"/>
        </w:rPr>
      </w:pPr>
      <w:r>
        <w:rPr>
          <w:rFonts w:asciiTheme="majorHAnsi" w:hAnsiTheme="majorHAnsi"/>
          <w:szCs w:val="22"/>
        </w:rPr>
        <w:t>CBO</w:t>
      </w:r>
    </w:p>
    <w:p w14:paraId="473EC29F" w14:textId="75CE8357" w:rsidR="00720B18" w:rsidRPr="00720B18" w:rsidRDefault="00720B18" w:rsidP="00720B18">
      <w:pPr>
        <w:rPr>
          <w:rFonts w:asciiTheme="majorHAnsi" w:hAnsiTheme="majorHAnsi"/>
          <w:szCs w:val="22"/>
        </w:rPr>
      </w:pPr>
      <w:r>
        <w:rPr>
          <w:rFonts w:asciiTheme="majorHAnsi" w:hAnsiTheme="majorHAnsi"/>
          <w:szCs w:val="22"/>
        </w:rPr>
        <w:t xml:space="preserve">INGO </w:t>
      </w:r>
    </w:p>
    <w:p w14:paraId="4DBD37DC" w14:textId="77777777" w:rsidR="00720B18" w:rsidRPr="004011F2" w:rsidRDefault="00720B18" w:rsidP="00720B18">
      <w:pPr>
        <w:rPr>
          <w:rFonts w:asciiTheme="majorHAnsi" w:hAnsiTheme="majorHAnsi"/>
          <w:szCs w:val="22"/>
          <w:u w:val="single"/>
        </w:rPr>
      </w:pPr>
      <w:r w:rsidRPr="004011F2">
        <w:rPr>
          <w:rFonts w:asciiTheme="majorHAnsi" w:hAnsiTheme="majorHAnsi"/>
          <w:szCs w:val="22"/>
          <w:u w:val="single"/>
        </w:rPr>
        <w:t>Year CSO established</w:t>
      </w:r>
    </w:p>
    <w:p w14:paraId="0D2B1911" w14:textId="0E9186E3" w:rsidR="00720B18" w:rsidRDefault="00720B18" w:rsidP="00720B18">
      <w:pPr>
        <w:rPr>
          <w:rFonts w:asciiTheme="majorHAnsi" w:hAnsiTheme="majorHAnsi"/>
          <w:i/>
          <w:szCs w:val="22"/>
        </w:rPr>
      </w:pPr>
      <w:r w:rsidRPr="004011F2">
        <w:rPr>
          <w:rFonts w:asciiTheme="majorHAnsi" w:hAnsiTheme="majorHAnsi"/>
          <w:i/>
          <w:szCs w:val="22"/>
        </w:rPr>
        <w:t xml:space="preserve">Please insert </w:t>
      </w:r>
    </w:p>
    <w:p w14:paraId="496D4DC2" w14:textId="77777777" w:rsidR="00720B18" w:rsidRPr="004011F2" w:rsidRDefault="00720B18" w:rsidP="00720B18">
      <w:pPr>
        <w:rPr>
          <w:rFonts w:asciiTheme="majorHAnsi" w:hAnsiTheme="majorHAnsi"/>
          <w:szCs w:val="22"/>
          <w:u w:val="single"/>
        </w:rPr>
      </w:pPr>
      <w:r w:rsidRPr="004011F2">
        <w:rPr>
          <w:rFonts w:asciiTheme="majorHAnsi" w:hAnsiTheme="majorHAnsi"/>
          <w:szCs w:val="22"/>
          <w:u w:val="single"/>
        </w:rPr>
        <w:t>Main sector / focus of your organisation</w:t>
      </w:r>
    </w:p>
    <w:p w14:paraId="7E76410D" w14:textId="7FF063B0" w:rsidR="00720B18" w:rsidRDefault="00720B18" w:rsidP="00720B18">
      <w:pPr>
        <w:rPr>
          <w:rFonts w:asciiTheme="majorHAnsi" w:hAnsiTheme="majorHAnsi"/>
          <w:i/>
          <w:szCs w:val="22"/>
        </w:rPr>
      </w:pPr>
      <w:r w:rsidRPr="004011F2">
        <w:rPr>
          <w:rFonts w:asciiTheme="majorHAnsi" w:hAnsiTheme="majorHAnsi"/>
          <w:i/>
          <w:szCs w:val="22"/>
        </w:rPr>
        <w:t xml:space="preserve">Please insert  </w:t>
      </w:r>
    </w:p>
    <w:p w14:paraId="19AA8836" w14:textId="77777777" w:rsidR="00720B18" w:rsidRPr="00866545" w:rsidRDefault="00720B18" w:rsidP="00720B18">
      <w:pPr>
        <w:rPr>
          <w:rFonts w:asciiTheme="majorHAnsi" w:hAnsiTheme="majorHAnsi"/>
          <w:szCs w:val="22"/>
          <w:u w:val="single"/>
        </w:rPr>
      </w:pPr>
      <w:r w:rsidRPr="00866545">
        <w:rPr>
          <w:rFonts w:asciiTheme="majorHAnsi" w:hAnsiTheme="majorHAnsi"/>
          <w:szCs w:val="22"/>
          <w:u w:val="single"/>
        </w:rPr>
        <w:t xml:space="preserve">Number of </w:t>
      </w:r>
      <w:r>
        <w:rPr>
          <w:rFonts w:asciiTheme="majorHAnsi" w:hAnsiTheme="majorHAnsi"/>
          <w:szCs w:val="22"/>
          <w:u w:val="single"/>
        </w:rPr>
        <w:t xml:space="preserve">paid </w:t>
      </w:r>
      <w:r w:rsidRPr="00866545">
        <w:rPr>
          <w:rFonts w:asciiTheme="majorHAnsi" w:hAnsiTheme="majorHAnsi"/>
          <w:szCs w:val="22"/>
          <w:u w:val="single"/>
        </w:rPr>
        <w:t xml:space="preserve">staff in your CSO </w:t>
      </w:r>
    </w:p>
    <w:p w14:paraId="3E3841A1" w14:textId="77777777" w:rsidR="00720B18" w:rsidRPr="00866545" w:rsidRDefault="00720B18" w:rsidP="00720B18">
      <w:pPr>
        <w:rPr>
          <w:rFonts w:asciiTheme="majorHAnsi" w:hAnsiTheme="majorHAnsi"/>
          <w:szCs w:val="22"/>
        </w:rPr>
      </w:pPr>
      <w:r w:rsidRPr="00866545">
        <w:rPr>
          <w:rFonts w:asciiTheme="majorHAnsi" w:hAnsiTheme="majorHAnsi"/>
          <w:szCs w:val="22"/>
        </w:rPr>
        <w:t xml:space="preserve">Less than 5 </w:t>
      </w:r>
    </w:p>
    <w:p w14:paraId="0F3A984E" w14:textId="77777777" w:rsidR="00720B18" w:rsidRPr="00866545" w:rsidRDefault="00720B18" w:rsidP="00720B18">
      <w:pPr>
        <w:rPr>
          <w:rFonts w:asciiTheme="majorHAnsi" w:hAnsiTheme="majorHAnsi"/>
          <w:szCs w:val="22"/>
        </w:rPr>
      </w:pPr>
      <w:r w:rsidRPr="00866545">
        <w:rPr>
          <w:rFonts w:asciiTheme="majorHAnsi" w:hAnsiTheme="majorHAnsi"/>
          <w:szCs w:val="22"/>
        </w:rPr>
        <w:t xml:space="preserve">Less than 10 </w:t>
      </w:r>
    </w:p>
    <w:p w14:paraId="55F1A181" w14:textId="77777777" w:rsidR="00720B18" w:rsidRPr="00866545" w:rsidRDefault="00720B18" w:rsidP="00720B18">
      <w:pPr>
        <w:rPr>
          <w:rFonts w:asciiTheme="majorHAnsi" w:hAnsiTheme="majorHAnsi"/>
          <w:szCs w:val="22"/>
        </w:rPr>
      </w:pPr>
      <w:r w:rsidRPr="00866545">
        <w:rPr>
          <w:rFonts w:asciiTheme="majorHAnsi" w:hAnsiTheme="majorHAnsi"/>
          <w:szCs w:val="22"/>
        </w:rPr>
        <w:t xml:space="preserve">More than 10 </w:t>
      </w:r>
    </w:p>
    <w:p w14:paraId="31CDC268" w14:textId="77777777" w:rsidR="00720B18" w:rsidRDefault="00720B18" w:rsidP="00720B18">
      <w:pPr>
        <w:rPr>
          <w:rFonts w:asciiTheme="majorHAnsi" w:hAnsiTheme="majorHAnsi"/>
          <w:szCs w:val="22"/>
        </w:rPr>
      </w:pPr>
      <w:r w:rsidRPr="00866545">
        <w:rPr>
          <w:rFonts w:asciiTheme="majorHAnsi" w:hAnsiTheme="majorHAnsi"/>
          <w:szCs w:val="22"/>
        </w:rPr>
        <w:t xml:space="preserve">More than 20 </w:t>
      </w:r>
    </w:p>
    <w:p w14:paraId="3DA7E2E1" w14:textId="77777777" w:rsidR="00720B18" w:rsidRDefault="00720B18" w:rsidP="00720B18">
      <w:pPr>
        <w:rPr>
          <w:rFonts w:asciiTheme="majorHAnsi" w:hAnsiTheme="majorHAnsi"/>
          <w:szCs w:val="22"/>
        </w:rPr>
      </w:pPr>
    </w:p>
    <w:p w14:paraId="442D641A" w14:textId="77777777" w:rsidR="00720B18" w:rsidRDefault="00720B18" w:rsidP="00720B18">
      <w:pPr>
        <w:rPr>
          <w:rFonts w:asciiTheme="majorHAnsi" w:hAnsiTheme="majorHAnsi"/>
          <w:szCs w:val="22"/>
        </w:rPr>
      </w:pPr>
    </w:p>
    <w:p w14:paraId="1C661B61" w14:textId="77777777" w:rsidR="00720B18" w:rsidRDefault="00720B18" w:rsidP="00720B18">
      <w:pPr>
        <w:rPr>
          <w:rFonts w:asciiTheme="majorHAnsi" w:hAnsiTheme="majorHAnsi"/>
          <w:szCs w:val="22"/>
        </w:rPr>
      </w:pPr>
    </w:p>
    <w:p w14:paraId="6CB79612" w14:textId="77777777" w:rsidR="00720B18" w:rsidRPr="008027FE" w:rsidRDefault="00720B18" w:rsidP="00720B18">
      <w:pPr>
        <w:rPr>
          <w:rFonts w:asciiTheme="majorHAnsi" w:hAnsiTheme="majorHAnsi"/>
          <w:szCs w:val="22"/>
          <w:u w:val="single"/>
        </w:rPr>
      </w:pPr>
      <w:r w:rsidRPr="008027FE">
        <w:rPr>
          <w:rFonts w:asciiTheme="majorHAnsi" w:hAnsiTheme="majorHAnsi"/>
          <w:szCs w:val="22"/>
          <w:u w:val="single"/>
        </w:rPr>
        <w:lastRenderedPageBreak/>
        <w:t>Does your organisation work with poor, vulnerable or excluded communities? Please tick</w:t>
      </w:r>
      <w:r>
        <w:rPr>
          <w:rFonts w:asciiTheme="majorHAnsi" w:hAnsiTheme="majorHAnsi"/>
          <w:szCs w:val="22"/>
          <w:u w:val="single"/>
        </w:rPr>
        <w:t xml:space="preserve"> (as appropriate more than 1)</w:t>
      </w:r>
    </w:p>
    <w:p w14:paraId="5A05238D" w14:textId="77777777" w:rsidR="00720B18" w:rsidRDefault="00720B18" w:rsidP="00720B18">
      <w:pPr>
        <w:rPr>
          <w:rFonts w:asciiTheme="majorHAnsi" w:hAnsiTheme="majorHAnsi"/>
          <w:szCs w:val="22"/>
        </w:rPr>
      </w:pPr>
      <w:r>
        <w:rPr>
          <w:rFonts w:asciiTheme="majorHAnsi" w:hAnsiTheme="majorHAnsi"/>
          <w:szCs w:val="22"/>
        </w:rPr>
        <w:t xml:space="preserve">Women </w:t>
      </w:r>
    </w:p>
    <w:p w14:paraId="1231D189" w14:textId="77777777" w:rsidR="00720B18" w:rsidRDefault="00720B18" w:rsidP="00720B18">
      <w:pPr>
        <w:rPr>
          <w:rFonts w:asciiTheme="majorHAnsi" w:hAnsiTheme="majorHAnsi"/>
          <w:szCs w:val="22"/>
        </w:rPr>
      </w:pPr>
      <w:r>
        <w:rPr>
          <w:rFonts w:asciiTheme="majorHAnsi" w:hAnsiTheme="majorHAnsi"/>
          <w:szCs w:val="22"/>
        </w:rPr>
        <w:t xml:space="preserve">People living with disability </w:t>
      </w:r>
    </w:p>
    <w:p w14:paraId="1C402B2C" w14:textId="77777777" w:rsidR="00720B18" w:rsidRDefault="00720B18" w:rsidP="00720B18">
      <w:pPr>
        <w:rPr>
          <w:rFonts w:asciiTheme="majorHAnsi" w:hAnsiTheme="majorHAnsi"/>
          <w:szCs w:val="22"/>
        </w:rPr>
      </w:pPr>
      <w:r>
        <w:rPr>
          <w:rFonts w:asciiTheme="majorHAnsi" w:hAnsiTheme="majorHAnsi"/>
          <w:szCs w:val="22"/>
        </w:rPr>
        <w:t xml:space="preserve">Other – please record  </w:t>
      </w:r>
    </w:p>
    <w:p w14:paraId="64C4E583" w14:textId="77777777" w:rsidR="00720B18" w:rsidRPr="003620CD" w:rsidRDefault="00720B18" w:rsidP="00720B18">
      <w:pPr>
        <w:rPr>
          <w:rFonts w:asciiTheme="majorHAnsi" w:hAnsiTheme="majorHAnsi"/>
          <w:i/>
          <w:szCs w:val="22"/>
        </w:rPr>
      </w:pPr>
    </w:p>
    <w:p w14:paraId="70A5CB12" w14:textId="77777777" w:rsidR="00720B18" w:rsidRPr="003620CD" w:rsidRDefault="00720B18" w:rsidP="00720B18">
      <w:pPr>
        <w:rPr>
          <w:rFonts w:asciiTheme="majorHAnsi" w:hAnsiTheme="majorHAnsi"/>
          <w:szCs w:val="22"/>
          <w:u w:val="single"/>
        </w:rPr>
      </w:pPr>
      <w:r>
        <w:rPr>
          <w:rFonts w:asciiTheme="majorHAnsi" w:hAnsiTheme="majorHAnsi"/>
          <w:szCs w:val="22"/>
          <w:u w:val="single"/>
        </w:rPr>
        <w:t>FCDP field office your CSO worked with</w:t>
      </w:r>
      <w:r w:rsidRPr="003620CD">
        <w:rPr>
          <w:rFonts w:asciiTheme="majorHAnsi" w:hAnsiTheme="majorHAnsi"/>
          <w:szCs w:val="22"/>
          <w:u w:val="single"/>
        </w:rPr>
        <w:t xml:space="preserve"> </w:t>
      </w:r>
    </w:p>
    <w:p w14:paraId="236C74BE" w14:textId="77777777" w:rsidR="00720B18" w:rsidRPr="003620CD" w:rsidRDefault="00720B18" w:rsidP="00720B18">
      <w:pPr>
        <w:rPr>
          <w:rFonts w:asciiTheme="majorHAnsi" w:hAnsiTheme="majorHAnsi"/>
          <w:szCs w:val="22"/>
        </w:rPr>
      </w:pPr>
      <w:r w:rsidRPr="003620CD">
        <w:rPr>
          <w:rFonts w:asciiTheme="majorHAnsi" w:hAnsiTheme="majorHAnsi"/>
          <w:szCs w:val="22"/>
        </w:rPr>
        <w:t xml:space="preserve">Suva </w:t>
      </w:r>
    </w:p>
    <w:p w14:paraId="12C7529A" w14:textId="77777777" w:rsidR="00720B18" w:rsidRPr="003620CD" w:rsidRDefault="00720B18" w:rsidP="00720B18">
      <w:pPr>
        <w:rPr>
          <w:rFonts w:asciiTheme="majorHAnsi" w:hAnsiTheme="majorHAnsi"/>
          <w:szCs w:val="22"/>
        </w:rPr>
      </w:pPr>
      <w:r w:rsidRPr="003620CD">
        <w:rPr>
          <w:rFonts w:asciiTheme="majorHAnsi" w:hAnsiTheme="majorHAnsi"/>
          <w:szCs w:val="22"/>
        </w:rPr>
        <w:t xml:space="preserve">Lautoka </w:t>
      </w:r>
    </w:p>
    <w:p w14:paraId="03B88C8E" w14:textId="77777777" w:rsidR="00720B18" w:rsidRDefault="00720B18" w:rsidP="00720B18">
      <w:pPr>
        <w:rPr>
          <w:rFonts w:asciiTheme="majorHAnsi" w:hAnsiTheme="majorHAnsi"/>
          <w:szCs w:val="22"/>
        </w:rPr>
      </w:pPr>
      <w:r w:rsidRPr="003620CD">
        <w:rPr>
          <w:rFonts w:asciiTheme="majorHAnsi" w:hAnsiTheme="majorHAnsi"/>
          <w:szCs w:val="22"/>
        </w:rPr>
        <w:t xml:space="preserve">Labasa </w:t>
      </w:r>
    </w:p>
    <w:p w14:paraId="59F4D650" w14:textId="77777777" w:rsidR="00720B18" w:rsidRPr="003620CD" w:rsidRDefault="00720B18" w:rsidP="00720B18">
      <w:pPr>
        <w:rPr>
          <w:rFonts w:asciiTheme="majorHAnsi" w:hAnsiTheme="majorHAnsi"/>
          <w:szCs w:val="22"/>
        </w:rPr>
      </w:pPr>
    </w:p>
    <w:p w14:paraId="20CE93C8" w14:textId="77777777" w:rsidR="00720B18" w:rsidRDefault="00720B18" w:rsidP="00720B18">
      <w:pPr>
        <w:rPr>
          <w:rFonts w:asciiTheme="majorHAnsi" w:hAnsiTheme="majorHAnsi"/>
          <w:szCs w:val="22"/>
          <w:u w:val="single"/>
        </w:rPr>
      </w:pPr>
      <w:r w:rsidRPr="003620CD">
        <w:rPr>
          <w:rFonts w:asciiTheme="majorHAnsi" w:hAnsiTheme="majorHAnsi"/>
          <w:szCs w:val="22"/>
          <w:u w:val="single"/>
        </w:rPr>
        <w:t xml:space="preserve">Type of engagement in FCDP </w:t>
      </w:r>
    </w:p>
    <w:p w14:paraId="30081588" w14:textId="77777777" w:rsidR="00720B18" w:rsidRDefault="00720B18" w:rsidP="00720B18">
      <w:pPr>
        <w:rPr>
          <w:rFonts w:asciiTheme="majorHAnsi" w:hAnsiTheme="majorHAnsi" w:cs="Arial"/>
          <w:color w:val="000000"/>
          <w:szCs w:val="22"/>
        </w:rPr>
      </w:pPr>
      <w:r>
        <w:rPr>
          <w:rFonts w:asciiTheme="majorHAnsi" w:hAnsiTheme="majorHAnsi" w:cs="Arial"/>
          <w:color w:val="000000"/>
          <w:szCs w:val="22"/>
        </w:rPr>
        <w:t>Note: please select ALL different engagements with FCDP (you can tick more than 1)</w:t>
      </w:r>
    </w:p>
    <w:p w14:paraId="412ECCE3" w14:textId="77777777" w:rsidR="00720B18" w:rsidRPr="003620CD" w:rsidRDefault="00720B18" w:rsidP="00720B18">
      <w:pPr>
        <w:rPr>
          <w:rFonts w:asciiTheme="majorHAnsi" w:hAnsiTheme="majorHAnsi"/>
          <w:szCs w:val="22"/>
          <w:u w:val="single"/>
        </w:rPr>
      </w:pPr>
    </w:p>
    <w:p w14:paraId="3B76E912"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Core funding</w:t>
      </w:r>
    </w:p>
    <w:p w14:paraId="5BD831C0" w14:textId="77777777" w:rsidR="00720B18" w:rsidRDefault="00720B18" w:rsidP="00720B18">
      <w:pPr>
        <w:rPr>
          <w:rFonts w:asciiTheme="majorHAnsi" w:hAnsiTheme="majorHAnsi" w:cs="Arial"/>
          <w:color w:val="000000"/>
          <w:szCs w:val="22"/>
        </w:rPr>
      </w:pPr>
    </w:p>
    <w:p w14:paraId="0FF98744" w14:textId="77777777" w:rsidR="00720B18" w:rsidRDefault="00720B18" w:rsidP="00720B18">
      <w:pPr>
        <w:rPr>
          <w:rFonts w:asciiTheme="majorHAnsi" w:hAnsiTheme="majorHAnsi" w:cs="Arial"/>
          <w:color w:val="000000"/>
          <w:szCs w:val="22"/>
        </w:rPr>
      </w:pPr>
      <w:r w:rsidRPr="003620CD">
        <w:rPr>
          <w:rFonts w:asciiTheme="majorHAnsi" w:hAnsiTheme="majorHAnsi" w:cs="Arial"/>
          <w:color w:val="000000"/>
          <w:szCs w:val="22"/>
        </w:rPr>
        <w:t>December 2012</w:t>
      </w:r>
      <w:r>
        <w:rPr>
          <w:rFonts w:asciiTheme="majorHAnsi" w:hAnsiTheme="majorHAnsi" w:cs="Arial"/>
          <w:color w:val="000000"/>
          <w:szCs w:val="22"/>
        </w:rPr>
        <w:t xml:space="preserve"> - </w:t>
      </w:r>
      <w:r w:rsidRPr="003620CD">
        <w:rPr>
          <w:rFonts w:asciiTheme="majorHAnsi" w:hAnsiTheme="majorHAnsi" w:cs="Arial"/>
          <w:color w:val="000000"/>
          <w:szCs w:val="22"/>
        </w:rPr>
        <w:t xml:space="preserve">1st round of call for grant proposals in </w:t>
      </w:r>
    </w:p>
    <w:p w14:paraId="72C7007C"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December 2012</w:t>
      </w:r>
      <w:r>
        <w:rPr>
          <w:rFonts w:asciiTheme="majorHAnsi" w:hAnsiTheme="majorHAnsi" w:cs="Arial"/>
          <w:color w:val="000000"/>
          <w:szCs w:val="22"/>
        </w:rPr>
        <w:t xml:space="preserve"> - </w:t>
      </w:r>
      <w:r w:rsidRPr="003620CD">
        <w:rPr>
          <w:rFonts w:asciiTheme="majorHAnsi" w:hAnsiTheme="majorHAnsi" w:cs="Arial"/>
          <w:color w:val="000000"/>
          <w:szCs w:val="22"/>
        </w:rPr>
        <w:t xml:space="preserve">1st round of call for capacity building proposals in </w:t>
      </w:r>
    </w:p>
    <w:p w14:paraId="576A8B82" w14:textId="77777777" w:rsidR="00720B18" w:rsidRPr="003620CD"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Extension of support for Round 1</w:t>
      </w:r>
    </w:p>
    <w:p w14:paraId="2D76DAD0" w14:textId="77777777" w:rsidR="00720B18" w:rsidRPr="003620CD"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Extension of CB - Round 1 project</w:t>
      </w:r>
    </w:p>
    <w:p w14:paraId="43B51635" w14:textId="77777777" w:rsidR="00720B18" w:rsidRDefault="00720B18" w:rsidP="00720B18">
      <w:pPr>
        <w:rPr>
          <w:rFonts w:asciiTheme="majorHAnsi" w:hAnsiTheme="majorHAnsi" w:cs="Arial"/>
          <w:color w:val="000000"/>
          <w:szCs w:val="22"/>
        </w:rPr>
      </w:pPr>
    </w:p>
    <w:p w14:paraId="1521D562"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March 2014</w:t>
      </w:r>
      <w:r>
        <w:rPr>
          <w:rFonts w:asciiTheme="majorHAnsi" w:hAnsiTheme="majorHAnsi" w:cs="Arial"/>
          <w:color w:val="000000"/>
          <w:szCs w:val="22"/>
        </w:rPr>
        <w:t xml:space="preserve"> - </w:t>
      </w:r>
      <w:r w:rsidRPr="003620CD">
        <w:rPr>
          <w:rFonts w:asciiTheme="majorHAnsi" w:hAnsiTheme="majorHAnsi" w:cs="Arial"/>
          <w:color w:val="000000"/>
          <w:szCs w:val="22"/>
        </w:rPr>
        <w:t xml:space="preserve">2nd round of call for grant proposals </w:t>
      </w:r>
    </w:p>
    <w:p w14:paraId="4E03DA2E" w14:textId="77777777" w:rsidR="00720B18" w:rsidRPr="003620CD" w:rsidRDefault="00720B18" w:rsidP="00720B18">
      <w:pPr>
        <w:rPr>
          <w:rFonts w:asciiTheme="majorHAnsi" w:hAnsiTheme="majorHAnsi" w:cs="Arial"/>
          <w:color w:val="000000"/>
          <w:szCs w:val="22"/>
        </w:rPr>
      </w:pPr>
    </w:p>
    <w:p w14:paraId="04D5FECA"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 xml:space="preserve">2014 </w:t>
      </w:r>
      <w:r>
        <w:rPr>
          <w:rFonts w:asciiTheme="majorHAnsi" w:hAnsiTheme="majorHAnsi" w:cs="Arial"/>
          <w:color w:val="000000"/>
          <w:szCs w:val="22"/>
        </w:rPr>
        <w:t xml:space="preserve">- </w:t>
      </w:r>
      <w:r w:rsidRPr="003620CD">
        <w:rPr>
          <w:rFonts w:asciiTheme="majorHAnsi" w:hAnsiTheme="majorHAnsi" w:cs="Arial"/>
          <w:color w:val="000000"/>
          <w:szCs w:val="22"/>
        </w:rPr>
        <w:t>Community Action Program - community profiling activity field visit grants</w:t>
      </w:r>
    </w:p>
    <w:p w14:paraId="209C4A53"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 xml:space="preserve">2014 </w:t>
      </w:r>
      <w:r>
        <w:rPr>
          <w:rFonts w:asciiTheme="majorHAnsi" w:hAnsiTheme="majorHAnsi" w:cs="Arial"/>
          <w:color w:val="000000"/>
          <w:szCs w:val="22"/>
        </w:rPr>
        <w:t xml:space="preserve">- </w:t>
      </w:r>
      <w:r w:rsidRPr="003620CD">
        <w:rPr>
          <w:rFonts w:asciiTheme="majorHAnsi" w:hAnsiTheme="majorHAnsi" w:cs="Arial"/>
          <w:color w:val="000000"/>
          <w:szCs w:val="22"/>
        </w:rPr>
        <w:t>Community Action Program - community development planning activity grants</w:t>
      </w:r>
    </w:p>
    <w:p w14:paraId="26DC1BCF"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 xml:space="preserve">2014 </w:t>
      </w:r>
      <w:r>
        <w:rPr>
          <w:rFonts w:asciiTheme="majorHAnsi" w:hAnsiTheme="majorHAnsi" w:cs="Arial"/>
          <w:color w:val="000000"/>
          <w:szCs w:val="22"/>
        </w:rPr>
        <w:t xml:space="preserve">- </w:t>
      </w:r>
      <w:r w:rsidRPr="003620CD">
        <w:rPr>
          <w:rFonts w:asciiTheme="majorHAnsi" w:hAnsiTheme="majorHAnsi" w:cs="Arial"/>
          <w:color w:val="000000"/>
          <w:szCs w:val="22"/>
        </w:rPr>
        <w:t>Community Action Program - community project grants</w:t>
      </w:r>
    </w:p>
    <w:p w14:paraId="65239CE1" w14:textId="77777777" w:rsidR="00720B18" w:rsidRDefault="00720B18" w:rsidP="00720B18">
      <w:pPr>
        <w:rPr>
          <w:rFonts w:asciiTheme="majorHAnsi" w:hAnsiTheme="majorHAnsi" w:cs="Arial"/>
          <w:color w:val="000000"/>
          <w:szCs w:val="22"/>
        </w:rPr>
      </w:pPr>
    </w:p>
    <w:p w14:paraId="224644EC"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 xml:space="preserve">2015 </w:t>
      </w:r>
      <w:r>
        <w:rPr>
          <w:rFonts w:asciiTheme="majorHAnsi" w:hAnsiTheme="majorHAnsi" w:cs="Arial"/>
          <w:color w:val="000000"/>
          <w:szCs w:val="22"/>
        </w:rPr>
        <w:t xml:space="preserve">- </w:t>
      </w:r>
      <w:r w:rsidRPr="003620CD">
        <w:rPr>
          <w:rFonts w:asciiTheme="majorHAnsi" w:hAnsiTheme="majorHAnsi" w:cs="Arial"/>
          <w:color w:val="000000"/>
          <w:szCs w:val="22"/>
        </w:rPr>
        <w:t>Community Action Program 2 - Training and practical exercise on community profiling and community development planning.</w:t>
      </w:r>
    </w:p>
    <w:p w14:paraId="7CCEDBC3" w14:textId="77777777" w:rsidR="00720B18" w:rsidRPr="003620CD" w:rsidRDefault="00720B18" w:rsidP="00720B18">
      <w:pPr>
        <w:rPr>
          <w:rFonts w:asciiTheme="majorHAnsi" w:hAnsiTheme="majorHAnsi" w:cs="Arial"/>
          <w:color w:val="000000"/>
          <w:szCs w:val="22"/>
        </w:rPr>
      </w:pPr>
      <w:r w:rsidRPr="003620CD">
        <w:rPr>
          <w:rFonts w:asciiTheme="majorHAnsi" w:hAnsiTheme="majorHAnsi" w:cs="Arial"/>
          <w:color w:val="000000"/>
          <w:szCs w:val="22"/>
        </w:rPr>
        <w:t xml:space="preserve">2015 </w:t>
      </w:r>
      <w:r>
        <w:rPr>
          <w:rFonts w:asciiTheme="majorHAnsi" w:hAnsiTheme="majorHAnsi" w:cs="Arial"/>
          <w:color w:val="000000"/>
          <w:szCs w:val="22"/>
        </w:rPr>
        <w:t xml:space="preserve">- </w:t>
      </w:r>
      <w:r w:rsidRPr="003620CD">
        <w:rPr>
          <w:rFonts w:asciiTheme="majorHAnsi" w:hAnsiTheme="majorHAnsi" w:cs="Arial"/>
          <w:color w:val="000000"/>
          <w:szCs w:val="22"/>
        </w:rPr>
        <w:t>Community Action Program 2 - Community Project Grants</w:t>
      </w:r>
    </w:p>
    <w:p w14:paraId="26D1B35D" w14:textId="77777777" w:rsidR="00720B18" w:rsidRDefault="00720B18" w:rsidP="00720B18">
      <w:pPr>
        <w:rPr>
          <w:rFonts w:asciiTheme="majorHAnsi" w:hAnsiTheme="majorHAnsi" w:cs="Arial"/>
          <w:color w:val="000000"/>
          <w:szCs w:val="22"/>
        </w:rPr>
      </w:pPr>
    </w:p>
    <w:p w14:paraId="55DAC370" w14:textId="77777777" w:rsidR="00720B18"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Disaster relief grants for populations affected by Cyclone Evans/ Also applies to grants involving micro-nurseries</w:t>
      </w:r>
    </w:p>
    <w:p w14:paraId="4488728F" w14:textId="77777777" w:rsidR="00720B18" w:rsidRDefault="00720B18" w:rsidP="00720B18">
      <w:pPr>
        <w:rPr>
          <w:rFonts w:asciiTheme="majorHAnsi" w:hAnsiTheme="majorHAnsi" w:cs="Arial"/>
          <w:color w:val="000000"/>
          <w:szCs w:val="22"/>
        </w:rPr>
      </w:pPr>
    </w:p>
    <w:p w14:paraId="419FADBE" w14:textId="77777777" w:rsidR="00720B18" w:rsidRPr="003620CD"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TC Winston</w:t>
      </w:r>
    </w:p>
    <w:p w14:paraId="25D92B0A" w14:textId="77777777" w:rsidR="00720B18" w:rsidRPr="003620CD"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TC Winston - extension</w:t>
      </w:r>
    </w:p>
    <w:p w14:paraId="1754F062" w14:textId="77777777" w:rsidR="00720B18" w:rsidRDefault="00720B18" w:rsidP="00720B18">
      <w:pPr>
        <w:rPr>
          <w:rFonts w:asciiTheme="majorHAnsi" w:hAnsiTheme="majorHAnsi" w:cs="Arial"/>
          <w:color w:val="000000"/>
          <w:szCs w:val="22"/>
        </w:rPr>
      </w:pPr>
    </w:p>
    <w:p w14:paraId="30969999" w14:textId="77777777" w:rsidR="00720B18" w:rsidRPr="003620CD"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CB grants not linked to any CB funding rounds</w:t>
      </w:r>
    </w:p>
    <w:p w14:paraId="1C8F4CB0" w14:textId="77777777" w:rsidR="00720B18" w:rsidRDefault="00720B18" w:rsidP="00720B18">
      <w:pPr>
        <w:rPr>
          <w:rFonts w:asciiTheme="majorHAnsi" w:hAnsiTheme="majorHAnsi" w:cs="Arial"/>
          <w:color w:val="000000"/>
          <w:szCs w:val="22"/>
        </w:rPr>
      </w:pPr>
      <w:r w:rsidRPr="00E73DB2">
        <w:rPr>
          <w:rFonts w:asciiTheme="majorHAnsi" w:hAnsiTheme="majorHAnsi" w:cs="Arial"/>
          <w:i/>
          <w:color w:val="000000"/>
          <w:szCs w:val="22"/>
          <w:highlight w:val="cyan"/>
        </w:rPr>
        <w:lastRenderedPageBreak/>
        <w:t>DATE TO BE CLARIFIED WITH FCDP</w:t>
      </w:r>
      <w:r>
        <w:rPr>
          <w:rFonts w:asciiTheme="majorHAnsi" w:hAnsiTheme="majorHAnsi" w:cs="Arial"/>
          <w:color w:val="000000"/>
          <w:szCs w:val="22"/>
        </w:rPr>
        <w:t xml:space="preserve"> - </w:t>
      </w:r>
      <w:r w:rsidRPr="003620CD">
        <w:rPr>
          <w:rFonts w:asciiTheme="majorHAnsi" w:hAnsiTheme="majorHAnsi" w:cs="Arial"/>
          <w:color w:val="000000"/>
          <w:szCs w:val="22"/>
        </w:rPr>
        <w:t>Grants not linked to any disaster relief grants</w:t>
      </w:r>
    </w:p>
    <w:p w14:paraId="4B1E1DD1" w14:textId="77777777" w:rsidR="004905F8" w:rsidRPr="003620CD" w:rsidRDefault="004905F8" w:rsidP="00720B18">
      <w:pPr>
        <w:rPr>
          <w:rFonts w:asciiTheme="majorHAnsi" w:hAnsiTheme="majorHAnsi" w:cs="Arial"/>
          <w:color w:val="000000"/>
          <w:szCs w:val="22"/>
        </w:rPr>
      </w:pPr>
    </w:p>
    <w:p w14:paraId="284EAAC4" w14:textId="62E78663" w:rsidR="004905F8" w:rsidRPr="00725C6C" w:rsidRDefault="004905F8" w:rsidP="004905F8">
      <w:pPr>
        <w:shd w:val="clear" w:color="auto" w:fill="B8CCE4" w:themeFill="accent1" w:themeFillTint="66"/>
        <w:rPr>
          <w:rFonts w:asciiTheme="majorHAnsi" w:hAnsiTheme="majorHAnsi"/>
          <w:szCs w:val="22"/>
        </w:rPr>
      </w:pPr>
      <w:r>
        <w:rPr>
          <w:rFonts w:asciiTheme="majorHAnsi" w:hAnsiTheme="majorHAnsi"/>
          <w:szCs w:val="22"/>
        </w:rPr>
        <w:t xml:space="preserve">Goal </w:t>
      </w:r>
    </w:p>
    <w:p w14:paraId="0B190DAF" w14:textId="77777777" w:rsidR="004905F8" w:rsidRDefault="004905F8" w:rsidP="00720B18">
      <w:pPr>
        <w:rPr>
          <w:rFonts w:asciiTheme="majorHAnsi" w:hAnsiTheme="majorHAnsi"/>
          <w:szCs w:val="22"/>
        </w:rPr>
      </w:pPr>
    </w:p>
    <w:p w14:paraId="6F78F2B5" w14:textId="77BF3A9C" w:rsidR="00720B18" w:rsidRPr="00725C6C" w:rsidRDefault="00EE57F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Through the work of </w:t>
      </w:r>
      <w:r w:rsidR="001A7165">
        <w:rPr>
          <w:rFonts w:asciiTheme="majorHAnsi" w:hAnsiTheme="majorHAnsi"/>
          <w:b/>
          <w:szCs w:val="22"/>
        </w:rPr>
        <w:t xml:space="preserve">my </w:t>
      </w:r>
      <w:r w:rsidR="001A7165" w:rsidRPr="001A7165">
        <w:rPr>
          <w:rFonts w:asciiTheme="majorHAnsi" w:hAnsiTheme="majorHAnsi"/>
          <w:b/>
          <w:szCs w:val="22"/>
        </w:rPr>
        <w:t>CSO</w:t>
      </w:r>
      <w:r w:rsidRPr="00725C6C">
        <w:rPr>
          <w:rFonts w:asciiTheme="majorHAnsi" w:hAnsiTheme="majorHAnsi"/>
          <w:b/>
          <w:szCs w:val="22"/>
        </w:rPr>
        <w:t xml:space="preserve">, </w:t>
      </w:r>
      <w:r w:rsidR="00720B18" w:rsidRPr="00725C6C">
        <w:rPr>
          <w:rFonts w:asciiTheme="majorHAnsi" w:hAnsiTheme="majorHAnsi"/>
          <w:b/>
          <w:szCs w:val="22"/>
        </w:rPr>
        <w:t xml:space="preserve">FCDP has delivered social and economic benefits to </w:t>
      </w:r>
      <w:r w:rsidR="001A7165">
        <w:rPr>
          <w:rFonts w:asciiTheme="majorHAnsi" w:hAnsiTheme="majorHAnsi"/>
          <w:b/>
          <w:szCs w:val="22"/>
        </w:rPr>
        <w:t xml:space="preserve">communities - </w:t>
      </w:r>
      <w:r w:rsidR="00720B18" w:rsidRPr="00725C6C">
        <w:rPr>
          <w:rFonts w:asciiTheme="majorHAnsi" w:hAnsiTheme="majorHAnsi"/>
          <w:b/>
          <w:szCs w:val="22"/>
        </w:rPr>
        <w:t>i – 3.i.</w:t>
      </w:r>
    </w:p>
    <w:p w14:paraId="0E040E3B"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5A383067" w14:textId="77777777" w:rsidTr="00EF0275">
        <w:tc>
          <w:tcPr>
            <w:tcW w:w="1848" w:type="dxa"/>
          </w:tcPr>
          <w:p w14:paraId="4CA2A64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16D2D30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30F5B0F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5C91F6C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66B3FE7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2236D9F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2D551A1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34D7E9F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38A5C0AD" w14:textId="77777777" w:rsidR="00720B18" w:rsidRDefault="00720B18" w:rsidP="00720B18">
      <w:pPr>
        <w:rPr>
          <w:rFonts w:asciiTheme="majorHAnsi" w:hAnsiTheme="majorHAnsi"/>
          <w:b/>
          <w:szCs w:val="22"/>
        </w:rPr>
      </w:pPr>
    </w:p>
    <w:p w14:paraId="5131AEDE" w14:textId="7E386CCD" w:rsidR="00720B18" w:rsidRPr="000C7145" w:rsidRDefault="00720B18" w:rsidP="00720B18">
      <w:pPr>
        <w:rPr>
          <w:rFonts w:asciiTheme="majorHAnsi" w:hAnsiTheme="majorHAnsi"/>
          <w:b/>
          <w:szCs w:val="22"/>
        </w:rPr>
      </w:pPr>
      <w:r w:rsidRPr="00C07548">
        <w:rPr>
          <w:rFonts w:asciiTheme="majorHAnsi" w:hAnsiTheme="majorHAnsi"/>
          <w:i/>
          <w:szCs w:val="22"/>
        </w:rPr>
        <w:t>If you agree or strongly agree</w:t>
      </w:r>
      <w:r>
        <w:rPr>
          <w:rFonts w:asciiTheme="majorHAnsi" w:hAnsiTheme="majorHAnsi"/>
          <w:i/>
          <w:szCs w:val="22"/>
        </w:rPr>
        <w:t>…</w:t>
      </w:r>
      <w:r w:rsidRPr="00C07548">
        <w:rPr>
          <w:rFonts w:asciiTheme="majorHAnsi" w:hAnsiTheme="majorHAnsi"/>
          <w:i/>
          <w:szCs w:val="22"/>
        </w:rPr>
        <w:t xml:space="preserve"> </w:t>
      </w:r>
    </w:p>
    <w:p w14:paraId="7A0E6DF6" w14:textId="490B2594"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Results of social and economic benefits </w:t>
      </w:r>
      <w:r w:rsidR="00525FE4" w:rsidRPr="00725C6C">
        <w:rPr>
          <w:rFonts w:asciiTheme="majorHAnsi" w:hAnsiTheme="majorHAnsi"/>
          <w:b/>
          <w:szCs w:val="22"/>
        </w:rPr>
        <w:t xml:space="preserve">through the work of </w:t>
      </w:r>
      <w:r w:rsidR="001A7165">
        <w:rPr>
          <w:rFonts w:asciiTheme="majorHAnsi" w:hAnsiTheme="majorHAnsi"/>
          <w:b/>
          <w:szCs w:val="22"/>
        </w:rPr>
        <w:t xml:space="preserve">my </w:t>
      </w:r>
      <w:r w:rsidR="001A7165" w:rsidRPr="001A7165">
        <w:rPr>
          <w:rFonts w:asciiTheme="majorHAnsi" w:hAnsiTheme="majorHAnsi"/>
          <w:b/>
          <w:szCs w:val="22"/>
        </w:rPr>
        <w:t>CSO</w:t>
      </w:r>
      <w:r w:rsidR="00525FE4" w:rsidRPr="00725C6C">
        <w:rPr>
          <w:rFonts w:asciiTheme="majorHAnsi" w:hAnsiTheme="majorHAnsi"/>
          <w:b/>
          <w:szCs w:val="22"/>
        </w:rPr>
        <w:t xml:space="preserve"> (and FCDP) </w:t>
      </w:r>
      <w:r w:rsidRPr="00725C6C">
        <w:rPr>
          <w:rFonts w:asciiTheme="majorHAnsi" w:hAnsiTheme="majorHAnsi"/>
          <w:b/>
          <w:szCs w:val="22"/>
        </w:rPr>
        <w:t>are owned and will be sustained by community – 3.iii</w:t>
      </w:r>
    </w:p>
    <w:p w14:paraId="169D651D"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4CDA9ACA" w14:textId="77777777" w:rsidTr="00EF0275">
        <w:tc>
          <w:tcPr>
            <w:tcW w:w="1848" w:type="dxa"/>
          </w:tcPr>
          <w:p w14:paraId="2F3CCEF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4ADDCEB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3A5070FD"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3B0B755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41A0BBB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4E4DDE5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1C57129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5371B93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02E21B8C" w14:textId="77777777" w:rsidR="00720B18" w:rsidRDefault="00720B18" w:rsidP="00720B18">
      <w:pPr>
        <w:rPr>
          <w:rFonts w:asciiTheme="majorHAnsi" w:hAnsiTheme="majorHAnsi"/>
          <w:szCs w:val="22"/>
        </w:rPr>
      </w:pPr>
    </w:p>
    <w:p w14:paraId="77322727" w14:textId="7D8474A6" w:rsidR="00F871DC" w:rsidRPr="00725C6C" w:rsidRDefault="00F871DC" w:rsidP="00725C6C">
      <w:pPr>
        <w:pStyle w:val="ListParagraph"/>
        <w:numPr>
          <w:ilvl w:val="0"/>
          <w:numId w:val="38"/>
        </w:numPr>
        <w:rPr>
          <w:rFonts w:asciiTheme="majorHAnsi" w:hAnsiTheme="majorHAnsi" w:cs="Arial"/>
          <w:b/>
          <w:color w:val="000000"/>
          <w:szCs w:val="22"/>
        </w:rPr>
      </w:pPr>
      <w:r w:rsidRPr="00725C6C">
        <w:rPr>
          <w:rFonts w:asciiTheme="majorHAnsi" w:hAnsiTheme="majorHAnsi"/>
          <w:b/>
          <w:szCs w:val="22"/>
        </w:rPr>
        <w:t xml:space="preserve">Through the work of </w:t>
      </w:r>
      <w:r w:rsidR="001A7165">
        <w:rPr>
          <w:rFonts w:asciiTheme="majorHAnsi" w:hAnsiTheme="majorHAnsi"/>
          <w:b/>
          <w:szCs w:val="22"/>
        </w:rPr>
        <w:t>my CSO</w:t>
      </w:r>
      <w:r w:rsidRPr="00725C6C">
        <w:rPr>
          <w:rFonts w:asciiTheme="majorHAnsi" w:hAnsiTheme="majorHAnsi"/>
          <w:b/>
          <w:szCs w:val="22"/>
        </w:rPr>
        <w:t xml:space="preserve">, </w:t>
      </w:r>
      <w:r w:rsidRPr="00725C6C">
        <w:rPr>
          <w:rFonts w:asciiTheme="majorHAnsi" w:hAnsiTheme="majorHAnsi" w:cs="Arial"/>
          <w:b/>
          <w:color w:val="000000"/>
          <w:szCs w:val="22"/>
        </w:rPr>
        <w:t xml:space="preserve">FCDP has reduced hardship (social / economic) faced by poor, vulnerable and excluded. – 1.  </w:t>
      </w:r>
    </w:p>
    <w:p w14:paraId="5A14FC1A" w14:textId="77777777" w:rsidR="00F871DC" w:rsidRDefault="00F871DC" w:rsidP="00F871DC">
      <w:pPr>
        <w:rPr>
          <w:rFonts w:asciiTheme="majorHAnsi" w:hAnsiTheme="majorHAnsi"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F871DC" w:rsidRPr="008A6402" w14:paraId="085413BA" w14:textId="77777777" w:rsidTr="00F871DC">
        <w:tc>
          <w:tcPr>
            <w:tcW w:w="1848" w:type="dxa"/>
          </w:tcPr>
          <w:p w14:paraId="721851E0"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2A09F5D0"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5B27F4B8"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26E40D9D"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15EB008D"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7380E3C2"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32AE6EB5"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68D9D883" w14:textId="77777777" w:rsidR="00F871DC" w:rsidRPr="008A6402" w:rsidRDefault="00F871DC" w:rsidP="00F871DC">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5B50E755" w14:textId="77777777" w:rsidR="00440A0A" w:rsidRDefault="00440A0A" w:rsidP="00720B18">
      <w:pPr>
        <w:rPr>
          <w:rFonts w:asciiTheme="majorHAnsi" w:hAnsiTheme="majorHAnsi" w:cs="Arial"/>
          <w:color w:val="000000"/>
          <w:szCs w:val="22"/>
        </w:rPr>
      </w:pPr>
    </w:p>
    <w:p w14:paraId="49C78623" w14:textId="2D1EE7B9" w:rsidR="00440A0A" w:rsidRPr="00725C6C" w:rsidRDefault="00440A0A" w:rsidP="00725C6C">
      <w:pPr>
        <w:shd w:val="clear" w:color="auto" w:fill="B8CCE4" w:themeFill="accent1" w:themeFillTint="66"/>
        <w:rPr>
          <w:rFonts w:asciiTheme="majorHAnsi" w:hAnsiTheme="majorHAnsi"/>
          <w:szCs w:val="22"/>
        </w:rPr>
      </w:pPr>
      <w:r w:rsidRPr="00725C6C">
        <w:rPr>
          <w:rFonts w:asciiTheme="majorHAnsi" w:hAnsiTheme="majorHAnsi"/>
          <w:szCs w:val="22"/>
        </w:rPr>
        <w:t xml:space="preserve">CSO capacity strengthening </w:t>
      </w:r>
    </w:p>
    <w:p w14:paraId="15AC65C6" w14:textId="77777777" w:rsidR="00440A0A" w:rsidRDefault="00440A0A" w:rsidP="00725C6C">
      <w:pPr>
        <w:pStyle w:val="ListParagraph"/>
        <w:ind w:left="360"/>
        <w:rPr>
          <w:rFonts w:asciiTheme="majorHAnsi" w:hAnsiTheme="majorHAnsi"/>
          <w:b/>
          <w:szCs w:val="22"/>
        </w:rPr>
      </w:pPr>
    </w:p>
    <w:p w14:paraId="15D57A69" w14:textId="77777777" w:rsidR="00DB0E2F" w:rsidRPr="00960940" w:rsidRDefault="00DB0E2F" w:rsidP="00DB0E2F">
      <w:pPr>
        <w:pStyle w:val="ListParagraph"/>
        <w:numPr>
          <w:ilvl w:val="0"/>
          <w:numId w:val="38"/>
        </w:numPr>
        <w:rPr>
          <w:rFonts w:asciiTheme="majorHAnsi" w:hAnsiTheme="majorHAnsi"/>
          <w:b/>
          <w:szCs w:val="22"/>
        </w:rPr>
      </w:pPr>
      <w:r w:rsidRPr="00960940">
        <w:rPr>
          <w:rFonts w:asciiTheme="majorHAnsi" w:hAnsiTheme="majorHAnsi"/>
          <w:b/>
          <w:szCs w:val="22"/>
        </w:rPr>
        <w:t xml:space="preserve">FCDP </w:t>
      </w:r>
      <w:r>
        <w:rPr>
          <w:rFonts w:asciiTheme="majorHAnsi" w:hAnsiTheme="majorHAnsi"/>
          <w:b/>
          <w:szCs w:val="22"/>
        </w:rPr>
        <w:t>understood the capacity strengthening needs in my CSO</w:t>
      </w:r>
      <w:r w:rsidRPr="00960940">
        <w:rPr>
          <w:rFonts w:asciiTheme="majorHAnsi" w:hAnsiTheme="majorHAnsi"/>
          <w:b/>
          <w:szCs w:val="22"/>
        </w:rPr>
        <w:t>. – 4.i</w:t>
      </w:r>
      <w:r>
        <w:rPr>
          <w:rFonts w:asciiTheme="majorHAnsi" w:hAnsiTheme="majorHAnsi"/>
          <w:b/>
          <w:szCs w:val="22"/>
        </w:rPr>
        <w:t>i</w:t>
      </w:r>
      <w:r w:rsidRPr="00960940">
        <w:rPr>
          <w:rFonts w:asciiTheme="majorHAnsi" w:hAnsiTheme="majorHAnsi"/>
          <w:b/>
          <w:szCs w:val="22"/>
        </w:rPr>
        <w:t>.</w:t>
      </w:r>
    </w:p>
    <w:p w14:paraId="39C5DADF" w14:textId="77777777" w:rsidR="00DB0E2F" w:rsidRDefault="00DB0E2F" w:rsidP="00DB0E2F">
      <w:pPr>
        <w:rPr>
          <w:rFonts w:asciiTheme="majorHAnsi" w:hAnsiTheme="majorHAnsi"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DB0E2F" w:rsidRPr="008A6402" w14:paraId="19B68004" w14:textId="77777777" w:rsidTr="00F21760">
        <w:tc>
          <w:tcPr>
            <w:tcW w:w="1848" w:type="dxa"/>
          </w:tcPr>
          <w:p w14:paraId="766A76D9"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6D5E5ADD"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57D0D030"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00CF9DAE"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37E0C054"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443F1F1F"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4499CDF1"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5B7E5CAF"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0959D626" w14:textId="77777777" w:rsidR="00DB0E2F" w:rsidRDefault="00DB0E2F" w:rsidP="00DB0E2F">
      <w:pPr>
        <w:rPr>
          <w:rFonts w:asciiTheme="majorHAnsi" w:hAnsiTheme="majorHAnsi"/>
          <w:szCs w:val="22"/>
        </w:rPr>
      </w:pPr>
    </w:p>
    <w:p w14:paraId="5679283A" w14:textId="77777777" w:rsidR="00DB0E2F" w:rsidRPr="005D3F19" w:rsidRDefault="00DB0E2F" w:rsidP="00DB0E2F">
      <w:pPr>
        <w:pStyle w:val="ListParagraph"/>
        <w:numPr>
          <w:ilvl w:val="0"/>
          <w:numId w:val="38"/>
        </w:numPr>
        <w:rPr>
          <w:rFonts w:asciiTheme="majorHAnsi" w:hAnsiTheme="majorHAnsi"/>
          <w:b/>
          <w:szCs w:val="22"/>
        </w:rPr>
      </w:pPr>
      <w:r w:rsidRPr="005D3F19">
        <w:rPr>
          <w:rFonts w:asciiTheme="majorHAnsi" w:hAnsiTheme="majorHAnsi"/>
          <w:b/>
          <w:szCs w:val="22"/>
        </w:rPr>
        <w:t>FCDP has met the needs of capacity strengthening in my CSO. – 4.ii.</w:t>
      </w:r>
    </w:p>
    <w:p w14:paraId="01090A4C" w14:textId="77777777" w:rsidR="00DB0E2F" w:rsidRDefault="00DB0E2F" w:rsidP="00DB0E2F">
      <w:pPr>
        <w:rPr>
          <w:rFonts w:asciiTheme="majorHAnsi" w:hAnsiTheme="majorHAnsi"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DB0E2F" w:rsidRPr="008A6402" w14:paraId="7DA14295" w14:textId="77777777" w:rsidTr="00F21760">
        <w:tc>
          <w:tcPr>
            <w:tcW w:w="1848" w:type="dxa"/>
          </w:tcPr>
          <w:p w14:paraId="52DCB530"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781FD963"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78E3A64B"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506F8AD9"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622E8D8F"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2EF981EA"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34F9B51E"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6AA601D5"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2E845826" w14:textId="77777777" w:rsidR="00DB0E2F" w:rsidRDefault="00DB0E2F" w:rsidP="00DB0E2F">
      <w:pPr>
        <w:rPr>
          <w:rFonts w:asciiTheme="majorHAnsi" w:hAnsiTheme="majorHAnsi"/>
          <w:szCs w:val="22"/>
        </w:rPr>
      </w:pPr>
    </w:p>
    <w:p w14:paraId="263673C3" w14:textId="77777777" w:rsidR="00DB0E2F" w:rsidRPr="005D3F19" w:rsidRDefault="00DB0E2F" w:rsidP="00DB0E2F">
      <w:pPr>
        <w:pStyle w:val="ListParagraph"/>
        <w:numPr>
          <w:ilvl w:val="0"/>
          <w:numId w:val="38"/>
        </w:numPr>
        <w:rPr>
          <w:rFonts w:asciiTheme="majorHAnsi" w:hAnsiTheme="majorHAnsi"/>
          <w:b/>
          <w:szCs w:val="22"/>
        </w:rPr>
      </w:pPr>
      <w:r w:rsidRPr="005D3F19">
        <w:rPr>
          <w:rFonts w:asciiTheme="majorHAnsi" w:hAnsiTheme="majorHAnsi"/>
          <w:b/>
          <w:szCs w:val="22"/>
        </w:rPr>
        <w:t>The delivery of the capacity strengthening was useful</w:t>
      </w:r>
      <w:r>
        <w:rPr>
          <w:rFonts w:asciiTheme="majorHAnsi" w:hAnsiTheme="majorHAnsi"/>
          <w:b/>
          <w:szCs w:val="22"/>
        </w:rPr>
        <w:t xml:space="preserve"> </w:t>
      </w:r>
      <w:r w:rsidRPr="005D3F19">
        <w:rPr>
          <w:rFonts w:asciiTheme="majorHAnsi" w:hAnsiTheme="majorHAnsi"/>
          <w:b/>
          <w:szCs w:val="22"/>
        </w:rPr>
        <w:t>and relevant to my CSO. – 4.ii.</w:t>
      </w:r>
    </w:p>
    <w:p w14:paraId="1203BE09" w14:textId="77777777" w:rsidR="00DB0E2F" w:rsidRDefault="00DB0E2F" w:rsidP="00DB0E2F">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DB0E2F" w:rsidRPr="008A6402" w14:paraId="6E673335" w14:textId="77777777" w:rsidTr="00F21760">
        <w:tc>
          <w:tcPr>
            <w:tcW w:w="1848" w:type="dxa"/>
          </w:tcPr>
          <w:p w14:paraId="349E099B"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2DE34AD6"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03BAD12F"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30F79898"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25A5D29E"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658DB13E"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07D57A0F"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23B83F75" w14:textId="77777777" w:rsidR="00DB0E2F" w:rsidRPr="008A6402" w:rsidRDefault="00DB0E2F" w:rsidP="00F21760">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082471F1" w14:textId="77777777" w:rsidR="00DB0E2F" w:rsidRDefault="00DB0E2F" w:rsidP="00DB0E2F">
      <w:pPr>
        <w:rPr>
          <w:rFonts w:asciiTheme="majorHAnsi" w:hAnsiTheme="majorHAnsi"/>
          <w:szCs w:val="22"/>
        </w:rPr>
      </w:pPr>
    </w:p>
    <w:p w14:paraId="68EE8467" w14:textId="77777777" w:rsidR="00F21760" w:rsidRDefault="00F21760" w:rsidP="00DB0E2F">
      <w:pPr>
        <w:rPr>
          <w:rFonts w:asciiTheme="majorHAnsi" w:hAnsiTheme="majorHAnsi"/>
          <w:szCs w:val="22"/>
        </w:rPr>
      </w:pPr>
    </w:p>
    <w:p w14:paraId="24605C79" w14:textId="77777777" w:rsidR="00DB0E2F" w:rsidRDefault="00DB0E2F" w:rsidP="00720B18">
      <w:pPr>
        <w:rPr>
          <w:rFonts w:asciiTheme="majorHAnsi" w:hAnsiTheme="majorHAnsi"/>
          <w:szCs w:val="22"/>
        </w:rPr>
      </w:pPr>
    </w:p>
    <w:p w14:paraId="74475A60" w14:textId="77777777" w:rsidR="00720B18" w:rsidRPr="00A438A4" w:rsidRDefault="00720B18" w:rsidP="00725C6C">
      <w:pPr>
        <w:pStyle w:val="ListParagraph"/>
        <w:numPr>
          <w:ilvl w:val="0"/>
          <w:numId w:val="38"/>
        </w:numPr>
        <w:rPr>
          <w:rFonts w:asciiTheme="majorHAnsi" w:hAnsiTheme="majorHAnsi"/>
          <w:b/>
          <w:szCs w:val="22"/>
        </w:rPr>
      </w:pPr>
      <w:r w:rsidRPr="00A438A4">
        <w:rPr>
          <w:rFonts w:asciiTheme="majorHAnsi" w:hAnsiTheme="majorHAnsi"/>
          <w:b/>
          <w:szCs w:val="22"/>
        </w:rPr>
        <w:t xml:space="preserve">FCDP has strengthened my CSO capacity to deliver relevant, efficient programs in communities in Fiji. – 1. </w:t>
      </w:r>
    </w:p>
    <w:p w14:paraId="7063166C"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76C07E55" w14:textId="77777777" w:rsidTr="00EF0275">
        <w:tc>
          <w:tcPr>
            <w:tcW w:w="1848" w:type="dxa"/>
          </w:tcPr>
          <w:p w14:paraId="24602FB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19122F8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69B73266"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34156EC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3547046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0080F44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6E273FB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72C47B7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51BB6C74" w14:textId="77777777" w:rsidR="00720B18" w:rsidRDefault="00720B18" w:rsidP="00720B18">
      <w:pPr>
        <w:rPr>
          <w:rFonts w:asciiTheme="majorHAnsi" w:hAnsiTheme="majorHAnsi"/>
          <w:szCs w:val="22"/>
        </w:rPr>
      </w:pPr>
    </w:p>
    <w:p w14:paraId="1E3C756F" w14:textId="6369CF8D"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has strengthened my CSO capacity to identify and respond to needs in community. – 1. </w:t>
      </w:r>
    </w:p>
    <w:p w14:paraId="1071EE41"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17FFC017" w14:textId="77777777" w:rsidTr="00EF0275">
        <w:tc>
          <w:tcPr>
            <w:tcW w:w="1848" w:type="dxa"/>
          </w:tcPr>
          <w:p w14:paraId="7DCDFFA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62D6049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477BA538"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6D7E394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1E68FE4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3CF02317"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637F0AC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1BCCB9C7"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4979000E" w14:textId="77777777" w:rsidR="00720B18" w:rsidRDefault="00720B18" w:rsidP="00720B18">
      <w:pPr>
        <w:rPr>
          <w:rFonts w:asciiTheme="majorHAnsi" w:hAnsiTheme="majorHAnsi"/>
          <w:szCs w:val="22"/>
        </w:rPr>
      </w:pPr>
    </w:p>
    <w:p w14:paraId="420400C9" w14:textId="7777777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has strengthened my CSO capacity to access funds / grants. – 1. </w:t>
      </w:r>
    </w:p>
    <w:p w14:paraId="2E9F07D8"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35995ED4" w14:textId="77777777" w:rsidTr="00EF0275">
        <w:tc>
          <w:tcPr>
            <w:tcW w:w="1848" w:type="dxa"/>
          </w:tcPr>
          <w:p w14:paraId="25FCC7B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6D8717BD"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72A6A07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7D66401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56B62E0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2611149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784EDDD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04A1287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57D7B472" w14:textId="77777777" w:rsidR="00720B18" w:rsidRDefault="00720B18" w:rsidP="00720B18">
      <w:pPr>
        <w:rPr>
          <w:rFonts w:asciiTheme="majorHAnsi" w:hAnsiTheme="majorHAnsi"/>
          <w:szCs w:val="22"/>
        </w:rPr>
      </w:pPr>
    </w:p>
    <w:p w14:paraId="0932538E" w14:textId="7777777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has strengthened my CSO capacity to coordinate and link with other CSOs and government. – 1. </w:t>
      </w:r>
    </w:p>
    <w:p w14:paraId="6ABC35C4"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69B38785" w14:textId="77777777" w:rsidTr="00EF0275">
        <w:tc>
          <w:tcPr>
            <w:tcW w:w="1848" w:type="dxa"/>
          </w:tcPr>
          <w:p w14:paraId="51678F7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0CF7E4A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1D0CCB3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0EDDCFC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6E79FA3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5880C46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5EFC8F7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1A19C55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2762E404" w14:textId="77777777" w:rsidR="00720B18" w:rsidRDefault="00720B18" w:rsidP="00720B18">
      <w:pPr>
        <w:rPr>
          <w:rFonts w:asciiTheme="majorHAnsi" w:hAnsiTheme="majorHAnsi"/>
          <w:szCs w:val="22"/>
        </w:rPr>
      </w:pPr>
    </w:p>
    <w:p w14:paraId="17D23A1C" w14:textId="7777777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has strengthened my CSO capacity in financial management. – 1. </w:t>
      </w:r>
    </w:p>
    <w:p w14:paraId="770BF0AD"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0B71D5D9" w14:textId="77777777" w:rsidTr="00EF0275">
        <w:tc>
          <w:tcPr>
            <w:tcW w:w="1848" w:type="dxa"/>
          </w:tcPr>
          <w:p w14:paraId="201D190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1755147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35FE7ED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7F5573C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0C482397"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468A209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3C11E8D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161DAC9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2925AEE4" w14:textId="77777777" w:rsidR="00720B18" w:rsidRDefault="00720B18" w:rsidP="00720B18">
      <w:pPr>
        <w:rPr>
          <w:rFonts w:asciiTheme="majorHAnsi" w:hAnsiTheme="majorHAnsi"/>
          <w:szCs w:val="22"/>
        </w:rPr>
      </w:pPr>
    </w:p>
    <w:p w14:paraId="25B31821" w14:textId="7777777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has strengthened my CSO capacity in monitoring and evaluation. – 1. </w:t>
      </w:r>
    </w:p>
    <w:p w14:paraId="62B15F69"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6EE76424" w14:textId="77777777" w:rsidTr="00EF0275">
        <w:tc>
          <w:tcPr>
            <w:tcW w:w="1848" w:type="dxa"/>
          </w:tcPr>
          <w:p w14:paraId="49A62C8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07078B78"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477E2C3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4E725D7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1477ABB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4E045CE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186C212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07414B0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61B69369" w14:textId="77777777" w:rsidR="00DB0E2F" w:rsidRDefault="00DB0E2F" w:rsidP="00720B18">
      <w:pPr>
        <w:rPr>
          <w:rFonts w:asciiTheme="majorHAnsi" w:hAnsiTheme="majorHAnsi"/>
          <w:szCs w:val="22"/>
        </w:rPr>
      </w:pPr>
    </w:p>
    <w:p w14:paraId="313F4B9F" w14:textId="77777777" w:rsidR="00EC2696" w:rsidRPr="00725C6C" w:rsidRDefault="00EC2696" w:rsidP="00725C6C">
      <w:pPr>
        <w:pStyle w:val="ListParagraph"/>
        <w:numPr>
          <w:ilvl w:val="0"/>
          <w:numId w:val="38"/>
        </w:numPr>
        <w:rPr>
          <w:rFonts w:asciiTheme="majorHAnsi" w:hAnsiTheme="majorHAnsi"/>
          <w:b/>
          <w:szCs w:val="22"/>
        </w:rPr>
      </w:pPr>
      <w:r w:rsidRPr="00725C6C">
        <w:rPr>
          <w:rFonts w:asciiTheme="majorHAnsi" w:hAnsiTheme="majorHAnsi"/>
          <w:b/>
          <w:szCs w:val="22"/>
        </w:rPr>
        <w:t>The outcomes of capacity strengthening initiatives have been sustained in my organisation. 3.iii</w:t>
      </w:r>
    </w:p>
    <w:p w14:paraId="6444F152" w14:textId="77777777" w:rsidR="00EC2696" w:rsidRDefault="00EC2696" w:rsidP="00EC2696">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EC2696" w:rsidRPr="008A6402" w14:paraId="4B769DD2" w14:textId="77777777" w:rsidTr="00AB4099">
        <w:tc>
          <w:tcPr>
            <w:tcW w:w="1848" w:type="dxa"/>
          </w:tcPr>
          <w:p w14:paraId="43EAB978"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1EDA12E7"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2F13E762"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29A06EAC"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0AC28EAF"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64E88D03"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4876AA32"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0B6C0E8B" w14:textId="77777777" w:rsidR="00EC2696" w:rsidRPr="008A6402" w:rsidRDefault="00EC2696"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1FC86507" w14:textId="77777777" w:rsidR="00DB0E2F" w:rsidRDefault="00DB0E2F" w:rsidP="00720B18">
      <w:pPr>
        <w:rPr>
          <w:rFonts w:asciiTheme="majorHAnsi" w:hAnsiTheme="majorHAnsi"/>
          <w:szCs w:val="22"/>
        </w:rPr>
      </w:pPr>
    </w:p>
    <w:p w14:paraId="65D87390" w14:textId="77777777" w:rsidR="00DB0E2F" w:rsidRDefault="00DB0E2F" w:rsidP="00720B18">
      <w:pPr>
        <w:rPr>
          <w:rFonts w:asciiTheme="majorHAnsi" w:hAnsiTheme="majorHAnsi"/>
          <w:szCs w:val="22"/>
        </w:rPr>
      </w:pPr>
    </w:p>
    <w:p w14:paraId="2C7AB754" w14:textId="77777777" w:rsidR="00720B18" w:rsidRDefault="00720B18" w:rsidP="00720B18">
      <w:pPr>
        <w:rPr>
          <w:rFonts w:asciiTheme="majorHAnsi" w:hAnsiTheme="majorHAnsi" w:cs="Arial"/>
          <w:color w:val="000000"/>
          <w:szCs w:val="22"/>
        </w:rPr>
      </w:pPr>
    </w:p>
    <w:p w14:paraId="7AD7C955" w14:textId="77777777" w:rsidR="00720B18" w:rsidRDefault="00720B18" w:rsidP="00720B18">
      <w:pPr>
        <w:shd w:val="clear" w:color="auto" w:fill="C6D9F1" w:themeFill="text2" w:themeFillTint="33"/>
        <w:rPr>
          <w:rFonts w:asciiTheme="majorHAnsi" w:hAnsiTheme="majorHAnsi" w:cs="Arial"/>
          <w:color w:val="000000"/>
          <w:szCs w:val="22"/>
        </w:rPr>
      </w:pPr>
      <w:r>
        <w:rPr>
          <w:rFonts w:asciiTheme="majorHAnsi" w:hAnsiTheme="majorHAnsi" w:cs="Arial"/>
          <w:color w:val="000000"/>
          <w:szCs w:val="22"/>
        </w:rPr>
        <w:t xml:space="preserve">FCDP Management </w:t>
      </w:r>
    </w:p>
    <w:p w14:paraId="6C535A79" w14:textId="77777777" w:rsidR="00055DC7" w:rsidRDefault="00055DC7" w:rsidP="00720B18">
      <w:pPr>
        <w:rPr>
          <w:rFonts w:asciiTheme="majorHAnsi" w:hAnsiTheme="majorHAnsi"/>
          <w:b/>
          <w:szCs w:val="22"/>
        </w:rPr>
      </w:pPr>
    </w:p>
    <w:p w14:paraId="649B25F2" w14:textId="24DDF555"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has used the existing knowledge and expertise of communities and </w:t>
      </w:r>
      <w:r w:rsidR="0080317D">
        <w:rPr>
          <w:rFonts w:asciiTheme="majorHAnsi" w:hAnsiTheme="majorHAnsi"/>
          <w:b/>
          <w:szCs w:val="22"/>
        </w:rPr>
        <w:t xml:space="preserve">my </w:t>
      </w:r>
      <w:r w:rsidRPr="00725C6C">
        <w:rPr>
          <w:rFonts w:asciiTheme="majorHAnsi" w:hAnsiTheme="majorHAnsi"/>
          <w:b/>
          <w:szCs w:val="22"/>
        </w:rPr>
        <w:t>CSO to strengthen CSOs and deliver social and economic benefits to the people of Fiji - 1.ii.</w:t>
      </w:r>
    </w:p>
    <w:p w14:paraId="2F0BB199" w14:textId="77777777" w:rsidR="00720B18" w:rsidRDefault="00720B18" w:rsidP="00720B18">
      <w:pPr>
        <w:rPr>
          <w:rFonts w:asciiTheme="majorHAnsi" w:hAnsiTheme="maj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553A3907" w14:textId="77777777" w:rsidTr="00EF0275">
        <w:tc>
          <w:tcPr>
            <w:tcW w:w="1848" w:type="dxa"/>
          </w:tcPr>
          <w:p w14:paraId="6EA8F7A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63317691"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7B9E7BCD"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0A007398"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4E5F351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3585311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51B80E0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1CFDF20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7D78B0E1" w14:textId="77777777" w:rsidR="00240E53" w:rsidRDefault="00240E53" w:rsidP="00725C6C">
      <w:pPr>
        <w:pStyle w:val="ListParagraph"/>
        <w:ind w:left="360"/>
        <w:rPr>
          <w:rFonts w:asciiTheme="majorHAnsi" w:hAnsiTheme="majorHAnsi"/>
          <w:b/>
          <w:szCs w:val="22"/>
        </w:rPr>
      </w:pPr>
    </w:p>
    <w:p w14:paraId="315C6C8A" w14:textId="25D46028"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FCDP’s monitoring, evaluation and learning activities help</w:t>
      </w:r>
      <w:r w:rsidR="00240E53">
        <w:rPr>
          <w:rFonts w:asciiTheme="majorHAnsi" w:hAnsiTheme="majorHAnsi"/>
          <w:b/>
          <w:szCs w:val="22"/>
        </w:rPr>
        <w:t xml:space="preserve">ed to </w:t>
      </w:r>
      <w:r w:rsidRPr="00725C6C">
        <w:rPr>
          <w:rFonts w:asciiTheme="majorHAnsi" w:hAnsiTheme="majorHAnsi"/>
          <w:b/>
          <w:szCs w:val="22"/>
        </w:rPr>
        <w:t xml:space="preserve">strengthen </w:t>
      </w:r>
      <w:r w:rsidR="00240E53">
        <w:rPr>
          <w:rFonts w:asciiTheme="majorHAnsi" w:hAnsiTheme="majorHAnsi"/>
          <w:b/>
          <w:szCs w:val="22"/>
        </w:rPr>
        <w:t xml:space="preserve">my </w:t>
      </w:r>
      <w:r w:rsidRPr="00725C6C">
        <w:rPr>
          <w:rFonts w:asciiTheme="majorHAnsi" w:hAnsiTheme="majorHAnsi"/>
          <w:b/>
          <w:szCs w:val="22"/>
        </w:rPr>
        <w:t>CSO - 2.iii</w:t>
      </w:r>
    </w:p>
    <w:p w14:paraId="41BCAD6B" w14:textId="77777777" w:rsidR="00720B18" w:rsidRDefault="00720B18" w:rsidP="00720B18">
      <w:pPr>
        <w:rPr>
          <w:rFonts w:asciiTheme="majorHAnsi" w:hAnsiTheme="majorHAnsi"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09AC5209" w14:textId="77777777" w:rsidTr="00EF0275">
        <w:tc>
          <w:tcPr>
            <w:tcW w:w="1848" w:type="dxa"/>
          </w:tcPr>
          <w:p w14:paraId="7E55C00D"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3AB5BF4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69784A6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46CC41E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250993B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7B738D11"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1AF7C5F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2E72EAF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135BBE74" w14:textId="77777777" w:rsidR="00720B18" w:rsidRDefault="00720B18" w:rsidP="00720B18">
      <w:pPr>
        <w:rPr>
          <w:rFonts w:asciiTheme="majorHAnsi" w:hAnsiTheme="majorHAnsi"/>
          <w:szCs w:val="22"/>
        </w:rPr>
      </w:pPr>
    </w:p>
    <w:p w14:paraId="2D5070FF" w14:textId="020BA2CF" w:rsidR="00E84DC3" w:rsidRPr="00725C6C" w:rsidRDefault="00E84DC3" w:rsidP="00725C6C">
      <w:pPr>
        <w:shd w:val="clear" w:color="auto" w:fill="B8CCE4" w:themeFill="accent1" w:themeFillTint="66"/>
        <w:rPr>
          <w:rFonts w:asciiTheme="majorHAnsi" w:hAnsiTheme="majorHAnsi"/>
          <w:szCs w:val="22"/>
        </w:rPr>
      </w:pPr>
      <w:r w:rsidRPr="00725C6C">
        <w:rPr>
          <w:rFonts w:asciiTheme="majorHAnsi" w:hAnsiTheme="majorHAnsi"/>
          <w:szCs w:val="22"/>
        </w:rPr>
        <w:t xml:space="preserve">Gender equality </w:t>
      </w:r>
    </w:p>
    <w:p w14:paraId="1464096A" w14:textId="7FD33888"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provided support to help my CSO to </w:t>
      </w:r>
      <w:r w:rsidR="001A7165">
        <w:rPr>
          <w:rFonts w:asciiTheme="majorHAnsi" w:hAnsiTheme="majorHAnsi"/>
          <w:b/>
          <w:szCs w:val="22"/>
        </w:rPr>
        <w:t>include</w:t>
      </w:r>
      <w:r w:rsidR="001A7165" w:rsidRPr="00725C6C">
        <w:rPr>
          <w:rFonts w:asciiTheme="majorHAnsi" w:hAnsiTheme="majorHAnsi"/>
          <w:b/>
          <w:szCs w:val="22"/>
        </w:rPr>
        <w:t xml:space="preserve"> </w:t>
      </w:r>
      <w:r w:rsidRPr="00725C6C">
        <w:rPr>
          <w:rFonts w:asciiTheme="majorHAnsi" w:hAnsiTheme="majorHAnsi"/>
          <w:b/>
          <w:szCs w:val="22"/>
        </w:rPr>
        <w:t>gender equality as part of our work. 5.iii</w:t>
      </w:r>
    </w:p>
    <w:p w14:paraId="5CC9D969"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6FE65EB8" w14:textId="77777777" w:rsidTr="00EF0275">
        <w:tc>
          <w:tcPr>
            <w:tcW w:w="1848" w:type="dxa"/>
          </w:tcPr>
          <w:p w14:paraId="46A669E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793AD907"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61A4CE4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0A89CFC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63F4232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27F4D181"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761608E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46601A86"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73CCA317" w14:textId="77777777" w:rsidR="00720B18" w:rsidRDefault="00720B18" w:rsidP="00720B18">
      <w:pPr>
        <w:rPr>
          <w:rFonts w:asciiTheme="majorHAnsi" w:hAnsiTheme="majorHAnsi"/>
          <w:szCs w:val="22"/>
        </w:rPr>
      </w:pPr>
    </w:p>
    <w:p w14:paraId="552E2706" w14:textId="77777777" w:rsidR="00E4068E" w:rsidRPr="00725C6C" w:rsidRDefault="00E4068E"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Gender equality has been an outcome of grants supported by FCDP. 5.i  </w:t>
      </w:r>
    </w:p>
    <w:p w14:paraId="669BEA91" w14:textId="77777777" w:rsidR="00E4068E" w:rsidRDefault="00E4068E" w:rsidP="00E4068E">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E4068E" w:rsidRPr="008A6402" w14:paraId="7E9B4356" w14:textId="77777777" w:rsidTr="00AB4099">
        <w:tc>
          <w:tcPr>
            <w:tcW w:w="1713" w:type="dxa"/>
          </w:tcPr>
          <w:p w14:paraId="0682B145"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5ED74974"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0429D97C"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54892491"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2C4CA332"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131D8ACF"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6F62F246"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41F567C8"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45FCD8D7" w14:textId="77777777" w:rsidR="00F314E3" w:rsidRDefault="00F314E3" w:rsidP="00720B18">
      <w:pPr>
        <w:rPr>
          <w:rFonts w:asciiTheme="majorHAnsi" w:hAnsiTheme="majorHAnsi"/>
          <w:szCs w:val="22"/>
        </w:rPr>
      </w:pPr>
    </w:p>
    <w:p w14:paraId="1FAF41D5" w14:textId="77777777" w:rsidR="00E4068E" w:rsidRPr="00725C6C" w:rsidRDefault="00E4068E"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Consideration of gender equality is now owned and will be sustained by the community. 5.ii </w:t>
      </w:r>
    </w:p>
    <w:p w14:paraId="217D479F" w14:textId="77777777" w:rsidR="00E4068E" w:rsidRDefault="00E4068E" w:rsidP="00E4068E">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E4068E" w:rsidRPr="008A6402" w14:paraId="1B43FD40" w14:textId="77777777" w:rsidTr="00AB4099">
        <w:tc>
          <w:tcPr>
            <w:tcW w:w="1713" w:type="dxa"/>
          </w:tcPr>
          <w:p w14:paraId="5E315DED"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26ED2BA9"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73B0AEB5"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5C2B5E6C"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06D23B11"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4A30A8E2"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47CBB84C"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6D6A1F69" w14:textId="77777777" w:rsidR="00E4068E" w:rsidRPr="008A6402" w:rsidRDefault="00E4068E"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514954B1" w14:textId="77777777" w:rsidR="00E84DC3" w:rsidRDefault="00E84DC3" w:rsidP="00E84DC3">
      <w:pPr>
        <w:rPr>
          <w:rFonts w:asciiTheme="majorHAnsi" w:hAnsiTheme="majorHAnsi"/>
          <w:b/>
          <w:szCs w:val="22"/>
        </w:rPr>
      </w:pPr>
    </w:p>
    <w:p w14:paraId="1A574EB4" w14:textId="14C3E368" w:rsidR="00E4068E" w:rsidRDefault="00E84DC3" w:rsidP="00725C6C">
      <w:pPr>
        <w:shd w:val="clear" w:color="auto" w:fill="B8CCE4" w:themeFill="accent1" w:themeFillTint="66"/>
        <w:rPr>
          <w:rFonts w:asciiTheme="majorHAnsi" w:hAnsiTheme="majorHAnsi"/>
          <w:szCs w:val="22"/>
        </w:rPr>
      </w:pPr>
      <w:r>
        <w:rPr>
          <w:rFonts w:asciiTheme="majorHAnsi" w:hAnsiTheme="majorHAnsi"/>
          <w:szCs w:val="22"/>
        </w:rPr>
        <w:t>Disability inclusion</w:t>
      </w:r>
    </w:p>
    <w:p w14:paraId="0C999914" w14:textId="0060816B"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FCDP provided support to help my CSO to </w:t>
      </w:r>
      <w:r w:rsidR="001A7165">
        <w:rPr>
          <w:rFonts w:asciiTheme="majorHAnsi" w:hAnsiTheme="majorHAnsi"/>
          <w:b/>
          <w:szCs w:val="22"/>
        </w:rPr>
        <w:t>include</w:t>
      </w:r>
      <w:r w:rsidR="001A7165" w:rsidRPr="00725C6C">
        <w:rPr>
          <w:rFonts w:asciiTheme="majorHAnsi" w:hAnsiTheme="majorHAnsi"/>
          <w:b/>
          <w:szCs w:val="22"/>
        </w:rPr>
        <w:t xml:space="preserve"> </w:t>
      </w:r>
      <w:r w:rsidRPr="00725C6C">
        <w:rPr>
          <w:rFonts w:asciiTheme="majorHAnsi" w:hAnsiTheme="majorHAnsi"/>
          <w:b/>
          <w:szCs w:val="22"/>
        </w:rPr>
        <w:t>disability inclusion as part of our work. 5.iii</w:t>
      </w:r>
    </w:p>
    <w:p w14:paraId="7B924125"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5A002AD4" w14:textId="77777777" w:rsidTr="00EF0275">
        <w:tc>
          <w:tcPr>
            <w:tcW w:w="1848" w:type="dxa"/>
          </w:tcPr>
          <w:p w14:paraId="34DA211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2F33C0D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6F79403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19A11E21"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550D889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033EEAD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lastRenderedPageBreak/>
              <w:t>Disagree</w:t>
            </w:r>
          </w:p>
        </w:tc>
        <w:tc>
          <w:tcPr>
            <w:tcW w:w="1849" w:type="dxa"/>
          </w:tcPr>
          <w:p w14:paraId="1FC33077"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lastRenderedPageBreak/>
              <w:t xml:space="preserve">Agree </w:t>
            </w:r>
          </w:p>
        </w:tc>
        <w:tc>
          <w:tcPr>
            <w:tcW w:w="1849" w:type="dxa"/>
          </w:tcPr>
          <w:p w14:paraId="1E27053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4802B2A7" w14:textId="77777777" w:rsidR="00E84DC3" w:rsidRDefault="00E84DC3" w:rsidP="00E84DC3">
      <w:pPr>
        <w:rPr>
          <w:rFonts w:asciiTheme="majorHAnsi" w:hAnsiTheme="majorHAnsi"/>
          <w:szCs w:val="22"/>
        </w:rPr>
      </w:pPr>
    </w:p>
    <w:p w14:paraId="2A8C9C6B" w14:textId="77777777" w:rsidR="00E84DC3" w:rsidRPr="00725C6C" w:rsidRDefault="00E84DC3"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Disability inclusion has been an outcome of grants supported by FCDP. 5.i  </w:t>
      </w:r>
    </w:p>
    <w:p w14:paraId="6F596FFD" w14:textId="77777777" w:rsidR="00E84DC3" w:rsidRDefault="00E84DC3" w:rsidP="00E84DC3">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E84DC3" w:rsidRPr="008A6402" w14:paraId="6A280283" w14:textId="77777777" w:rsidTr="00AB4099">
        <w:tc>
          <w:tcPr>
            <w:tcW w:w="1713" w:type="dxa"/>
          </w:tcPr>
          <w:p w14:paraId="552A22D0"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4C86609A"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5A34C205"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35041DFF"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79FF93DA"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5CD818B1"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693819F0"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2847EBA6"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53780006" w14:textId="77777777" w:rsidR="00720B18" w:rsidRDefault="00720B18" w:rsidP="00720B18">
      <w:pPr>
        <w:rPr>
          <w:rFonts w:asciiTheme="majorHAnsi" w:hAnsiTheme="majorHAnsi"/>
          <w:szCs w:val="22"/>
        </w:rPr>
      </w:pPr>
    </w:p>
    <w:p w14:paraId="65211283" w14:textId="77777777" w:rsidR="00E84DC3" w:rsidRPr="000A3EFA" w:rsidRDefault="00E84DC3" w:rsidP="00725C6C">
      <w:pPr>
        <w:pStyle w:val="ListParagraph"/>
        <w:numPr>
          <w:ilvl w:val="0"/>
          <w:numId w:val="38"/>
        </w:numPr>
        <w:rPr>
          <w:rFonts w:asciiTheme="majorHAnsi" w:hAnsiTheme="majorHAnsi"/>
          <w:b/>
          <w:szCs w:val="22"/>
        </w:rPr>
      </w:pPr>
      <w:r>
        <w:rPr>
          <w:rFonts w:asciiTheme="majorHAnsi" w:hAnsiTheme="majorHAnsi"/>
          <w:b/>
          <w:szCs w:val="22"/>
        </w:rPr>
        <w:t xml:space="preserve">Consideration disability inclusion is </w:t>
      </w:r>
      <w:r w:rsidRPr="00E7188F">
        <w:rPr>
          <w:rFonts w:asciiTheme="majorHAnsi" w:hAnsiTheme="majorHAnsi"/>
          <w:b/>
          <w:szCs w:val="22"/>
        </w:rPr>
        <w:t>now owned and will be sustained by the community</w:t>
      </w:r>
      <w:r>
        <w:rPr>
          <w:rFonts w:asciiTheme="majorHAnsi" w:hAnsiTheme="majorHAnsi"/>
          <w:b/>
          <w:szCs w:val="22"/>
        </w:rPr>
        <w:t>. 5.ii</w:t>
      </w:r>
    </w:p>
    <w:p w14:paraId="40D00D26" w14:textId="77777777" w:rsidR="00E84DC3" w:rsidRDefault="00E84DC3" w:rsidP="00E84DC3">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E84DC3" w:rsidRPr="008A6402" w14:paraId="1093905B" w14:textId="77777777" w:rsidTr="00AB4099">
        <w:tc>
          <w:tcPr>
            <w:tcW w:w="1713" w:type="dxa"/>
          </w:tcPr>
          <w:p w14:paraId="08953151"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5E91A0FA"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13D98BA3"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1BCEA683"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61D6AF34"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040C3FE7"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64FC2482"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381173C8" w14:textId="77777777" w:rsidR="00E84DC3" w:rsidRPr="008A6402" w:rsidRDefault="00E84DC3" w:rsidP="00AB4099">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1D4E6F3A" w14:textId="77777777" w:rsidR="00F4483D" w:rsidRDefault="00F4483D" w:rsidP="00F4483D">
      <w:pPr>
        <w:rPr>
          <w:rFonts w:asciiTheme="majorHAnsi" w:hAnsiTheme="majorHAnsi"/>
          <w:b/>
          <w:szCs w:val="22"/>
        </w:rPr>
      </w:pPr>
    </w:p>
    <w:p w14:paraId="7CC8972F" w14:textId="4ED97C7B" w:rsidR="00F4483D" w:rsidRDefault="00F4483D" w:rsidP="00725C6C">
      <w:pPr>
        <w:shd w:val="clear" w:color="auto" w:fill="B8CCE4" w:themeFill="accent1" w:themeFillTint="66"/>
        <w:rPr>
          <w:rFonts w:asciiTheme="majorHAnsi" w:hAnsiTheme="majorHAnsi"/>
          <w:szCs w:val="22"/>
        </w:rPr>
      </w:pPr>
      <w:r>
        <w:rPr>
          <w:rFonts w:asciiTheme="majorHAnsi" w:hAnsiTheme="majorHAnsi"/>
          <w:szCs w:val="22"/>
        </w:rPr>
        <w:t xml:space="preserve">Child protection </w:t>
      </w:r>
    </w:p>
    <w:p w14:paraId="0F4793ED" w14:textId="77777777" w:rsidR="00E84DC3" w:rsidRDefault="00E84DC3" w:rsidP="00720B18">
      <w:pPr>
        <w:rPr>
          <w:rFonts w:asciiTheme="majorHAnsi" w:hAnsiTheme="majorHAnsi"/>
          <w:b/>
          <w:szCs w:val="22"/>
        </w:rPr>
      </w:pPr>
    </w:p>
    <w:p w14:paraId="40BCF2BB" w14:textId="1151A4F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FCDP provided support to help my CSO to deal with child protection issues. 5.iii</w:t>
      </w:r>
    </w:p>
    <w:p w14:paraId="2BB8C102" w14:textId="77777777" w:rsidR="00720B18" w:rsidRDefault="00720B18" w:rsidP="00720B18">
      <w:pPr>
        <w:rPr>
          <w:rFonts w:asciiTheme="majorHAnsi" w:hAnsiTheme="maj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720B18" w:rsidRPr="008A6402" w14:paraId="71B6D69A" w14:textId="77777777" w:rsidTr="00EF0275">
        <w:tc>
          <w:tcPr>
            <w:tcW w:w="1848" w:type="dxa"/>
          </w:tcPr>
          <w:p w14:paraId="69D131BB"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196DC221"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22BD34B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4F9D452C"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5F739541"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7031CA8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4132CCA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54E1B3AD"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0E53BB39" w14:textId="77777777" w:rsidR="00720B18" w:rsidRDefault="00720B18" w:rsidP="00720B18">
      <w:pPr>
        <w:rPr>
          <w:rFonts w:asciiTheme="majorHAnsi" w:hAnsiTheme="majorHAnsi"/>
          <w:b/>
          <w:szCs w:val="22"/>
        </w:rPr>
      </w:pPr>
    </w:p>
    <w:p w14:paraId="7A7FECC4" w14:textId="77777777" w:rsidR="00F4483D" w:rsidRPr="00725C6C" w:rsidRDefault="00F4483D"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My CSO now has improved child protection practice as an outcome of grants supported by FCDP. 5.i  </w:t>
      </w:r>
    </w:p>
    <w:p w14:paraId="18AB1C28" w14:textId="77777777" w:rsidR="00F4483D" w:rsidRDefault="00F4483D" w:rsidP="00F4483D">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F4483D" w:rsidRPr="008A6402" w14:paraId="345B5929" w14:textId="77777777" w:rsidTr="001A7165">
        <w:tc>
          <w:tcPr>
            <w:tcW w:w="1713" w:type="dxa"/>
          </w:tcPr>
          <w:p w14:paraId="7763F53B"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50C3DC4F"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04E7908E"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42A1407F"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3F3428B8"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4F0AF9DA"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73200652"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2E9F67BC"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0FA82601" w14:textId="77777777" w:rsidR="00F4483D" w:rsidRDefault="00F4483D" w:rsidP="00F4483D">
      <w:pPr>
        <w:rPr>
          <w:rFonts w:asciiTheme="majorHAnsi" w:hAnsiTheme="majorHAnsi"/>
          <w:szCs w:val="22"/>
        </w:rPr>
      </w:pPr>
    </w:p>
    <w:p w14:paraId="40C6A7EA" w14:textId="77777777" w:rsidR="00F4483D" w:rsidRPr="00725C6C" w:rsidRDefault="00F4483D" w:rsidP="00725C6C">
      <w:pPr>
        <w:pStyle w:val="ListParagraph"/>
        <w:numPr>
          <w:ilvl w:val="0"/>
          <w:numId w:val="38"/>
        </w:numPr>
        <w:rPr>
          <w:rFonts w:asciiTheme="majorHAnsi" w:hAnsiTheme="majorHAnsi"/>
          <w:b/>
          <w:szCs w:val="22"/>
        </w:rPr>
      </w:pPr>
      <w:r w:rsidRPr="00725C6C">
        <w:rPr>
          <w:rFonts w:asciiTheme="majorHAnsi" w:hAnsiTheme="majorHAnsi"/>
          <w:b/>
          <w:szCs w:val="22"/>
        </w:rPr>
        <w:t>Consideration of child protection is now owned and will be sustained by the community. 5.ii</w:t>
      </w:r>
    </w:p>
    <w:p w14:paraId="2024A027" w14:textId="77777777" w:rsidR="00F4483D" w:rsidRDefault="00F4483D" w:rsidP="00F4483D">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F4483D" w:rsidRPr="008A6402" w14:paraId="5264F545" w14:textId="77777777" w:rsidTr="001A7165">
        <w:tc>
          <w:tcPr>
            <w:tcW w:w="1713" w:type="dxa"/>
          </w:tcPr>
          <w:p w14:paraId="3820B5C3"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59E9B927"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7670F9A9"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6726C932"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5601664B"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0EBE3101"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316A9A1A"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61A6ADC3" w14:textId="77777777" w:rsidR="00F4483D" w:rsidRPr="008A6402" w:rsidRDefault="00F4483D"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520E5E0B" w14:textId="77777777" w:rsidR="00677442" w:rsidRDefault="00677442" w:rsidP="00720B18">
      <w:pPr>
        <w:rPr>
          <w:rFonts w:asciiTheme="majorHAnsi" w:hAnsiTheme="majorHAnsi"/>
          <w:b/>
          <w:szCs w:val="22"/>
        </w:rPr>
      </w:pPr>
    </w:p>
    <w:p w14:paraId="0C3AB8B8" w14:textId="5B629BE0" w:rsidR="00677442" w:rsidRPr="00725C6C" w:rsidRDefault="00677442" w:rsidP="00725C6C">
      <w:pPr>
        <w:shd w:val="clear" w:color="auto" w:fill="B8CCE4" w:themeFill="accent1" w:themeFillTint="66"/>
        <w:rPr>
          <w:rFonts w:asciiTheme="majorHAnsi" w:hAnsiTheme="majorHAnsi"/>
          <w:szCs w:val="22"/>
        </w:rPr>
      </w:pPr>
      <w:r w:rsidRPr="00725C6C">
        <w:rPr>
          <w:rFonts w:asciiTheme="majorHAnsi" w:hAnsiTheme="majorHAnsi"/>
          <w:szCs w:val="22"/>
        </w:rPr>
        <w:t xml:space="preserve">Disaster risk management </w:t>
      </w:r>
    </w:p>
    <w:p w14:paraId="2C0E838B" w14:textId="037448D4" w:rsidR="00720B18" w:rsidRPr="00725C6C" w:rsidRDefault="003E1B14"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Is your CSO involved in disaster risk management activities? </w:t>
      </w:r>
    </w:p>
    <w:p w14:paraId="2ACC876E" w14:textId="599A89D1" w:rsidR="003E1B14" w:rsidRDefault="003E1B14" w:rsidP="00720B18">
      <w:pPr>
        <w:rPr>
          <w:rFonts w:asciiTheme="majorHAnsi" w:hAnsiTheme="majorHAnsi"/>
          <w:szCs w:val="22"/>
        </w:rPr>
      </w:pPr>
      <w:r>
        <w:rPr>
          <w:rFonts w:asciiTheme="majorHAnsi" w:hAnsiTheme="majorHAnsi"/>
          <w:szCs w:val="22"/>
        </w:rPr>
        <w:t xml:space="preserve">Yes </w:t>
      </w:r>
    </w:p>
    <w:p w14:paraId="1F1A9388" w14:textId="18A606B9" w:rsidR="003E1B14" w:rsidRDefault="003E1B14" w:rsidP="00720B18">
      <w:pPr>
        <w:rPr>
          <w:rFonts w:asciiTheme="majorHAnsi" w:hAnsiTheme="majorHAnsi"/>
          <w:szCs w:val="22"/>
        </w:rPr>
      </w:pPr>
      <w:r>
        <w:rPr>
          <w:rFonts w:asciiTheme="majorHAnsi" w:hAnsiTheme="majorHAnsi"/>
          <w:szCs w:val="22"/>
        </w:rPr>
        <w:t xml:space="preserve">No </w:t>
      </w:r>
    </w:p>
    <w:p w14:paraId="13E92327" w14:textId="77777777" w:rsidR="00DA5376" w:rsidRDefault="00DA5376" w:rsidP="00720B18">
      <w:pPr>
        <w:rPr>
          <w:rFonts w:asciiTheme="majorHAnsi" w:hAnsiTheme="majorHAnsi"/>
          <w:szCs w:val="22"/>
        </w:rPr>
      </w:pPr>
    </w:p>
    <w:p w14:paraId="6E874646" w14:textId="77777777" w:rsidR="00813A68" w:rsidRDefault="00813A68" w:rsidP="00DA5376">
      <w:pPr>
        <w:rPr>
          <w:rFonts w:asciiTheme="majorHAnsi" w:hAnsiTheme="majorHAnsi"/>
          <w:szCs w:val="22"/>
        </w:rPr>
      </w:pPr>
    </w:p>
    <w:p w14:paraId="569FD60D" w14:textId="77777777" w:rsidR="00813A68" w:rsidRDefault="00813A68" w:rsidP="00DA5376">
      <w:pPr>
        <w:rPr>
          <w:rFonts w:asciiTheme="majorHAnsi" w:hAnsiTheme="majorHAnsi"/>
          <w:szCs w:val="22"/>
        </w:rPr>
      </w:pPr>
    </w:p>
    <w:p w14:paraId="4CE39CD8" w14:textId="77777777" w:rsidR="00813A68" w:rsidRDefault="00813A68" w:rsidP="00DA5376">
      <w:pPr>
        <w:rPr>
          <w:rFonts w:asciiTheme="majorHAnsi" w:hAnsiTheme="majorHAnsi"/>
          <w:szCs w:val="22"/>
        </w:rPr>
      </w:pPr>
    </w:p>
    <w:p w14:paraId="5304E86E" w14:textId="77777777" w:rsidR="00813A68" w:rsidRDefault="00813A68" w:rsidP="00DA5376">
      <w:pPr>
        <w:rPr>
          <w:rFonts w:asciiTheme="majorHAnsi" w:hAnsiTheme="majorHAnsi"/>
          <w:szCs w:val="22"/>
        </w:rPr>
      </w:pPr>
    </w:p>
    <w:p w14:paraId="34AF46A4" w14:textId="77777777" w:rsidR="00DA5376" w:rsidRPr="00725C6C" w:rsidRDefault="00DA5376" w:rsidP="00725C6C">
      <w:pPr>
        <w:pStyle w:val="ListParagraph"/>
        <w:numPr>
          <w:ilvl w:val="0"/>
          <w:numId w:val="38"/>
        </w:numPr>
        <w:rPr>
          <w:rFonts w:asciiTheme="majorHAnsi" w:hAnsiTheme="majorHAnsi"/>
          <w:b/>
          <w:szCs w:val="22"/>
        </w:rPr>
      </w:pPr>
      <w:r w:rsidRPr="00725C6C">
        <w:rPr>
          <w:rFonts w:asciiTheme="majorHAnsi" w:hAnsiTheme="majorHAnsi"/>
          <w:b/>
          <w:szCs w:val="22"/>
        </w:rPr>
        <w:t>FCDP provided sufficient support to help my CSO to consider integration of disaster risk management as part of our work. 5.iii</w:t>
      </w:r>
    </w:p>
    <w:p w14:paraId="4335D5DF" w14:textId="77777777" w:rsidR="00DA5376" w:rsidRDefault="00DA5376" w:rsidP="00DA5376">
      <w:pPr>
        <w:rPr>
          <w:rFonts w:asciiTheme="majorHAnsi" w:hAnsiTheme="maj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DA5376" w:rsidRPr="008A6402" w14:paraId="6D01E4BD" w14:textId="77777777" w:rsidTr="001A7165">
        <w:tc>
          <w:tcPr>
            <w:tcW w:w="1848" w:type="dxa"/>
          </w:tcPr>
          <w:p w14:paraId="035AB31E"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499636FA"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22C7EDB0"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8" w:type="dxa"/>
          </w:tcPr>
          <w:p w14:paraId="6AF63CBF"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038553FE"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2CF3DA44"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849" w:type="dxa"/>
          </w:tcPr>
          <w:p w14:paraId="220935E0"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849" w:type="dxa"/>
          </w:tcPr>
          <w:p w14:paraId="56649DAD" w14:textId="77777777" w:rsidR="00DA5376" w:rsidRPr="008A6402" w:rsidRDefault="00DA5376" w:rsidP="001A716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6A0A400C" w14:textId="77777777" w:rsidR="00DA5376" w:rsidRDefault="00DA5376" w:rsidP="00720B18">
      <w:pPr>
        <w:rPr>
          <w:rFonts w:asciiTheme="majorHAnsi" w:hAnsiTheme="majorHAnsi"/>
          <w:b/>
          <w:szCs w:val="22"/>
        </w:rPr>
      </w:pPr>
    </w:p>
    <w:p w14:paraId="43D948B5" w14:textId="7777777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 xml:space="preserve">Disaster risk management has been an outcome of grants supported by FCDP. 5.i  </w:t>
      </w:r>
    </w:p>
    <w:p w14:paraId="01C72019"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720B18" w:rsidRPr="008A6402" w14:paraId="211870BF" w14:textId="77777777" w:rsidTr="00EF0275">
        <w:tc>
          <w:tcPr>
            <w:tcW w:w="1713" w:type="dxa"/>
          </w:tcPr>
          <w:p w14:paraId="4F27187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29E2DF69"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7FA17683"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704C88B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4325712E"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0E73BB1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08DC4E5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06B677A4"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7F0183E1" w14:textId="77777777" w:rsidR="00720B18" w:rsidRDefault="00720B18" w:rsidP="00720B18">
      <w:pPr>
        <w:rPr>
          <w:rFonts w:asciiTheme="majorHAnsi" w:hAnsiTheme="majorHAnsi"/>
          <w:szCs w:val="22"/>
        </w:rPr>
      </w:pPr>
    </w:p>
    <w:p w14:paraId="782D487E" w14:textId="77777777" w:rsidR="00720B18" w:rsidRPr="00725C6C" w:rsidRDefault="00720B18" w:rsidP="00725C6C">
      <w:pPr>
        <w:pStyle w:val="ListParagraph"/>
        <w:numPr>
          <w:ilvl w:val="0"/>
          <w:numId w:val="38"/>
        </w:numPr>
        <w:rPr>
          <w:rFonts w:asciiTheme="majorHAnsi" w:hAnsiTheme="majorHAnsi"/>
          <w:b/>
          <w:szCs w:val="22"/>
        </w:rPr>
      </w:pPr>
      <w:r w:rsidRPr="00725C6C">
        <w:rPr>
          <w:rFonts w:asciiTheme="majorHAnsi" w:hAnsiTheme="majorHAnsi"/>
          <w:b/>
          <w:szCs w:val="22"/>
        </w:rPr>
        <w:t>Consideration of disaster risk management is now owned and will be sustained by the community. 5.ii</w:t>
      </w:r>
    </w:p>
    <w:p w14:paraId="7C43106B" w14:textId="77777777" w:rsidR="00720B18" w:rsidRDefault="00720B18" w:rsidP="00720B18">
      <w:pPr>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12"/>
        <w:gridCol w:w="1712"/>
        <w:gridCol w:w="1674"/>
        <w:gridCol w:w="1705"/>
      </w:tblGrid>
      <w:tr w:rsidR="00720B18" w:rsidRPr="008A6402" w14:paraId="2B47E75B" w14:textId="77777777" w:rsidTr="00EF0275">
        <w:tc>
          <w:tcPr>
            <w:tcW w:w="1713" w:type="dxa"/>
          </w:tcPr>
          <w:p w14:paraId="33D9C272"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w:t>
            </w:r>
          </w:p>
          <w:p w14:paraId="440566B5"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1E41F8AF"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712" w:type="dxa"/>
          </w:tcPr>
          <w:p w14:paraId="63EE1DA0"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Neither</w:t>
            </w:r>
          </w:p>
          <w:p w14:paraId="40F36AFA"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Agree or</w:t>
            </w:r>
          </w:p>
          <w:p w14:paraId="555BC938"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Disagree</w:t>
            </w:r>
          </w:p>
        </w:tc>
        <w:tc>
          <w:tcPr>
            <w:tcW w:w="1674" w:type="dxa"/>
          </w:tcPr>
          <w:p w14:paraId="3D433F5D"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 xml:space="preserve">Agree </w:t>
            </w:r>
          </w:p>
        </w:tc>
        <w:tc>
          <w:tcPr>
            <w:tcW w:w="1705" w:type="dxa"/>
          </w:tcPr>
          <w:p w14:paraId="57E29A57" w14:textId="77777777" w:rsidR="00720B18" w:rsidRPr="008A6402" w:rsidRDefault="00720B18" w:rsidP="00EF0275">
            <w:pPr>
              <w:pStyle w:val="ListParagraph"/>
              <w:autoSpaceDE w:val="0"/>
              <w:autoSpaceDN w:val="0"/>
              <w:adjustRightInd w:val="0"/>
              <w:spacing w:after="44"/>
              <w:ind w:left="0"/>
              <w:rPr>
                <w:rFonts w:ascii="Gill Sans MT" w:eastAsia="Calibri" w:hAnsi="Gill Sans MT"/>
              </w:rPr>
            </w:pPr>
            <w:r w:rsidRPr="008A6402">
              <w:rPr>
                <w:rFonts w:ascii="Gill Sans MT" w:eastAsia="Calibri" w:hAnsi="Gill Sans MT"/>
              </w:rPr>
              <w:t>Strongly Agree</w:t>
            </w:r>
          </w:p>
        </w:tc>
      </w:tr>
    </w:tbl>
    <w:p w14:paraId="71EBD495" w14:textId="77777777" w:rsidR="00720B18" w:rsidRDefault="00720B18" w:rsidP="00720B18">
      <w:pPr>
        <w:rPr>
          <w:rFonts w:asciiTheme="majorHAnsi" w:hAnsiTheme="majorHAnsi"/>
          <w:szCs w:val="22"/>
        </w:rPr>
      </w:pPr>
    </w:p>
    <w:p w14:paraId="7F475F4C" w14:textId="77777777" w:rsidR="00720B18" w:rsidRPr="00E37640" w:rsidRDefault="00720B18" w:rsidP="00720B18">
      <w:pPr>
        <w:pStyle w:val="ListParagraph"/>
        <w:autoSpaceDE w:val="0"/>
        <w:autoSpaceDN w:val="0"/>
        <w:adjustRightInd w:val="0"/>
        <w:spacing w:after="44"/>
        <w:ind w:left="0"/>
        <w:rPr>
          <w:rFonts w:ascii="Gill Sans MT" w:eastAsia="Calibri" w:hAnsi="Gill Sans MT"/>
          <w:i/>
        </w:rPr>
      </w:pPr>
    </w:p>
    <w:p w14:paraId="2E603D17" w14:textId="77777777" w:rsidR="00E74DC7" w:rsidRDefault="00E74DC7" w:rsidP="00720B18">
      <w:pPr>
        <w:rPr>
          <w:rFonts w:asciiTheme="majorHAnsi" w:hAnsiTheme="majorHAnsi"/>
          <w:szCs w:val="22"/>
        </w:rPr>
      </w:pPr>
    </w:p>
    <w:p w14:paraId="595B7599" w14:textId="77777777" w:rsidR="00F314E3" w:rsidRDefault="00F314E3" w:rsidP="00720B18">
      <w:pPr>
        <w:rPr>
          <w:rFonts w:asciiTheme="majorHAnsi" w:hAnsiTheme="majorHAnsi"/>
          <w:szCs w:val="22"/>
        </w:rPr>
        <w:sectPr w:rsidR="00F314E3" w:rsidSect="00F407C4">
          <w:pgSz w:w="11906" w:h="16838"/>
          <w:pgMar w:top="1440" w:right="1440" w:bottom="1440" w:left="1440" w:header="708" w:footer="708" w:gutter="0"/>
          <w:cols w:space="708"/>
          <w:docGrid w:linePitch="360"/>
        </w:sectPr>
      </w:pPr>
    </w:p>
    <w:p w14:paraId="150F4DF8" w14:textId="77777777" w:rsidR="00D078AF" w:rsidRDefault="00D078AF" w:rsidP="00D078AF">
      <w:pPr>
        <w:pBdr>
          <w:bottom w:val="single" w:sz="4" w:space="1" w:color="auto"/>
        </w:pBdr>
        <w:rPr>
          <w:rFonts w:asciiTheme="majorHAnsi" w:hAnsiTheme="majorHAnsi"/>
        </w:rPr>
      </w:pPr>
      <w:r w:rsidRPr="00980B02">
        <w:rPr>
          <w:rFonts w:asciiTheme="majorHAnsi" w:hAnsiTheme="majorHAnsi"/>
        </w:rPr>
        <w:lastRenderedPageBreak/>
        <w:t xml:space="preserve">Semi structured </w:t>
      </w:r>
      <w:r>
        <w:rPr>
          <w:rFonts w:asciiTheme="majorHAnsi" w:hAnsiTheme="majorHAnsi"/>
        </w:rPr>
        <w:t xml:space="preserve">interview guide </w:t>
      </w:r>
    </w:p>
    <w:p w14:paraId="072EEEC6" w14:textId="77777777" w:rsidR="00D078AF" w:rsidRDefault="00D078AF" w:rsidP="00D078AF">
      <w:pPr>
        <w:rPr>
          <w:rFonts w:asciiTheme="majorHAnsi" w:hAnsiTheme="majorHAnsi"/>
        </w:rPr>
      </w:pPr>
    </w:p>
    <w:p w14:paraId="2E8AE6F1" w14:textId="77777777" w:rsidR="00D078AF" w:rsidRDefault="00D078AF" w:rsidP="00D078AF">
      <w:pPr>
        <w:rPr>
          <w:rFonts w:asciiTheme="majorHAnsi" w:hAnsiTheme="majorHAnsi"/>
          <w:i/>
          <w:sz w:val="18"/>
          <w:szCs w:val="18"/>
        </w:rPr>
      </w:pPr>
      <w:r w:rsidRPr="00D94C08">
        <w:rPr>
          <w:rFonts w:asciiTheme="majorHAnsi" w:hAnsiTheme="majorHAnsi"/>
          <w:i/>
          <w:sz w:val="18"/>
          <w:szCs w:val="18"/>
        </w:rPr>
        <w:t xml:space="preserve">Note: </w:t>
      </w:r>
    </w:p>
    <w:p w14:paraId="21CA6A31" w14:textId="77777777" w:rsidR="00D078AF" w:rsidRPr="00D94C08" w:rsidRDefault="00D078AF" w:rsidP="00D078AF">
      <w:pPr>
        <w:rPr>
          <w:rFonts w:asciiTheme="majorHAnsi" w:hAnsiTheme="majorHAnsi"/>
          <w:i/>
          <w:sz w:val="18"/>
          <w:szCs w:val="18"/>
        </w:rPr>
      </w:pPr>
      <w:r>
        <w:rPr>
          <w:rFonts w:asciiTheme="majorHAnsi" w:hAnsiTheme="majorHAnsi"/>
          <w:i/>
          <w:sz w:val="18"/>
          <w:szCs w:val="18"/>
        </w:rPr>
        <w:t>I</w:t>
      </w:r>
      <w:r w:rsidRPr="00D94C08">
        <w:rPr>
          <w:rFonts w:asciiTheme="majorHAnsi" w:hAnsiTheme="majorHAnsi"/>
          <w:i/>
          <w:sz w:val="18"/>
          <w:szCs w:val="18"/>
        </w:rPr>
        <w:t xml:space="preserve">nterview guide questions will be pre-tested to ensure that questions are appropriate to local contexts </w:t>
      </w:r>
    </w:p>
    <w:p w14:paraId="6D58ADF1" w14:textId="77777777" w:rsidR="00D078AF" w:rsidRPr="00D94C08" w:rsidRDefault="00D078AF" w:rsidP="00D078AF">
      <w:pPr>
        <w:rPr>
          <w:rFonts w:asciiTheme="majorHAnsi" w:hAnsiTheme="majorHAnsi"/>
          <w:i/>
          <w:sz w:val="18"/>
          <w:szCs w:val="18"/>
        </w:rPr>
      </w:pPr>
      <w:r>
        <w:rPr>
          <w:rFonts w:asciiTheme="majorHAnsi" w:hAnsiTheme="majorHAnsi"/>
          <w:i/>
          <w:sz w:val="18"/>
          <w:szCs w:val="18"/>
        </w:rPr>
        <w:t>I</w:t>
      </w:r>
      <w:r w:rsidRPr="00D94C08">
        <w:rPr>
          <w:rFonts w:asciiTheme="majorHAnsi" w:hAnsiTheme="majorHAnsi"/>
          <w:i/>
          <w:sz w:val="18"/>
          <w:szCs w:val="18"/>
        </w:rPr>
        <w:t xml:space="preserve">ntroduction including ethics and informed consent will be included at start of the survey </w:t>
      </w:r>
    </w:p>
    <w:p w14:paraId="7E15F613" w14:textId="77777777" w:rsidR="00D078AF" w:rsidRDefault="00D078AF" w:rsidP="00D078AF">
      <w:pPr>
        <w:rPr>
          <w:rFonts w:asciiTheme="majorHAnsi" w:hAnsiTheme="majorHAnsi"/>
          <w:i/>
          <w:sz w:val="18"/>
          <w:szCs w:val="18"/>
        </w:rPr>
      </w:pPr>
      <w:r>
        <w:rPr>
          <w:rFonts w:asciiTheme="majorHAnsi" w:hAnsiTheme="majorHAnsi"/>
          <w:i/>
          <w:sz w:val="18"/>
          <w:szCs w:val="18"/>
        </w:rPr>
        <w:t>I</w:t>
      </w:r>
      <w:r w:rsidRPr="00D94C08">
        <w:rPr>
          <w:rFonts w:asciiTheme="majorHAnsi" w:hAnsiTheme="majorHAnsi"/>
          <w:i/>
          <w:sz w:val="18"/>
          <w:szCs w:val="18"/>
        </w:rPr>
        <w:t xml:space="preserve">ntroduction will establish extent of involvement of stakeholder [group] in FCDP </w:t>
      </w:r>
    </w:p>
    <w:p w14:paraId="2B8E3D1A" w14:textId="77777777" w:rsidR="00D078AF" w:rsidRPr="00D94C08" w:rsidRDefault="00D078AF" w:rsidP="00D078AF">
      <w:pPr>
        <w:rPr>
          <w:rFonts w:asciiTheme="majorHAnsi" w:hAnsiTheme="majorHAnsi"/>
          <w:i/>
          <w:sz w:val="18"/>
          <w:szCs w:val="18"/>
        </w:rPr>
      </w:pPr>
      <w:r>
        <w:rPr>
          <w:rFonts w:asciiTheme="majorHAnsi" w:hAnsiTheme="majorHAnsi"/>
          <w:i/>
          <w:sz w:val="18"/>
          <w:szCs w:val="18"/>
        </w:rPr>
        <w:t xml:space="preserve">* denotes wording to be used in community. Rather than describe FCDP specific grant (name of project) will be used to guide questions in community) </w:t>
      </w:r>
    </w:p>
    <w:p w14:paraId="0ACACE36" w14:textId="77777777" w:rsidR="00D078AF" w:rsidRPr="000B7B70" w:rsidRDefault="00D078AF" w:rsidP="00D078AF">
      <w:pPr>
        <w:rPr>
          <w:rFonts w:asciiTheme="majorHAnsi" w:hAnsiTheme="majorHAnsi"/>
          <w:sz w:val="20"/>
          <w:szCs w:val="20"/>
        </w:rPr>
      </w:pPr>
    </w:p>
    <w:tbl>
      <w:tblPr>
        <w:tblStyle w:val="TableGrid"/>
        <w:tblW w:w="5000" w:type="pct"/>
        <w:tblLayout w:type="fixed"/>
        <w:tblLook w:val="04A0" w:firstRow="1" w:lastRow="0" w:firstColumn="1" w:lastColumn="0" w:noHBand="0" w:noVBand="1"/>
      </w:tblPr>
      <w:tblGrid>
        <w:gridCol w:w="8611"/>
        <w:gridCol w:w="709"/>
        <w:gridCol w:w="1259"/>
        <w:gridCol w:w="964"/>
        <w:gridCol w:w="1284"/>
        <w:gridCol w:w="1347"/>
      </w:tblGrid>
      <w:tr w:rsidR="00D078AF" w:rsidRPr="00BF074C" w14:paraId="166C8CE3" w14:textId="77777777" w:rsidTr="00EF0275">
        <w:tc>
          <w:tcPr>
            <w:tcW w:w="3038" w:type="pct"/>
          </w:tcPr>
          <w:p w14:paraId="2155B733" w14:textId="77777777" w:rsidR="00D078AF" w:rsidRPr="00BF074C" w:rsidRDefault="00D078AF" w:rsidP="00EF0275">
            <w:pPr>
              <w:rPr>
                <w:rFonts w:asciiTheme="majorHAnsi" w:hAnsiTheme="majorHAnsi"/>
                <w:b/>
                <w:sz w:val="18"/>
                <w:szCs w:val="18"/>
              </w:rPr>
            </w:pPr>
          </w:p>
        </w:tc>
        <w:tc>
          <w:tcPr>
            <w:tcW w:w="1487" w:type="pct"/>
            <w:gridSpan w:val="4"/>
          </w:tcPr>
          <w:p w14:paraId="7061E13D"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 xml:space="preserve">Stakeholder </w:t>
            </w:r>
          </w:p>
        </w:tc>
        <w:tc>
          <w:tcPr>
            <w:tcW w:w="475" w:type="pct"/>
          </w:tcPr>
          <w:p w14:paraId="760AC676" w14:textId="77777777" w:rsidR="00D078AF" w:rsidRPr="00BF074C" w:rsidRDefault="00D078AF" w:rsidP="00EF0275">
            <w:pPr>
              <w:rPr>
                <w:rFonts w:asciiTheme="majorHAnsi" w:hAnsiTheme="majorHAnsi"/>
                <w:b/>
                <w:sz w:val="18"/>
                <w:szCs w:val="18"/>
              </w:rPr>
            </w:pPr>
          </w:p>
        </w:tc>
      </w:tr>
      <w:tr w:rsidR="00D078AF" w:rsidRPr="00BF074C" w14:paraId="462C76A6" w14:textId="77777777" w:rsidTr="00EF0275">
        <w:tc>
          <w:tcPr>
            <w:tcW w:w="3038" w:type="pct"/>
          </w:tcPr>
          <w:p w14:paraId="5D65A938"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 xml:space="preserve">Question </w:t>
            </w:r>
          </w:p>
        </w:tc>
        <w:tc>
          <w:tcPr>
            <w:tcW w:w="250" w:type="pct"/>
          </w:tcPr>
          <w:p w14:paraId="2019B17F"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 xml:space="preserve">CSO </w:t>
            </w:r>
          </w:p>
        </w:tc>
        <w:tc>
          <w:tcPr>
            <w:tcW w:w="444" w:type="pct"/>
          </w:tcPr>
          <w:p w14:paraId="14BB1B0C"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 xml:space="preserve">Community </w:t>
            </w:r>
          </w:p>
        </w:tc>
        <w:tc>
          <w:tcPr>
            <w:tcW w:w="340" w:type="pct"/>
          </w:tcPr>
          <w:p w14:paraId="690960E4"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FCDP / PEC</w:t>
            </w:r>
          </w:p>
        </w:tc>
        <w:tc>
          <w:tcPr>
            <w:tcW w:w="453" w:type="pct"/>
          </w:tcPr>
          <w:p w14:paraId="27D6FA40"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External stakeholders</w:t>
            </w:r>
          </w:p>
        </w:tc>
        <w:tc>
          <w:tcPr>
            <w:tcW w:w="475" w:type="pct"/>
          </w:tcPr>
          <w:p w14:paraId="7D4B208B" w14:textId="77777777" w:rsidR="00D078AF" w:rsidRPr="00BF074C" w:rsidRDefault="00D078AF" w:rsidP="00EF0275">
            <w:pPr>
              <w:rPr>
                <w:rFonts w:asciiTheme="majorHAnsi" w:hAnsiTheme="majorHAnsi"/>
                <w:b/>
                <w:sz w:val="18"/>
                <w:szCs w:val="18"/>
              </w:rPr>
            </w:pPr>
            <w:r w:rsidRPr="00BF074C">
              <w:rPr>
                <w:rFonts w:asciiTheme="majorHAnsi" w:hAnsiTheme="majorHAnsi"/>
                <w:b/>
                <w:sz w:val="18"/>
                <w:szCs w:val="18"/>
              </w:rPr>
              <w:t xml:space="preserve">Area of Inquiry / Key evaluation question </w:t>
            </w:r>
          </w:p>
        </w:tc>
      </w:tr>
      <w:tr w:rsidR="00D078AF" w:rsidRPr="00BF074C" w14:paraId="72C54D3E" w14:textId="77777777" w:rsidTr="00EF0275">
        <w:tc>
          <w:tcPr>
            <w:tcW w:w="3038" w:type="pct"/>
          </w:tcPr>
          <w:p w14:paraId="32D0856A"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To start – briefly in your own words how would you describe ‘FCDP’? </w:t>
            </w:r>
          </w:p>
        </w:tc>
        <w:tc>
          <w:tcPr>
            <w:tcW w:w="250" w:type="pct"/>
          </w:tcPr>
          <w:p w14:paraId="049AF573"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47C6EA4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3515C9A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1FE515A9"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327CA4A6" w14:textId="77777777" w:rsidR="00D078AF" w:rsidRPr="00BF074C" w:rsidRDefault="00D078AF" w:rsidP="00EF0275">
            <w:pPr>
              <w:rPr>
                <w:rFonts w:asciiTheme="majorHAnsi" w:hAnsiTheme="majorHAnsi"/>
                <w:sz w:val="18"/>
                <w:szCs w:val="18"/>
              </w:rPr>
            </w:pPr>
          </w:p>
        </w:tc>
      </w:tr>
      <w:tr w:rsidR="00D078AF" w:rsidRPr="00BF074C" w14:paraId="39660C95" w14:textId="77777777" w:rsidTr="00EF0275">
        <w:tc>
          <w:tcPr>
            <w:tcW w:w="3038" w:type="pct"/>
          </w:tcPr>
          <w:p w14:paraId="163134AB" w14:textId="77777777" w:rsidR="00D078AF" w:rsidRPr="00BF074C" w:rsidRDefault="00D078AF" w:rsidP="00EF0275">
            <w:pPr>
              <w:rPr>
                <w:rFonts w:asciiTheme="majorHAnsi" w:hAnsiTheme="majorHAnsi"/>
                <w:sz w:val="18"/>
                <w:szCs w:val="18"/>
              </w:rPr>
            </w:pPr>
          </w:p>
        </w:tc>
        <w:tc>
          <w:tcPr>
            <w:tcW w:w="250" w:type="pct"/>
          </w:tcPr>
          <w:p w14:paraId="78BE4262" w14:textId="77777777" w:rsidR="00D078AF" w:rsidRPr="00BF074C" w:rsidRDefault="00D078AF" w:rsidP="00EF0275">
            <w:pPr>
              <w:rPr>
                <w:rFonts w:asciiTheme="majorHAnsi" w:hAnsiTheme="majorHAnsi"/>
                <w:sz w:val="18"/>
                <w:szCs w:val="18"/>
              </w:rPr>
            </w:pPr>
          </w:p>
        </w:tc>
        <w:tc>
          <w:tcPr>
            <w:tcW w:w="444" w:type="pct"/>
          </w:tcPr>
          <w:p w14:paraId="3605A7A2" w14:textId="77777777" w:rsidR="00D078AF" w:rsidRPr="00BF074C" w:rsidRDefault="00D078AF" w:rsidP="00EF0275">
            <w:pPr>
              <w:rPr>
                <w:rFonts w:asciiTheme="majorHAnsi" w:hAnsiTheme="majorHAnsi"/>
                <w:sz w:val="18"/>
                <w:szCs w:val="18"/>
              </w:rPr>
            </w:pPr>
          </w:p>
        </w:tc>
        <w:tc>
          <w:tcPr>
            <w:tcW w:w="340" w:type="pct"/>
          </w:tcPr>
          <w:p w14:paraId="11FCB969" w14:textId="77777777" w:rsidR="00D078AF" w:rsidRPr="00BF074C" w:rsidRDefault="00D078AF" w:rsidP="00EF0275">
            <w:pPr>
              <w:rPr>
                <w:rFonts w:asciiTheme="majorHAnsi" w:hAnsiTheme="majorHAnsi"/>
                <w:sz w:val="18"/>
                <w:szCs w:val="18"/>
              </w:rPr>
            </w:pPr>
          </w:p>
        </w:tc>
        <w:tc>
          <w:tcPr>
            <w:tcW w:w="453" w:type="pct"/>
          </w:tcPr>
          <w:p w14:paraId="2761B688" w14:textId="77777777" w:rsidR="00D078AF" w:rsidRPr="00BF074C" w:rsidRDefault="00D078AF" w:rsidP="00EF0275">
            <w:pPr>
              <w:rPr>
                <w:rFonts w:asciiTheme="majorHAnsi" w:hAnsiTheme="majorHAnsi"/>
                <w:sz w:val="18"/>
                <w:szCs w:val="18"/>
              </w:rPr>
            </w:pPr>
          </w:p>
        </w:tc>
        <w:tc>
          <w:tcPr>
            <w:tcW w:w="475" w:type="pct"/>
          </w:tcPr>
          <w:p w14:paraId="6AA43A86" w14:textId="77777777" w:rsidR="00D078AF" w:rsidRPr="00BF074C" w:rsidRDefault="00D078AF" w:rsidP="00EF0275">
            <w:pPr>
              <w:rPr>
                <w:rFonts w:asciiTheme="majorHAnsi" w:hAnsiTheme="majorHAnsi"/>
                <w:sz w:val="18"/>
                <w:szCs w:val="18"/>
              </w:rPr>
            </w:pPr>
          </w:p>
        </w:tc>
      </w:tr>
      <w:tr w:rsidR="00D078AF" w:rsidRPr="00BF074C" w14:paraId="4DD5E3CE" w14:textId="77777777" w:rsidTr="00EF0275">
        <w:tc>
          <w:tcPr>
            <w:tcW w:w="3038" w:type="pct"/>
            <w:shd w:val="clear" w:color="auto" w:fill="C6D9F1" w:themeFill="text2" w:themeFillTint="33"/>
          </w:tcPr>
          <w:p w14:paraId="1AFD8B2B"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Goal </w:t>
            </w:r>
          </w:p>
        </w:tc>
        <w:tc>
          <w:tcPr>
            <w:tcW w:w="250" w:type="pct"/>
            <w:shd w:val="clear" w:color="auto" w:fill="C6D9F1" w:themeFill="text2" w:themeFillTint="33"/>
          </w:tcPr>
          <w:p w14:paraId="0BD0BEB3"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623096D7"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7D17B0AF"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10E23013"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505AFE2D" w14:textId="77777777" w:rsidR="00D078AF" w:rsidRPr="00BF074C" w:rsidRDefault="00D078AF" w:rsidP="00EF0275">
            <w:pPr>
              <w:rPr>
                <w:rFonts w:asciiTheme="majorHAnsi" w:hAnsiTheme="majorHAnsi"/>
                <w:sz w:val="18"/>
                <w:szCs w:val="18"/>
              </w:rPr>
            </w:pPr>
          </w:p>
        </w:tc>
      </w:tr>
      <w:tr w:rsidR="00D078AF" w:rsidRPr="00BF074C" w14:paraId="01A3E095" w14:textId="77777777" w:rsidTr="00EF0275">
        <w:tc>
          <w:tcPr>
            <w:tcW w:w="3038" w:type="pct"/>
          </w:tcPr>
          <w:p w14:paraId="21913F69" w14:textId="77777777" w:rsidR="00D078AF" w:rsidRPr="00BF074C" w:rsidRDefault="00D078AF" w:rsidP="00EF0275">
            <w:pPr>
              <w:rPr>
                <w:rFonts w:asciiTheme="majorHAnsi" w:hAnsiTheme="majorHAnsi"/>
                <w:sz w:val="18"/>
                <w:szCs w:val="18"/>
              </w:rPr>
            </w:pPr>
          </w:p>
        </w:tc>
        <w:tc>
          <w:tcPr>
            <w:tcW w:w="250" w:type="pct"/>
          </w:tcPr>
          <w:p w14:paraId="5C3A765C" w14:textId="77777777" w:rsidR="00D078AF" w:rsidRPr="00BF074C" w:rsidRDefault="00D078AF" w:rsidP="00EF0275">
            <w:pPr>
              <w:rPr>
                <w:rFonts w:asciiTheme="majorHAnsi" w:hAnsiTheme="majorHAnsi"/>
                <w:sz w:val="18"/>
                <w:szCs w:val="18"/>
              </w:rPr>
            </w:pPr>
          </w:p>
        </w:tc>
        <w:tc>
          <w:tcPr>
            <w:tcW w:w="444" w:type="pct"/>
          </w:tcPr>
          <w:p w14:paraId="49DB91BF" w14:textId="77777777" w:rsidR="00D078AF" w:rsidRPr="00BF074C" w:rsidRDefault="00D078AF" w:rsidP="00EF0275">
            <w:pPr>
              <w:rPr>
                <w:rFonts w:asciiTheme="majorHAnsi" w:hAnsiTheme="majorHAnsi"/>
                <w:sz w:val="18"/>
                <w:szCs w:val="18"/>
              </w:rPr>
            </w:pPr>
          </w:p>
        </w:tc>
        <w:tc>
          <w:tcPr>
            <w:tcW w:w="340" w:type="pct"/>
          </w:tcPr>
          <w:p w14:paraId="07731C90" w14:textId="77777777" w:rsidR="00D078AF" w:rsidRPr="00BF074C" w:rsidRDefault="00D078AF" w:rsidP="00EF0275">
            <w:pPr>
              <w:rPr>
                <w:rFonts w:asciiTheme="majorHAnsi" w:hAnsiTheme="majorHAnsi"/>
                <w:sz w:val="18"/>
                <w:szCs w:val="18"/>
              </w:rPr>
            </w:pPr>
          </w:p>
        </w:tc>
        <w:tc>
          <w:tcPr>
            <w:tcW w:w="453" w:type="pct"/>
          </w:tcPr>
          <w:p w14:paraId="661B816C" w14:textId="77777777" w:rsidR="00D078AF" w:rsidRPr="00BF074C" w:rsidRDefault="00D078AF" w:rsidP="00EF0275">
            <w:pPr>
              <w:rPr>
                <w:rFonts w:asciiTheme="majorHAnsi" w:hAnsiTheme="majorHAnsi"/>
                <w:sz w:val="18"/>
                <w:szCs w:val="18"/>
              </w:rPr>
            </w:pPr>
          </w:p>
        </w:tc>
        <w:tc>
          <w:tcPr>
            <w:tcW w:w="475" w:type="pct"/>
          </w:tcPr>
          <w:p w14:paraId="48410684" w14:textId="77777777" w:rsidR="00D078AF" w:rsidRPr="00BF074C" w:rsidRDefault="00D078AF" w:rsidP="00EF0275">
            <w:pPr>
              <w:rPr>
                <w:rFonts w:asciiTheme="majorHAnsi" w:hAnsiTheme="majorHAnsi"/>
                <w:sz w:val="18"/>
                <w:szCs w:val="18"/>
              </w:rPr>
            </w:pPr>
          </w:p>
        </w:tc>
      </w:tr>
      <w:tr w:rsidR="00D078AF" w:rsidRPr="00BF074C" w14:paraId="19285017" w14:textId="77777777" w:rsidTr="00EF0275">
        <w:tc>
          <w:tcPr>
            <w:tcW w:w="3038" w:type="pct"/>
          </w:tcPr>
          <w:p w14:paraId="06EB5374"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Briefly – what has been your experience / involvement </w:t>
            </w:r>
            <w:r w:rsidRPr="005B745B">
              <w:rPr>
                <w:rFonts w:asciiTheme="majorHAnsi" w:hAnsiTheme="majorHAnsi"/>
                <w:i/>
                <w:sz w:val="18"/>
                <w:szCs w:val="18"/>
              </w:rPr>
              <w:t>of FCDP</w:t>
            </w:r>
            <w:r w:rsidRPr="00BF074C">
              <w:rPr>
                <w:rFonts w:asciiTheme="majorHAnsi" w:hAnsiTheme="majorHAnsi"/>
                <w:sz w:val="18"/>
                <w:szCs w:val="18"/>
              </w:rPr>
              <w:t xml:space="preserve">? </w:t>
            </w:r>
          </w:p>
        </w:tc>
        <w:tc>
          <w:tcPr>
            <w:tcW w:w="250" w:type="pct"/>
          </w:tcPr>
          <w:p w14:paraId="0CED39C6"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03CE1B7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15014F3C"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6E49713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12887CCC" w14:textId="77777777" w:rsidR="00D078AF" w:rsidRPr="00BF074C" w:rsidRDefault="00D078AF" w:rsidP="00EF0275">
            <w:pPr>
              <w:rPr>
                <w:rFonts w:asciiTheme="majorHAnsi" w:hAnsiTheme="majorHAnsi"/>
                <w:sz w:val="18"/>
                <w:szCs w:val="18"/>
              </w:rPr>
            </w:pPr>
          </w:p>
        </w:tc>
      </w:tr>
      <w:tr w:rsidR="00D078AF" w:rsidRPr="00BF074C" w14:paraId="4F3865FD" w14:textId="77777777" w:rsidTr="00EF0275">
        <w:tc>
          <w:tcPr>
            <w:tcW w:w="3038" w:type="pct"/>
          </w:tcPr>
          <w:p w14:paraId="3A953BC0" w14:textId="77777777" w:rsidR="00D078AF" w:rsidRPr="00BF074C" w:rsidRDefault="00D078AF" w:rsidP="00EF0275">
            <w:pPr>
              <w:rPr>
                <w:rFonts w:asciiTheme="majorHAnsi" w:hAnsiTheme="majorHAnsi"/>
                <w:sz w:val="18"/>
                <w:szCs w:val="18"/>
              </w:rPr>
            </w:pPr>
          </w:p>
        </w:tc>
        <w:tc>
          <w:tcPr>
            <w:tcW w:w="250" w:type="pct"/>
          </w:tcPr>
          <w:p w14:paraId="0A2213D6" w14:textId="77777777" w:rsidR="00D078AF" w:rsidRPr="00BF074C" w:rsidRDefault="00D078AF" w:rsidP="00EF0275">
            <w:pPr>
              <w:rPr>
                <w:rFonts w:asciiTheme="majorHAnsi" w:hAnsiTheme="majorHAnsi"/>
                <w:sz w:val="18"/>
                <w:szCs w:val="18"/>
              </w:rPr>
            </w:pPr>
          </w:p>
        </w:tc>
        <w:tc>
          <w:tcPr>
            <w:tcW w:w="444" w:type="pct"/>
          </w:tcPr>
          <w:p w14:paraId="585FBF79" w14:textId="77777777" w:rsidR="00D078AF" w:rsidRPr="00BF074C" w:rsidRDefault="00D078AF" w:rsidP="00EF0275">
            <w:pPr>
              <w:rPr>
                <w:rFonts w:asciiTheme="majorHAnsi" w:hAnsiTheme="majorHAnsi"/>
                <w:sz w:val="18"/>
                <w:szCs w:val="18"/>
              </w:rPr>
            </w:pPr>
          </w:p>
        </w:tc>
        <w:tc>
          <w:tcPr>
            <w:tcW w:w="340" w:type="pct"/>
          </w:tcPr>
          <w:p w14:paraId="6C4170C7" w14:textId="77777777" w:rsidR="00D078AF" w:rsidRPr="00BF074C" w:rsidRDefault="00D078AF" w:rsidP="00EF0275">
            <w:pPr>
              <w:rPr>
                <w:rFonts w:asciiTheme="majorHAnsi" w:hAnsiTheme="majorHAnsi"/>
                <w:sz w:val="18"/>
                <w:szCs w:val="18"/>
              </w:rPr>
            </w:pPr>
          </w:p>
        </w:tc>
        <w:tc>
          <w:tcPr>
            <w:tcW w:w="453" w:type="pct"/>
          </w:tcPr>
          <w:p w14:paraId="25906ABF" w14:textId="77777777" w:rsidR="00D078AF" w:rsidRPr="00BF074C" w:rsidRDefault="00D078AF" w:rsidP="00EF0275">
            <w:pPr>
              <w:rPr>
                <w:rFonts w:asciiTheme="majorHAnsi" w:hAnsiTheme="majorHAnsi"/>
                <w:sz w:val="18"/>
                <w:szCs w:val="18"/>
              </w:rPr>
            </w:pPr>
          </w:p>
        </w:tc>
        <w:tc>
          <w:tcPr>
            <w:tcW w:w="475" w:type="pct"/>
          </w:tcPr>
          <w:p w14:paraId="305BDCF5" w14:textId="77777777" w:rsidR="00D078AF" w:rsidRPr="00BF074C" w:rsidRDefault="00D078AF" w:rsidP="00EF0275">
            <w:pPr>
              <w:rPr>
                <w:rFonts w:asciiTheme="majorHAnsi" w:hAnsiTheme="majorHAnsi"/>
                <w:sz w:val="18"/>
                <w:szCs w:val="18"/>
              </w:rPr>
            </w:pPr>
          </w:p>
        </w:tc>
      </w:tr>
      <w:tr w:rsidR="00D078AF" w:rsidRPr="00BF074C" w14:paraId="7251BFED" w14:textId="77777777" w:rsidTr="00EF0275">
        <w:tc>
          <w:tcPr>
            <w:tcW w:w="3038" w:type="pct"/>
          </w:tcPr>
          <w:p w14:paraId="41AD8396"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What do you think has been the greatest impacts achieved </w:t>
            </w:r>
            <w:r w:rsidRPr="005B745B">
              <w:rPr>
                <w:rFonts w:asciiTheme="majorHAnsi" w:hAnsiTheme="majorHAnsi"/>
                <w:i/>
                <w:sz w:val="18"/>
                <w:szCs w:val="18"/>
              </w:rPr>
              <w:t>from FCDP</w:t>
            </w:r>
            <w:r w:rsidRPr="00BF074C">
              <w:rPr>
                <w:rFonts w:asciiTheme="majorHAnsi" w:hAnsiTheme="majorHAnsi"/>
                <w:sz w:val="18"/>
                <w:szCs w:val="18"/>
              </w:rPr>
              <w:t>?</w:t>
            </w:r>
          </w:p>
          <w:p w14:paraId="389DE1D1"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Please provide examples </w:t>
            </w:r>
          </w:p>
        </w:tc>
        <w:tc>
          <w:tcPr>
            <w:tcW w:w="250" w:type="pct"/>
          </w:tcPr>
          <w:p w14:paraId="1BECDDFA" w14:textId="77777777" w:rsidR="00D078AF" w:rsidRPr="00BF074C" w:rsidRDefault="00D078AF" w:rsidP="00EF0275">
            <w:pPr>
              <w:ind w:left="720"/>
              <w:rPr>
                <w:rFonts w:asciiTheme="majorHAnsi" w:hAnsiTheme="majorHAnsi"/>
                <w:sz w:val="18"/>
                <w:szCs w:val="18"/>
              </w:rPr>
            </w:pPr>
            <w:r w:rsidRPr="00BF074C">
              <w:rPr>
                <w:rFonts w:ascii="Zapf Dingbats" w:hAnsi="Zapf Dingbats"/>
                <w:color w:val="000000"/>
                <w:sz w:val="18"/>
                <w:szCs w:val="18"/>
              </w:rPr>
              <w:t>✔</w:t>
            </w:r>
          </w:p>
        </w:tc>
        <w:tc>
          <w:tcPr>
            <w:tcW w:w="444" w:type="pct"/>
          </w:tcPr>
          <w:p w14:paraId="690C8B7F"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21507283"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2645CA3B"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5E6C0D94"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3. </w:t>
            </w:r>
          </w:p>
        </w:tc>
      </w:tr>
      <w:tr w:rsidR="00D078AF" w:rsidRPr="00BF074C" w14:paraId="3A73BD89" w14:textId="77777777" w:rsidTr="00EF0275">
        <w:tc>
          <w:tcPr>
            <w:tcW w:w="3038" w:type="pct"/>
          </w:tcPr>
          <w:p w14:paraId="453CED25" w14:textId="77777777" w:rsidR="00D078AF" w:rsidRPr="00BF074C" w:rsidRDefault="00D078AF" w:rsidP="00EF0275">
            <w:pPr>
              <w:rPr>
                <w:rFonts w:asciiTheme="majorHAnsi" w:hAnsiTheme="majorHAnsi"/>
                <w:sz w:val="18"/>
                <w:szCs w:val="18"/>
              </w:rPr>
            </w:pPr>
          </w:p>
        </w:tc>
        <w:tc>
          <w:tcPr>
            <w:tcW w:w="250" w:type="pct"/>
          </w:tcPr>
          <w:p w14:paraId="4D627CA2" w14:textId="77777777" w:rsidR="00D078AF" w:rsidRPr="00BF074C" w:rsidRDefault="00D078AF" w:rsidP="00EF0275">
            <w:pPr>
              <w:rPr>
                <w:rFonts w:asciiTheme="majorHAnsi" w:hAnsiTheme="majorHAnsi"/>
                <w:sz w:val="18"/>
                <w:szCs w:val="18"/>
              </w:rPr>
            </w:pPr>
          </w:p>
        </w:tc>
        <w:tc>
          <w:tcPr>
            <w:tcW w:w="444" w:type="pct"/>
          </w:tcPr>
          <w:p w14:paraId="565424AC" w14:textId="77777777" w:rsidR="00D078AF" w:rsidRPr="00BF074C" w:rsidRDefault="00D078AF" w:rsidP="00EF0275">
            <w:pPr>
              <w:rPr>
                <w:rFonts w:asciiTheme="majorHAnsi" w:hAnsiTheme="majorHAnsi"/>
                <w:sz w:val="18"/>
                <w:szCs w:val="18"/>
              </w:rPr>
            </w:pPr>
          </w:p>
        </w:tc>
        <w:tc>
          <w:tcPr>
            <w:tcW w:w="340" w:type="pct"/>
          </w:tcPr>
          <w:p w14:paraId="750FC1CF" w14:textId="77777777" w:rsidR="00D078AF" w:rsidRPr="00BF074C" w:rsidRDefault="00D078AF" w:rsidP="00EF0275">
            <w:pPr>
              <w:rPr>
                <w:rFonts w:asciiTheme="majorHAnsi" w:hAnsiTheme="majorHAnsi"/>
                <w:sz w:val="18"/>
                <w:szCs w:val="18"/>
              </w:rPr>
            </w:pPr>
          </w:p>
        </w:tc>
        <w:tc>
          <w:tcPr>
            <w:tcW w:w="453" w:type="pct"/>
          </w:tcPr>
          <w:p w14:paraId="788B0E8B" w14:textId="77777777" w:rsidR="00D078AF" w:rsidRPr="00BF074C" w:rsidRDefault="00D078AF" w:rsidP="00EF0275">
            <w:pPr>
              <w:rPr>
                <w:rFonts w:asciiTheme="majorHAnsi" w:hAnsiTheme="majorHAnsi"/>
                <w:sz w:val="18"/>
                <w:szCs w:val="18"/>
              </w:rPr>
            </w:pPr>
          </w:p>
        </w:tc>
        <w:tc>
          <w:tcPr>
            <w:tcW w:w="475" w:type="pct"/>
          </w:tcPr>
          <w:p w14:paraId="09B9DD84" w14:textId="77777777" w:rsidR="00D078AF" w:rsidRPr="00BF074C" w:rsidRDefault="00D078AF" w:rsidP="00EF0275">
            <w:pPr>
              <w:rPr>
                <w:rFonts w:asciiTheme="majorHAnsi" w:hAnsiTheme="majorHAnsi"/>
                <w:sz w:val="18"/>
                <w:szCs w:val="18"/>
              </w:rPr>
            </w:pPr>
          </w:p>
        </w:tc>
      </w:tr>
      <w:tr w:rsidR="00D078AF" w:rsidRPr="00BF074C" w14:paraId="39746813" w14:textId="77777777" w:rsidTr="00EF0275">
        <w:tc>
          <w:tcPr>
            <w:tcW w:w="3038" w:type="pct"/>
          </w:tcPr>
          <w:p w14:paraId="053B0D89" w14:textId="77777777" w:rsidR="00D078AF" w:rsidRDefault="00D078AF" w:rsidP="00EF0275">
            <w:pPr>
              <w:rPr>
                <w:rFonts w:asciiTheme="majorHAnsi" w:hAnsiTheme="majorHAnsi"/>
                <w:sz w:val="18"/>
                <w:szCs w:val="18"/>
              </w:rPr>
            </w:pPr>
            <w:r w:rsidRPr="00BF074C">
              <w:rPr>
                <w:rFonts w:asciiTheme="majorHAnsi" w:hAnsiTheme="majorHAnsi"/>
                <w:sz w:val="18"/>
                <w:szCs w:val="18"/>
              </w:rPr>
              <w:t>How did FCDP achieve this?</w:t>
            </w:r>
          </w:p>
          <w:p w14:paraId="4582EF4D" w14:textId="77777777" w:rsidR="00D078AF" w:rsidRPr="005B745B" w:rsidRDefault="00D078AF" w:rsidP="00EF0275">
            <w:pPr>
              <w:rPr>
                <w:rFonts w:asciiTheme="majorHAnsi" w:hAnsiTheme="majorHAnsi"/>
                <w:i/>
                <w:sz w:val="18"/>
                <w:szCs w:val="18"/>
              </w:rPr>
            </w:pPr>
            <w:r w:rsidRPr="005B745B">
              <w:rPr>
                <w:rFonts w:asciiTheme="majorHAnsi" w:hAnsiTheme="majorHAnsi"/>
                <w:i/>
                <w:sz w:val="18"/>
                <w:szCs w:val="18"/>
              </w:rPr>
              <w:t xml:space="preserve">* How did your community / work of CSO achieve this? </w:t>
            </w:r>
          </w:p>
        </w:tc>
        <w:tc>
          <w:tcPr>
            <w:tcW w:w="250" w:type="pct"/>
          </w:tcPr>
          <w:p w14:paraId="4B232F18"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1FD2888F"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6ACD8B7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6A6B88C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3A6B1794"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3. </w:t>
            </w:r>
          </w:p>
        </w:tc>
      </w:tr>
      <w:tr w:rsidR="00D078AF" w:rsidRPr="00BF074C" w14:paraId="02E26883" w14:textId="77777777" w:rsidTr="00EF0275">
        <w:tc>
          <w:tcPr>
            <w:tcW w:w="3038" w:type="pct"/>
          </w:tcPr>
          <w:p w14:paraId="41C97C8A" w14:textId="77777777" w:rsidR="00D078AF" w:rsidRPr="00BF074C" w:rsidRDefault="00D078AF" w:rsidP="00EF0275">
            <w:pPr>
              <w:rPr>
                <w:rFonts w:asciiTheme="majorHAnsi" w:hAnsiTheme="majorHAnsi"/>
                <w:sz w:val="18"/>
                <w:szCs w:val="18"/>
              </w:rPr>
            </w:pPr>
          </w:p>
        </w:tc>
        <w:tc>
          <w:tcPr>
            <w:tcW w:w="250" w:type="pct"/>
          </w:tcPr>
          <w:p w14:paraId="69BB9997" w14:textId="77777777" w:rsidR="00D078AF" w:rsidRPr="00BF074C" w:rsidRDefault="00D078AF" w:rsidP="00EF0275">
            <w:pPr>
              <w:rPr>
                <w:rFonts w:asciiTheme="majorHAnsi" w:hAnsiTheme="majorHAnsi"/>
                <w:sz w:val="18"/>
                <w:szCs w:val="18"/>
              </w:rPr>
            </w:pPr>
          </w:p>
        </w:tc>
        <w:tc>
          <w:tcPr>
            <w:tcW w:w="444" w:type="pct"/>
          </w:tcPr>
          <w:p w14:paraId="5D001F6E" w14:textId="77777777" w:rsidR="00D078AF" w:rsidRPr="00BF074C" w:rsidRDefault="00D078AF" w:rsidP="00EF0275">
            <w:pPr>
              <w:rPr>
                <w:rFonts w:asciiTheme="majorHAnsi" w:hAnsiTheme="majorHAnsi"/>
                <w:sz w:val="18"/>
                <w:szCs w:val="18"/>
              </w:rPr>
            </w:pPr>
          </w:p>
        </w:tc>
        <w:tc>
          <w:tcPr>
            <w:tcW w:w="340" w:type="pct"/>
          </w:tcPr>
          <w:p w14:paraId="68C2962D" w14:textId="77777777" w:rsidR="00D078AF" w:rsidRPr="00BF074C" w:rsidRDefault="00D078AF" w:rsidP="00EF0275">
            <w:pPr>
              <w:rPr>
                <w:rFonts w:asciiTheme="majorHAnsi" w:hAnsiTheme="majorHAnsi"/>
                <w:sz w:val="18"/>
                <w:szCs w:val="18"/>
              </w:rPr>
            </w:pPr>
          </w:p>
        </w:tc>
        <w:tc>
          <w:tcPr>
            <w:tcW w:w="453" w:type="pct"/>
          </w:tcPr>
          <w:p w14:paraId="0C0826AD" w14:textId="77777777" w:rsidR="00D078AF" w:rsidRPr="00BF074C" w:rsidRDefault="00D078AF" w:rsidP="00EF0275">
            <w:pPr>
              <w:rPr>
                <w:rFonts w:asciiTheme="majorHAnsi" w:hAnsiTheme="majorHAnsi"/>
                <w:sz w:val="18"/>
                <w:szCs w:val="18"/>
              </w:rPr>
            </w:pPr>
          </w:p>
        </w:tc>
        <w:tc>
          <w:tcPr>
            <w:tcW w:w="475" w:type="pct"/>
          </w:tcPr>
          <w:p w14:paraId="2FC064A9" w14:textId="77777777" w:rsidR="00D078AF" w:rsidRPr="00BF074C" w:rsidRDefault="00D078AF" w:rsidP="00EF0275">
            <w:pPr>
              <w:rPr>
                <w:rFonts w:asciiTheme="majorHAnsi" w:hAnsiTheme="majorHAnsi"/>
                <w:sz w:val="18"/>
                <w:szCs w:val="18"/>
              </w:rPr>
            </w:pPr>
          </w:p>
        </w:tc>
      </w:tr>
      <w:tr w:rsidR="00D078AF" w:rsidRPr="00BF074C" w14:paraId="1FA3B92B" w14:textId="77777777" w:rsidTr="00EF0275">
        <w:tc>
          <w:tcPr>
            <w:tcW w:w="3038" w:type="pct"/>
          </w:tcPr>
          <w:p w14:paraId="42D01725"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Do you think the FCDP has delivered social and economic benefits to the people of Fiji? </w:t>
            </w:r>
          </w:p>
          <w:p w14:paraId="4414D111" w14:textId="77777777" w:rsidR="00D078AF" w:rsidRDefault="00D078AF" w:rsidP="00EF0275">
            <w:pPr>
              <w:rPr>
                <w:rFonts w:asciiTheme="majorHAnsi" w:hAnsiTheme="majorHAnsi"/>
                <w:i/>
                <w:sz w:val="18"/>
                <w:szCs w:val="18"/>
              </w:rPr>
            </w:pPr>
            <w:r>
              <w:rPr>
                <w:rFonts w:asciiTheme="majorHAnsi" w:hAnsiTheme="majorHAnsi"/>
                <w:i/>
                <w:sz w:val="18"/>
                <w:szCs w:val="18"/>
              </w:rPr>
              <w:t xml:space="preserve">    * </w:t>
            </w:r>
            <w:r w:rsidRPr="00BE63BA">
              <w:rPr>
                <w:rFonts w:asciiTheme="majorHAnsi" w:hAnsiTheme="majorHAnsi"/>
                <w:i/>
                <w:sz w:val="18"/>
                <w:szCs w:val="18"/>
              </w:rPr>
              <w:t xml:space="preserve">Do you think the grant that has supported activities in your community has delivered social and economic </w:t>
            </w:r>
            <w:r w:rsidRPr="00BE63BA">
              <w:rPr>
                <w:rFonts w:asciiTheme="majorHAnsi" w:hAnsiTheme="majorHAnsi"/>
                <w:i/>
                <w:sz w:val="18"/>
                <w:szCs w:val="18"/>
              </w:rPr>
              <w:lastRenderedPageBreak/>
              <w:t>benefits?</w:t>
            </w:r>
          </w:p>
          <w:p w14:paraId="6DA555DC"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What is evidence of this? </w:t>
            </w:r>
          </w:p>
          <w:p w14:paraId="7ADBCD35"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In what ways do you see this being done? / How do you think FCDP creates these changes?</w:t>
            </w:r>
          </w:p>
          <w:p w14:paraId="5D5C66DC" w14:textId="77777777" w:rsidR="00D078AF" w:rsidRPr="00BE63BA" w:rsidRDefault="00D078AF" w:rsidP="00EF0275">
            <w:pPr>
              <w:ind w:left="720"/>
              <w:rPr>
                <w:rFonts w:asciiTheme="majorHAnsi" w:hAnsiTheme="majorHAnsi"/>
                <w:i/>
                <w:sz w:val="18"/>
                <w:szCs w:val="18"/>
              </w:rPr>
            </w:pPr>
            <w:r>
              <w:rPr>
                <w:rFonts w:asciiTheme="majorHAnsi" w:hAnsiTheme="majorHAnsi"/>
                <w:i/>
                <w:sz w:val="18"/>
                <w:szCs w:val="18"/>
              </w:rPr>
              <w:t xml:space="preserve">* </w:t>
            </w:r>
            <w:r w:rsidRPr="00BF074C">
              <w:rPr>
                <w:rFonts w:asciiTheme="majorHAnsi" w:hAnsiTheme="majorHAnsi"/>
                <w:i/>
                <w:sz w:val="18"/>
                <w:szCs w:val="18"/>
              </w:rPr>
              <w:t xml:space="preserve">In what ways do you see this being done? / How do you think the grant helped to achieve this? </w:t>
            </w:r>
          </w:p>
        </w:tc>
        <w:tc>
          <w:tcPr>
            <w:tcW w:w="250" w:type="pct"/>
          </w:tcPr>
          <w:p w14:paraId="3CE2E275"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lastRenderedPageBreak/>
              <w:t>✔</w:t>
            </w:r>
          </w:p>
        </w:tc>
        <w:tc>
          <w:tcPr>
            <w:tcW w:w="444" w:type="pct"/>
          </w:tcPr>
          <w:p w14:paraId="671688DB"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668D180B"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4DE039B5"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2E12BB2F" w14:textId="77777777" w:rsidR="00D078AF" w:rsidRPr="00BF074C" w:rsidRDefault="00D078AF" w:rsidP="00EF0275">
            <w:pPr>
              <w:rPr>
                <w:rFonts w:asciiTheme="majorHAnsi" w:hAnsiTheme="majorHAnsi"/>
                <w:sz w:val="18"/>
                <w:szCs w:val="18"/>
              </w:rPr>
            </w:pPr>
            <w:r>
              <w:rPr>
                <w:rFonts w:asciiTheme="majorHAnsi" w:hAnsiTheme="majorHAnsi"/>
                <w:sz w:val="18"/>
                <w:szCs w:val="18"/>
              </w:rPr>
              <w:t>3.i / 1.</w:t>
            </w:r>
          </w:p>
        </w:tc>
      </w:tr>
      <w:tr w:rsidR="00D078AF" w:rsidRPr="00BF074C" w14:paraId="1F768AEA" w14:textId="77777777" w:rsidTr="00EF0275">
        <w:tc>
          <w:tcPr>
            <w:tcW w:w="3038" w:type="pct"/>
          </w:tcPr>
          <w:p w14:paraId="670357D9" w14:textId="77777777" w:rsidR="00D078AF" w:rsidRPr="00BF074C" w:rsidRDefault="00D078AF" w:rsidP="00EF0275">
            <w:pPr>
              <w:rPr>
                <w:rFonts w:asciiTheme="majorHAnsi" w:hAnsiTheme="majorHAnsi"/>
                <w:sz w:val="18"/>
                <w:szCs w:val="18"/>
              </w:rPr>
            </w:pPr>
          </w:p>
        </w:tc>
        <w:tc>
          <w:tcPr>
            <w:tcW w:w="250" w:type="pct"/>
          </w:tcPr>
          <w:p w14:paraId="064E06A3" w14:textId="77777777" w:rsidR="00D078AF" w:rsidRPr="00BF074C" w:rsidRDefault="00D078AF" w:rsidP="00EF0275">
            <w:pPr>
              <w:rPr>
                <w:rFonts w:asciiTheme="majorHAnsi" w:hAnsiTheme="majorHAnsi"/>
                <w:sz w:val="18"/>
                <w:szCs w:val="18"/>
              </w:rPr>
            </w:pPr>
          </w:p>
        </w:tc>
        <w:tc>
          <w:tcPr>
            <w:tcW w:w="444" w:type="pct"/>
          </w:tcPr>
          <w:p w14:paraId="7A6156C8" w14:textId="77777777" w:rsidR="00D078AF" w:rsidRPr="00BF074C" w:rsidRDefault="00D078AF" w:rsidP="00EF0275">
            <w:pPr>
              <w:rPr>
                <w:rFonts w:asciiTheme="majorHAnsi" w:hAnsiTheme="majorHAnsi"/>
                <w:sz w:val="18"/>
                <w:szCs w:val="18"/>
              </w:rPr>
            </w:pPr>
          </w:p>
        </w:tc>
        <w:tc>
          <w:tcPr>
            <w:tcW w:w="340" w:type="pct"/>
          </w:tcPr>
          <w:p w14:paraId="034B2002" w14:textId="77777777" w:rsidR="00D078AF" w:rsidRPr="00BF074C" w:rsidRDefault="00D078AF" w:rsidP="00EF0275">
            <w:pPr>
              <w:rPr>
                <w:rFonts w:asciiTheme="majorHAnsi" w:hAnsiTheme="majorHAnsi"/>
                <w:sz w:val="18"/>
                <w:szCs w:val="18"/>
              </w:rPr>
            </w:pPr>
          </w:p>
        </w:tc>
        <w:tc>
          <w:tcPr>
            <w:tcW w:w="453" w:type="pct"/>
          </w:tcPr>
          <w:p w14:paraId="7417AF2F" w14:textId="77777777" w:rsidR="00D078AF" w:rsidRPr="00BF074C" w:rsidRDefault="00D078AF" w:rsidP="00EF0275">
            <w:pPr>
              <w:rPr>
                <w:rFonts w:asciiTheme="majorHAnsi" w:hAnsiTheme="majorHAnsi"/>
                <w:sz w:val="18"/>
                <w:szCs w:val="18"/>
              </w:rPr>
            </w:pPr>
          </w:p>
        </w:tc>
        <w:tc>
          <w:tcPr>
            <w:tcW w:w="475" w:type="pct"/>
          </w:tcPr>
          <w:p w14:paraId="4BA8A2B3" w14:textId="77777777" w:rsidR="00D078AF" w:rsidRPr="00BF074C" w:rsidRDefault="00D078AF" w:rsidP="00EF0275">
            <w:pPr>
              <w:rPr>
                <w:rFonts w:asciiTheme="majorHAnsi" w:hAnsiTheme="majorHAnsi"/>
                <w:sz w:val="18"/>
                <w:szCs w:val="18"/>
              </w:rPr>
            </w:pPr>
          </w:p>
        </w:tc>
      </w:tr>
      <w:tr w:rsidR="00D078AF" w:rsidRPr="00BF074C" w14:paraId="439149E3" w14:textId="77777777" w:rsidTr="00EF0275">
        <w:tc>
          <w:tcPr>
            <w:tcW w:w="3038" w:type="pct"/>
          </w:tcPr>
          <w:p w14:paraId="21BBFD57"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Do you think the changes you described will be sustained over the longer term –the benefits will continue? </w:t>
            </w:r>
          </w:p>
          <w:p w14:paraId="43F2AD46"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If yes – how? </w:t>
            </w:r>
          </w:p>
          <w:p w14:paraId="4FEE38E3"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 xml:space="preserve">If no – why not? </w:t>
            </w:r>
          </w:p>
        </w:tc>
        <w:tc>
          <w:tcPr>
            <w:tcW w:w="250" w:type="pct"/>
          </w:tcPr>
          <w:p w14:paraId="010929DF"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5797F57A"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7BB11C44"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549644E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23DF2B6A" w14:textId="77777777" w:rsidR="00D078AF" w:rsidRPr="00BF074C" w:rsidRDefault="00D078AF" w:rsidP="00EF0275">
            <w:pPr>
              <w:rPr>
                <w:rFonts w:asciiTheme="majorHAnsi" w:hAnsiTheme="majorHAnsi"/>
                <w:sz w:val="18"/>
                <w:szCs w:val="18"/>
              </w:rPr>
            </w:pPr>
            <w:r>
              <w:rPr>
                <w:rFonts w:asciiTheme="majorHAnsi" w:hAnsiTheme="majorHAnsi"/>
                <w:sz w:val="18"/>
                <w:szCs w:val="18"/>
              </w:rPr>
              <w:t>3.iii</w:t>
            </w:r>
          </w:p>
        </w:tc>
      </w:tr>
      <w:tr w:rsidR="00D078AF" w:rsidRPr="00BF074C" w14:paraId="5C48BF9F" w14:textId="77777777" w:rsidTr="00EF0275">
        <w:tc>
          <w:tcPr>
            <w:tcW w:w="3038" w:type="pct"/>
          </w:tcPr>
          <w:p w14:paraId="37CC7523" w14:textId="77777777" w:rsidR="00D078AF" w:rsidRPr="00BF074C" w:rsidRDefault="00D078AF" w:rsidP="00EF0275">
            <w:pPr>
              <w:rPr>
                <w:rFonts w:asciiTheme="majorHAnsi" w:hAnsiTheme="majorHAnsi"/>
                <w:sz w:val="18"/>
                <w:szCs w:val="18"/>
              </w:rPr>
            </w:pPr>
          </w:p>
        </w:tc>
        <w:tc>
          <w:tcPr>
            <w:tcW w:w="250" w:type="pct"/>
          </w:tcPr>
          <w:p w14:paraId="39B69A3B" w14:textId="77777777" w:rsidR="00D078AF" w:rsidRPr="00BF074C" w:rsidRDefault="00D078AF" w:rsidP="00EF0275">
            <w:pPr>
              <w:rPr>
                <w:rFonts w:asciiTheme="majorHAnsi" w:hAnsiTheme="majorHAnsi"/>
                <w:sz w:val="18"/>
                <w:szCs w:val="18"/>
              </w:rPr>
            </w:pPr>
          </w:p>
        </w:tc>
        <w:tc>
          <w:tcPr>
            <w:tcW w:w="444" w:type="pct"/>
          </w:tcPr>
          <w:p w14:paraId="2D478D18" w14:textId="77777777" w:rsidR="00D078AF" w:rsidRPr="00BF074C" w:rsidRDefault="00D078AF" w:rsidP="00EF0275">
            <w:pPr>
              <w:rPr>
                <w:rFonts w:asciiTheme="majorHAnsi" w:hAnsiTheme="majorHAnsi"/>
                <w:sz w:val="18"/>
                <w:szCs w:val="18"/>
              </w:rPr>
            </w:pPr>
          </w:p>
        </w:tc>
        <w:tc>
          <w:tcPr>
            <w:tcW w:w="340" w:type="pct"/>
          </w:tcPr>
          <w:p w14:paraId="2CFCAC62" w14:textId="77777777" w:rsidR="00D078AF" w:rsidRPr="00BF074C" w:rsidRDefault="00D078AF" w:rsidP="00EF0275">
            <w:pPr>
              <w:rPr>
                <w:rFonts w:asciiTheme="majorHAnsi" w:hAnsiTheme="majorHAnsi"/>
                <w:sz w:val="18"/>
                <w:szCs w:val="18"/>
              </w:rPr>
            </w:pPr>
          </w:p>
        </w:tc>
        <w:tc>
          <w:tcPr>
            <w:tcW w:w="453" w:type="pct"/>
          </w:tcPr>
          <w:p w14:paraId="746DFD32" w14:textId="77777777" w:rsidR="00D078AF" w:rsidRPr="00BF074C" w:rsidRDefault="00D078AF" w:rsidP="00EF0275">
            <w:pPr>
              <w:rPr>
                <w:rFonts w:asciiTheme="majorHAnsi" w:hAnsiTheme="majorHAnsi"/>
                <w:sz w:val="18"/>
                <w:szCs w:val="18"/>
              </w:rPr>
            </w:pPr>
          </w:p>
        </w:tc>
        <w:tc>
          <w:tcPr>
            <w:tcW w:w="475" w:type="pct"/>
          </w:tcPr>
          <w:p w14:paraId="3A975FF3" w14:textId="77777777" w:rsidR="00D078AF" w:rsidRPr="00BF074C" w:rsidRDefault="00D078AF" w:rsidP="00EF0275">
            <w:pPr>
              <w:rPr>
                <w:rFonts w:asciiTheme="majorHAnsi" w:hAnsiTheme="majorHAnsi"/>
                <w:sz w:val="18"/>
                <w:szCs w:val="18"/>
              </w:rPr>
            </w:pPr>
          </w:p>
        </w:tc>
      </w:tr>
      <w:tr w:rsidR="00D078AF" w:rsidRPr="00BF074C" w14:paraId="72DEEFCB" w14:textId="77777777" w:rsidTr="00EF0275">
        <w:tc>
          <w:tcPr>
            <w:tcW w:w="3038" w:type="pct"/>
          </w:tcPr>
          <w:p w14:paraId="6DEC2880"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 xml:space="preserve">Do you think there have been any negative effects from FCDP relating to </w:t>
            </w:r>
            <w:r w:rsidRPr="00BF074C">
              <w:rPr>
                <w:rFonts w:asciiTheme="majorHAnsi" w:hAnsiTheme="majorHAnsi"/>
                <w:sz w:val="18"/>
                <w:szCs w:val="18"/>
              </w:rPr>
              <w:t xml:space="preserve">social and economic benefits to the people of Fiji? </w:t>
            </w:r>
          </w:p>
        </w:tc>
        <w:tc>
          <w:tcPr>
            <w:tcW w:w="250" w:type="pct"/>
          </w:tcPr>
          <w:p w14:paraId="17DAAC5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3B133AFC"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6BCAAF29"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59AE9B06"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1A7E1B03"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3. </w:t>
            </w:r>
          </w:p>
        </w:tc>
      </w:tr>
      <w:tr w:rsidR="00D078AF" w:rsidRPr="00BF074C" w14:paraId="7D898ED1" w14:textId="77777777" w:rsidTr="00EF0275">
        <w:tc>
          <w:tcPr>
            <w:tcW w:w="3038" w:type="pct"/>
          </w:tcPr>
          <w:p w14:paraId="6DA2374E" w14:textId="77777777" w:rsidR="00D078AF" w:rsidRPr="00BF074C" w:rsidRDefault="00D078AF" w:rsidP="00EF0275">
            <w:pPr>
              <w:rPr>
                <w:rFonts w:asciiTheme="majorHAnsi" w:hAnsiTheme="majorHAnsi"/>
                <w:sz w:val="18"/>
                <w:szCs w:val="18"/>
              </w:rPr>
            </w:pPr>
          </w:p>
        </w:tc>
        <w:tc>
          <w:tcPr>
            <w:tcW w:w="250" w:type="pct"/>
          </w:tcPr>
          <w:p w14:paraId="03308F38" w14:textId="77777777" w:rsidR="00D078AF" w:rsidRPr="00BF074C" w:rsidRDefault="00D078AF" w:rsidP="00EF0275">
            <w:pPr>
              <w:rPr>
                <w:rFonts w:asciiTheme="majorHAnsi" w:hAnsiTheme="majorHAnsi"/>
                <w:sz w:val="18"/>
                <w:szCs w:val="18"/>
              </w:rPr>
            </w:pPr>
          </w:p>
        </w:tc>
        <w:tc>
          <w:tcPr>
            <w:tcW w:w="444" w:type="pct"/>
          </w:tcPr>
          <w:p w14:paraId="78F30FC3" w14:textId="77777777" w:rsidR="00D078AF" w:rsidRPr="00BF074C" w:rsidRDefault="00D078AF" w:rsidP="00EF0275">
            <w:pPr>
              <w:rPr>
                <w:rFonts w:asciiTheme="majorHAnsi" w:hAnsiTheme="majorHAnsi"/>
                <w:sz w:val="18"/>
                <w:szCs w:val="18"/>
              </w:rPr>
            </w:pPr>
          </w:p>
        </w:tc>
        <w:tc>
          <w:tcPr>
            <w:tcW w:w="340" w:type="pct"/>
          </w:tcPr>
          <w:p w14:paraId="1FB0A36E" w14:textId="77777777" w:rsidR="00D078AF" w:rsidRPr="00BF074C" w:rsidRDefault="00D078AF" w:rsidP="00EF0275">
            <w:pPr>
              <w:rPr>
                <w:rFonts w:asciiTheme="majorHAnsi" w:hAnsiTheme="majorHAnsi"/>
                <w:sz w:val="18"/>
                <w:szCs w:val="18"/>
              </w:rPr>
            </w:pPr>
          </w:p>
        </w:tc>
        <w:tc>
          <w:tcPr>
            <w:tcW w:w="453" w:type="pct"/>
          </w:tcPr>
          <w:p w14:paraId="567A799E" w14:textId="77777777" w:rsidR="00D078AF" w:rsidRPr="00BF074C" w:rsidRDefault="00D078AF" w:rsidP="00EF0275">
            <w:pPr>
              <w:rPr>
                <w:rFonts w:asciiTheme="majorHAnsi" w:hAnsiTheme="majorHAnsi"/>
                <w:sz w:val="18"/>
                <w:szCs w:val="18"/>
              </w:rPr>
            </w:pPr>
          </w:p>
        </w:tc>
        <w:tc>
          <w:tcPr>
            <w:tcW w:w="475" w:type="pct"/>
          </w:tcPr>
          <w:p w14:paraId="33988741" w14:textId="77777777" w:rsidR="00D078AF" w:rsidRPr="00BF074C" w:rsidRDefault="00D078AF" w:rsidP="00EF0275">
            <w:pPr>
              <w:rPr>
                <w:rFonts w:asciiTheme="majorHAnsi" w:hAnsiTheme="majorHAnsi"/>
                <w:sz w:val="18"/>
                <w:szCs w:val="18"/>
              </w:rPr>
            </w:pPr>
          </w:p>
        </w:tc>
      </w:tr>
      <w:tr w:rsidR="00D078AF" w:rsidRPr="00BF074C" w14:paraId="19EF8038" w14:textId="77777777" w:rsidTr="00EF0275">
        <w:tc>
          <w:tcPr>
            <w:tcW w:w="3038" w:type="pct"/>
          </w:tcPr>
          <w:p w14:paraId="2138EFB3" w14:textId="77777777" w:rsidR="00D078AF" w:rsidRDefault="00D078AF" w:rsidP="00EF0275">
            <w:pPr>
              <w:rPr>
                <w:rFonts w:asciiTheme="majorHAnsi" w:hAnsiTheme="majorHAnsi"/>
                <w:sz w:val="18"/>
                <w:szCs w:val="18"/>
              </w:rPr>
            </w:pPr>
            <w:r w:rsidRPr="00BF074C">
              <w:rPr>
                <w:rFonts w:asciiTheme="majorHAnsi" w:hAnsiTheme="majorHAnsi"/>
                <w:sz w:val="18"/>
                <w:szCs w:val="18"/>
              </w:rPr>
              <w:t xml:space="preserve">Do you think the FCDP has strengthened civil society organisations in Fiji? </w:t>
            </w:r>
          </w:p>
          <w:p w14:paraId="20505E9A" w14:textId="77777777" w:rsidR="00D078AF" w:rsidRPr="005F3608" w:rsidRDefault="00D078AF" w:rsidP="00EF0275">
            <w:pPr>
              <w:rPr>
                <w:rFonts w:asciiTheme="majorHAnsi" w:hAnsiTheme="majorHAnsi"/>
                <w:i/>
                <w:sz w:val="18"/>
                <w:szCs w:val="18"/>
              </w:rPr>
            </w:pPr>
            <w:r w:rsidRPr="005F3608">
              <w:rPr>
                <w:rFonts w:asciiTheme="majorHAnsi" w:hAnsiTheme="majorHAnsi"/>
                <w:i/>
                <w:sz w:val="18"/>
                <w:szCs w:val="18"/>
              </w:rPr>
              <w:t xml:space="preserve">* Do you think there is a difference between how the CSO has worked in your community with the FCDP grant compared to other grants? </w:t>
            </w:r>
          </w:p>
        </w:tc>
        <w:tc>
          <w:tcPr>
            <w:tcW w:w="250" w:type="pct"/>
          </w:tcPr>
          <w:p w14:paraId="4649F2BE"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1DF230BA"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6F4410E8"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21497D1C"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1B515325"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3.ii / 1. </w:t>
            </w:r>
          </w:p>
        </w:tc>
      </w:tr>
      <w:tr w:rsidR="00D078AF" w:rsidRPr="00BF074C" w14:paraId="5E080690" w14:textId="77777777" w:rsidTr="00EF0275">
        <w:tc>
          <w:tcPr>
            <w:tcW w:w="3038" w:type="pct"/>
          </w:tcPr>
          <w:p w14:paraId="1416ACA7" w14:textId="77777777" w:rsidR="00D078AF" w:rsidRPr="00BF074C" w:rsidRDefault="00D078AF" w:rsidP="00EF0275">
            <w:pPr>
              <w:rPr>
                <w:rFonts w:asciiTheme="majorHAnsi" w:hAnsiTheme="majorHAnsi"/>
                <w:sz w:val="18"/>
                <w:szCs w:val="18"/>
              </w:rPr>
            </w:pPr>
          </w:p>
        </w:tc>
        <w:tc>
          <w:tcPr>
            <w:tcW w:w="250" w:type="pct"/>
          </w:tcPr>
          <w:p w14:paraId="44EA4102" w14:textId="77777777" w:rsidR="00D078AF" w:rsidRPr="00BF074C" w:rsidRDefault="00D078AF" w:rsidP="00EF0275">
            <w:pPr>
              <w:rPr>
                <w:rFonts w:asciiTheme="majorHAnsi" w:hAnsiTheme="majorHAnsi"/>
                <w:sz w:val="18"/>
                <w:szCs w:val="18"/>
              </w:rPr>
            </w:pPr>
          </w:p>
        </w:tc>
        <w:tc>
          <w:tcPr>
            <w:tcW w:w="444" w:type="pct"/>
          </w:tcPr>
          <w:p w14:paraId="69CCC85C" w14:textId="77777777" w:rsidR="00D078AF" w:rsidRPr="00BF074C" w:rsidRDefault="00D078AF" w:rsidP="00EF0275">
            <w:pPr>
              <w:rPr>
                <w:rFonts w:asciiTheme="majorHAnsi" w:hAnsiTheme="majorHAnsi"/>
                <w:sz w:val="18"/>
                <w:szCs w:val="18"/>
              </w:rPr>
            </w:pPr>
          </w:p>
        </w:tc>
        <w:tc>
          <w:tcPr>
            <w:tcW w:w="340" w:type="pct"/>
          </w:tcPr>
          <w:p w14:paraId="702F5B11" w14:textId="77777777" w:rsidR="00D078AF" w:rsidRPr="00BF074C" w:rsidRDefault="00D078AF" w:rsidP="00EF0275">
            <w:pPr>
              <w:rPr>
                <w:rFonts w:asciiTheme="majorHAnsi" w:hAnsiTheme="majorHAnsi"/>
                <w:sz w:val="18"/>
                <w:szCs w:val="18"/>
              </w:rPr>
            </w:pPr>
          </w:p>
        </w:tc>
        <w:tc>
          <w:tcPr>
            <w:tcW w:w="453" w:type="pct"/>
          </w:tcPr>
          <w:p w14:paraId="63C59FB9" w14:textId="77777777" w:rsidR="00D078AF" w:rsidRPr="00BF074C" w:rsidRDefault="00D078AF" w:rsidP="00EF0275">
            <w:pPr>
              <w:rPr>
                <w:rFonts w:asciiTheme="majorHAnsi" w:hAnsiTheme="majorHAnsi"/>
                <w:sz w:val="18"/>
                <w:szCs w:val="18"/>
              </w:rPr>
            </w:pPr>
          </w:p>
        </w:tc>
        <w:tc>
          <w:tcPr>
            <w:tcW w:w="475" w:type="pct"/>
          </w:tcPr>
          <w:p w14:paraId="2F8D627C" w14:textId="77777777" w:rsidR="00D078AF" w:rsidRPr="00BF074C" w:rsidRDefault="00D078AF" w:rsidP="00EF0275">
            <w:pPr>
              <w:rPr>
                <w:rFonts w:asciiTheme="majorHAnsi" w:hAnsiTheme="majorHAnsi"/>
                <w:sz w:val="18"/>
                <w:szCs w:val="18"/>
              </w:rPr>
            </w:pPr>
          </w:p>
        </w:tc>
      </w:tr>
      <w:tr w:rsidR="00D078AF" w:rsidRPr="00BF074C" w14:paraId="4E32B326" w14:textId="77777777" w:rsidTr="00EF0275">
        <w:tc>
          <w:tcPr>
            <w:tcW w:w="3038" w:type="pct"/>
          </w:tcPr>
          <w:p w14:paraId="74F0A225"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What is evidence of this? </w:t>
            </w:r>
            <w:r w:rsidRPr="00BF074C">
              <w:rPr>
                <w:rFonts w:asciiTheme="majorHAnsi" w:hAnsiTheme="majorHAnsi"/>
                <w:sz w:val="18"/>
                <w:szCs w:val="18"/>
              </w:rPr>
              <w:br/>
              <w:t xml:space="preserve">In what ways do you see this being done? / How do you think FCDP </w:t>
            </w:r>
            <w:r>
              <w:rPr>
                <w:rFonts w:asciiTheme="majorHAnsi" w:hAnsiTheme="majorHAnsi"/>
                <w:sz w:val="18"/>
                <w:szCs w:val="18"/>
              </w:rPr>
              <w:t>/ the grant created</w:t>
            </w:r>
            <w:r w:rsidRPr="00BF074C">
              <w:rPr>
                <w:rFonts w:asciiTheme="majorHAnsi" w:hAnsiTheme="majorHAnsi"/>
                <w:sz w:val="18"/>
                <w:szCs w:val="18"/>
              </w:rPr>
              <w:t xml:space="preserve"> these changes?</w:t>
            </w:r>
          </w:p>
        </w:tc>
        <w:tc>
          <w:tcPr>
            <w:tcW w:w="250" w:type="pct"/>
          </w:tcPr>
          <w:p w14:paraId="4E894B7E"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042209E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28E29054"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16C79CD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02D8B209" w14:textId="77777777" w:rsidR="00D078AF" w:rsidRPr="00BF074C" w:rsidRDefault="00D078AF" w:rsidP="00EF0275">
            <w:pPr>
              <w:rPr>
                <w:rFonts w:asciiTheme="majorHAnsi" w:hAnsiTheme="majorHAnsi"/>
                <w:sz w:val="18"/>
                <w:szCs w:val="18"/>
              </w:rPr>
            </w:pPr>
            <w:r>
              <w:rPr>
                <w:rFonts w:asciiTheme="majorHAnsi" w:hAnsiTheme="majorHAnsi"/>
                <w:sz w:val="18"/>
                <w:szCs w:val="18"/>
              </w:rPr>
              <w:t>3.ii</w:t>
            </w:r>
          </w:p>
        </w:tc>
      </w:tr>
      <w:tr w:rsidR="00D078AF" w:rsidRPr="00BF074C" w14:paraId="7D3F9FB1" w14:textId="77777777" w:rsidTr="00EF0275">
        <w:tc>
          <w:tcPr>
            <w:tcW w:w="3038" w:type="pct"/>
          </w:tcPr>
          <w:p w14:paraId="0A0F9546" w14:textId="77777777" w:rsidR="00D078AF" w:rsidRPr="00BF074C" w:rsidRDefault="00D078AF" w:rsidP="00EF0275">
            <w:pPr>
              <w:ind w:left="720"/>
              <w:rPr>
                <w:rFonts w:asciiTheme="majorHAnsi" w:hAnsiTheme="majorHAnsi"/>
                <w:sz w:val="18"/>
                <w:szCs w:val="18"/>
              </w:rPr>
            </w:pPr>
          </w:p>
        </w:tc>
        <w:tc>
          <w:tcPr>
            <w:tcW w:w="250" w:type="pct"/>
          </w:tcPr>
          <w:p w14:paraId="12DE4818" w14:textId="77777777" w:rsidR="00D078AF" w:rsidRPr="00BF074C" w:rsidRDefault="00D078AF" w:rsidP="00EF0275">
            <w:pPr>
              <w:rPr>
                <w:rFonts w:asciiTheme="majorHAnsi" w:hAnsiTheme="majorHAnsi"/>
                <w:sz w:val="18"/>
                <w:szCs w:val="18"/>
              </w:rPr>
            </w:pPr>
          </w:p>
        </w:tc>
        <w:tc>
          <w:tcPr>
            <w:tcW w:w="444" w:type="pct"/>
          </w:tcPr>
          <w:p w14:paraId="748073E4" w14:textId="77777777" w:rsidR="00D078AF" w:rsidRPr="00BF074C" w:rsidRDefault="00D078AF" w:rsidP="00EF0275">
            <w:pPr>
              <w:rPr>
                <w:rFonts w:asciiTheme="majorHAnsi" w:hAnsiTheme="majorHAnsi"/>
                <w:sz w:val="18"/>
                <w:szCs w:val="18"/>
              </w:rPr>
            </w:pPr>
          </w:p>
        </w:tc>
        <w:tc>
          <w:tcPr>
            <w:tcW w:w="340" w:type="pct"/>
          </w:tcPr>
          <w:p w14:paraId="7EEAF45A" w14:textId="77777777" w:rsidR="00D078AF" w:rsidRPr="00BF074C" w:rsidRDefault="00D078AF" w:rsidP="00EF0275">
            <w:pPr>
              <w:rPr>
                <w:rFonts w:asciiTheme="majorHAnsi" w:hAnsiTheme="majorHAnsi"/>
                <w:sz w:val="18"/>
                <w:szCs w:val="18"/>
              </w:rPr>
            </w:pPr>
          </w:p>
        </w:tc>
        <w:tc>
          <w:tcPr>
            <w:tcW w:w="453" w:type="pct"/>
          </w:tcPr>
          <w:p w14:paraId="16AD0AB9" w14:textId="77777777" w:rsidR="00D078AF" w:rsidRPr="00BF074C" w:rsidRDefault="00D078AF" w:rsidP="00EF0275">
            <w:pPr>
              <w:rPr>
                <w:rFonts w:asciiTheme="majorHAnsi" w:hAnsiTheme="majorHAnsi"/>
                <w:sz w:val="18"/>
                <w:szCs w:val="18"/>
              </w:rPr>
            </w:pPr>
          </w:p>
        </w:tc>
        <w:tc>
          <w:tcPr>
            <w:tcW w:w="475" w:type="pct"/>
          </w:tcPr>
          <w:p w14:paraId="07810F96" w14:textId="77777777" w:rsidR="00D078AF" w:rsidRPr="00BF074C" w:rsidRDefault="00D078AF" w:rsidP="00EF0275">
            <w:pPr>
              <w:rPr>
                <w:rFonts w:asciiTheme="majorHAnsi" w:hAnsiTheme="majorHAnsi"/>
                <w:sz w:val="18"/>
                <w:szCs w:val="18"/>
              </w:rPr>
            </w:pPr>
          </w:p>
        </w:tc>
      </w:tr>
      <w:tr w:rsidR="00D078AF" w:rsidRPr="00BF074C" w14:paraId="63E2469C" w14:textId="77777777" w:rsidTr="00EF0275">
        <w:tc>
          <w:tcPr>
            <w:tcW w:w="3038" w:type="pct"/>
          </w:tcPr>
          <w:p w14:paraId="0CDE3DF8"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Do you think the changes you described will be sustained over the longer term – the benefits will continue? </w:t>
            </w:r>
          </w:p>
          <w:p w14:paraId="44FBFF87"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If yes – how? </w:t>
            </w:r>
          </w:p>
          <w:p w14:paraId="1286ACDF"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If no – why not?</w:t>
            </w:r>
          </w:p>
        </w:tc>
        <w:tc>
          <w:tcPr>
            <w:tcW w:w="250" w:type="pct"/>
          </w:tcPr>
          <w:p w14:paraId="53A29DC9"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208BF965"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34EB5535"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4330B0F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3E01BDFC" w14:textId="77777777" w:rsidR="00D078AF" w:rsidRPr="00BF074C" w:rsidRDefault="00D078AF" w:rsidP="00EF0275">
            <w:pPr>
              <w:rPr>
                <w:rFonts w:asciiTheme="majorHAnsi" w:hAnsiTheme="majorHAnsi"/>
                <w:sz w:val="18"/>
                <w:szCs w:val="18"/>
              </w:rPr>
            </w:pPr>
            <w:r>
              <w:rPr>
                <w:rFonts w:asciiTheme="majorHAnsi" w:hAnsiTheme="majorHAnsi"/>
                <w:sz w:val="18"/>
                <w:szCs w:val="18"/>
              </w:rPr>
              <w:t>3.iii</w:t>
            </w:r>
          </w:p>
        </w:tc>
      </w:tr>
      <w:tr w:rsidR="00D078AF" w:rsidRPr="00BF074C" w14:paraId="4CE7874C" w14:textId="77777777" w:rsidTr="00EF0275">
        <w:tc>
          <w:tcPr>
            <w:tcW w:w="3038" w:type="pct"/>
          </w:tcPr>
          <w:p w14:paraId="7ABBB53F" w14:textId="77777777" w:rsidR="00D078AF" w:rsidRDefault="00D078AF" w:rsidP="00EF0275">
            <w:pPr>
              <w:ind w:left="720"/>
              <w:rPr>
                <w:rFonts w:asciiTheme="majorHAnsi" w:hAnsiTheme="majorHAnsi"/>
                <w:sz w:val="18"/>
                <w:szCs w:val="18"/>
              </w:rPr>
            </w:pPr>
          </w:p>
        </w:tc>
        <w:tc>
          <w:tcPr>
            <w:tcW w:w="250" w:type="pct"/>
          </w:tcPr>
          <w:p w14:paraId="0E252548" w14:textId="77777777" w:rsidR="00D078AF" w:rsidRPr="00BF074C" w:rsidRDefault="00D078AF" w:rsidP="00EF0275">
            <w:pPr>
              <w:rPr>
                <w:rFonts w:asciiTheme="majorHAnsi" w:hAnsiTheme="majorHAnsi"/>
                <w:sz w:val="18"/>
                <w:szCs w:val="18"/>
              </w:rPr>
            </w:pPr>
          </w:p>
        </w:tc>
        <w:tc>
          <w:tcPr>
            <w:tcW w:w="444" w:type="pct"/>
          </w:tcPr>
          <w:p w14:paraId="4213E424" w14:textId="77777777" w:rsidR="00D078AF" w:rsidRPr="00BF074C" w:rsidRDefault="00D078AF" w:rsidP="00EF0275">
            <w:pPr>
              <w:rPr>
                <w:rFonts w:asciiTheme="majorHAnsi" w:hAnsiTheme="majorHAnsi"/>
                <w:sz w:val="18"/>
                <w:szCs w:val="18"/>
              </w:rPr>
            </w:pPr>
          </w:p>
        </w:tc>
        <w:tc>
          <w:tcPr>
            <w:tcW w:w="340" w:type="pct"/>
          </w:tcPr>
          <w:p w14:paraId="102420A2" w14:textId="77777777" w:rsidR="00D078AF" w:rsidRPr="00BF074C" w:rsidRDefault="00D078AF" w:rsidP="00EF0275">
            <w:pPr>
              <w:rPr>
                <w:rFonts w:asciiTheme="majorHAnsi" w:hAnsiTheme="majorHAnsi"/>
                <w:sz w:val="18"/>
                <w:szCs w:val="18"/>
              </w:rPr>
            </w:pPr>
          </w:p>
        </w:tc>
        <w:tc>
          <w:tcPr>
            <w:tcW w:w="453" w:type="pct"/>
          </w:tcPr>
          <w:p w14:paraId="55049B60" w14:textId="77777777" w:rsidR="00D078AF" w:rsidRPr="00BF074C" w:rsidRDefault="00D078AF" w:rsidP="00EF0275">
            <w:pPr>
              <w:rPr>
                <w:rFonts w:asciiTheme="majorHAnsi" w:hAnsiTheme="majorHAnsi"/>
                <w:sz w:val="18"/>
                <w:szCs w:val="18"/>
              </w:rPr>
            </w:pPr>
          </w:p>
        </w:tc>
        <w:tc>
          <w:tcPr>
            <w:tcW w:w="475" w:type="pct"/>
          </w:tcPr>
          <w:p w14:paraId="2CC99861" w14:textId="77777777" w:rsidR="00D078AF" w:rsidRPr="00BF074C" w:rsidRDefault="00D078AF" w:rsidP="00EF0275">
            <w:pPr>
              <w:rPr>
                <w:rFonts w:asciiTheme="majorHAnsi" w:hAnsiTheme="majorHAnsi"/>
                <w:sz w:val="18"/>
                <w:szCs w:val="18"/>
              </w:rPr>
            </w:pPr>
          </w:p>
        </w:tc>
      </w:tr>
      <w:tr w:rsidR="00D078AF" w:rsidRPr="00BF074C" w14:paraId="77A0BE6B" w14:textId="77777777" w:rsidTr="00EF0275">
        <w:tc>
          <w:tcPr>
            <w:tcW w:w="3038" w:type="pct"/>
          </w:tcPr>
          <w:p w14:paraId="693E4214" w14:textId="77777777" w:rsidR="00D078AF" w:rsidRDefault="00D078AF" w:rsidP="00EF0275">
            <w:pPr>
              <w:ind w:left="720"/>
              <w:rPr>
                <w:rFonts w:asciiTheme="majorHAnsi" w:hAnsiTheme="majorHAnsi"/>
                <w:sz w:val="18"/>
                <w:szCs w:val="18"/>
              </w:rPr>
            </w:pPr>
            <w:r>
              <w:rPr>
                <w:rFonts w:asciiTheme="majorHAnsi" w:hAnsiTheme="majorHAnsi"/>
                <w:sz w:val="18"/>
                <w:szCs w:val="18"/>
              </w:rPr>
              <w:t>Do you think there have been any negative effects from FCDP relating to strengthening civil society organisations in Fiji</w:t>
            </w:r>
            <w:r w:rsidRPr="00BF074C">
              <w:rPr>
                <w:rFonts w:asciiTheme="majorHAnsi" w:hAnsiTheme="majorHAnsi"/>
                <w:sz w:val="18"/>
                <w:szCs w:val="18"/>
              </w:rPr>
              <w:t>?</w:t>
            </w:r>
          </w:p>
        </w:tc>
        <w:tc>
          <w:tcPr>
            <w:tcW w:w="250" w:type="pct"/>
          </w:tcPr>
          <w:p w14:paraId="1479E07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22A42D76"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0F70DC9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77CC3738"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706F446B" w14:textId="77777777" w:rsidR="00D078AF" w:rsidRPr="00BF074C" w:rsidRDefault="00D078AF" w:rsidP="00EF0275">
            <w:pPr>
              <w:rPr>
                <w:rFonts w:asciiTheme="majorHAnsi" w:hAnsiTheme="majorHAnsi"/>
                <w:sz w:val="18"/>
                <w:szCs w:val="18"/>
              </w:rPr>
            </w:pPr>
            <w:r>
              <w:rPr>
                <w:rFonts w:asciiTheme="majorHAnsi" w:hAnsiTheme="majorHAnsi"/>
                <w:sz w:val="18"/>
                <w:szCs w:val="18"/>
              </w:rPr>
              <w:t>3.</w:t>
            </w:r>
          </w:p>
        </w:tc>
      </w:tr>
      <w:tr w:rsidR="00D078AF" w:rsidRPr="00BF074C" w14:paraId="6A2E9002" w14:textId="77777777" w:rsidTr="00EF0275">
        <w:tc>
          <w:tcPr>
            <w:tcW w:w="3038" w:type="pct"/>
          </w:tcPr>
          <w:p w14:paraId="6CB61152" w14:textId="77777777" w:rsidR="00D078AF" w:rsidRDefault="00D078AF" w:rsidP="00EF0275">
            <w:pPr>
              <w:ind w:left="720"/>
              <w:rPr>
                <w:rFonts w:asciiTheme="majorHAnsi" w:hAnsiTheme="majorHAnsi"/>
                <w:sz w:val="18"/>
                <w:szCs w:val="18"/>
              </w:rPr>
            </w:pPr>
          </w:p>
        </w:tc>
        <w:tc>
          <w:tcPr>
            <w:tcW w:w="250" w:type="pct"/>
          </w:tcPr>
          <w:p w14:paraId="1FC359C6" w14:textId="77777777" w:rsidR="00D078AF" w:rsidRPr="00BF074C" w:rsidRDefault="00D078AF" w:rsidP="00EF0275">
            <w:pPr>
              <w:rPr>
                <w:rFonts w:asciiTheme="majorHAnsi" w:hAnsiTheme="majorHAnsi"/>
                <w:sz w:val="18"/>
                <w:szCs w:val="18"/>
              </w:rPr>
            </w:pPr>
          </w:p>
        </w:tc>
        <w:tc>
          <w:tcPr>
            <w:tcW w:w="444" w:type="pct"/>
          </w:tcPr>
          <w:p w14:paraId="2457B276" w14:textId="77777777" w:rsidR="00D078AF" w:rsidRPr="00BF074C" w:rsidRDefault="00D078AF" w:rsidP="00EF0275">
            <w:pPr>
              <w:rPr>
                <w:rFonts w:asciiTheme="majorHAnsi" w:hAnsiTheme="majorHAnsi"/>
                <w:sz w:val="18"/>
                <w:szCs w:val="18"/>
              </w:rPr>
            </w:pPr>
          </w:p>
        </w:tc>
        <w:tc>
          <w:tcPr>
            <w:tcW w:w="340" w:type="pct"/>
          </w:tcPr>
          <w:p w14:paraId="53660ED1" w14:textId="77777777" w:rsidR="00D078AF" w:rsidRPr="00BF074C" w:rsidRDefault="00D078AF" w:rsidP="00EF0275">
            <w:pPr>
              <w:rPr>
                <w:rFonts w:asciiTheme="majorHAnsi" w:hAnsiTheme="majorHAnsi"/>
                <w:sz w:val="18"/>
                <w:szCs w:val="18"/>
              </w:rPr>
            </w:pPr>
          </w:p>
        </w:tc>
        <w:tc>
          <w:tcPr>
            <w:tcW w:w="453" w:type="pct"/>
          </w:tcPr>
          <w:p w14:paraId="0D533960" w14:textId="77777777" w:rsidR="00D078AF" w:rsidRPr="00BF074C" w:rsidRDefault="00D078AF" w:rsidP="00EF0275">
            <w:pPr>
              <w:rPr>
                <w:rFonts w:asciiTheme="majorHAnsi" w:hAnsiTheme="majorHAnsi"/>
                <w:sz w:val="18"/>
                <w:szCs w:val="18"/>
              </w:rPr>
            </w:pPr>
          </w:p>
        </w:tc>
        <w:tc>
          <w:tcPr>
            <w:tcW w:w="475" w:type="pct"/>
          </w:tcPr>
          <w:p w14:paraId="4CCCDC5C" w14:textId="77777777" w:rsidR="00D078AF" w:rsidRPr="00BF074C" w:rsidRDefault="00D078AF" w:rsidP="00EF0275">
            <w:pPr>
              <w:rPr>
                <w:rFonts w:asciiTheme="majorHAnsi" w:hAnsiTheme="majorHAnsi"/>
                <w:sz w:val="18"/>
                <w:szCs w:val="18"/>
              </w:rPr>
            </w:pPr>
          </w:p>
        </w:tc>
      </w:tr>
      <w:tr w:rsidR="00D078AF" w:rsidRPr="00BF074C" w14:paraId="39145C22" w14:textId="77777777" w:rsidTr="00EF0275">
        <w:tc>
          <w:tcPr>
            <w:tcW w:w="3038" w:type="pct"/>
            <w:shd w:val="clear" w:color="auto" w:fill="C6D9F1" w:themeFill="text2" w:themeFillTint="33"/>
          </w:tcPr>
          <w:p w14:paraId="17578DB9" w14:textId="77777777" w:rsidR="00D078AF" w:rsidRPr="00BF074C" w:rsidRDefault="00D078AF" w:rsidP="00EF0275">
            <w:pPr>
              <w:rPr>
                <w:rFonts w:asciiTheme="majorHAnsi" w:hAnsiTheme="majorHAnsi"/>
                <w:sz w:val="18"/>
                <w:szCs w:val="18"/>
              </w:rPr>
            </w:pPr>
            <w:r>
              <w:rPr>
                <w:rFonts w:asciiTheme="majorHAnsi" w:hAnsiTheme="majorHAnsi"/>
                <w:sz w:val="18"/>
                <w:szCs w:val="18"/>
              </w:rPr>
              <w:lastRenderedPageBreak/>
              <w:t>Objective 1</w:t>
            </w:r>
          </w:p>
        </w:tc>
        <w:tc>
          <w:tcPr>
            <w:tcW w:w="250" w:type="pct"/>
            <w:shd w:val="clear" w:color="auto" w:fill="C6D9F1" w:themeFill="text2" w:themeFillTint="33"/>
          </w:tcPr>
          <w:p w14:paraId="14E4A264"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223681F0"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2023A317"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12346719"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7F63F754" w14:textId="77777777" w:rsidR="00D078AF" w:rsidRPr="00BF074C" w:rsidRDefault="00D078AF" w:rsidP="00EF0275">
            <w:pPr>
              <w:rPr>
                <w:rFonts w:asciiTheme="majorHAnsi" w:hAnsiTheme="majorHAnsi"/>
                <w:sz w:val="18"/>
                <w:szCs w:val="18"/>
              </w:rPr>
            </w:pPr>
          </w:p>
        </w:tc>
      </w:tr>
      <w:tr w:rsidR="00D078AF" w:rsidRPr="00BF074C" w14:paraId="597F0E1E" w14:textId="77777777" w:rsidTr="00EF0275">
        <w:tc>
          <w:tcPr>
            <w:tcW w:w="3038" w:type="pct"/>
          </w:tcPr>
          <w:p w14:paraId="5D1F5FB0" w14:textId="77777777" w:rsidR="00D078AF" w:rsidRPr="00BF074C" w:rsidRDefault="00D078AF" w:rsidP="00EF0275">
            <w:pPr>
              <w:rPr>
                <w:rFonts w:asciiTheme="majorHAnsi" w:hAnsiTheme="majorHAnsi"/>
                <w:sz w:val="18"/>
                <w:szCs w:val="18"/>
              </w:rPr>
            </w:pPr>
          </w:p>
        </w:tc>
        <w:tc>
          <w:tcPr>
            <w:tcW w:w="250" w:type="pct"/>
          </w:tcPr>
          <w:p w14:paraId="17A6CCE4" w14:textId="77777777" w:rsidR="00D078AF" w:rsidRPr="00BF074C" w:rsidRDefault="00D078AF" w:rsidP="00EF0275">
            <w:pPr>
              <w:rPr>
                <w:rFonts w:asciiTheme="majorHAnsi" w:hAnsiTheme="majorHAnsi"/>
                <w:sz w:val="18"/>
                <w:szCs w:val="18"/>
              </w:rPr>
            </w:pPr>
          </w:p>
        </w:tc>
        <w:tc>
          <w:tcPr>
            <w:tcW w:w="444" w:type="pct"/>
          </w:tcPr>
          <w:p w14:paraId="750EF428" w14:textId="77777777" w:rsidR="00D078AF" w:rsidRPr="00BF074C" w:rsidRDefault="00D078AF" w:rsidP="00EF0275">
            <w:pPr>
              <w:rPr>
                <w:rFonts w:asciiTheme="majorHAnsi" w:hAnsiTheme="majorHAnsi"/>
                <w:sz w:val="18"/>
                <w:szCs w:val="18"/>
              </w:rPr>
            </w:pPr>
          </w:p>
        </w:tc>
        <w:tc>
          <w:tcPr>
            <w:tcW w:w="340" w:type="pct"/>
          </w:tcPr>
          <w:p w14:paraId="59B99E9C" w14:textId="77777777" w:rsidR="00D078AF" w:rsidRPr="00BF074C" w:rsidRDefault="00D078AF" w:rsidP="00EF0275">
            <w:pPr>
              <w:rPr>
                <w:rFonts w:asciiTheme="majorHAnsi" w:hAnsiTheme="majorHAnsi"/>
                <w:sz w:val="18"/>
                <w:szCs w:val="18"/>
              </w:rPr>
            </w:pPr>
          </w:p>
        </w:tc>
        <w:tc>
          <w:tcPr>
            <w:tcW w:w="453" w:type="pct"/>
          </w:tcPr>
          <w:p w14:paraId="4106BF15" w14:textId="77777777" w:rsidR="00D078AF" w:rsidRPr="00BF074C" w:rsidRDefault="00D078AF" w:rsidP="00EF0275">
            <w:pPr>
              <w:rPr>
                <w:rFonts w:asciiTheme="majorHAnsi" w:hAnsiTheme="majorHAnsi"/>
                <w:sz w:val="18"/>
                <w:szCs w:val="18"/>
              </w:rPr>
            </w:pPr>
          </w:p>
        </w:tc>
        <w:tc>
          <w:tcPr>
            <w:tcW w:w="475" w:type="pct"/>
          </w:tcPr>
          <w:p w14:paraId="3ADD5E7F" w14:textId="77777777" w:rsidR="00D078AF" w:rsidRPr="00BF074C" w:rsidRDefault="00D078AF" w:rsidP="00EF0275">
            <w:pPr>
              <w:rPr>
                <w:rFonts w:asciiTheme="majorHAnsi" w:hAnsiTheme="majorHAnsi"/>
                <w:sz w:val="18"/>
                <w:szCs w:val="18"/>
              </w:rPr>
            </w:pPr>
          </w:p>
        </w:tc>
      </w:tr>
      <w:tr w:rsidR="00D078AF" w:rsidRPr="00BF074C" w14:paraId="07BB970F" w14:textId="77777777" w:rsidTr="00EF0275">
        <w:tc>
          <w:tcPr>
            <w:tcW w:w="3038" w:type="pct"/>
          </w:tcPr>
          <w:p w14:paraId="7A4D88E2" w14:textId="77777777" w:rsidR="00D078AF" w:rsidRDefault="00D078AF" w:rsidP="00EF0275">
            <w:pPr>
              <w:rPr>
                <w:rFonts w:asciiTheme="majorHAnsi" w:hAnsiTheme="majorHAnsi"/>
                <w:sz w:val="18"/>
                <w:szCs w:val="18"/>
              </w:rPr>
            </w:pPr>
            <w:r w:rsidRPr="00BF074C">
              <w:rPr>
                <w:rFonts w:asciiTheme="majorHAnsi" w:hAnsiTheme="majorHAnsi"/>
                <w:sz w:val="18"/>
                <w:szCs w:val="18"/>
              </w:rPr>
              <w:t xml:space="preserve">Who would you describe as vulnerable and excluded communities in Fiji? </w:t>
            </w:r>
          </w:p>
          <w:p w14:paraId="0B894D33" w14:textId="77777777" w:rsidR="00D078AF" w:rsidRPr="00C84A36" w:rsidRDefault="00D078AF" w:rsidP="00EF0275">
            <w:pPr>
              <w:rPr>
                <w:rFonts w:asciiTheme="majorHAnsi" w:hAnsiTheme="majorHAnsi"/>
                <w:i/>
                <w:sz w:val="18"/>
                <w:szCs w:val="18"/>
              </w:rPr>
            </w:pPr>
            <w:r>
              <w:rPr>
                <w:rFonts w:asciiTheme="majorHAnsi" w:hAnsiTheme="majorHAnsi"/>
                <w:i/>
                <w:sz w:val="18"/>
                <w:szCs w:val="18"/>
              </w:rPr>
              <w:t xml:space="preserve">* </w:t>
            </w:r>
            <w:r w:rsidRPr="00C84A36">
              <w:rPr>
                <w:rFonts w:asciiTheme="majorHAnsi" w:hAnsiTheme="majorHAnsi"/>
                <w:i/>
                <w:sz w:val="18"/>
                <w:szCs w:val="18"/>
              </w:rPr>
              <w:t xml:space="preserve">Who do you think are the vulnerable or excluded in your community? </w:t>
            </w:r>
          </w:p>
        </w:tc>
        <w:tc>
          <w:tcPr>
            <w:tcW w:w="250" w:type="pct"/>
          </w:tcPr>
          <w:p w14:paraId="2D636430" w14:textId="77777777" w:rsidR="00D078AF" w:rsidRPr="00BF074C" w:rsidRDefault="00D078AF" w:rsidP="00EF0275">
            <w:pPr>
              <w:rPr>
                <w:rFonts w:asciiTheme="majorHAnsi" w:hAnsiTheme="majorHAnsi"/>
                <w:sz w:val="18"/>
                <w:szCs w:val="18"/>
              </w:rPr>
            </w:pPr>
          </w:p>
        </w:tc>
        <w:tc>
          <w:tcPr>
            <w:tcW w:w="444" w:type="pct"/>
          </w:tcPr>
          <w:p w14:paraId="590743ED" w14:textId="77777777" w:rsidR="00D078AF" w:rsidRPr="00BF074C" w:rsidRDefault="00D078AF" w:rsidP="00EF0275">
            <w:pPr>
              <w:rPr>
                <w:rFonts w:asciiTheme="majorHAnsi" w:hAnsiTheme="majorHAnsi"/>
                <w:sz w:val="18"/>
                <w:szCs w:val="18"/>
              </w:rPr>
            </w:pPr>
          </w:p>
        </w:tc>
        <w:tc>
          <w:tcPr>
            <w:tcW w:w="340" w:type="pct"/>
          </w:tcPr>
          <w:p w14:paraId="06C5C7AC" w14:textId="77777777" w:rsidR="00D078AF" w:rsidRPr="00BF074C" w:rsidRDefault="00D078AF" w:rsidP="00EF0275">
            <w:pPr>
              <w:rPr>
                <w:rFonts w:asciiTheme="majorHAnsi" w:hAnsiTheme="majorHAnsi"/>
                <w:sz w:val="18"/>
                <w:szCs w:val="18"/>
              </w:rPr>
            </w:pPr>
          </w:p>
        </w:tc>
        <w:tc>
          <w:tcPr>
            <w:tcW w:w="453" w:type="pct"/>
          </w:tcPr>
          <w:p w14:paraId="6C89CC87" w14:textId="77777777" w:rsidR="00D078AF" w:rsidRPr="00BF074C" w:rsidRDefault="00D078AF" w:rsidP="00EF0275">
            <w:pPr>
              <w:rPr>
                <w:rFonts w:asciiTheme="majorHAnsi" w:hAnsiTheme="majorHAnsi"/>
                <w:sz w:val="18"/>
                <w:szCs w:val="18"/>
              </w:rPr>
            </w:pPr>
          </w:p>
        </w:tc>
        <w:tc>
          <w:tcPr>
            <w:tcW w:w="475" w:type="pct"/>
          </w:tcPr>
          <w:p w14:paraId="7D7835F9" w14:textId="77777777" w:rsidR="00D078AF" w:rsidRPr="00BF074C" w:rsidRDefault="00D078AF" w:rsidP="00EF0275">
            <w:pPr>
              <w:rPr>
                <w:rFonts w:asciiTheme="majorHAnsi" w:hAnsiTheme="majorHAnsi"/>
                <w:sz w:val="18"/>
                <w:szCs w:val="18"/>
              </w:rPr>
            </w:pPr>
          </w:p>
        </w:tc>
      </w:tr>
      <w:tr w:rsidR="00D078AF" w:rsidRPr="00BF074C" w14:paraId="5B43A9E3" w14:textId="77777777" w:rsidTr="00EF0275">
        <w:tc>
          <w:tcPr>
            <w:tcW w:w="3038" w:type="pct"/>
          </w:tcPr>
          <w:p w14:paraId="429EC8D4" w14:textId="77777777" w:rsidR="00D078AF" w:rsidRPr="00BF074C" w:rsidRDefault="00D078AF" w:rsidP="00EF0275">
            <w:pPr>
              <w:ind w:left="720"/>
              <w:rPr>
                <w:rFonts w:asciiTheme="majorHAnsi" w:hAnsiTheme="majorHAnsi"/>
                <w:sz w:val="18"/>
                <w:szCs w:val="18"/>
              </w:rPr>
            </w:pPr>
          </w:p>
        </w:tc>
        <w:tc>
          <w:tcPr>
            <w:tcW w:w="250" w:type="pct"/>
          </w:tcPr>
          <w:p w14:paraId="608B5790" w14:textId="77777777" w:rsidR="00D078AF" w:rsidRPr="00BF074C" w:rsidRDefault="00D078AF" w:rsidP="00EF0275">
            <w:pPr>
              <w:rPr>
                <w:rFonts w:asciiTheme="majorHAnsi" w:hAnsiTheme="majorHAnsi"/>
                <w:sz w:val="18"/>
                <w:szCs w:val="18"/>
              </w:rPr>
            </w:pPr>
          </w:p>
        </w:tc>
        <w:tc>
          <w:tcPr>
            <w:tcW w:w="444" w:type="pct"/>
          </w:tcPr>
          <w:p w14:paraId="5CAB1464" w14:textId="77777777" w:rsidR="00D078AF" w:rsidRPr="00BF074C" w:rsidRDefault="00D078AF" w:rsidP="00EF0275">
            <w:pPr>
              <w:rPr>
                <w:rFonts w:asciiTheme="majorHAnsi" w:hAnsiTheme="majorHAnsi"/>
                <w:sz w:val="18"/>
                <w:szCs w:val="18"/>
              </w:rPr>
            </w:pPr>
          </w:p>
        </w:tc>
        <w:tc>
          <w:tcPr>
            <w:tcW w:w="340" w:type="pct"/>
          </w:tcPr>
          <w:p w14:paraId="2A3A1B71" w14:textId="77777777" w:rsidR="00D078AF" w:rsidRPr="00BF074C" w:rsidRDefault="00D078AF" w:rsidP="00EF0275">
            <w:pPr>
              <w:rPr>
                <w:rFonts w:asciiTheme="majorHAnsi" w:hAnsiTheme="majorHAnsi"/>
                <w:sz w:val="18"/>
                <w:szCs w:val="18"/>
              </w:rPr>
            </w:pPr>
          </w:p>
        </w:tc>
        <w:tc>
          <w:tcPr>
            <w:tcW w:w="453" w:type="pct"/>
          </w:tcPr>
          <w:p w14:paraId="123B9319" w14:textId="77777777" w:rsidR="00D078AF" w:rsidRPr="00BF074C" w:rsidRDefault="00D078AF" w:rsidP="00EF0275">
            <w:pPr>
              <w:rPr>
                <w:rFonts w:asciiTheme="majorHAnsi" w:hAnsiTheme="majorHAnsi"/>
                <w:sz w:val="18"/>
                <w:szCs w:val="18"/>
              </w:rPr>
            </w:pPr>
          </w:p>
        </w:tc>
        <w:tc>
          <w:tcPr>
            <w:tcW w:w="475" w:type="pct"/>
          </w:tcPr>
          <w:p w14:paraId="1286DFC8" w14:textId="77777777" w:rsidR="00D078AF" w:rsidRPr="00BF074C" w:rsidRDefault="00D078AF" w:rsidP="00EF0275">
            <w:pPr>
              <w:rPr>
                <w:rFonts w:asciiTheme="majorHAnsi" w:hAnsiTheme="majorHAnsi"/>
                <w:sz w:val="18"/>
                <w:szCs w:val="18"/>
              </w:rPr>
            </w:pPr>
          </w:p>
        </w:tc>
      </w:tr>
      <w:tr w:rsidR="008D2D2A" w:rsidRPr="00BF074C" w14:paraId="17B1293A" w14:textId="77777777" w:rsidTr="00EF0275">
        <w:tc>
          <w:tcPr>
            <w:tcW w:w="3038" w:type="pct"/>
          </w:tcPr>
          <w:p w14:paraId="2CABECA3" w14:textId="3E55E12C" w:rsidR="008D2D2A" w:rsidRPr="00BF074C" w:rsidRDefault="008D2D2A">
            <w:pPr>
              <w:ind w:left="720"/>
              <w:rPr>
                <w:rFonts w:asciiTheme="majorHAnsi" w:hAnsiTheme="majorHAnsi"/>
                <w:sz w:val="18"/>
                <w:szCs w:val="18"/>
              </w:rPr>
            </w:pPr>
            <w:r>
              <w:rPr>
                <w:rFonts w:asciiTheme="majorHAnsi" w:hAnsiTheme="majorHAnsi"/>
                <w:sz w:val="18"/>
                <w:szCs w:val="18"/>
              </w:rPr>
              <w:t xml:space="preserve">Why do you think these individuals / groups are vulnerable / excluded? </w:t>
            </w:r>
          </w:p>
        </w:tc>
        <w:tc>
          <w:tcPr>
            <w:tcW w:w="250" w:type="pct"/>
          </w:tcPr>
          <w:p w14:paraId="5AA1E947" w14:textId="77777777" w:rsidR="008D2D2A" w:rsidRPr="00BF074C" w:rsidRDefault="008D2D2A" w:rsidP="00EF0275">
            <w:pPr>
              <w:rPr>
                <w:rFonts w:asciiTheme="majorHAnsi" w:hAnsiTheme="majorHAnsi"/>
                <w:sz w:val="18"/>
                <w:szCs w:val="18"/>
              </w:rPr>
            </w:pPr>
          </w:p>
        </w:tc>
        <w:tc>
          <w:tcPr>
            <w:tcW w:w="444" w:type="pct"/>
          </w:tcPr>
          <w:p w14:paraId="107F2E40" w14:textId="77777777" w:rsidR="008D2D2A" w:rsidRPr="00BF074C" w:rsidRDefault="008D2D2A" w:rsidP="00EF0275">
            <w:pPr>
              <w:rPr>
                <w:rFonts w:asciiTheme="majorHAnsi" w:hAnsiTheme="majorHAnsi"/>
                <w:sz w:val="18"/>
                <w:szCs w:val="18"/>
              </w:rPr>
            </w:pPr>
          </w:p>
        </w:tc>
        <w:tc>
          <w:tcPr>
            <w:tcW w:w="340" w:type="pct"/>
          </w:tcPr>
          <w:p w14:paraId="7A1DFE7A" w14:textId="77777777" w:rsidR="008D2D2A" w:rsidRPr="00BF074C" w:rsidRDefault="008D2D2A" w:rsidP="00EF0275">
            <w:pPr>
              <w:rPr>
                <w:rFonts w:asciiTheme="majorHAnsi" w:hAnsiTheme="majorHAnsi"/>
                <w:sz w:val="18"/>
                <w:szCs w:val="18"/>
              </w:rPr>
            </w:pPr>
          </w:p>
        </w:tc>
        <w:tc>
          <w:tcPr>
            <w:tcW w:w="453" w:type="pct"/>
          </w:tcPr>
          <w:p w14:paraId="6BB8751F" w14:textId="77777777" w:rsidR="008D2D2A" w:rsidRPr="00BF074C" w:rsidRDefault="008D2D2A" w:rsidP="00EF0275">
            <w:pPr>
              <w:rPr>
                <w:rFonts w:asciiTheme="majorHAnsi" w:hAnsiTheme="majorHAnsi"/>
                <w:sz w:val="18"/>
                <w:szCs w:val="18"/>
              </w:rPr>
            </w:pPr>
          </w:p>
        </w:tc>
        <w:tc>
          <w:tcPr>
            <w:tcW w:w="475" w:type="pct"/>
          </w:tcPr>
          <w:p w14:paraId="1E720832" w14:textId="77777777" w:rsidR="008D2D2A" w:rsidRPr="00BF074C" w:rsidRDefault="008D2D2A" w:rsidP="00EF0275">
            <w:pPr>
              <w:rPr>
                <w:rFonts w:asciiTheme="majorHAnsi" w:hAnsiTheme="majorHAnsi"/>
                <w:sz w:val="18"/>
                <w:szCs w:val="18"/>
              </w:rPr>
            </w:pPr>
          </w:p>
        </w:tc>
      </w:tr>
      <w:tr w:rsidR="008D2D2A" w:rsidRPr="00BF074C" w14:paraId="7C020C25" w14:textId="77777777" w:rsidTr="00EF0275">
        <w:tc>
          <w:tcPr>
            <w:tcW w:w="3038" w:type="pct"/>
          </w:tcPr>
          <w:p w14:paraId="79A1A91D" w14:textId="77777777" w:rsidR="008D2D2A" w:rsidRPr="00BF074C" w:rsidRDefault="008D2D2A" w:rsidP="00EF0275">
            <w:pPr>
              <w:ind w:left="720"/>
              <w:rPr>
                <w:rFonts w:asciiTheme="majorHAnsi" w:hAnsiTheme="majorHAnsi"/>
                <w:sz w:val="18"/>
                <w:szCs w:val="18"/>
              </w:rPr>
            </w:pPr>
          </w:p>
        </w:tc>
        <w:tc>
          <w:tcPr>
            <w:tcW w:w="250" w:type="pct"/>
          </w:tcPr>
          <w:p w14:paraId="49E1B917" w14:textId="77777777" w:rsidR="008D2D2A" w:rsidRPr="00BF074C" w:rsidRDefault="008D2D2A" w:rsidP="00EF0275">
            <w:pPr>
              <w:rPr>
                <w:rFonts w:asciiTheme="majorHAnsi" w:hAnsiTheme="majorHAnsi"/>
                <w:sz w:val="18"/>
                <w:szCs w:val="18"/>
              </w:rPr>
            </w:pPr>
          </w:p>
        </w:tc>
        <w:tc>
          <w:tcPr>
            <w:tcW w:w="444" w:type="pct"/>
          </w:tcPr>
          <w:p w14:paraId="7386956C" w14:textId="77777777" w:rsidR="008D2D2A" w:rsidRPr="00BF074C" w:rsidRDefault="008D2D2A" w:rsidP="00EF0275">
            <w:pPr>
              <w:rPr>
                <w:rFonts w:asciiTheme="majorHAnsi" w:hAnsiTheme="majorHAnsi"/>
                <w:sz w:val="18"/>
                <w:szCs w:val="18"/>
              </w:rPr>
            </w:pPr>
          </w:p>
        </w:tc>
        <w:tc>
          <w:tcPr>
            <w:tcW w:w="340" w:type="pct"/>
          </w:tcPr>
          <w:p w14:paraId="0D1F49EC" w14:textId="77777777" w:rsidR="008D2D2A" w:rsidRPr="00BF074C" w:rsidRDefault="008D2D2A" w:rsidP="00EF0275">
            <w:pPr>
              <w:rPr>
                <w:rFonts w:asciiTheme="majorHAnsi" w:hAnsiTheme="majorHAnsi"/>
                <w:sz w:val="18"/>
                <w:szCs w:val="18"/>
              </w:rPr>
            </w:pPr>
          </w:p>
        </w:tc>
        <w:tc>
          <w:tcPr>
            <w:tcW w:w="453" w:type="pct"/>
          </w:tcPr>
          <w:p w14:paraId="0463959D" w14:textId="77777777" w:rsidR="008D2D2A" w:rsidRPr="00BF074C" w:rsidRDefault="008D2D2A" w:rsidP="00EF0275">
            <w:pPr>
              <w:rPr>
                <w:rFonts w:asciiTheme="majorHAnsi" w:hAnsiTheme="majorHAnsi"/>
                <w:sz w:val="18"/>
                <w:szCs w:val="18"/>
              </w:rPr>
            </w:pPr>
          </w:p>
        </w:tc>
        <w:tc>
          <w:tcPr>
            <w:tcW w:w="475" w:type="pct"/>
          </w:tcPr>
          <w:p w14:paraId="7B6F6852" w14:textId="77777777" w:rsidR="008D2D2A" w:rsidRPr="00BF074C" w:rsidRDefault="008D2D2A" w:rsidP="00EF0275">
            <w:pPr>
              <w:rPr>
                <w:rFonts w:asciiTheme="majorHAnsi" w:hAnsiTheme="majorHAnsi"/>
                <w:sz w:val="18"/>
                <w:szCs w:val="18"/>
              </w:rPr>
            </w:pPr>
          </w:p>
        </w:tc>
      </w:tr>
      <w:tr w:rsidR="00D078AF" w:rsidRPr="00BF074C" w14:paraId="46CEA2D5" w14:textId="77777777" w:rsidTr="00EF0275">
        <w:tc>
          <w:tcPr>
            <w:tcW w:w="3038" w:type="pct"/>
          </w:tcPr>
          <w:p w14:paraId="4DD94613" w14:textId="5455DDDF" w:rsidR="00D078AF" w:rsidRDefault="00D078AF" w:rsidP="00EF0275">
            <w:pPr>
              <w:ind w:left="720"/>
              <w:rPr>
                <w:rFonts w:asciiTheme="majorHAnsi" w:hAnsiTheme="majorHAnsi"/>
                <w:sz w:val="18"/>
                <w:szCs w:val="18"/>
              </w:rPr>
            </w:pPr>
            <w:r w:rsidRPr="00BF074C">
              <w:rPr>
                <w:rFonts w:asciiTheme="majorHAnsi" w:hAnsiTheme="majorHAnsi"/>
                <w:sz w:val="18"/>
                <w:szCs w:val="18"/>
              </w:rPr>
              <w:t xml:space="preserve">Do you think the work of CSOs through FCDP has </w:t>
            </w:r>
            <w:r w:rsidR="008D2D2A">
              <w:rPr>
                <w:rFonts w:asciiTheme="majorHAnsi" w:hAnsiTheme="majorHAnsi"/>
                <w:sz w:val="18"/>
                <w:szCs w:val="18"/>
              </w:rPr>
              <w:t>improved the lives of the individuals / groups you just described</w:t>
            </w:r>
            <w:r>
              <w:rPr>
                <w:rFonts w:asciiTheme="majorHAnsi" w:hAnsiTheme="majorHAnsi"/>
                <w:sz w:val="18"/>
                <w:szCs w:val="18"/>
              </w:rPr>
              <w:t xml:space="preserve">? </w:t>
            </w:r>
          </w:p>
          <w:p w14:paraId="2362343A" w14:textId="77777777" w:rsidR="00D078AF" w:rsidRPr="005F3608" w:rsidRDefault="00D078AF" w:rsidP="00EF0275">
            <w:pPr>
              <w:ind w:left="720"/>
              <w:rPr>
                <w:rFonts w:asciiTheme="majorHAnsi" w:hAnsiTheme="majorHAnsi"/>
                <w:i/>
                <w:sz w:val="18"/>
                <w:szCs w:val="18"/>
              </w:rPr>
            </w:pPr>
            <w:r>
              <w:rPr>
                <w:rFonts w:asciiTheme="majorHAnsi" w:hAnsiTheme="majorHAnsi"/>
                <w:i/>
                <w:sz w:val="18"/>
                <w:szCs w:val="18"/>
              </w:rPr>
              <w:t xml:space="preserve">* </w:t>
            </w:r>
            <w:r w:rsidRPr="00706C6F">
              <w:rPr>
                <w:rFonts w:asciiTheme="majorHAnsi" w:hAnsiTheme="majorHAnsi"/>
                <w:i/>
                <w:sz w:val="18"/>
                <w:szCs w:val="18"/>
              </w:rPr>
              <w:t xml:space="preserve">Do you think the grant supported by CSO/FCDP has improved the lives for the people you just described? </w:t>
            </w:r>
          </w:p>
        </w:tc>
        <w:tc>
          <w:tcPr>
            <w:tcW w:w="250" w:type="pct"/>
          </w:tcPr>
          <w:p w14:paraId="097A4913"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335213A1"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6EC7C40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00B837C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363FC0A7"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3.i / 1. </w:t>
            </w:r>
          </w:p>
        </w:tc>
      </w:tr>
      <w:tr w:rsidR="00D078AF" w:rsidRPr="00BF074C" w14:paraId="1EF46554" w14:textId="77777777" w:rsidTr="00EF0275">
        <w:tc>
          <w:tcPr>
            <w:tcW w:w="3038" w:type="pct"/>
          </w:tcPr>
          <w:p w14:paraId="0049945C" w14:textId="77777777" w:rsidR="00D078AF" w:rsidRPr="00BF074C" w:rsidRDefault="00D078AF" w:rsidP="00EF0275">
            <w:pPr>
              <w:ind w:left="720"/>
              <w:rPr>
                <w:rFonts w:asciiTheme="majorHAnsi" w:hAnsiTheme="majorHAnsi"/>
                <w:sz w:val="18"/>
                <w:szCs w:val="18"/>
              </w:rPr>
            </w:pPr>
          </w:p>
        </w:tc>
        <w:tc>
          <w:tcPr>
            <w:tcW w:w="250" w:type="pct"/>
          </w:tcPr>
          <w:p w14:paraId="21CD2BC5" w14:textId="77777777" w:rsidR="00D078AF" w:rsidRPr="00BF074C" w:rsidRDefault="00D078AF" w:rsidP="00EF0275">
            <w:pPr>
              <w:rPr>
                <w:rFonts w:asciiTheme="majorHAnsi" w:hAnsiTheme="majorHAnsi"/>
                <w:sz w:val="18"/>
                <w:szCs w:val="18"/>
              </w:rPr>
            </w:pPr>
          </w:p>
        </w:tc>
        <w:tc>
          <w:tcPr>
            <w:tcW w:w="444" w:type="pct"/>
          </w:tcPr>
          <w:p w14:paraId="5714EDB2" w14:textId="77777777" w:rsidR="00D078AF" w:rsidRPr="00BF074C" w:rsidRDefault="00D078AF" w:rsidP="00EF0275">
            <w:pPr>
              <w:rPr>
                <w:rFonts w:asciiTheme="majorHAnsi" w:hAnsiTheme="majorHAnsi"/>
                <w:sz w:val="18"/>
                <w:szCs w:val="18"/>
              </w:rPr>
            </w:pPr>
          </w:p>
        </w:tc>
        <w:tc>
          <w:tcPr>
            <w:tcW w:w="340" w:type="pct"/>
          </w:tcPr>
          <w:p w14:paraId="58EFB8AE" w14:textId="77777777" w:rsidR="00D078AF" w:rsidRPr="00BF074C" w:rsidRDefault="00D078AF" w:rsidP="00EF0275">
            <w:pPr>
              <w:rPr>
                <w:rFonts w:asciiTheme="majorHAnsi" w:hAnsiTheme="majorHAnsi"/>
                <w:sz w:val="18"/>
                <w:szCs w:val="18"/>
              </w:rPr>
            </w:pPr>
          </w:p>
        </w:tc>
        <w:tc>
          <w:tcPr>
            <w:tcW w:w="453" w:type="pct"/>
          </w:tcPr>
          <w:p w14:paraId="7F8CBE14" w14:textId="77777777" w:rsidR="00D078AF" w:rsidRPr="00BF074C" w:rsidRDefault="00D078AF" w:rsidP="00EF0275">
            <w:pPr>
              <w:rPr>
                <w:rFonts w:asciiTheme="majorHAnsi" w:hAnsiTheme="majorHAnsi"/>
                <w:sz w:val="18"/>
                <w:szCs w:val="18"/>
              </w:rPr>
            </w:pPr>
          </w:p>
        </w:tc>
        <w:tc>
          <w:tcPr>
            <w:tcW w:w="475" w:type="pct"/>
          </w:tcPr>
          <w:p w14:paraId="5565016C" w14:textId="77777777" w:rsidR="00D078AF" w:rsidRPr="00BF074C" w:rsidRDefault="00D078AF" w:rsidP="00EF0275">
            <w:pPr>
              <w:rPr>
                <w:rFonts w:asciiTheme="majorHAnsi" w:hAnsiTheme="majorHAnsi"/>
                <w:sz w:val="18"/>
                <w:szCs w:val="18"/>
              </w:rPr>
            </w:pPr>
          </w:p>
        </w:tc>
      </w:tr>
      <w:tr w:rsidR="00D078AF" w:rsidRPr="00BF074C" w14:paraId="71D90464" w14:textId="77777777" w:rsidTr="00EF0275">
        <w:tc>
          <w:tcPr>
            <w:tcW w:w="3038" w:type="pct"/>
          </w:tcPr>
          <w:p w14:paraId="20DFF9DF" w14:textId="77777777" w:rsidR="00D078AF" w:rsidRDefault="00D078AF" w:rsidP="00EF0275">
            <w:pPr>
              <w:ind w:left="720"/>
              <w:rPr>
                <w:rFonts w:asciiTheme="majorHAnsi" w:hAnsiTheme="majorHAnsi"/>
                <w:sz w:val="18"/>
                <w:szCs w:val="18"/>
              </w:rPr>
            </w:pPr>
            <w:r w:rsidRPr="00BF074C">
              <w:rPr>
                <w:rFonts w:asciiTheme="majorHAnsi" w:hAnsiTheme="majorHAnsi"/>
                <w:sz w:val="18"/>
                <w:szCs w:val="18"/>
              </w:rPr>
              <w:t>What do you see as priority issues / best strategy for addressing social and economic hardship of poor, vulnerable and excluded communities in Fiji now and into the future?</w:t>
            </w:r>
          </w:p>
          <w:p w14:paraId="4B8195E3" w14:textId="77777777" w:rsidR="00D078AF" w:rsidRPr="005F3608" w:rsidRDefault="00D078AF" w:rsidP="00EF0275">
            <w:pPr>
              <w:ind w:left="720"/>
              <w:rPr>
                <w:rFonts w:asciiTheme="majorHAnsi" w:hAnsiTheme="majorHAnsi"/>
                <w:i/>
                <w:sz w:val="18"/>
                <w:szCs w:val="18"/>
              </w:rPr>
            </w:pPr>
            <w:r w:rsidRPr="004D7733">
              <w:rPr>
                <w:rFonts w:asciiTheme="majorHAnsi" w:hAnsiTheme="majorHAnsi"/>
                <w:i/>
                <w:sz w:val="18"/>
                <w:szCs w:val="18"/>
              </w:rPr>
              <w:t>* What do you see as priority issues / best strategy for addressing social and economic hardship of poor, vulnerable and excluded people in your community now and into the future?</w:t>
            </w:r>
          </w:p>
        </w:tc>
        <w:tc>
          <w:tcPr>
            <w:tcW w:w="250" w:type="pct"/>
          </w:tcPr>
          <w:p w14:paraId="455FEFF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0C84DF86"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607FCB8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21AFEE8F"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755FA8BB" w14:textId="77777777" w:rsidR="00D078AF" w:rsidRPr="00BF074C" w:rsidRDefault="00D078AF" w:rsidP="00EF0275">
            <w:pPr>
              <w:rPr>
                <w:rFonts w:asciiTheme="majorHAnsi" w:hAnsiTheme="majorHAnsi"/>
                <w:sz w:val="18"/>
                <w:szCs w:val="18"/>
              </w:rPr>
            </w:pPr>
            <w:r>
              <w:rPr>
                <w:rFonts w:asciiTheme="majorHAnsi" w:hAnsiTheme="majorHAnsi"/>
                <w:sz w:val="18"/>
                <w:szCs w:val="18"/>
              </w:rPr>
              <w:t>4.i</w:t>
            </w:r>
          </w:p>
        </w:tc>
      </w:tr>
      <w:tr w:rsidR="00D078AF" w:rsidRPr="00BF074C" w14:paraId="7E205668" w14:textId="77777777" w:rsidTr="00EF0275">
        <w:tc>
          <w:tcPr>
            <w:tcW w:w="3038" w:type="pct"/>
          </w:tcPr>
          <w:p w14:paraId="2D8A7747" w14:textId="77777777" w:rsidR="00D078AF" w:rsidRPr="00BF074C" w:rsidRDefault="00D078AF" w:rsidP="00EF0275">
            <w:pPr>
              <w:ind w:left="720"/>
              <w:rPr>
                <w:rFonts w:asciiTheme="majorHAnsi" w:hAnsiTheme="majorHAnsi"/>
                <w:sz w:val="18"/>
                <w:szCs w:val="18"/>
              </w:rPr>
            </w:pPr>
          </w:p>
        </w:tc>
        <w:tc>
          <w:tcPr>
            <w:tcW w:w="250" w:type="pct"/>
          </w:tcPr>
          <w:p w14:paraId="340E9784" w14:textId="77777777" w:rsidR="00D078AF" w:rsidRPr="00BF074C" w:rsidRDefault="00D078AF" w:rsidP="00EF0275">
            <w:pPr>
              <w:rPr>
                <w:rFonts w:asciiTheme="majorHAnsi" w:hAnsiTheme="majorHAnsi"/>
                <w:sz w:val="18"/>
                <w:szCs w:val="18"/>
              </w:rPr>
            </w:pPr>
          </w:p>
        </w:tc>
        <w:tc>
          <w:tcPr>
            <w:tcW w:w="444" w:type="pct"/>
          </w:tcPr>
          <w:p w14:paraId="2ED769B0" w14:textId="77777777" w:rsidR="00D078AF" w:rsidRPr="00BF074C" w:rsidRDefault="00D078AF" w:rsidP="00EF0275">
            <w:pPr>
              <w:rPr>
                <w:rFonts w:asciiTheme="majorHAnsi" w:hAnsiTheme="majorHAnsi"/>
                <w:sz w:val="18"/>
                <w:szCs w:val="18"/>
              </w:rPr>
            </w:pPr>
          </w:p>
        </w:tc>
        <w:tc>
          <w:tcPr>
            <w:tcW w:w="340" w:type="pct"/>
          </w:tcPr>
          <w:p w14:paraId="18FE4A66" w14:textId="77777777" w:rsidR="00D078AF" w:rsidRPr="00BF074C" w:rsidRDefault="00D078AF" w:rsidP="00EF0275">
            <w:pPr>
              <w:rPr>
                <w:rFonts w:asciiTheme="majorHAnsi" w:hAnsiTheme="majorHAnsi"/>
                <w:sz w:val="18"/>
                <w:szCs w:val="18"/>
              </w:rPr>
            </w:pPr>
          </w:p>
        </w:tc>
        <w:tc>
          <w:tcPr>
            <w:tcW w:w="453" w:type="pct"/>
          </w:tcPr>
          <w:p w14:paraId="6E78ED24" w14:textId="77777777" w:rsidR="00D078AF" w:rsidRPr="00BF074C" w:rsidRDefault="00D078AF" w:rsidP="00EF0275">
            <w:pPr>
              <w:rPr>
                <w:rFonts w:asciiTheme="majorHAnsi" w:hAnsiTheme="majorHAnsi"/>
                <w:sz w:val="18"/>
                <w:szCs w:val="18"/>
              </w:rPr>
            </w:pPr>
          </w:p>
        </w:tc>
        <w:tc>
          <w:tcPr>
            <w:tcW w:w="475" w:type="pct"/>
          </w:tcPr>
          <w:p w14:paraId="302E5FDC" w14:textId="77777777" w:rsidR="00D078AF" w:rsidRPr="00BF074C" w:rsidRDefault="00D078AF" w:rsidP="00EF0275">
            <w:pPr>
              <w:rPr>
                <w:rFonts w:asciiTheme="majorHAnsi" w:hAnsiTheme="majorHAnsi"/>
                <w:sz w:val="18"/>
                <w:szCs w:val="18"/>
              </w:rPr>
            </w:pPr>
          </w:p>
        </w:tc>
      </w:tr>
      <w:tr w:rsidR="00D078AF" w:rsidRPr="00BF074C" w14:paraId="37C5D984" w14:textId="77777777" w:rsidTr="00EF0275">
        <w:tc>
          <w:tcPr>
            <w:tcW w:w="3038" w:type="pct"/>
          </w:tcPr>
          <w:p w14:paraId="399FCBAB" w14:textId="77777777" w:rsidR="00D078AF" w:rsidRDefault="00D078AF" w:rsidP="00EF0275">
            <w:pPr>
              <w:rPr>
                <w:rFonts w:asciiTheme="majorHAnsi" w:hAnsiTheme="majorHAnsi"/>
                <w:sz w:val="18"/>
                <w:szCs w:val="18"/>
              </w:rPr>
            </w:pPr>
            <w:r>
              <w:rPr>
                <w:rFonts w:asciiTheme="majorHAnsi" w:hAnsiTheme="majorHAnsi"/>
                <w:sz w:val="18"/>
                <w:szCs w:val="18"/>
              </w:rPr>
              <w:t xml:space="preserve">Did the grants supported by FCDP address the needs in community, especially for poor and disadvantaged? </w:t>
            </w:r>
          </w:p>
          <w:p w14:paraId="42552A93" w14:textId="7D2D92B8" w:rsidR="00D078AF" w:rsidRPr="00DD2A41" w:rsidRDefault="00D078AF" w:rsidP="00EF0275">
            <w:pPr>
              <w:rPr>
                <w:rFonts w:asciiTheme="majorHAnsi" w:hAnsiTheme="majorHAnsi"/>
                <w:i/>
                <w:sz w:val="18"/>
                <w:szCs w:val="18"/>
              </w:rPr>
            </w:pPr>
            <w:r w:rsidRPr="00DD2A41">
              <w:rPr>
                <w:rFonts w:asciiTheme="majorHAnsi" w:hAnsiTheme="majorHAnsi"/>
                <w:i/>
                <w:sz w:val="18"/>
                <w:szCs w:val="18"/>
              </w:rPr>
              <w:t xml:space="preserve">* </w:t>
            </w:r>
            <w:r w:rsidR="00A2647C">
              <w:rPr>
                <w:rFonts w:asciiTheme="majorHAnsi" w:hAnsiTheme="majorHAnsi"/>
                <w:i/>
                <w:sz w:val="18"/>
                <w:szCs w:val="18"/>
              </w:rPr>
              <w:t>W</w:t>
            </w:r>
            <w:r w:rsidR="00A2647C" w:rsidRPr="00DD2A41">
              <w:rPr>
                <w:rFonts w:asciiTheme="majorHAnsi" w:hAnsiTheme="majorHAnsi"/>
                <w:i/>
                <w:sz w:val="18"/>
                <w:szCs w:val="18"/>
              </w:rPr>
              <w:t xml:space="preserve">ere </w:t>
            </w:r>
            <w:r w:rsidRPr="00DD2A41">
              <w:rPr>
                <w:rFonts w:asciiTheme="majorHAnsi" w:hAnsiTheme="majorHAnsi"/>
                <w:i/>
                <w:sz w:val="18"/>
                <w:szCs w:val="18"/>
              </w:rPr>
              <w:t xml:space="preserve">you able to identify your needs through the FCDP grant? </w:t>
            </w:r>
          </w:p>
          <w:p w14:paraId="584F1FDE" w14:textId="77777777" w:rsidR="00D078AF" w:rsidRDefault="00D078AF" w:rsidP="00EF0275">
            <w:pPr>
              <w:rPr>
                <w:rFonts w:asciiTheme="majorHAnsi" w:hAnsiTheme="majorHAnsi"/>
                <w:sz w:val="18"/>
                <w:szCs w:val="18"/>
              </w:rPr>
            </w:pPr>
            <w:r>
              <w:rPr>
                <w:rFonts w:asciiTheme="majorHAnsi" w:hAnsiTheme="majorHAnsi"/>
                <w:sz w:val="18"/>
                <w:szCs w:val="18"/>
              </w:rPr>
              <w:t xml:space="preserve">* </w:t>
            </w:r>
            <w:r w:rsidRPr="00C533C5">
              <w:rPr>
                <w:rFonts w:asciiTheme="majorHAnsi" w:hAnsiTheme="majorHAnsi"/>
                <w:i/>
                <w:sz w:val="18"/>
                <w:szCs w:val="18"/>
              </w:rPr>
              <w:t>Did your community project address the needs in the community, especially for poor and disadvantaged?</w:t>
            </w:r>
          </w:p>
          <w:p w14:paraId="6E867903"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If yes – how? </w:t>
            </w:r>
          </w:p>
          <w:p w14:paraId="37DD6179"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 xml:space="preserve">If not – why not? </w:t>
            </w:r>
          </w:p>
        </w:tc>
        <w:tc>
          <w:tcPr>
            <w:tcW w:w="250" w:type="pct"/>
          </w:tcPr>
          <w:p w14:paraId="42F142B0"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3C982AB6"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34AB5A9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2CC0125A"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5F8CCDF3" w14:textId="77777777" w:rsidR="00D078AF" w:rsidRPr="00BF074C" w:rsidRDefault="00D078AF" w:rsidP="00EF0275">
            <w:pPr>
              <w:rPr>
                <w:rFonts w:asciiTheme="majorHAnsi" w:hAnsiTheme="majorHAnsi"/>
                <w:sz w:val="18"/>
                <w:szCs w:val="18"/>
              </w:rPr>
            </w:pPr>
            <w:r>
              <w:rPr>
                <w:rFonts w:asciiTheme="majorHAnsi" w:hAnsiTheme="majorHAnsi"/>
                <w:sz w:val="18"/>
                <w:szCs w:val="18"/>
              </w:rPr>
              <w:t>4.i</w:t>
            </w:r>
          </w:p>
        </w:tc>
      </w:tr>
      <w:tr w:rsidR="00D078AF" w:rsidRPr="00BF074C" w14:paraId="6FB9F4B8" w14:textId="77777777" w:rsidTr="00EF0275">
        <w:tc>
          <w:tcPr>
            <w:tcW w:w="3038" w:type="pct"/>
          </w:tcPr>
          <w:p w14:paraId="3C36688E" w14:textId="77777777" w:rsidR="00D078AF" w:rsidRPr="00BF074C" w:rsidRDefault="00D078AF" w:rsidP="00EF0275">
            <w:pPr>
              <w:ind w:left="720"/>
              <w:rPr>
                <w:rFonts w:asciiTheme="majorHAnsi" w:hAnsiTheme="majorHAnsi"/>
                <w:sz w:val="18"/>
                <w:szCs w:val="18"/>
              </w:rPr>
            </w:pPr>
          </w:p>
        </w:tc>
        <w:tc>
          <w:tcPr>
            <w:tcW w:w="250" w:type="pct"/>
          </w:tcPr>
          <w:p w14:paraId="0E55F3FE" w14:textId="77777777" w:rsidR="00D078AF" w:rsidRPr="00BF074C" w:rsidRDefault="00D078AF" w:rsidP="00EF0275">
            <w:pPr>
              <w:rPr>
                <w:rFonts w:asciiTheme="majorHAnsi" w:hAnsiTheme="majorHAnsi"/>
                <w:sz w:val="18"/>
                <w:szCs w:val="18"/>
              </w:rPr>
            </w:pPr>
          </w:p>
        </w:tc>
        <w:tc>
          <w:tcPr>
            <w:tcW w:w="444" w:type="pct"/>
          </w:tcPr>
          <w:p w14:paraId="127E1A0A" w14:textId="77777777" w:rsidR="00D078AF" w:rsidRPr="00BF074C" w:rsidRDefault="00D078AF" w:rsidP="00EF0275">
            <w:pPr>
              <w:rPr>
                <w:rFonts w:asciiTheme="majorHAnsi" w:hAnsiTheme="majorHAnsi"/>
                <w:sz w:val="18"/>
                <w:szCs w:val="18"/>
              </w:rPr>
            </w:pPr>
          </w:p>
        </w:tc>
        <w:tc>
          <w:tcPr>
            <w:tcW w:w="340" w:type="pct"/>
          </w:tcPr>
          <w:p w14:paraId="0AB99F0B" w14:textId="77777777" w:rsidR="00D078AF" w:rsidRPr="00BF074C" w:rsidRDefault="00D078AF" w:rsidP="00EF0275">
            <w:pPr>
              <w:rPr>
                <w:rFonts w:asciiTheme="majorHAnsi" w:hAnsiTheme="majorHAnsi"/>
                <w:sz w:val="18"/>
                <w:szCs w:val="18"/>
              </w:rPr>
            </w:pPr>
          </w:p>
        </w:tc>
        <w:tc>
          <w:tcPr>
            <w:tcW w:w="453" w:type="pct"/>
          </w:tcPr>
          <w:p w14:paraId="0E171F53" w14:textId="77777777" w:rsidR="00D078AF" w:rsidRPr="00BF074C" w:rsidRDefault="00D078AF" w:rsidP="00EF0275">
            <w:pPr>
              <w:rPr>
                <w:rFonts w:asciiTheme="majorHAnsi" w:hAnsiTheme="majorHAnsi"/>
                <w:sz w:val="18"/>
                <w:szCs w:val="18"/>
              </w:rPr>
            </w:pPr>
          </w:p>
        </w:tc>
        <w:tc>
          <w:tcPr>
            <w:tcW w:w="475" w:type="pct"/>
          </w:tcPr>
          <w:p w14:paraId="28195AB7" w14:textId="77777777" w:rsidR="00D078AF" w:rsidRPr="00BF074C" w:rsidRDefault="00D078AF" w:rsidP="00EF0275">
            <w:pPr>
              <w:rPr>
                <w:rFonts w:asciiTheme="majorHAnsi" w:hAnsiTheme="majorHAnsi"/>
                <w:sz w:val="18"/>
                <w:szCs w:val="18"/>
              </w:rPr>
            </w:pPr>
          </w:p>
        </w:tc>
      </w:tr>
      <w:tr w:rsidR="00D078AF" w:rsidRPr="00BF074C" w14:paraId="1D92C8A3" w14:textId="77777777" w:rsidTr="00EF0275">
        <w:tc>
          <w:tcPr>
            <w:tcW w:w="3038" w:type="pct"/>
          </w:tcPr>
          <w:p w14:paraId="4BEE39AB" w14:textId="01CE255D" w:rsidR="00D078AF" w:rsidRPr="00725C6C" w:rsidRDefault="00A2647C" w:rsidP="00EF0275">
            <w:pPr>
              <w:keepNext/>
              <w:keepLines/>
              <w:numPr>
                <w:ilvl w:val="6"/>
                <w:numId w:val="5"/>
              </w:numPr>
              <w:spacing w:before="200"/>
              <w:jc w:val="both"/>
              <w:outlineLvl w:val="6"/>
              <w:rPr>
                <w:rFonts w:asciiTheme="majorHAnsi" w:hAnsiTheme="majorHAnsi"/>
                <w:i/>
                <w:sz w:val="18"/>
                <w:szCs w:val="18"/>
              </w:rPr>
            </w:pPr>
            <w:r>
              <w:rPr>
                <w:rFonts w:asciiTheme="majorHAnsi" w:hAnsiTheme="majorHAnsi"/>
                <w:sz w:val="18"/>
                <w:szCs w:val="18"/>
              </w:rPr>
              <w:t xml:space="preserve">* </w:t>
            </w:r>
            <w:r w:rsidR="00D078AF" w:rsidRPr="00725C6C">
              <w:rPr>
                <w:rFonts w:asciiTheme="majorHAnsi" w:hAnsiTheme="majorHAnsi"/>
                <w:i/>
                <w:sz w:val="18"/>
                <w:szCs w:val="18"/>
              </w:rPr>
              <w:t xml:space="preserve">Do you think the CSO working in your community has added value and contributed to positive change in your community? </w:t>
            </w:r>
          </w:p>
          <w:p w14:paraId="0D2734A8" w14:textId="77777777" w:rsidR="00D078AF" w:rsidRPr="00725C6C" w:rsidRDefault="00D078AF" w:rsidP="00EF0275">
            <w:pPr>
              <w:ind w:left="720"/>
              <w:rPr>
                <w:rFonts w:asciiTheme="majorHAnsi" w:hAnsiTheme="majorHAnsi"/>
                <w:i/>
                <w:sz w:val="18"/>
                <w:szCs w:val="18"/>
              </w:rPr>
            </w:pPr>
            <w:r w:rsidRPr="00725C6C">
              <w:rPr>
                <w:rFonts w:asciiTheme="majorHAnsi" w:hAnsiTheme="majorHAnsi"/>
                <w:i/>
                <w:sz w:val="18"/>
                <w:szCs w:val="18"/>
              </w:rPr>
              <w:t xml:space="preserve"> If yes – how? </w:t>
            </w:r>
          </w:p>
          <w:p w14:paraId="341BDB36" w14:textId="77777777" w:rsidR="00D078AF" w:rsidRPr="00BF074C" w:rsidRDefault="00D078AF" w:rsidP="00EF0275">
            <w:pPr>
              <w:ind w:left="720"/>
              <w:rPr>
                <w:rFonts w:asciiTheme="majorHAnsi" w:hAnsiTheme="majorHAnsi"/>
                <w:sz w:val="18"/>
                <w:szCs w:val="18"/>
              </w:rPr>
            </w:pPr>
            <w:r w:rsidRPr="00725C6C">
              <w:rPr>
                <w:rFonts w:asciiTheme="majorHAnsi" w:hAnsiTheme="majorHAnsi"/>
                <w:i/>
                <w:sz w:val="18"/>
                <w:szCs w:val="18"/>
              </w:rPr>
              <w:t>If no – why not?</w:t>
            </w:r>
          </w:p>
        </w:tc>
        <w:tc>
          <w:tcPr>
            <w:tcW w:w="250" w:type="pct"/>
          </w:tcPr>
          <w:p w14:paraId="2BB579B7" w14:textId="77777777" w:rsidR="00D078AF" w:rsidRPr="00BF074C" w:rsidRDefault="00D078AF" w:rsidP="00EF0275">
            <w:pPr>
              <w:rPr>
                <w:rFonts w:asciiTheme="majorHAnsi" w:hAnsiTheme="majorHAnsi"/>
                <w:sz w:val="18"/>
                <w:szCs w:val="18"/>
              </w:rPr>
            </w:pPr>
          </w:p>
        </w:tc>
        <w:tc>
          <w:tcPr>
            <w:tcW w:w="444" w:type="pct"/>
          </w:tcPr>
          <w:p w14:paraId="6C0B25D0"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02B68F95" w14:textId="77777777" w:rsidR="00D078AF" w:rsidRPr="00BF074C" w:rsidRDefault="00D078AF" w:rsidP="00EF0275">
            <w:pPr>
              <w:rPr>
                <w:rFonts w:asciiTheme="majorHAnsi" w:hAnsiTheme="majorHAnsi"/>
                <w:sz w:val="18"/>
                <w:szCs w:val="18"/>
              </w:rPr>
            </w:pPr>
          </w:p>
        </w:tc>
        <w:tc>
          <w:tcPr>
            <w:tcW w:w="453" w:type="pct"/>
          </w:tcPr>
          <w:p w14:paraId="30AEF3B6" w14:textId="77777777" w:rsidR="00D078AF" w:rsidRPr="00BF074C" w:rsidRDefault="00D078AF" w:rsidP="00EF0275">
            <w:pPr>
              <w:rPr>
                <w:rFonts w:asciiTheme="majorHAnsi" w:hAnsiTheme="majorHAnsi"/>
                <w:sz w:val="18"/>
                <w:szCs w:val="18"/>
              </w:rPr>
            </w:pPr>
          </w:p>
        </w:tc>
        <w:tc>
          <w:tcPr>
            <w:tcW w:w="475" w:type="pct"/>
          </w:tcPr>
          <w:p w14:paraId="42C869E2" w14:textId="77777777" w:rsidR="00D078AF" w:rsidRPr="00BF074C" w:rsidRDefault="00D078AF" w:rsidP="00EF0275">
            <w:pPr>
              <w:rPr>
                <w:rFonts w:asciiTheme="majorHAnsi" w:hAnsiTheme="majorHAnsi"/>
                <w:sz w:val="18"/>
                <w:szCs w:val="18"/>
              </w:rPr>
            </w:pPr>
            <w:r>
              <w:rPr>
                <w:rFonts w:asciiTheme="majorHAnsi" w:hAnsiTheme="majorHAnsi"/>
                <w:sz w:val="18"/>
                <w:szCs w:val="18"/>
              </w:rPr>
              <w:t>3.ii</w:t>
            </w:r>
          </w:p>
        </w:tc>
      </w:tr>
      <w:tr w:rsidR="00D078AF" w:rsidRPr="00BF074C" w14:paraId="35129E04" w14:textId="77777777" w:rsidTr="00EF0275">
        <w:tc>
          <w:tcPr>
            <w:tcW w:w="3038" w:type="pct"/>
          </w:tcPr>
          <w:p w14:paraId="2327DE46" w14:textId="77777777" w:rsidR="00D078AF" w:rsidRPr="00BF074C" w:rsidRDefault="00D078AF" w:rsidP="00EF0275">
            <w:pPr>
              <w:ind w:left="720"/>
              <w:rPr>
                <w:rFonts w:asciiTheme="majorHAnsi" w:hAnsiTheme="majorHAnsi"/>
                <w:sz w:val="18"/>
                <w:szCs w:val="18"/>
              </w:rPr>
            </w:pPr>
          </w:p>
        </w:tc>
        <w:tc>
          <w:tcPr>
            <w:tcW w:w="250" w:type="pct"/>
          </w:tcPr>
          <w:p w14:paraId="4B86DABA" w14:textId="77777777" w:rsidR="00D078AF" w:rsidRPr="00BF074C" w:rsidRDefault="00D078AF" w:rsidP="00EF0275">
            <w:pPr>
              <w:rPr>
                <w:rFonts w:asciiTheme="majorHAnsi" w:hAnsiTheme="majorHAnsi"/>
                <w:sz w:val="18"/>
                <w:szCs w:val="18"/>
              </w:rPr>
            </w:pPr>
          </w:p>
        </w:tc>
        <w:tc>
          <w:tcPr>
            <w:tcW w:w="444" w:type="pct"/>
          </w:tcPr>
          <w:p w14:paraId="0F81ED5C" w14:textId="77777777" w:rsidR="00D078AF" w:rsidRPr="00BF074C" w:rsidRDefault="00D078AF" w:rsidP="00EF0275">
            <w:pPr>
              <w:rPr>
                <w:rFonts w:asciiTheme="majorHAnsi" w:hAnsiTheme="majorHAnsi"/>
                <w:sz w:val="18"/>
                <w:szCs w:val="18"/>
              </w:rPr>
            </w:pPr>
          </w:p>
        </w:tc>
        <w:tc>
          <w:tcPr>
            <w:tcW w:w="340" w:type="pct"/>
          </w:tcPr>
          <w:p w14:paraId="067BA975" w14:textId="77777777" w:rsidR="00D078AF" w:rsidRPr="00BF074C" w:rsidRDefault="00D078AF" w:rsidP="00EF0275">
            <w:pPr>
              <w:rPr>
                <w:rFonts w:asciiTheme="majorHAnsi" w:hAnsiTheme="majorHAnsi"/>
                <w:sz w:val="18"/>
                <w:szCs w:val="18"/>
              </w:rPr>
            </w:pPr>
          </w:p>
        </w:tc>
        <w:tc>
          <w:tcPr>
            <w:tcW w:w="453" w:type="pct"/>
          </w:tcPr>
          <w:p w14:paraId="5120A879" w14:textId="77777777" w:rsidR="00D078AF" w:rsidRPr="00BF074C" w:rsidRDefault="00D078AF" w:rsidP="00EF0275">
            <w:pPr>
              <w:rPr>
                <w:rFonts w:asciiTheme="majorHAnsi" w:hAnsiTheme="majorHAnsi"/>
                <w:sz w:val="18"/>
                <w:szCs w:val="18"/>
              </w:rPr>
            </w:pPr>
          </w:p>
        </w:tc>
        <w:tc>
          <w:tcPr>
            <w:tcW w:w="475" w:type="pct"/>
          </w:tcPr>
          <w:p w14:paraId="6CEC01EC" w14:textId="77777777" w:rsidR="00D078AF" w:rsidRPr="00BF074C" w:rsidRDefault="00D078AF" w:rsidP="00EF0275">
            <w:pPr>
              <w:rPr>
                <w:rFonts w:asciiTheme="majorHAnsi" w:hAnsiTheme="majorHAnsi"/>
                <w:sz w:val="18"/>
                <w:szCs w:val="18"/>
              </w:rPr>
            </w:pPr>
          </w:p>
        </w:tc>
      </w:tr>
      <w:tr w:rsidR="00A2647C" w:rsidRPr="00BF074C" w14:paraId="41C7D657" w14:textId="77777777" w:rsidTr="00EF0275">
        <w:tc>
          <w:tcPr>
            <w:tcW w:w="3038" w:type="pct"/>
          </w:tcPr>
          <w:p w14:paraId="36F3BA44" w14:textId="18B0FBC0" w:rsidR="00A2647C" w:rsidRDefault="00A2647C" w:rsidP="00725C6C">
            <w:pPr>
              <w:rPr>
                <w:rFonts w:asciiTheme="majorHAnsi" w:hAnsiTheme="majorHAnsi"/>
                <w:sz w:val="18"/>
                <w:szCs w:val="18"/>
              </w:rPr>
            </w:pPr>
            <w:r>
              <w:rPr>
                <w:rFonts w:asciiTheme="majorHAnsi" w:hAnsiTheme="majorHAnsi"/>
                <w:sz w:val="18"/>
                <w:szCs w:val="18"/>
              </w:rPr>
              <w:lastRenderedPageBreak/>
              <w:t xml:space="preserve">Thinking about the future, how can your CSO improve its’ work in community? </w:t>
            </w:r>
          </w:p>
          <w:p w14:paraId="17AAE34B" w14:textId="68BC96DC" w:rsidR="00A2647C" w:rsidRPr="00BF074C" w:rsidRDefault="00A2647C" w:rsidP="00725C6C">
            <w:pPr>
              <w:rPr>
                <w:rFonts w:asciiTheme="majorHAnsi" w:hAnsiTheme="majorHAnsi"/>
                <w:sz w:val="18"/>
                <w:szCs w:val="18"/>
              </w:rPr>
            </w:pPr>
            <w:r>
              <w:rPr>
                <w:rFonts w:asciiTheme="majorHAnsi" w:hAnsiTheme="majorHAnsi"/>
                <w:sz w:val="18"/>
                <w:szCs w:val="18"/>
              </w:rPr>
              <w:t xml:space="preserve">* Thinking about the future, how can CSOs who work in your community improve? </w:t>
            </w:r>
          </w:p>
        </w:tc>
        <w:tc>
          <w:tcPr>
            <w:tcW w:w="250" w:type="pct"/>
          </w:tcPr>
          <w:p w14:paraId="11DE821A" w14:textId="77777777" w:rsidR="00A2647C" w:rsidRPr="00BF074C" w:rsidRDefault="00A2647C" w:rsidP="00EF0275">
            <w:pPr>
              <w:rPr>
                <w:rFonts w:asciiTheme="majorHAnsi" w:hAnsiTheme="majorHAnsi"/>
                <w:sz w:val="18"/>
                <w:szCs w:val="18"/>
              </w:rPr>
            </w:pPr>
          </w:p>
        </w:tc>
        <w:tc>
          <w:tcPr>
            <w:tcW w:w="444" w:type="pct"/>
          </w:tcPr>
          <w:p w14:paraId="2031C85C" w14:textId="77777777" w:rsidR="00A2647C" w:rsidRPr="00BF074C" w:rsidRDefault="00A2647C" w:rsidP="00EF0275">
            <w:pPr>
              <w:rPr>
                <w:rFonts w:asciiTheme="majorHAnsi" w:hAnsiTheme="majorHAnsi"/>
                <w:sz w:val="18"/>
                <w:szCs w:val="18"/>
              </w:rPr>
            </w:pPr>
          </w:p>
        </w:tc>
        <w:tc>
          <w:tcPr>
            <w:tcW w:w="340" w:type="pct"/>
          </w:tcPr>
          <w:p w14:paraId="30E02BA4" w14:textId="77777777" w:rsidR="00A2647C" w:rsidRPr="00BF074C" w:rsidRDefault="00A2647C" w:rsidP="00EF0275">
            <w:pPr>
              <w:rPr>
                <w:rFonts w:asciiTheme="majorHAnsi" w:hAnsiTheme="majorHAnsi"/>
                <w:sz w:val="18"/>
                <w:szCs w:val="18"/>
              </w:rPr>
            </w:pPr>
          </w:p>
        </w:tc>
        <w:tc>
          <w:tcPr>
            <w:tcW w:w="453" w:type="pct"/>
          </w:tcPr>
          <w:p w14:paraId="22F71197" w14:textId="77777777" w:rsidR="00A2647C" w:rsidRPr="00BF074C" w:rsidRDefault="00A2647C" w:rsidP="00EF0275">
            <w:pPr>
              <w:rPr>
                <w:rFonts w:asciiTheme="majorHAnsi" w:hAnsiTheme="majorHAnsi"/>
                <w:sz w:val="18"/>
                <w:szCs w:val="18"/>
              </w:rPr>
            </w:pPr>
          </w:p>
        </w:tc>
        <w:tc>
          <w:tcPr>
            <w:tcW w:w="475" w:type="pct"/>
          </w:tcPr>
          <w:p w14:paraId="7B6A8D9E" w14:textId="77777777" w:rsidR="00A2647C" w:rsidRPr="00BF074C" w:rsidRDefault="00A2647C" w:rsidP="00EF0275">
            <w:pPr>
              <w:rPr>
                <w:rFonts w:asciiTheme="majorHAnsi" w:hAnsiTheme="majorHAnsi"/>
                <w:sz w:val="18"/>
                <w:szCs w:val="18"/>
              </w:rPr>
            </w:pPr>
          </w:p>
        </w:tc>
      </w:tr>
      <w:tr w:rsidR="00A2647C" w:rsidRPr="00BF074C" w14:paraId="1625DB57" w14:textId="77777777" w:rsidTr="00EF0275">
        <w:tc>
          <w:tcPr>
            <w:tcW w:w="3038" w:type="pct"/>
          </w:tcPr>
          <w:p w14:paraId="3C5F8A09" w14:textId="77777777" w:rsidR="00A2647C" w:rsidRPr="00BF074C" w:rsidRDefault="00A2647C" w:rsidP="00EF0275">
            <w:pPr>
              <w:ind w:left="720"/>
              <w:rPr>
                <w:rFonts w:asciiTheme="majorHAnsi" w:hAnsiTheme="majorHAnsi"/>
                <w:sz w:val="18"/>
                <w:szCs w:val="18"/>
              </w:rPr>
            </w:pPr>
          </w:p>
        </w:tc>
        <w:tc>
          <w:tcPr>
            <w:tcW w:w="250" w:type="pct"/>
          </w:tcPr>
          <w:p w14:paraId="383F4AFE" w14:textId="77777777" w:rsidR="00A2647C" w:rsidRPr="00BF074C" w:rsidRDefault="00A2647C" w:rsidP="00EF0275">
            <w:pPr>
              <w:rPr>
                <w:rFonts w:asciiTheme="majorHAnsi" w:hAnsiTheme="majorHAnsi"/>
                <w:sz w:val="18"/>
                <w:szCs w:val="18"/>
              </w:rPr>
            </w:pPr>
          </w:p>
        </w:tc>
        <w:tc>
          <w:tcPr>
            <w:tcW w:w="444" w:type="pct"/>
          </w:tcPr>
          <w:p w14:paraId="6F2CD64D" w14:textId="77777777" w:rsidR="00A2647C" w:rsidRPr="00BF074C" w:rsidRDefault="00A2647C" w:rsidP="00EF0275">
            <w:pPr>
              <w:rPr>
                <w:rFonts w:asciiTheme="majorHAnsi" w:hAnsiTheme="majorHAnsi"/>
                <w:sz w:val="18"/>
                <w:szCs w:val="18"/>
              </w:rPr>
            </w:pPr>
          </w:p>
        </w:tc>
        <w:tc>
          <w:tcPr>
            <w:tcW w:w="340" w:type="pct"/>
          </w:tcPr>
          <w:p w14:paraId="2626349F" w14:textId="77777777" w:rsidR="00A2647C" w:rsidRPr="00BF074C" w:rsidRDefault="00A2647C" w:rsidP="00EF0275">
            <w:pPr>
              <w:rPr>
                <w:rFonts w:asciiTheme="majorHAnsi" w:hAnsiTheme="majorHAnsi"/>
                <w:sz w:val="18"/>
                <w:szCs w:val="18"/>
              </w:rPr>
            </w:pPr>
          </w:p>
        </w:tc>
        <w:tc>
          <w:tcPr>
            <w:tcW w:w="453" w:type="pct"/>
          </w:tcPr>
          <w:p w14:paraId="22BD79ED" w14:textId="77777777" w:rsidR="00A2647C" w:rsidRPr="00BF074C" w:rsidRDefault="00A2647C" w:rsidP="00EF0275">
            <w:pPr>
              <w:rPr>
                <w:rFonts w:asciiTheme="majorHAnsi" w:hAnsiTheme="majorHAnsi"/>
                <w:sz w:val="18"/>
                <w:szCs w:val="18"/>
              </w:rPr>
            </w:pPr>
          </w:p>
        </w:tc>
        <w:tc>
          <w:tcPr>
            <w:tcW w:w="475" w:type="pct"/>
          </w:tcPr>
          <w:p w14:paraId="59FB3B7C" w14:textId="77777777" w:rsidR="00A2647C" w:rsidRPr="00BF074C" w:rsidRDefault="00A2647C" w:rsidP="00EF0275">
            <w:pPr>
              <w:rPr>
                <w:rFonts w:asciiTheme="majorHAnsi" w:hAnsiTheme="majorHAnsi"/>
                <w:sz w:val="18"/>
                <w:szCs w:val="18"/>
              </w:rPr>
            </w:pPr>
          </w:p>
        </w:tc>
      </w:tr>
      <w:tr w:rsidR="00D078AF" w:rsidRPr="00BF074C" w14:paraId="319B96EE" w14:textId="77777777" w:rsidTr="00EF0275">
        <w:tc>
          <w:tcPr>
            <w:tcW w:w="3038" w:type="pct"/>
          </w:tcPr>
          <w:p w14:paraId="2644CCDB"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 Did the grants supported by FCDP build on the existing knowledge in your organisation / </w:t>
            </w:r>
            <w:r w:rsidRPr="00C533C5">
              <w:rPr>
                <w:rFonts w:asciiTheme="majorHAnsi" w:hAnsiTheme="majorHAnsi"/>
                <w:i/>
                <w:sz w:val="18"/>
                <w:szCs w:val="18"/>
              </w:rPr>
              <w:t>* in your</w:t>
            </w:r>
            <w:r>
              <w:rPr>
                <w:rFonts w:asciiTheme="majorHAnsi" w:hAnsiTheme="majorHAnsi"/>
                <w:sz w:val="18"/>
                <w:szCs w:val="18"/>
              </w:rPr>
              <w:t xml:space="preserve"> community? </w:t>
            </w:r>
          </w:p>
        </w:tc>
        <w:tc>
          <w:tcPr>
            <w:tcW w:w="250" w:type="pct"/>
          </w:tcPr>
          <w:p w14:paraId="3873B963"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4A9BDDE9"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589D1068"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1C8B3AA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2456D0F9" w14:textId="77777777" w:rsidR="00D078AF" w:rsidRPr="00BF074C" w:rsidRDefault="00D078AF" w:rsidP="00EF0275">
            <w:pPr>
              <w:rPr>
                <w:rFonts w:asciiTheme="majorHAnsi" w:hAnsiTheme="majorHAnsi"/>
                <w:sz w:val="18"/>
                <w:szCs w:val="18"/>
              </w:rPr>
            </w:pPr>
            <w:r>
              <w:rPr>
                <w:rFonts w:asciiTheme="majorHAnsi" w:hAnsiTheme="majorHAnsi"/>
                <w:sz w:val="18"/>
                <w:szCs w:val="18"/>
              </w:rPr>
              <w:t>1.ii</w:t>
            </w:r>
          </w:p>
        </w:tc>
      </w:tr>
      <w:tr w:rsidR="00D078AF" w:rsidRPr="00BF074C" w14:paraId="55937FD3" w14:textId="77777777" w:rsidTr="00EF0275">
        <w:tc>
          <w:tcPr>
            <w:tcW w:w="3038" w:type="pct"/>
          </w:tcPr>
          <w:p w14:paraId="38FA0453" w14:textId="77777777" w:rsidR="00D078AF" w:rsidRPr="00BF074C" w:rsidRDefault="00D078AF" w:rsidP="00EF0275">
            <w:pPr>
              <w:ind w:left="720"/>
              <w:rPr>
                <w:rFonts w:asciiTheme="majorHAnsi" w:hAnsiTheme="majorHAnsi"/>
                <w:sz w:val="18"/>
                <w:szCs w:val="18"/>
              </w:rPr>
            </w:pPr>
          </w:p>
        </w:tc>
        <w:tc>
          <w:tcPr>
            <w:tcW w:w="250" w:type="pct"/>
          </w:tcPr>
          <w:p w14:paraId="6A84B227" w14:textId="77777777" w:rsidR="00D078AF" w:rsidRPr="00BF074C" w:rsidRDefault="00D078AF" w:rsidP="00EF0275">
            <w:pPr>
              <w:rPr>
                <w:rFonts w:asciiTheme="majorHAnsi" w:hAnsiTheme="majorHAnsi"/>
                <w:sz w:val="18"/>
                <w:szCs w:val="18"/>
              </w:rPr>
            </w:pPr>
          </w:p>
        </w:tc>
        <w:tc>
          <w:tcPr>
            <w:tcW w:w="444" w:type="pct"/>
          </w:tcPr>
          <w:p w14:paraId="7FB35F60" w14:textId="77777777" w:rsidR="00D078AF" w:rsidRPr="00BF074C" w:rsidRDefault="00D078AF" w:rsidP="00EF0275">
            <w:pPr>
              <w:rPr>
                <w:rFonts w:asciiTheme="majorHAnsi" w:hAnsiTheme="majorHAnsi"/>
                <w:sz w:val="18"/>
                <w:szCs w:val="18"/>
              </w:rPr>
            </w:pPr>
          </w:p>
        </w:tc>
        <w:tc>
          <w:tcPr>
            <w:tcW w:w="340" w:type="pct"/>
          </w:tcPr>
          <w:p w14:paraId="1F5EE495" w14:textId="77777777" w:rsidR="00D078AF" w:rsidRPr="00BF074C" w:rsidRDefault="00D078AF" w:rsidP="00EF0275">
            <w:pPr>
              <w:rPr>
                <w:rFonts w:asciiTheme="majorHAnsi" w:hAnsiTheme="majorHAnsi"/>
                <w:sz w:val="18"/>
                <w:szCs w:val="18"/>
              </w:rPr>
            </w:pPr>
          </w:p>
        </w:tc>
        <w:tc>
          <w:tcPr>
            <w:tcW w:w="453" w:type="pct"/>
          </w:tcPr>
          <w:p w14:paraId="1673E19A" w14:textId="77777777" w:rsidR="00D078AF" w:rsidRPr="00BF074C" w:rsidRDefault="00D078AF" w:rsidP="00EF0275">
            <w:pPr>
              <w:rPr>
                <w:rFonts w:asciiTheme="majorHAnsi" w:hAnsiTheme="majorHAnsi"/>
                <w:sz w:val="18"/>
                <w:szCs w:val="18"/>
              </w:rPr>
            </w:pPr>
          </w:p>
        </w:tc>
        <w:tc>
          <w:tcPr>
            <w:tcW w:w="475" w:type="pct"/>
          </w:tcPr>
          <w:p w14:paraId="76A290A2" w14:textId="77777777" w:rsidR="00D078AF" w:rsidRPr="00BF074C" w:rsidRDefault="00D078AF" w:rsidP="00EF0275">
            <w:pPr>
              <w:rPr>
                <w:rFonts w:asciiTheme="majorHAnsi" w:hAnsiTheme="majorHAnsi"/>
                <w:sz w:val="18"/>
                <w:szCs w:val="18"/>
              </w:rPr>
            </w:pPr>
          </w:p>
        </w:tc>
      </w:tr>
      <w:tr w:rsidR="00D078AF" w:rsidRPr="00BF074C" w14:paraId="7392F3D6" w14:textId="77777777" w:rsidTr="00EF0275">
        <w:tc>
          <w:tcPr>
            <w:tcW w:w="3038" w:type="pct"/>
          </w:tcPr>
          <w:p w14:paraId="169BADED" w14:textId="77777777" w:rsidR="00D078AF" w:rsidRDefault="00D078AF" w:rsidP="00EF0275">
            <w:pPr>
              <w:rPr>
                <w:rFonts w:asciiTheme="majorHAnsi" w:hAnsiTheme="majorHAnsi"/>
                <w:sz w:val="18"/>
                <w:szCs w:val="18"/>
              </w:rPr>
            </w:pPr>
            <w:r>
              <w:rPr>
                <w:rFonts w:asciiTheme="majorHAnsi" w:hAnsiTheme="majorHAnsi"/>
                <w:sz w:val="18"/>
                <w:szCs w:val="18"/>
              </w:rPr>
              <w:t xml:space="preserve">Do you think FCDP has supported government of Fiji goal to increase economic growth and reduce poverty </w:t>
            </w:r>
          </w:p>
          <w:p w14:paraId="6D6C22A1"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If yes – how? </w:t>
            </w:r>
          </w:p>
          <w:p w14:paraId="687969E8"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If no – why not?</w:t>
            </w:r>
          </w:p>
        </w:tc>
        <w:tc>
          <w:tcPr>
            <w:tcW w:w="250" w:type="pct"/>
          </w:tcPr>
          <w:p w14:paraId="14E0C705"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0E3FC736"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3FCA258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490E8DC0"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4E60D332" w14:textId="77777777" w:rsidR="00D078AF" w:rsidRPr="00BF074C" w:rsidRDefault="00D078AF" w:rsidP="00EF0275">
            <w:pPr>
              <w:rPr>
                <w:rFonts w:asciiTheme="majorHAnsi" w:hAnsiTheme="majorHAnsi"/>
                <w:sz w:val="18"/>
                <w:szCs w:val="18"/>
              </w:rPr>
            </w:pPr>
            <w:r>
              <w:rPr>
                <w:rFonts w:asciiTheme="majorHAnsi" w:hAnsiTheme="majorHAnsi"/>
                <w:sz w:val="18"/>
                <w:szCs w:val="18"/>
              </w:rPr>
              <w:t>4.iii</w:t>
            </w:r>
          </w:p>
        </w:tc>
      </w:tr>
      <w:tr w:rsidR="00D078AF" w:rsidRPr="00BF074C" w14:paraId="737704D9" w14:textId="77777777" w:rsidTr="00EF0275">
        <w:tc>
          <w:tcPr>
            <w:tcW w:w="3038" w:type="pct"/>
          </w:tcPr>
          <w:p w14:paraId="67A14E4D" w14:textId="77777777" w:rsidR="00D078AF" w:rsidRPr="00BF074C" w:rsidRDefault="00D078AF" w:rsidP="00EF0275">
            <w:pPr>
              <w:ind w:left="720"/>
              <w:rPr>
                <w:rFonts w:asciiTheme="majorHAnsi" w:hAnsiTheme="majorHAnsi"/>
                <w:sz w:val="18"/>
                <w:szCs w:val="18"/>
              </w:rPr>
            </w:pPr>
          </w:p>
        </w:tc>
        <w:tc>
          <w:tcPr>
            <w:tcW w:w="250" w:type="pct"/>
          </w:tcPr>
          <w:p w14:paraId="3245E007" w14:textId="77777777" w:rsidR="00D078AF" w:rsidRPr="00BF074C" w:rsidRDefault="00D078AF" w:rsidP="00EF0275">
            <w:pPr>
              <w:rPr>
                <w:rFonts w:asciiTheme="majorHAnsi" w:hAnsiTheme="majorHAnsi"/>
                <w:sz w:val="18"/>
                <w:szCs w:val="18"/>
              </w:rPr>
            </w:pPr>
          </w:p>
        </w:tc>
        <w:tc>
          <w:tcPr>
            <w:tcW w:w="444" w:type="pct"/>
          </w:tcPr>
          <w:p w14:paraId="3DB03047" w14:textId="77777777" w:rsidR="00D078AF" w:rsidRPr="00BF074C" w:rsidRDefault="00D078AF" w:rsidP="00EF0275">
            <w:pPr>
              <w:rPr>
                <w:rFonts w:asciiTheme="majorHAnsi" w:hAnsiTheme="majorHAnsi"/>
                <w:sz w:val="18"/>
                <w:szCs w:val="18"/>
              </w:rPr>
            </w:pPr>
          </w:p>
        </w:tc>
        <w:tc>
          <w:tcPr>
            <w:tcW w:w="340" w:type="pct"/>
          </w:tcPr>
          <w:p w14:paraId="2B38F56D" w14:textId="77777777" w:rsidR="00D078AF" w:rsidRPr="00BF074C" w:rsidRDefault="00D078AF" w:rsidP="00EF0275">
            <w:pPr>
              <w:rPr>
                <w:rFonts w:asciiTheme="majorHAnsi" w:hAnsiTheme="majorHAnsi"/>
                <w:sz w:val="18"/>
                <w:szCs w:val="18"/>
              </w:rPr>
            </w:pPr>
          </w:p>
        </w:tc>
        <w:tc>
          <w:tcPr>
            <w:tcW w:w="453" w:type="pct"/>
          </w:tcPr>
          <w:p w14:paraId="432C2413" w14:textId="77777777" w:rsidR="00D078AF" w:rsidRPr="00BF074C" w:rsidRDefault="00D078AF" w:rsidP="00EF0275">
            <w:pPr>
              <w:rPr>
                <w:rFonts w:asciiTheme="majorHAnsi" w:hAnsiTheme="majorHAnsi"/>
                <w:sz w:val="18"/>
                <w:szCs w:val="18"/>
              </w:rPr>
            </w:pPr>
          </w:p>
        </w:tc>
        <w:tc>
          <w:tcPr>
            <w:tcW w:w="475" w:type="pct"/>
          </w:tcPr>
          <w:p w14:paraId="0F70BFB4" w14:textId="77777777" w:rsidR="00D078AF" w:rsidRPr="00BF074C" w:rsidRDefault="00D078AF" w:rsidP="00EF0275">
            <w:pPr>
              <w:rPr>
                <w:rFonts w:asciiTheme="majorHAnsi" w:hAnsiTheme="majorHAnsi"/>
                <w:sz w:val="18"/>
                <w:szCs w:val="18"/>
              </w:rPr>
            </w:pPr>
          </w:p>
        </w:tc>
      </w:tr>
      <w:tr w:rsidR="00D078AF" w:rsidRPr="00BF074C" w14:paraId="3BFFF3D4" w14:textId="77777777" w:rsidTr="00EF0275">
        <w:tc>
          <w:tcPr>
            <w:tcW w:w="3038" w:type="pct"/>
            <w:shd w:val="clear" w:color="auto" w:fill="C6D9F1" w:themeFill="text2" w:themeFillTint="33"/>
          </w:tcPr>
          <w:p w14:paraId="3801FC55"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Objective 2 </w:t>
            </w:r>
          </w:p>
        </w:tc>
        <w:tc>
          <w:tcPr>
            <w:tcW w:w="250" w:type="pct"/>
            <w:shd w:val="clear" w:color="auto" w:fill="C6D9F1" w:themeFill="text2" w:themeFillTint="33"/>
          </w:tcPr>
          <w:p w14:paraId="3F3A1A54"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3310CD00"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26955397"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49B4927C"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2F647597" w14:textId="77777777" w:rsidR="00D078AF" w:rsidRPr="00BF074C" w:rsidRDefault="00D078AF" w:rsidP="00EF0275">
            <w:pPr>
              <w:rPr>
                <w:rFonts w:asciiTheme="majorHAnsi" w:hAnsiTheme="majorHAnsi"/>
                <w:sz w:val="18"/>
                <w:szCs w:val="18"/>
              </w:rPr>
            </w:pPr>
          </w:p>
        </w:tc>
      </w:tr>
      <w:tr w:rsidR="00D078AF" w:rsidRPr="00BF074C" w14:paraId="47C08E53" w14:textId="77777777" w:rsidTr="00EF0275">
        <w:tc>
          <w:tcPr>
            <w:tcW w:w="3038" w:type="pct"/>
          </w:tcPr>
          <w:p w14:paraId="6539DAEA" w14:textId="77777777" w:rsidR="00D078AF" w:rsidRPr="00BF074C" w:rsidRDefault="00D078AF" w:rsidP="00EF0275">
            <w:pPr>
              <w:ind w:left="720"/>
              <w:rPr>
                <w:rFonts w:asciiTheme="majorHAnsi" w:hAnsiTheme="majorHAnsi"/>
                <w:sz w:val="18"/>
                <w:szCs w:val="18"/>
              </w:rPr>
            </w:pPr>
          </w:p>
        </w:tc>
        <w:tc>
          <w:tcPr>
            <w:tcW w:w="250" w:type="pct"/>
          </w:tcPr>
          <w:p w14:paraId="7790271C" w14:textId="77777777" w:rsidR="00D078AF" w:rsidRPr="00BF074C" w:rsidRDefault="00D078AF" w:rsidP="00EF0275">
            <w:pPr>
              <w:rPr>
                <w:rFonts w:asciiTheme="majorHAnsi" w:hAnsiTheme="majorHAnsi"/>
                <w:sz w:val="18"/>
                <w:szCs w:val="18"/>
              </w:rPr>
            </w:pPr>
          </w:p>
        </w:tc>
        <w:tc>
          <w:tcPr>
            <w:tcW w:w="444" w:type="pct"/>
          </w:tcPr>
          <w:p w14:paraId="703950C9" w14:textId="77777777" w:rsidR="00D078AF" w:rsidRPr="00BF074C" w:rsidRDefault="00D078AF" w:rsidP="00EF0275">
            <w:pPr>
              <w:rPr>
                <w:rFonts w:asciiTheme="majorHAnsi" w:hAnsiTheme="majorHAnsi"/>
                <w:sz w:val="18"/>
                <w:szCs w:val="18"/>
              </w:rPr>
            </w:pPr>
          </w:p>
        </w:tc>
        <w:tc>
          <w:tcPr>
            <w:tcW w:w="340" w:type="pct"/>
          </w:tcPr>
          <w:p w14:paraId="61DD1359" w14:textId="77777777" w:rsidR="00D078AF" w:rsidRPr="00BF074C" w:rsidRDefault="00D078AF" w:rsidP="00EF0275">
            <w:pPr>
              <w:rPr>
                <w:rFonts w:asciiTheme="majorHAnsi" w:hAnsiTheme="majorHAnsi"/>
                <w:sz w:val="18"/>
                <w:szCs w:val="18"/>
              </w:rPr>
            </w:pPr>
          </w:p>
        </w:tc>
        <w:tc>
          <w:tcPr>
            <w:tcW w:w="453" w:type="pct"/>
          </w:tcPr>
          <w:p w14:paraId="793C1F8F" w14:textId="77777777" w:rsidR="00D078AF" w:rsidRPr="00BF074C" w:rsidRDefault="00D078AF" w:rsidP="00EF0275">
            <w:pPr>
              <w:rPr>
                <w:rFonts w:asciiTheme="majorHAnsi" w:hAnsiTheme="majorHAnsi"/>
                <w:sz w:val="18"/>
                <w:szCs w:val="18"/>
              </w:rPr>
            </w:pPr>
          </w:p>
        </w:tc>
        <w:tc>
          <w:tcPr>
            <w:tcW w:w="475" w:type="pct"/>
          </w:tcPr>
          <w:p w14:paraId="1293B62D" w14:textId="77777777" w:rsidR="00D078AF" w:rsidRPr="00BF074C" w:rsidRDefault="00D078AF" w:rsidP="00EF0275">
            <w:pPr>
              <w:rPr>
                <w:rFonts w:asciiTheme="majorHAnsi" w:hAnsiTheme="majorHAnsi"/>
                <w:sz w:val="18"/>
                <w:szCs w:val="18"/>
              </w:rPr>
            </w:pPr>
          </w:p>
        </w:tc>
      </w:tr>
      <w:tr w:rsidR="00D078AF" w:rsidRPr="00BF074C" w14:paraId="2D984C2B" w14:textId="77777777" w:rsidTr="00EF0275">
        <w:tc>
          <w:tcPr>
            <w:tcW w:w="3038" w:type="pct"/>
          </w:tcPr>
          <w:p w14:paraId="4120E5E9" w14:textId="77777777" w:rsidR="00D078AF" w:rsidRDefault="00D078AF" w:rsidP="00EF0275">
            <w:pPr>
              <w:rPr>
                <w:rFonts w:asciiTheme="majorHAnsi" w:hAnsiTheme="majorHAnsi"/>
                <w:sz w:val="18"/>
                <w:szCs w:val="18"/>
              </w:rPr>
            </w:pPr>
            <w:r w:rsidRPr="00BF074C">
              <w:rPr>
                <w:rFonts w:asciiTheme="majorHAnsi" w:hAnsiTheme="majorHAnsi"/>
                <w:sz w:val="18"/>
                <w:szCs w:val="18"/>
              </w:rPr>
              <w:t>In the past or present, has your CSO accessed grants from others (donor/government), how would you compare this support to FCDP?</w:t>
            </w:r>
          </w:p>
          <w:p w14:paraId="2620FABB" w14:textId="58628D76" w:rsidR="00D078AF" w:rsidRPr="00BF074C" w:rsidRDefault="004A71AE" w:rsidP="00EF0275">
            <w:pPr>
              <w:ind w:left="720"/>
              <w:rPr>
                <w:rFonts w:asciiTheme="majorHAnsi" w:hAnsiTheme="majorHAnsi"/>
                <w:sz w:val="18"/>
                <w:szCs w:val="18"/>
              </w:rPr>
            </w:pPr>
            <w:r>
              <w:rPr>
                <w:rFonts w:asciiTheme="majorHAnsi" w:hAnsiTheme="majorHAnsi"/>
                <w:sz w:val="18"/>
                <w:szCs w:val="18"/>
              </w:rPr>
              <w:t>What makes FCDP better / worse</w:t>
            </w:r>
            <w:r w:rsidR="00A2647C">
              <w:rPr>
                <w:rFonts w:asciiTheme="majorHAnsi" w:hAnsiTheme="majorHAnsi"/>
                <w:sz w:val="18"/>
                <w:szCs w:val="18"/>
              </w:rPr>
              <w:t xml:space="preserve"> compared to others providing grants</w:t>
            </w:r>
            <w:r w:rsidR="00D078AF">
              <w:rPr>
                <w:rFonts w:asciiTheme="majorHAnsi" w:hAnsiTheme="majorHAnsi"/>
                <w:sz w:val="18"/>
                <w:szCs w:val="18"/>
              </w:rPr>
              <w:t xml:space="preserve">? </w:t>
            </w:r>
          </w:p>
        </w:tc>
        <w:tc>
          <w:tcPr>
            <w:tcW w:w="250" w:type="pct"/>
          </w:tcPr>
          <w:p w14:paraId="5A3F9EAA"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55B6CB94" w14:textId="77777777" w:rsidR="00D078AF" w:rsidRPr="00BF074C" w:rsidRDefault="00D078AF" w:rsidP="00EF0275">
            <w:pPr>
              <w:rPr>
                <w:rFonts w:asciiTheme="majorHAnsi" w:hAnsiTheme="majorHAnsi"/>
                <w:sz w:val="18"/>
                <w:szCs w:val="18"/>
              </w:rPr>
            </w:pPr>
          </w:p>
        </w:tc>
        <w:tc>
          <w:tcPr>
            <w:tcW w:w="340" w:type="pct"/>
          </w:tcPr>
          <w:p w14:paraId="60ACD537" w14:textId="77777777" w:rsidR="00D078AF" w:rsidRPr="00BF074C" w:rsidRDefault="00D078AF" w:rsidP="00EF0275">
            <w:pPr>
              <w:rPr>
                <w:rFonts w:asciiTheme="majorHAnsi" w:hAnsiTheme="majorHAnsi"/>
                <w:sz w:val="18"/>
                <w:szCs w:val="18"/>
              </w:rPr>
            </w:pPr>
          </w:p>
        </w:tc>
        <w:tc>
          <w:tcPr>
            <w:tcW w:w="453" w:type="pct"/>
          </w:tcPr>
          <w:p w14:paraId="617C80C3" w14:textId="77777777" w:rsidR="00D078AF" w:rsidRPr="00BF074C" w:rsidRDefault="00D078AF" w:rsidP="00EF0275">
            <w:pPr>
              <w:rPr>
                <w:rFonts w:asciiTheme="majorHAnsi" w:hAnsiTheme="majorHAnsi"/>
                <w:sz w:val="18"/>
                <w:szCs w:val="18"/>
              </w:rPr>
            </w:pPr>
          </w:p>
        </w:tc>
        <w:tc>
          <w:tcPr>
            <w:tcW w:w="475" w:type="pct"/>
          </w:tcPr>
          <w:p w14:paraId="00649442"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1.i. </w:t>
            </w:r>
          </w:p>
        </w:tc>
      </w:tr>
      <w:tr w:rsidR="00D078AF" w:rsidRPr="00BF074C" w14:paraId="54234589" w14:textId="77777777" w:rsidTr="00EF0275">
        <w:tc>
          <w:tcPr>
            <w:tcW w:w="3038" w:type="pct"/>
          </w:tcPr>
          <w:p w14:paraId="46AEDD32" w14:textId="77777777" w:rsidR="00D078AF" w:rsidRPr="00BF074C" w:rsidRDefault="00D078AF" w:rsidP="00EF0275">
            <w:pPr>
              <w:ind w:left="720"/>
              <w:rPr>
                <w:rFonts w:asciiTheme="majorHAnsi" w:hAnsiTheme="majorHAnsi"/>
                <w:sz w:val="18"/>
                <w:szCs w:val="18"/>
              </w:rPr>
            </w:pPr>
          </w:p>
        </w:tc>
        <w:tc>
          <w:tcPr>
            <w:tcW w:w="250" w:type="pct"/>
          </w:tcPr>
          <w:p w14:paraId="3D68ABA5" w14:textId="77777777" w:rsidR="00D078AF" w:rsidRPr="00BF074C" w:rsidRDefault="00D078AF" w:rsidP="00EF0275">
            <w:pPr>
              <w:rPr>
                <w:rFonts w:asciiTheme="majorHAnsi" w:hAnsiTheme="majorHAnsi"/>
                <w:sz w:val="18"/>
                <w:szCs w:val="18"/>
              </w:rPr>
            </w:pPr>
          </w:p>
        </w:tc>
        <w:tc>
          <w:tcPr>
            <w:tcW w:w="444" w:type="pct"/>
          </w:tcPr>
          <w:p w14:paraId="738DA2AB" w14:textId="77777777" w:rsidR="00D078AF" w:rsidRPr="00BF074C" w:rsidRDefault="00D078AF" w:rsidP="00EF0275">
            <w:pPr>
              <w:rPr>
                <w:rFonts w:asciiTheme="majorHAnsi" w:hAnsiTheme="majorHAnsi"/>
                <w:sz w:val="18"/>
                <w:szCs w:val="18"/>
              </w:rPr>
            </w:pPr>
          </w:p>
        </w:tc>
        <w:tc>
          <w:tcPr>
            <w:tcW w:w="340" w:type="pct"/>
          </w:tcPr>
          <w:p w14:paraId="1BA67023" w14:textId="77777777" w:rsidR="00D078AF" w:rsidRPr="00BF074C" w:rsidRDefault="00D078AF" w:rsidP="00EF0275">
            <w:pPr>
              <w:rPr>
                <w:rFonts w:asciiTheme="majorHAnsi" w:hAnsiTheme="majorHAnsi"/>
                <w:sz w:val="18"/>
                <w:szCs w:val="18"/>
              </w:rPr>
            </w:pPr>
          </w:p>
        </w:tc>
        <w:tc>
          <w:tcPr>
            <w:tcW w:w="453" w:type="pct"/>
          </w:tcPr>
          <w:p w14:paraId="5B28A57C" w14:textId="77777777" w:rsidR="00D078AF" w:rsidRPr="00BF074C" w:rsidRDefault="00D078AF" w:rsidP="00EF0275">
            <w:pPr>
              <w:rPr>
                <w:rFonts w:asciiTheme="majorHAnsi" w:hAnsiTheme="majorHAnsi"/>
                <w:sz w:val="18"/>
                <w:szCs w:val="18"/>
              </w:rPr>
            </w:pPr>
          </w:p>
        </w:tc>
        <w:tc>
          <w:tcPr>
            <w:tcW w:w="475" w:type="pct"/>
          </w:tcPr>
          <w:p w14:paraId="41617DC8" w14:textId="77777777" w:rsidR="00D078AF" w:rsidRPr="00BF074C" w:rsidRDefault="00D078AF" w:rsidP="00EF0275">
            <w:pPr>
              <w:rPr>
                <w:rFonts w:asciiTheme="majorHAnsi" w:hAnsiTheme="majorHAnsi"/>
                <w:sz w:val="18"/>
                <w:szCs w:val="18"/>
              </w:rPr>
            </w:pPr>
          </w:p>
        </w:tc>
      </w:tr>
      <w:tr w:rsidR="00D078AF" w:rsidRPr="00BF074C" w14:paraId="66F40B9E" w14:textId="77777777" w:rsidTr="00EF0275">
        <w:tc>
          <w:tcPr>
            <w:tcW w:w="3038" w:type="pct"/>
          </w:tcPr>
          <w:p w14:paraId="682F777A"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In the past or present, have you accessed capacity development support from others (donor/government), how would you compare this support to FCDP?</w:t>
            </w:r>
          </w:p>
        </w:tc>
        <w:tc>
          <w:tcPr>
            <w:tcW w:w="250" w:type="pct"/>
          </w:tcPr>
          <w:p w14:paraId="000773F1"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38F79841" w14:textId="77777777" w:rsidR="00D078AF" w:rsidRPr="00BF074C" w:rsidRDefault="00D078AF" w:rsidP="00EF0275">
            <w:pPr>
              <w:rPr>
                <w:rFonts w:asciiTheme="majorHAnsi" w:hAnsiTheme="majorHAnsi"/>
                <w:sz w:val="18"/>
                <w:szCs w:val="18"/>
              </w:rPr>
            </w:pPr>
          </w:p>
        </w:tc>
        <w:tc>
          <w:tcPr>
            <w:tcW w:w="340" w:type="pct"/>
          </w:tcPr>
          <w:p w14:paraId="0D98B5D5" w14:textId="77777777" w:rsidR="00D078AF" w:rsidRPr="00BF074C" w:rsidRDefault="00D078AF" w:rsidP="00EF0275">
            <w:pPr>
              <w:rPr>
                <w:rFonts w:asciiTheme="majorHAnsi" w:hAnsiTheme="majorHAnsi"/>
                <w:sz w:val="18"/>
                <w:szCs w:val="18"/>
              </w:rPr>
            </w:pPr>
          </w:p>
        </w:tc>
        <w:tc>
          <w:tcPr>
            <w:tcW w:w="453" w:type="pct"/>
          </w:tcPr>
          <w:p w14:paraId="368460AE" w14:textId="77777777" w:rsidR="00D078AF" w:rsidRPr="00BF074C" w:rsidRDefault="00D078AF" w:rsidP="00EF0275">
            <w:pPr>
              <w:rPr>
                <w:rFonts w:asciiTheme="majorHAnsi" w:hAnsiTheme="majorHAnsi"/>
                <w:sz w:val="18"/>
                <w:szCs w:val="18"/>
              </w:rPr>
            </w:pPr>
          </w:p>
        </w:tc>
        <w:tc>
          <w:tcPr>
            <w:tcW w:w="475" w:type="pct"/>
          </w:tcPr>
          <w:p w14:paraId="0F7DC4D0" w14:textId="77777777" w:rsidR="00D078AF" w:rsidRPr="00BF074C" w:rsidRDefault="00D078AF" w:rsidP="00EF0275">
            <w:pPr>
              <w:rPr>
                <w:rFonts w:asciiTheme="majorHAnsi" w:hAnsiTheme="majorHAnsi"/>
                <w:sz w:val="18"/>
                <w:szCs w:val="18"/>
              </w:rPr>
            </w:pPr>
          </w:p>
        </w:tc>
      </w:tr>
      <w:tr w:rsidR="00D078AF" w:rsidRPr="00BF074C" w14:paraId="35C5F3D7" w14:textId="77777777" w:rsidTr="00EF0275">
        <w:tc>
          <w:tcPr>
            <w:tcW w:w="3038" w:type="pct"/>
          </w:tcPr>
          <w:p w14:paraId="3B6EA51C" w14:textId="77777777" w:rsidR="00D078AF" w:rsidRPr="00BF074C" w:rsidRDefault="00D078AF" w:rsidP="00EF0275">
            <w:pPr>
              <w:rPr>
                <w:rFonts w:asciiTheme="majorHAnsi" w:hAnsiTheme="majorHAnsi"/>
                <w:sz w:val="18"/>
                <w:szCs w:val="18"/>
              </w:rPr>
            </w:pPr>
          </w:p>
        </w:tc>
        <w:tc>
          <w:tcPr>
            <w:tcW w:w="250" w:type="pct"/>
          </w:tcPr>
          <w:p w14:paraId="1EC0EE8D" w14:textId="77777777" w:rsidR="00D078AF" w:rsidRPr="00BF074C" w:rsidRDefault="00D078AF" w:rsidP="00EF0275">
            <w:pPr>
              <w:rPr>
                <w:rFonts w:asciiTheme="majorHAnsi" w:hAnsiTheme="majorHAnsi"/>
                <w:sz w:val="18"/>
                <w:szCs w:val="18"/>
              </w:rPr>
            </w:pPr>
          </w:p>
        </w:tc>
        <w:tc>
          <w:tcPr>
            <w:tcW w:w="444" w:type="pct"/>
          </w:tcPr>
          <w:p w14:paraId="6A8C66B8" w14:textId="77777777" w:rsidR="00D078AF" w:rsidRPr="00BF074C" w:rsidRDefault="00D078AF" w:rsidP="00EF0275">
            <w:pPr>
              <w:rPr>
                <w:rFonts w:asciiTheme="majorHAnsi" w:hAnsiTheme="majorHAnsi"/>
                <w:sz w:val="18"/>
                <w:szCs w:val="18"/>
              </w:rPr>
            </w:pPr>
          </w:p>
        </w:tc>
        <w:tc>
          <w:tcPr>
            <w:tcW w:w="340" w:type="pct"/>
          </w:tcPr>
          <w:p w14:paraId="274D9655" w14:textId="77777777" w:rsidR="00D078AF" w:rsidRPr="00BF074C" w:rsidRDefault="00D078AF" w:rsidP="00EF0275">
            <w:pPr>
              <w:rPr>
                <w:rFonts w:asciiTheme="majorHAnsi" w:hAnsiTheme="majorHAnsi"/>
                <w:sz w:val="18"/>
                <w:szCs w:val="18"/>
              </w:rPr>
            </w:pPr>
          </w:p>
        </w:tc>
        <w:tc>
          <w:tcPr>
            <w:tcW w:w="453" w:type="pct"/>
          </w:tcPr>
          <w:p w14:paraId="668D0D86" w14:textId="77777777" w:rsidR="00D078AF" w:rsidRPr="00BF074C" w:rsidRDefault="00D078AF" w:rsidP="00EF0275">
            <w:pPr>
              <w:rPr>
                <w:rFonts w:asciiTheme="majorHAnsi" w:hAnsiTheme="majorHAnsi"/>
                <w:sz w:val="18"/>
                <w:szCs w:val="18"/>
              </w:rPr>
            </w:pPr>
          </w:p>
        </w:tc>
        <w:tc>
          <w:tcPr>
            <w:tcW w:w="475" w:type="pct"/>
          </w:tcPr>
          <w:p w14:paraId="4C4CB4EE" w14:textId="77777777" w:rsidR="00D078AF" w:rsidRPr="00BF074C" w:rsidRDefault="00D078AF" w:rsidP="00EF0275">
            <w:pPr>
              <w:rPr>
                <w:rFonts w:asciiTheme="majorHAnsi" w:hAnsiTheme="majorHAnsi"/>
                <w:sz w:val="18"/>
                <w:szCs w:val="18"/>
              </w:rPr>
            </w:pPr>
          </w:p>
        </w:tc>
      </w:tr>
      <w:tr w:rsidR="00D078AF" w:rsidRPr="00BF074C" w14:paraId="573E4462" w14:textId="77777777" w:rsidTr="00EF0275">
        <w:tc>
          <w:tcPr>
            <w:tcW w:w="3038" w:type="pct"/>
          </w:tcPr>
          <w:p w14:paraId="06284FBB" w14:textId="77777777" w:rsidR="00D078AF" w:rsidRDefault="00D078AF" w:rsidP="00EF0275">
            <w:pPr>
              <w:rPr>
                <w:rFonts w:asciiTheme="majorHAnsi" w:hAnsiTheme="majorHAnsi"/>
                <w:sz w:val="18"/>
                <w:szCs w:val="18"/>
              </w:rPr>
            </w:pPr>
            <w:r>
              <w:rPr>
                <w:rFonts w:asciiTheme="majorHAnsi" w:hAnsiTheme="majorHAnsi"/>
                <w:sz w:val="18"/>
                <w:szCs w:val="18"/>
              </w:rPr>
              <w:t xml:space="preserve">What participation did you have in different initiatives of FCDP? Please describe briefly the different initiatives </w:t>
            </w:r>
          </w:p>
          <w:p w14:paraId="53877D7E" w14:textId="77777777" w:rsidR="00D078AF" w:rsidRDefault="00D078AF" w:rsidP="00EF0275">
            <w:pPr>
              <w:rPr>
                <w:rFonts w:asciiTheme="majorHAnsi" w:hAnsiTheme="majorHAnsi"/>
                <w:sz w:val="18"/>
                <w:szCs w:val="18"/>
              </w:rPr>
            </w:pPr>
            <w:r>
              <w:rPr>
                <w:rFonts w:asciiTheme="majorHAnsi" w:hAnsiTheme="majorHAnsi"/>
                <w:sz w:val="18"/>
                <w:szCs w:val="18"/>
              </w:rPr>
              <w:t xml:space="preserve">How would you compare these? </w:t>
            </w:r>
          </w:p>
          <w:p w14:paraId="0FE62C55"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Which were good – why? </w:t>
            </w:r>
          </w:p>
          <w:p w14:paraId="0C3F7F64"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Which were not so good – why?</w:t>
            </w:r>
          </w:p>
        </w:tc>
        <w:tc>
          <w:tcPr>
            <w:tcW w:w="250" w:type="pct"/>
          </w:tcPr>
          <w:p w14:paraId="7B06CFE1"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4F61DF8D" w14:textId="77777777" w:rsidR="00D078AF" w:rsidRPr="00BF074C" w:rsidRDefault="00D078AF" w:rsidP="00EF0275">
            <w:pPr>
              <w:rPr>
                <w:rFonts w:asciiTheme="majorHAnsi" w:hAnsiTheme="majorHAnsi"/>
                <w:sz w:val="18"/>
                <w:szCs w:val="18"/>
              </w:rPr>
            </w:pPr>
          </w:p>
        </w:tc>
        <w:tc>
          <w:tcPr>
            <w:tcW w:w="340" w:type="pct"/>
          </w:tcPr>
          <w:p w14:paraId="78CA04F4" w14:textId="77777777" w:rsidR="00D078AF" w:rsidRPr="00BF074C" w:rsidRDefault="00D078AF" w:rsidP="00EF0275">
            <w:pPr>
              <w:rPr>
                <w:rFonts w:asciiTheme="majorHAnsi" w:hAnsiTheme="majorHAnsi"/>
                <w:sz w:val="18"/>
                <w:szCs w:val="18"/>
              </w:rPr>
            </w:pPr>
          </w:p>
        </w:tc>
        <w:tc>
          <w:tcPr>
            <w:tcW w:w="453" w:type="pct"/>
          </w:tcPr>
          <w:p w14:paraId="792CF195" w14:textId="77777777" w:rsidR="00D078AF" w:rsidRPr="00BF074C" w:rsidRDefault="00D078AF" w:rsidP="00EF0275">
            <w:pPr>
              <w:rPr>
                <w:rFonts w:asciiTheme="majorHAnsi" w:hAnsiTheme="majorHAnsi"/>
                <w:sz w:val="18"/>
                <w:szCs w:val="18"/>
              </w:rPr>
            </w:pPr>
          </w:p>
        </w:tc>
        <w:tc>
          <w:tcPr>
            <w:tcW w:w="475" w:type="pct"/>
          </w:tcPr>
          <w:p w14:paraId="4C3CE587" w14:textId="77777777" w:rsidR="00D078AF" w:rsidRPr="00BF074C" w:rsidRDefault="00D078AF" w:rsidP="00EF0275">
            <w:pPr>
              <w:rPr>
                <w:rFonts w:asciiTheme="majorHAnsi" w:hAnsiTheme="majorHAnsi"/>
                <w:sz w:val="18"/>
                <w:szCs w:val="18"/>
              </w:rPr>
            </w:pPr>
            <w:r>
              <w:rPr>
                <w:rFonts w:asciiTheme="majorHAnsi" w:hAnsiTheme="majorHAnsi"/>
                <w:sz w:val="18"/>
                <w:szCs w:val="18"/>
              </w:rPr>
              <w:t>3.ii</w:t>
            </w:r>
          </w:p>
        </w:tc>
      </w:tr>
      <w:tr w:rsidR="00D078AF" w:rsidRPr="00BF074C" w14:paraId="7F63247B" w14:textId="77777777" w:rsidTr="00EF0275">
        <w:tc>
          <w:tcPr>
            <w:tcW w:w="3038" w:type="pct"/>
          </w:tcPr>
          <w:p w14:paraId="0AD2435D" w14:textId="77777777" w:rsidR="00D078AF" w:rsidRPr="00BF074C" w:rsidRDefault="00D078AF" w:rsidP="00EF0275">
            <w:pPr>
              <w:rPr>
                <w:rFonts w:asciiTheme="majorHAnsi" w:hAnsiTheme="majorHAnsi"/>
                <w:sz w:val="18"/>
                <w:szCs w:val="18"/>
              </w:rPr>
            </w:pPr>
          </w:p>
        </w:tc>
        <w:tc>
          <w:tcPr>
            <w:tcW w:w="250" w:type="pct"/>
          </w:tcPr>
          <w:p w14:paraId="3F6EFF82" w14:textId="77777777" w:rsidR="00D078AF" w:rsidRPr="00BF074C" w:rsidRDefault="00D078AF" w:rsidP="00EF0275">
            <w:pPr>
              <w:rPr>
                <w:rFonts w:asciiTheme="majorHAnsi" w:hAnsiTheme="majorHAnsi"/>
                <w:sz w:val="18"/>
                <w:szCs w:val="18"/>
              </w:rPr>
            </w:pPr>
          </w:p>
        </w:tc>
        <w:tc>
          <w:tcPr>
            <w:tcW w:w="444" w:type="pct"/>
          </w:tcPr>
          <w:p w14:paraId="204CE4F6" w14:textId="77777777" w:rsidR="00D078AF" w:rsidRPr="00BF074C" w:rsidRDefault="00D078AF" w:rsidP="00EF0275">
            <w:pPr>
              <w:rPr>
                <w:rFonts w:asciiTheme="majorHAnsi" w:hAnsiTheme="majorHAnsi"/>
                <w:sz w:val="18"/>
                <w:szCs w:val="18"/>
              </w:rPr>
            </w:pPr>
          </w:p>
        </w:tc>
        <w:tc>
          <w:tcPr>
            <w:tcW w:w="340" w:type="pct"/>
          </w:tcPr>
          <w:p w14:paraId="40F876D3" w14:textId="77777777" w:rsidR="00D078AF" w:rsidRPr="00BF074C" w:rsidRDefault="00D078AF" w:rsidP="00EF0275">
            <w:pPr>
              <w:rPr>
                <w:rFonts w:asciiTheme="majorHAnsi" w:hAnsiTheme="majorHAnsi"/>
                <w:sz w:val="18"/>
                <w:szCs w:val="18"/>
              </w:rPr>
            </w:pPr>
          </w:p>
        </w:tc>
        <w:tc>
          <w:tcPr>
            <w:tcW w:w="453" w:type="pct"/>
          </w:tcPr>
          <w:p w14:paraId="16F3651B" w14:textId="77777777" w:rsidR="00D078AF" w:rsidRPr="00BF074C" w:rsidRDefault="00D078AF" w:rsidP="00EF0275">
            <w:pPr>
              <w:rPr>
                <w:rFonts w:asciiTheme="majorHAnsi" w:hAnsiTheme="majorHAnsi"/>
                <w:sz w:val="18"/>
                <w:szCs w:val="18"/>
              </w:rPr>
            </w:pPr>
          </w:p>
        </w:tc>
        <w:tc>
          <w:tcPr>
            <w:tcW w:w="475" w:type="pct"/>
          </w:tcPr>
          <w:p w14:paraId="127A783B" w14:textId="77777777" w:rsidR="00D078AF" w:rsidRPr="00BF074C" w:rsidRDefault="00D078AF" w:rsidP="00EF0275">
            <w:pPr>
              <w:rPr>
                <w:rFonts w:asciiTheme="majorHAnsi" w:hAnsiTheme="majorHAnsi"/>
                <w:sz w:val="18"/>
                <w:szCs w:val="18"/>
              </w:rPr>
            </w:pPr>
          </w:p>
        </w:tc>
      </w:tr>
      <w:tr w:rsidR="00D078AF" w:rsidRPr="00BF074C" w14:paraId="7861953D" w14:textId="77777777" w:rsidTr="00EF0275">
        <w:tc>
          <w:tcPr>
            <w:tcW w:w="3038" w:type="pct"/>
          </w:tcPr>
          <w:p w14:paraId="197B739A"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Did the capacity development support build on what you already knew? </w:t>
            </w:r>
          </w:p>
          <w:p w14:paraId="300EAA98"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If yes, how?</w:t>
            </w:r>
          </w:p>
          <w:p w14:paraId="3DB36648"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If no, how not? </w:t>
            </w:r>
          </w:p>
        </w:tc>
        <w:tc>
          <w:tcPr>
            <w:tcW w:w="250" w:type="pct"/>
          </w:tcPr>
          <w:p w14:paraId="2667A290"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70D42FF2" w14:textId="77777777" w:rsidR="00D078AF" w:rsidRPr="00BF074C" w:rsidRDefault="00D078AF" w:rsidP="00EF0275">
            <w:pPr>
              <w:rPr>
                <w:rFonts w:asciiTheme="majorHAnsi" w:hAnsiTheme="majorHAnsi"/>
                <w:sz w:val="18"/>
                <w:szCs w:val="18"/>
              </w:rPr>
            </w:pPr>
          </w:p>
        </w:tc>
        <w:tc>
          <w:tcPr>
            <w:tcW w:w="340" w:type="pct"/>
          </w:tcPr>
          <w:p w14:paraId="17405B9D" w14:textId="77777777" w:rsidR="00D078AF" w:rsidRPr="00BF074C" w:rsidRDefault="00D078AF" w:rsidP="00EF0275">
            <w:pPr>
              <w:rPr>
                <w:rFonts w:asciiTheme="majorHAnsi" w:hAnsiTheme="majorHAnsi"/>
                <w:sz w:val="18"/>
                <w:szCs w:val="18"/>
              </w:rPr>
            </w:pPr>
          </w:p>
        </w:tc>
        <w:tc>
          <w:tcPr>
            <w:tcW w:w="453" w:type="pct"/>
          </w:tcPr>
          <w:p w14:paraId="1B0763E3" w14:textId="77777777" w:rsidR="00D078AF" w:rsidRPr="00BF074C" w:rsidRDefault="00D078AF" w:rsidP="00EF0275">
            <w:pPr>
              <w:rPr>
                <w:rFonts w:asciiTheme="majorHAnsi" w:hAnsiTheme="majorHAnsi"/>
                <w:sz w:val="18"/>
                <w:szCs w:val="18"/>
              </w:rPr>
            </w:pPr>
          </w:p>
        </w:tc>
        <w:tc>
          <w:tcPr>
            <w:tcW w:w="475" w:type="pct"/>
          </w:tcPr>
          <w:p w14:paraId="058FCABE" w14:textId="77777777" w:rsidR="00D078AF" w:rsidRPr="00BF074C" w:rsidRDefault="00D078AF" w:rsidP="00EF0275">
            <w:pPr>
              <w:rPr>
                <w:rFonts w:asciiTheme="majorHAnsi" w:hAnsiTheme="majorHAnsi"/>
                <w:sz w:val="18"/>
                <w:szCs w:val="18"/>
              </w:rPr>
            </w:pPr>
            <w:r>
              <w:rPr>
                <w:rFonts w:asciiTheme="majorHAnsi" w:hAnsiTheme="majorHAnsi"/>
                <w:sz w:val="18"/>
                <w:szCs w:val="18"/>
              </w:rPr>
              <w:t>1.ii</w:t>
            </w:r>
          </w:p>
        </w:tc>
      </w:tr>
      <w:tr w:rsidR="00D078AF" w:rsidRPr="00BF074C" w14:paraId="7F05C963" w14:textId="77777777" w:rsidTr="00EF0275">
        <w:tc>
          <w:tcPr>
            <w:tcW w:w="3038" w:type="pct"/>
          </w:tcPr>
          <w:p w14:paraId="52A74A88" w14:textId="77777777" w:rsidR="00D078AF" w:rsidRPr="00BF074C" w:rsidRDefault="00D078AF" w:rsidP="00EF0275">
            <w:pPr>
              <w:ind w:left="720"/>
              <w:rPr>
                <w:rFonts w:asciiTheme="majorHAnsi" w:hAnsiTheme="majorHAnsi"/>
                <w:sz w:val="18"/>
                <w:szCs w:val="18"/>
              </w:rPr>
            </w:pPr>
          </w:p>
        </w:tc>
        <w:tc>
          <w:tcPr>
            <w:tcW w:w="250" w:type="pct"/>
          </w:tcPr>
          <w:p w14:paraId="76E32988" w14:textId="77777777" w:rsidR="00D078AF" w:rsidRPr="00BF074C" w:rsidRDefault="00D078AF" w:rsidP="00EF0275">
            <w:pPr>
              <w:rPr>
                <w:rFonts w:asciiTheme="majorHAnsi" w:hAnsiTheme="majorHAnsi"/>
                <w:sz w:val="18"/>
                <w:szCs w:val="18"/>
              </w:rPr>
            </w:pPr>
          </w:p>
        </w:tc>
        <w:tc>
          <w:tcPr>
            <w:tcW w:w="444" w:type="pct"/>
          </w:tcPr>
          <w:p w14:paraId="03BD365A" w14:textId="77777777" w:rsidR="00D078AF" w:rsidRPr="00BF074C" w:rsidRDefault="00D078AF" w:rsidP="00EF0275">
            <w:pPr>
              <w:rPr>
                <w:rFonts w:asciiTheme="majorHAnsi" w:hAnsiTheme="majorHAnsi"/>
                <w:sz w:val="18"/>
                <w:szCs w:val="18"/>
              </w:rPr>
            </w:pPr>
          </w:p>
        </w:tc>
        <w:tc>
          <w:tcPr>
            <w:tcW w:w="340" w:type="pct"/>
          </w:tcPr>
          <w:p w14:paraId="0CDADC90" w14:textId="77777777" w:rsidR="00D078AF" w:rsidRPr="00BF074C" w:rsidRDefault="00D078AF" w:rsidP="00EF0275">
            <w:pPr>
              <w:rPr>
                <w:rFonts w:asciiTheme="majorHAnsi" w:hAnsiTheme="majorHAnsi"/>
                <w:sz w:val="18"/>
                <w:szCs w:val="18"/>
              </w:rPr>
            </w:pPr>
          </w:p>
        </w:tc>
        <w:tc>
          <w:tcPr>
            <w:tcW w:w="453" w:type="pct"/>
          </w:tcPr>
          <w:p w14:paraId="434C26D3" w14:textId="77777777" w:rsidR="00D078AF" w:rsidRPr="00BF074C" w:rsidRDefault="00D078AF" w:rsidP="00EF0275">
            <w:pPr>
              <w:rPr>
                <w:rFonts w:asciiTheme="majorHAnsi" w:hAnsiTheme="majorHAnsi"/>
                <w:sz w:val="18"/>
                <w:szCs w:val="18"/>
              </w:rPr>
            </w:pPr>
          </w:p>
        </w:tc>
        <w:tc>
          <w:tcPr>
            <w:tcW w:w="475" w:type="pct"/>
          </w:tcPr>
          <w:p w14:paraId="5B7A546D" w14:textId="77777777" w:rsidR="00D078AF" w:rsidRPr="00BF074C" w:rsidRDefault="00D078AF" w:rsidP="00EF0275">
            <w:pPr>
              <w:rPr>
                <w:rFonts w:asciiTheme="majorHAnsi" w:hAnsiTheme="majorHAnsi"/>
                <w:sz w:val="18"/>
                <w:szCs w:val="18"/>
              </w:rPr>
            </w:pPr>
          </w:p>
        </w:tc>
      </w:tr>
      <w:tr w:rsidR="00D078AF" w:rsidRPr="00BF074C" w14:paraId="1428907A" w14:textId="77777777" w:rsidTr="00EF0275">
        <w:tc>
          <w:tcPr>
            <w:tcW w:w="3038" w:type="pct"/>
          </w:tcPr>
          <w:p w14:paraId="1C0BDB78"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Did the capacity development address your organisational needs? </w:t>
            </w:r>
          </w:p>
          <w:p w14:paraId="0DEF51DB"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If yes, how?</w:t>
            </w:r>
          </w:p>
          <w:p w14:paraId="3123E812"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If no, how not?</w:t>
            </w:r>
          </w:p>
        </w:tc>
        <w:tc>
          <w:tcPr>
            <w:tcW w:w="250" w:type="pct"/>
          </w:tcPr>
          <w:p w14:paraId="498AC624"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6BE0377B" w14:textId="77777777" w:rsidR="00D078AF" w:rsidRPr="00BF074C" w:rsidRDefault="00D078AF" w:rsidP="00EF0275">
            <w:pPr>
              <w:rPr>
                <w:rFonts w:asciiTheme="majorHAnsi" w:hAnsiTheme="majorHAnsi"/>
                <w:sz w:val="18"/>
                <w:szCs w:val="18"/>
              </w:rPr>
            </w:pPr>
          </w:p>
        </w:tc>
        <w:tc>
          <w:tcPr>
            <w:tcW w:w="340" w:type="pct"/>
          </w:tcPr>
          <w:p w14:paraId="13BD52D0" w14:textId="77777777" w:rsidR="00D078AF" w:rsidRPr="00BF074C" w:rsidRDefault="00D078AF" w:rsidP="00EF0275">
            <w:pPr>
              <w:rPr>
                <w:rFonts w:asciiTheme="majorHAnsi" w:hAnsiTheme="majorHAnsi"/>
                <w:sz w:val="18"/>
                <w:szCs w:val="18"/>
              </w:rPr>
            </w:pPr>
          </w:p>
        </w:tc>
        <w:tc>
          <w:tcPr>
            <w:tcW w:w="453" w:type="pct"/>
          </w:tcPr>
          <w:p w14:paraId="611EA30B" w14:textId="77777777" w:rsidR="00D078AF" w:rsidRPr="00BF074C" w:rsidRDefault="00D078AF" w:rsidP="00EF0275">
            <w:pPr>
              <w:rPr>
                <w:rFonts w:asciiTheme="majorHAnsi" w:hAnsiTheme="majorHAnsi"/>
                <w:sz w:val="18"/>
                <w:szCs w:val="18"/>
              </w:rPr>
            </w:pPr>
          </w:p>
        </w:tc>
        <w:tc>
          <w:tcPr>
            <w:tcW w:w="475" w:type="pct"/>
          </w:tcPr>
          <w:p w14:paraId="6F61C0A6" w14:textId="77777777" w:rsidR="00D078AF" w:rsidRPr="00BF074C" w:rsidRDefault="00D078AF" w:rsidP="00EF0275">
            <w:pPr>
              <w:rPr>
                <w:rFonts w:asciiTheme="majorHAnsi" w:hAnsiTheme="majorHAnsi"/>
                <w:sz w:val="18"/>
                <w:szCs w:val="18"/>
              </w:rPr>
            </w:pPr>
            <w:r>
              <w:rPr>
                <w:rFonts w:asciiTheme="majorHAnsi" w:hAnsiTheme="majorHAnsi"/>
                <w:sz w:val="18"/>
                <w:szCs w:val="18"/>
              </w:rPr>
              <w:t>4.ii</w:t>
            </w:r>
          </w:p>
        </w:tc>
      </w:tr>
      <w:tr w:rsidR="00D078AF" w:rsidRPr="00BF074C" w14:paraId="59C7A8AE" w14:textId="77777777" w:rsidTr="00EF0275">
        <w:tc>
          <w:tcPr>
            <w:tcW w:w="3038" w:type="pct"/>
          </w:tcPr>
          <w:p w14:paraId="733B48A5" w14:textId="77777777" w:rsidR="00D078AF" w:rsidRPr="00BF074C" w:rsidRDefault="00D078AF" w:rsidP="00EF0275">
            <w:pPr>
              <w:ind w:left="720"/>
              <w:rPr>
                <w:rFonts w:asciiTheme="majorHAnsi" w:hAnsiTheme="majorHAnsi"/>
                <w:sz w:val="18"/>
                <w:szCs w:val="18"/>
              </w:rPr>
            </w:pPr>
          </w:p>
        </w:tc>
        <w:tc>
          <w:tcPr>
            <w:tcW w:w="250" w:type="pct"/>
          </w:tcPr>
          <w:p w14:paraId="445EE837" w14:textId="77777777" w:rsidR="00D078AF" w:rsidRPr="00BF074C" w:rsidRDefault="00D078AF" w:rsidP="00EF0275">
            <w:pPr>
              <w:rPr>
                <w:rFonts w:asciiTheme="majorHAnsi" w:hAnsiTheme="majorHAnsi"/>
                <w:sz w:val="18"/>
                <w:szCs w:val="18"/>
              </w:rPr>
            </w:pPr>
          </w:p>
        </w:tc>
        <w:tc>
          <w:tcPr>
            <w:tcW w:w="444" w:type="pct"/>
          </w:tcPr>
          <w:p w14:paraId="07FF4CA4" w14:textId="77777777" w:rsidR="00D078AF" w:rsidRPr="00BF074C" w:rsidRDefault="00D078AF" w:rsidP="00EF0275">
            <w:pPr>
              <w:rPr>
                <w:rFonts w:asciiTheme="majorHAnsi" w:hAnsiTheme="majorHAnsi"/>
                <w:sz w:val="18"/>
                <w:szCs w:val="18"/>
              </w:rPr>
            </w:pPr>
          </w:p>
        </w:tc>
        <w:tc>
          <w:tcPr>
            <w:tcW w:w="340" w:type="pct"/>
          </w:tcPr>
          <w:p w14:paraId="682BEE11" w14:textId="77777777" w:rsidR="00D078AF" w:rsidRPr="00BF074C" w:rsidRDefault="00D078AF" w:rsidP="00EF0275">
            <w:pPr>
              <w:rPr>
                <w:rFonts w:asciiTheme="majorHAnsi" w:hAnsiTheme="majorHAnsi"/>
                <w:sz w:val="18"/>
                <w:szCs w:val="18"/>
              </w:rPr>
            </w:pPr>
          </w:p>
        </w:tc>
        <w:tc>
          <w:tcPr>
            <w:tcW w:w="453" w:type="pct"/>
          </w:tcPr>
          <w:p w14:paraId="7858EEBE" w14:textId="77777777" w:rsidR="00D078AF" w:rsidRPr="00BF074C" w:rsidRDefault="00D078AF" w:rsidP="00EF0275">
            <w:pPr>
              <w:rPr>
                <w:rFonts w:asciiTheme="majorHAnsi" w:hAnsiTheme="majorHAnsi"/>
                <w:sz w:val="18"/>
                <w:szCs w:val="18"/>
              </w:rPr>
            </w:pPr>
          </w:p>
        </w:tc>
        <w:tc>
          <w:tcPr>
            <w:tcW w:w="475" w:type="pct"/>
          </w:tcPr>
          <w:p w14:paraId="06CBF6CC" w14:textId="77777777" w:rsidR="00D078AF" w:rsidRPr="00BF074C" w:rsidRDefault="00D078AF" w:rsidP="00EF0275">
            <w:pPr>
              <w:rPr>
                <w:rFonts w:asciiTheme="majorHAnsi" w:hAnsiTheme="majorHAnsi"/>
                <w:sz w:val="18"/>
                <w:szCs w:val="18"/>
              </w:rPr>
            </w:pPr>
          </w:p>
        </w:tc>
      </w:tr>
      <w:tr w:rsidR="00D078AF" w:rsidRPr="00BF074C" w14:paraId="320E953F" w14:textId="77777777" w:rsidTr="00EF0275">
        <w:tc>
          <w:tcPr>
            <w:tcW w:w="3038" w:type="pct"/>
          </w:tcPr>
          <w:p w14:paraId="5B9EFA5E"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 xml:space="preserve">Are there still organisational development gaps in your CSO/FBO? </w:t>
            </w:r>
          </w:p>
          <w:p w14:paraId="7CF7DC35"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What are these?</w:t>
            </w:r>
          </w:p>
          <w:p w14:paraId="4BC7EB51"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Why were they not addressed to date / by FCDP?   </w:t>
            </w:r>
          </w:p>
        </w:tc>
        <w:tc>
          <w:tcPr>
            <w:tcW w:w="250" w:type="pct"/>
          </w:tcPr>
          <w:p w14:paraId="4F9B6B40"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186E5483" w14:textId="77777777" w:rsidR="00D078AF" w:rsidRPr="00BF074C" w:rsidRDefault="00D078AF" w:rsidP="00EF0275">
            <w:pPr>
              <w:rPr>
                <w:rFonts w:asciiTheme="majorHAnsi" w:hAnsiTheme="majorHAnsi"/>
                <w:sz w:val="18"/>
                <w:szCs w:val="18"/>
              </w:rPr>
            </w:pPr>
          </w:p>
        </w:tc>
        <w:tc>
          <w:tcPr>
            <w:tcW w:w="340" w:type="pct"/>
          </w:tcPr>
          <w:p w14:paraId="5BACEC65" w14:textId="77777777" w:rsidR="00D078AF" w:rsidRPr="00BF074C" w:rsidRDefault="00D078AF" w:rsidP="00EF0275">
            <w:pPr>
              <w:rPr>
                <w:rFonts w:asciiTheme="majorHAnsi" w:hAnsiTheme="majorHAnsi"/>
                <w:sz w:val="18"/>
                <w:szCs w:val="18"/>
              </w:rPr>
            </w:pPr>
          </w:p>
        </w:tc>
        <w:tc>
          <w:tcPr>
            <w:tcW w:w="453" w:type="pct"/>
          </w:tcPr>
          <w:p w14:paraId="13F5D17C" w14:textId="77777777" w:rsidR="00D078AF" w:rsidRPr="00BF074C" w:rsidRDefault="00D078AF" w:rsidP="00EF0275">
            <w:pPr>
              <w:rPr>
                <w:rFonts w:asciiTheme="majorHAnsi" w:hAnsiTheme="majorHAnsi"/>
                <w:sz w:val="18"/>
                <w:szCs w:val="18"/>
              </w:rPr>
            </w:pPr>
          </w:p>
        </w:tc>
        <w:tc>
          <w:tcPr>
            <w:tcW w:w="475" w:type="pct"/>
          </w:tcPr>
          <w:p w14:paraId="58724003" w14:textId="77777777" w:rsidR="00D078AF" w:rsidRPr="00BF074C" w:rsidRDefault="00D078AF" w:rsidP="00EF0275">
            <w:pPr>
              <w:rPr>
                <w:rFonts w:asciiTheme="majorHAnsi" w:hAnsiTheme="majorHAnsi"/>
                <w:sz w:val="18"/>
                <w:szCs w:val="18"/>
              </w:rPr>
            </w:pPr>
            <w:r>
              <w:rPr>
                <w:rFonts w:asciiTheme="majorHAnsi" w:hAnsiTheme="majorHAnsi"/>
                <w:sz w:val="18"/>
                <w:szCs w:val="18"/>
              </w:rPr>
              <w:t>4.ii</w:t>
            </w:r>
          </w:p>
        </w:tc>
      </w:tr>
      <w:tr w:rsidR="00D078AF" w:rsidRPr="00BF074C" w14:paraId="04FDE37E" w14:textId="77777777" w:rsidTr="00EF0275">
        <w:tc>
          <w:tcPr>
            <w:tcW w:w="3038" w:type="pct"/>
          </w:tcPr>
          <w:p w14:paraId="748069C6" w14:textId="77777777" w:rsidR="00D078AF" w:rsidRPr="00BF074C" w:rsidRDefault="00D078AF" w:rsidP="00EF0275">
            <w:pPr>
              <w:ind w:left="720"/>
              <w:rPr>
                <w:rFonts w:asciiTheme="majorHAnsi" w:hAnsiTheme="majorHAnsi"/>
                <w:sz w:val="18"/>
                <w:szCs w:val="18"/>
              </w:rPr>
            </w:pPr>
          </w:p>
        </w:tc>
        <w:tc>
          <w:tcPr>
            <w:tcW w:w="250" w:type="pct"/>
          </w:tcPr>
          <w:p w14:paraId="7D66D39A" w14:textId="77777777" w:rsidR="00D078AF" w:rsidRPr="00BF074C" w:rsidRDefault="00D078AF" w:rsidP="00EF0275">
            <w:pPr>
              <w:rPr>
                <w:rFonts w:asciiTheme="majorHAnsi" w:hAnsiTheme="majorHAnsi"/>
                <w:sz w:val="18"/>
                <w:szCs w:val="18"/>
              </w:rPr>
            </w:pPr>
          </w:p>
        </w:tc>
        <w:tc>
          <w:tcPr>
            <w:tcW w:w="444" w:type="pct"/>
          </w:tcPr>
          <w:p w14:paraId="6CD0B2C1" w14:textId="77777777" w:rsidR="00D078AF" w:rsidRPr="00BF074C" w:rsidRDefault="00D078AF" w:rsidP="00EF0275">
            <w:pPr>
              <w:rPr>
                <w:rFonts w:asciiTheme="majorHAnsi" w:hAnsiTheme="majorHAnsi"/>
                <w:sz w:val="18"/>
                <w:szCs w:val="18"/>
              </w:rPr>
            </w:pPr>
          </w:p>
        </w:tc>
        <w:tc>
          <w:tcPr>
            <w:tcW w:w="340" w:type="pct"/>
          </w:tcPr>
          <w:p w14:paraId="1D66810A" w14:textId="77777777" w:rsidR="00D078AF" w:rsidRPr="00BF074C" w:rsidRDefault="00D078AF" w:rsidP="00EF0275">
            <w:pPr>
              <w:rPr>
                <w:rFonts w:asciiTheme="majorHAnsi" w:hAnsiTheme="majorHAnsi"/>
                <w:sz w:val="18"/>
                <w:szCs w:val="18"/>
              </w:rPr>
            </w:pPr>
          </w:p>
        </w:tc>
        <w:tc>
          <w:tcPr>
            <w:tcW w:w="453" w:type="pct"/>
          </w:tcPr>
          <w:p w14:paraId="007117E8" w14:textId="77777777" w:rsidR="00D078AF" w:rsidRPr="00BF074C" w:rsidRDefault="00D078AF" w:rsidP="00EF0275">
            <w:pPr>
              <w:rPr>
                <w:rFonts w:asciiTheme="majorHAnsi" w:hAnsiTheme="majorHAnsi"/>
                <w:sz w:val="18"/>
                <w:szCs w:val="18"/>
              </w:rPr>
            </w:pPr>
          </w:p>
        </w:tc>
        <w:tc>
          <w:tcPr>
            <w:tcW w:w="475" w:type="pct"/>
          </w:tcPr>
          <w:p w14:paraId="0DAEC666" w14:textId="77777777" w:rsidR="00D078AF" w:rsidRPr="00BF074C" w:rsidRDefault="00D078AF" w:rsidP="00EF0275">
            <w:pPr>
              <w:rPr>
                <w:rFonts w:asciiTheme="majorHAnsi" w:hAnsiTheme="majorHAnsi"/>
                <w:sz w:val="18"/>
                <w:szCs w:val="18"/>
              </w:rPr>
            </w:pPr>
          </w:p>
        </w:tc>
      </w:tr>
      <w:tr w:rsidR="00D078AF" w:rsidRPr="00BF074C" w14:paraId="734A7D1B" w14:textId="77777777" w:rsidTr="00EF0275">
        <w:tc>
          <w:tcPr>
            <w:tcW w:w="3038" w:type="pct"/>
          </w:tcPr>
          <w:p w14:paraId="1B0D0CBD"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Is your CSO engaging with government, private sector, other CSOs</w:t>
            </w:r>
            <w:r>
              <w:rPr>
                <w:rFonts w:asciiTheme="majorHAnsi" w:hAnsiTheme="majorHAnsi"/>
                <w:sz w:val="18"/>
                <w:szCs w:val="18"/>
              </w:rPr>
              <w:t xml:space="preserve"> - partnering / accessing funds</w:t>
            </w:r>
            <w:r w:rsidRPr="00BF074C">
              <w:rPr>
                <w:rFonts w:asciiTheme="majorHAnsi" w:hAnsiTheme="majorHAnsi"/>
                <w:sz w:val="18"/>
                <w:szCs w:val="18"/>
              </w:rPr>
              <w:t>?</w:t>
            </w:r>
          </w:p>
          <w:p w14:paraId="5EAE7414"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If yes – how? </w:t>
            </w:r>
          </w:p>
          <w:p w14:paraId="65A81B69"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If no – why not? </w:t>
            </w:r>
          </w:p>
        </w:tc>
        <w:tc>
          <w:tcPr>
            <w:tcW w:w="250" w:type="pct"/>
          </w:tcPr>
          <w:p w14:paraId="7D308221"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48FD16E9" w14:textId="77777777" w:rsidR="00D078AF" w:rsidRPr="00BF074C" w:rsidRDefault="00D078AF" w:rsidP="00EF0275">
            <w:pPr>
              <w:rPr>
                <w:rFonts w:asciiTheme="majorHAnsi" w:hAnsiTheme="majorHAnsi"/>
                <w:sz w:val="18"/>
                <w:szCs w:val="18"/>
              </w:rPr>
            </w:pPr>
          </w:p>
        </w:tc>
        <w:tc>
          <w:tcPr>
            <w:tcW w:w="340" w:type="pct"/>
          </w:tcPr>
          <w:p w14:paraId="3064CA47" w14:textId="77777777" w:rsidR="00D078AF" w:rsidRPr="00BF074C" w:rsidRDefault="00D078AF" w:rsidP="00EF0275">
            <w:pPr>
              <w:rPr>
                <w:rFonts w:asciiTheme="majorHAnsi" w:hAnsiTheme="majorHAnsi"/>
                <w:sz w:val="18"/>
                <w:szCs w:val="18"/>
              </w:rPr>
            </w:pPr>
          </w:p>
        </w:tc>
        <w:tc>
          <w:tcPr>
            <w:tcW w:w="453" w:type="pct"/>
          </w:tcPr>
          <w:p w14:paraId="25B0D345" w14:textId="77777777" w:rsidR="00D078AF" w:rsidRPr="00BF074C" w:rsidRDefault="00D078AF" w:rsidP="00EF0275">
            <w:pPr>
              <w:rPr>
                <w:rFonts w:asciiTheme="majorHAnsi" w:hAnsiTheme="majorHAnsi"/>
                <w:sz w:val="18"/>
                <w:szCs w:val="18"/>
              </w:rPr>
            </w:pPr>
          </w:p>
        </w:tc>
        <w:tc>
          <w:tcPr>
            <w:tcW w:w="475" w:type="pct"/>
          </w:tcPr>
          <w:p w14:paraId="0BA5D0DE" w14:textId="77777777" w:rsidR="00D078AF" w:rsidRPr="00BF074C" w:rsidRDefault="00D078AF" w:rsidP="00EF0275">
            <w:pPr>
              <w:rPr>
                <w:rFonts w:asciiTheme="majorHAnsi" w:hAnsiTheme="majorHAnsi"/>
                <w:sz w:val="18"/>
                <w:szCs w:val="18"/>
              </w:rPr>
            </w:pPr>
            <w:r>
              <w:rPr>
                <w:rFonts w:asciiTheme="majorHAnsi" w:hAnsiTheme="majorHAnsi"/>
                <w:sz w:val="18"/>
                <w:szCs w:val="18"/>
              </w:rPr>
              <w:t>3.ii</w:t>
            </w:r>
          </w:p>
        </w:tc>
      </w:tr>
      <w:tr w:rsidR="00D078AF" w:rsidRPr="00BF074C" w14:paraId="2D752F51" w14:textId="77777777" w:rsidTr="00EF0275">
        <w:tc>
          <w:tcPr>
            <w:tcW w:w="3038" w:type="pct"/>
          </w:tcPr>
          <w:p w14:paraId="0BAE7850" w14:textId="77777777" w:rsidR="00D078AF" w:rsidRPr="00BF074C" w:rsidRDefault="00D078AF" w:rsidP="00EF0275">
            <w:pPr>
              <w:rPr>
                <w:rFonts w:asciiTheme="majorHAnsi" w:hAnsiTheme="majorHAnsi"/>
                <w:sz w:val="18"/>
                <w:szCs w:val="18"/>
              </w:rPr>
            </w:pPr>
          </w:p>
        </w:tc>
        <w:tc>
          <w:tcPr>
            <w:tcW w:w="250" w:type="pct"/>
          </w:tcPr>
          <w:p w14:paraId="3F4A4026" w14:textId="77777777" w:rsidR="00D078AF" w:rsidRPr="00BF074C" w:rsidRDefault="00D078AF" w:rsidP="00EF0275">
            <w:pPr>
              <w:rPr>
                <w:rFonts w:asciiTheme="majorHAnsi" w:hAnsiTheme="majorHAnsi"/>
                <w:sz w:val="18"/>
                <w:szCs w:val="18"/>
              </w:rPr>
            </w:pPr>
          </w:p>
        </w:tc>
        <w:tc>
          <w:tcPr>
            <w:tcW w:w="444" w:type="pct"/>
          </w:tcPr>
          <w:p w14:paraId="1E8BB64B" w14:textId="77777777" w:rsidR="00D078AF" w:rsidRPr="00BF074C" w:rsidRDefault="00D078AF" w:rsidP="00EF0275">
            <w:pPr>
              <w:rPr>
                <w:rFonts w:asciiTheme="majorHAnsi" w:hAnsiTheme="majorHAnsi"/>
                <w:sz w:val="18"/>
                <w:szCs w:val="18"/>
              </w:rPr>
            </w:pPr>
          </w:p>
        </w:tc>
        <w:tc>
          <w:tcPr>
            <w:tcW w:w="340" w:type="pct"/>
          </w:tcPr>
          <w:p w14:paraId="70DD0F78" w14:textId="77777777" w:rsidR="00D078AF" w:rsidRPr="00BF074C" w:rsidRDefault="00D078AF" w:rsidP="00EF0275">
            <w:pPr>
              <w:rPr>
                <w:rFonts w:asciiTheme="majorHAnsi" w:hAnsiTheme="majorHAnsi"/>
                <w:sz w:val="18"/>
                <w:szCs w:val="18"/>
              </w:rPr>
            </w:pPr>
          </w:p>
        </w:tc>
        <w:tc>
          <w:tcPr>
            <w:tcW w:w="453" w:type="pct"/>
          </w:tcPr>
          <w:p w14:paraId="6BA75F95" w14:textId="77777777" w:rsidR="00D078AF" w:rsidRPr="00BF074C" w:rsidRDefault="00D078AF" w:rsidP="00EF0275">
            <w:pPr>
              <w:rPr>
                <w:rFonts w:asciiTheme="majorHAnsi" w:hAnsiTheme="majorHAnsi"/>
                <w:sz w:val="18"/>
                <w:szCs w:val="18"/>
              </w:rPr>
            </w:pPr>
          </w:p>
        </w:tc>
        <w:tc>
          <w:tcPr>
            <w:tcW w:w="475" w:type="pct"/>
          </w:tcPr>
          <w:p w14:paraId="0F0AD40A" w14:textId="77777777" w:rsidR="00D078AF" w:rsidRPr="00BF074C" w:rsidRDefault="00D078AF" w:rsidP="00EF0275">
            <w:pPr>
              <w:rPr>
                <w:rFonts w:asciiTheme="majorHAnsi" w:hAnsiTheme="majorHAnsi"/>
                <w:sz w:val="18"/>
                <w:szCs w:val="18"/>
              </w:rPr>
            </w:pPr>
          </w:p>
        </w:tc>
      </w:tr>
      <w:tr w:rsidR="00D078AF" w:rsidRPr="00BF074C" w14:paraId="56FBCBE7" w14:textId="77777777" w:rsidTr="00EF0275">
        <w:tc>
          <w:tcPr>
            <w:tcW w:w="3038" w:type="pct"/>
          </w:tcPr>
          <w:p w14:paraId="03A50C4C"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Did FCDP support you to better engage with these other groups</w:t>
            </w:r>
            <w:r>
              <w:rPr>
                <w:rFonts w:asciiTheme="majorHAnsi" w:hAnsiTheme="majorHAnsi"/>
                <w:sz w:val="18"/>
                <w:szCs w:val="18"/>
              </w:rPr>
              <w:t xml:space="preserve">? </w:t>
            </w:r>
          </w:p>
          <w:p w14:paraId="6DD5793A"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 xml:space="preserve">If yes – how? </w:t>
            </w:r>
          </w:p>
          <w:p w14:paraId="31989A0F" w14:textId="77777777" w:rsidR="00D078AF" w:rsidRPr="00BF074C" w:rsidRDefault="00D078AF" w:rsidP="00EF0275">
            <w:pPr>
              <w:ind w:left="720"/>
              <w:rPr>
                <w:rFonts w:asciiTheme="majorHAnsi" w:hAnsiTheme="majorHAnsi"/>
                <w:sz w:val="18"/>
                <w:szCs w:val="18"/>
              </w:rPr>
            </w:pPr>
            <w:r w:rsidRPr="00BF074C">
              <w:rPr>
                <w:rFonts w:asciiTheme="majorHAnsi" w:hAnsiTheme="majorHAnsi"/>
                <w:sz w:val="18"/>
                <w:szCs w:val="18"/>
              </w:rPr>
              <w:t>If no – why not?</w:t>
            </w:r>
          </w:p>
        </w:tc>
        <w:tc>
          <w:tcPr>
            <w:tcW w:w="250" w:type="pct"/>
          </w:tcPr>
          <w:p w14:paraId="465B122E"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2ED55BA8" w14:textId="77777777" w:rsidR="00D078AF" w:rsidRPr="00BF074C" w:rsidRDefault="00D078AF" w:rsidP="00EF0275">
            <w:pPr>
              <w:rPr>
                <w:rFonts w:asciiTheme="majorHAnsi" w:hAnsiTheme="majorHAnsi"/>
                <w:sz w:val="18"/>
                <w:szCs w:val="18"/>
              </w:rPr>
            </w:pPr>
          </w:p>
        </w:tc>
        <w:tc>
          <w:tcPr>
            <w:tcW w:w="340" w:type="pct"/>
          </w:tcPr>
          <w:p w14:paraId="4A2A19EB" w14:textId="77777777" w:rsidR="00D078AF" w:rsidRPr="00BF074C" w:rsidRDefault="00D078AF" w:rsidP="00EF0275">
            <w:pPr>
              <w:rPr>
                <w:rFonts w:asciiTheme="majorHAnsi" w:hAnsiTheme="majorHAnsi"/>
                <w:sz w:val="18"/>
                <w:szCs w:val="18"/>
              </w:rPr>
            </w:pPr>
          </w:p>
        </w:tc>
        <w:tc>
          <w:tcPr>
            <w:tcW w:w="453" w:type="pct"/>
          </w:tcPr>
          <w:p w14:paraId="4C3116B3" w14:textId="77777777" w:rsidR="00D078AF" w:rsidRPr="00BF074C" w:rsidRDefault="00D078AF" w:rsidP="00EF0275">
            <w:pPr>
              <w:rPr>
                <w:rFonts w:asciiTheme="majorHAnsi" w:hAnsiTheme="majorHAnsi"/>
                <w:sz w:val="18"/>
                <w:szCs w:val="18"/>
              </w:rPr>
            </w:pPr>
          </w:p>
        </w:tc>
        <w:tc>
          <w:tcPr>
            <w:tcW w:w="475" w:type="pct"/>
          </w:tcPr>
          <w:p w14:paraId="1240B210" w14:textId="77777777" w:rsidR="00D078AF" w:rsidRPr="00BF074C" w:rsidRDefault="00D078AF" w:rsidP="00EF0275">
            <w:pPr>
              <w:rPr>
                <w:rFonts w:asciiTheme="majorHAnsi" w:hAnsiTheme="majorHAnsi"/>
                <w:sz w:val="18"/>
                <w:szCs w:val="18"/>
              </w:rPr>
            </w:pPr>
            <w:r>
              <w:rPr>
                <w:rFonts w:asciiTheme="majorHAnsi" w:hAnsiTheme="majorHAnsi"/>
                <w:sz w:val="18"/>
                <w:szCs w:val="18"/>
              </w:rPr>
              <w:t>3.ii</w:t>
            </w:r>
          </w:p>
        </w:tc>
      </w:tr>
      <w:tr w:rsidR="00D078AF" w:rsidRPr="00BF074C" w14:paraId="64E5B6A2" w14:textId="77777777" w:rsidTr="00EF0275">
        <w:tc>
          <w:tcPr>
            <w:tcW w:w="3038" w:type="pct"/>
          </w:tcPr>
          <w:p w14:paraId="14CA50AF" w14:textId="77777777" w:rsidR="00D078AF" w:rsidRPr="00BF074C" w:rsidRDefault="00D078AF" w:rsidP="00EF0275">
            <w:pPr>
              <w:ind w:left="720"/>
              <w:rPr>
                <w:rFonts w:asciiTheme="majorHAnsi" w:hAnsiTheme="majorHAnsi"/>
                <w:sz w:val="18"/>
                <w:szCs w:val="18"/>
              </w:rPr>
            </w:pPr>
          </w:p>
        </w:tc>
        <w:tc>
          <w:tcPr>
            <w:tcW w:w="250" w:type="pct"/>
          </w:tcPr>
          <w:p w14:paraId="30861567" w14:textId="77777777" w:rsidR="00D078AF" w:rsidRPr="00BF074C" w:rsidRDefault="00D078AF" w:rsidP="00EF0275">
            <w:pPr>
              <w:rPr>
                <w:rFonts w:asciiTheme="majorHAnsi" w:hAnsiTheme="majorHAnsi"/>
                <w:sz w:val="18"/>
                <w:szCs w:val="18"/>
              </w:rPr>
            </w:pPr>
          </w:p>
        </w:tc>
        <w:tc>
          <w:tcPr>
            <w:tcW w:w="444" w:type="pct"/>
          </w:tcPr>
          <w:p w14:paraId="22EFE35E" w14:textId="77777777" w:rsidR="00D078AF" w:rsidRPr="00BF074C" w:rsidRDefault="00D078AF" w:rsidP="00EF0275">
            <w:pPr>
              <w:rPr>
                <w:rFonts w:asciiTheme="majorHAnsi" w:hAnsiTheme="majorHAnsi"/>
                <w:sz w:val="18"/>
                <w:szCs w:val="18"/>
              </w:rPr>
            </w:pPr>
          </w:p>
        </w:tc>
        <w:tc>
          <w:tcPr>
            <w:tcW w:w="340" w:type="pct"/>
          </w:tcPr>
          <w:p w14:paraId="67F2438B" w14:textId="77777777" w:rsidR="00D078AF" w:rsidRPr="00BF074C" w:rsidRDefault="00D078AF" w:rsidP="00EF0275">
            <w:pPr>
              <w:rPr>
                <w:rFonts w:asciiTheme="majorHAnsi" w:hAnsiTheme="majorHAnsi"/>
                <w:sz w:val="18"/>
                <w:szCs w:val="18"/>
              </w:rPr>
            </w:pPr>
          </w:p>
        </w:tc>
        <w:tc>
          <w:tcPr>
            <w:tcW w:w="453" w:type="pct"/>
          </w:tcPr>
          <w:p w14:paraId="541626C1" w14:textId="77777777" w:rsidR="00D078AF" w:rsidRPr="00BF074C" w:rsidRDefault="00D078AF" w:rsidP="00EF0275">
            <w:pPr>
              <w:rPr>
                <w:rFonts w:asciiTheme="majorHAnsi" w:hAnsiTheme="majorHAnsi"/>
                <w:sz w:val="18"/>
                <w:szCs w:val="18"/>
              </w:rPr>
            </w:pPr>
          </w:p>
        </w:tc>
        <w:tc>
          <w:tcPr>
            <w:tcW w:w="475" w:type="pct"/>
          </w:tcPr>
          <w:p w14:paraId="70D98C3B" w14:textId="77777777" w:rsidR="00D078AF" w:rsidRPr="00BF074C" w:rsidRDefault="00D078AF" w:rsidP="00EF0275">
            <w:pPr>
              <w:rPr>
                <w:rFonts w:asciiTheme="majorHAnsi" w:hAnsiTheme="majorHAnsi"/>
                <w:sz w:val="18"/>
                <w:szCs w:val="18"/>
              </w:rPr>
            </w:pPr>
          </w:p>
        </w:tc>
      </w:tr>
      <w:tr w:rsidR="00D078AF" w:rsidRPr="00BF074C" w14:paraId="253EFBDC" w14:textId="77777777" w:rsidTr="00EF0275">
        <w:tc>
          <w:tcPr>
            <w:tcW w:w="3038" w:type="pct"/>
          </w:tcPr>
          <w:p w14:paraId="5B9C40CA" w14:textId="77777777" w:rsidR="00D078AF" w:rsidRPr="00BF074C" w:rsidRDefault="00D078AF" w:rsidP="00EF0275">
            <w:pPr>
              <w:rPr>
                <w:rFonts w:asciiTheme="majorHAnsi" w:hAnsiTheme="majorHAnsi"/>
                <w:sz w:val="18"/>
                <w:szCs w:val="18"/>
              </w:rPr>
            </w:pPr>
            <w:r w:rsidRPr="00BF074C">
              <w:rPr>
                <w:rFonts w:asciiTheme="majorHAnsi" w:hAnsiTheme="majorHAnsi"/>
                <w:sz w:val="18"/>
                <w:szCs w:val="18"/>
              </w:rPr>
              <w:t>What more does your organisation need to engage with government, private sector, other CSOs?</w:t>
            </w:r>
          </w:p>
        </w:tc>
        <w:tc>
          <w:tcPr>
            <w:tcW w:w="250" w:type="pct"/>
          </w:tcPr>
          <w:p w14:paraId="146E5A5B"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688D07C8" w14:textId="77777777" w:rsidR="00D078AF" w:rsidRPr="00BF074C" w:rsidRDefault="00D078AF" w:rsidP="00EF0275">
            <w:pPr>
              <w:rPr>
                <w:rFonts w:asciiTheme="majorHAnsi" w:hAnsiTheme="majorHAnsi"/>
                <w:sz w:val="18"/>
                <w:szCs w:val="18"/>
              </w:rPr>
            </w:pPr>
          </w:p>
        </w:tc>
        <w:tc>
          <w:tcPr>
            <w:tcW w:w="340" w:type="pct"/>
          </w:tcPr>
          <w:p w14:paraId="057082BD" w14:textId="77777777" w:rsidR="00D078AF" w:rsidRPr="00BF074C" w:rsidRDefault="00D078AF" w:rsidP="00EF0275">
            <w:pPr>
              <w:rPr>
                <w:rFonts w:asciiTheme="majorHAnsi" w:hAnsiTheme="majorHAnsi"/>
                <w:sz w:val="18"/>
                <w:szCs w:val="18"/>
              </w:rPr>
            </w:pPr>
          </w:p>
        </w:tc>
        <w:tc>
          <w:tcPr>
            <w:tcW w:w="453" w:type="pct"/>
          </w:tcPr>
          <w:p w14:paraId="48544289" w14:textId="77777777" w:rsidR="00D078AF" w:rsidRPr="00BF074C" w:rsidRDefault="00D078AF" w:rsidP="00EF0275">
            <w:pPr>
              <w:rPr>
                <w:rFonts w:asciiTheme="majorHAnsi" w:hAnsiTheme="majorHAnsi"/>
                <w:sz w:val="18"/>
                <w:szCs w:val="18"/>
              </w:rPr>
            </w:pPr>
          </w:p>
        </w:tc>
        <w:tc>
          <w:tcPr>
            <w:tcW w:w="475" w:type="pct"/>
          </w:tcPr>
          <w:p w14:paraId="63894C3F" w14:textId="77777777" w:rsidR="00D078AF" w:rsidRPr="00BF074C" w:rsidRDefault="00D078AF" w:rsidP="00EF0275">
            <w:pPr>
              <w:rPr>
                <w:rFonts w:asciiTheme="majorHAnsi" w:hAnsiTheme="majorHAnsi"/>
                <w:sz w:val="18"/>
                <w:szCs w:val="18"/>
              </w:rPr>
            </w:pPr>
            <w:r>
              <w:rPr>
                <w:rFonts w:asciiTheme="majorHAnsi" w:hAnsiTheme="majorHAnsi"/>
                <w:sz w:val="18"/>
                <w:szCs w:val="18"/>
              </w:rPr>
              <w:t>4.ii</w:t>
            </w:r>
          </w:p>
        </w:tc>
      </w:tr>
      <w:tr w:rsidR="00D078AF" w:rsidRPr="00BF074C" w14:paraId="2E31D459" w14:textId="77777777" w:rsidTr="00EF0275">
        <w:tc>
          <w:tcPr>
            <w:tcW w:w="3038" w:type="pct"/>
          </w:tcPr>
          <w:p w14:paraId="7C50DAC5" w14:textId="77777777" w:rsidR="00D078AF" w:rsidRPr="00BF074C" w:rsidRDefault="00D078AF" w:rsidP="00EF0275">
            <w:pPr>
              <w:ind w:left="720"/>
              <w:rPr>
                <w:rFonts w:asciiTheme="majorHAnsi" w:hAnsiTheme="majorHAnsi"/>
                <w:sz w:val="18"/>
                <w:szCs w:val="18"/>
              </w:rPr>
            </w:pPr>
          </w:p>
        </w:tc>
        <w:tc>
          <w:tcPr>
            <w:tcW w:w="250" w:type="pct"/>
          </w:tcPr>
          <w:p w14:paraId="44E5AC14" w14:textId="77777777" w:rsidR="00D078AF" w:rsidRPr="00BF074C" w:rsidRDefault="00D078AF" w:rsidP="00EF0275">
            <w:pPr>
              <w:rPr>
                <w:rFonts w:asciiTheme="majorHAnsi" w:hAnsiTheme="majorHAnsi"/>
                <w:sz w:val="18"/>
                <w:szCs w:val="18"/>
              </w:rPr>
            </w:pPr>
          </w:p>
        </w:tc>
        <w:tc>
          <w:tcPr>
            <w:tcW w:w="444" w:type="pct"/>
          </w:tcPr>
          <w:p w14:paraId="3A07667D" w14:textId="77777777" w:rsidR="00D078AF" w:rsidRPr="00BF074C" w:rsidRDefault="00D078AF" w:rsidP="00EF0275">
            <w:pPr>
              <w:rPr>
                <w:rFonts w:asciiTheme="majorHAnsi" w:hAnsiTheme="majorHAnsi"/>
                <w:sz w:val="18"/>
                <w:szCs w:val="18"/>
              </w:rPr>
            </w:pPr>
          </w:p>
        </w:tc>
        <w:tc>
          <w:tcPr>
            <w:tcW w:w="340" w:type="pct"/>
          </w:tcPr>
          <w:p w14:paraId="48F3A07A" w14:textId="77777777" w:rsidR="00D078AF" w:rsidRPr="00BF074C" w:rsidRDefault="00D078AF" w:rsidP="00EF0275">
            <w:pPr>
              <w:rPr>
                <w:rFonts w:asciiTheme="majorHAnsi" w:hAnsiTheme="majorHAnsi"/>
                <w:sz w:val="18"/>
                <w:szCs w:val="18"/>
              </w:rPr>
            </w:pPr>
          </w:p>
        </w:tc>
        <w:tc>
          <w:tcPr>
            <w:tcW w:w="453" w:type="pct"/>
          </w:tcPr>
          <w:p w14:paraId="456044B5" w14:textId="77777777" w:rsidR="00D078AF" w:rsidRPr="00BF074C" w:rsidRDefault="00D078AF" w:rsidP="00EF0275">
            <w:pPr>
              <w:rPr>
                <w:rFonts w:asciiTheme="majorHAnsi" w:hAnsiTheme="majorHAnsi"/>
                <w:sz w:val="18"/>
                <w:szCs w:val="18"/>
              </w:rPr>
            </w:pPr>
          </w:p>
        </w:tc>
        <w:tc>
          <w:tcPr>
            <w:tcW w:w="475" w:type="pct"/>
          </w:tcPr>
          <w:p w14:paraId="1938AC2C" w14:textId="77777777" w:rsidR="00D078AF" w:rsidRPr="00BF074C" w:rsidRDefault="00D078AF" w:rsidP="00EF0275">
            <w:pPr>
              <w:rPr>
                <w:rFonts w:asciiTheme="majorHAnsi" w:hAnsiTheme="majorHAnsi"/>
                <w:sz w:val="18"/>
                <w:szCs w:val="18"/>
              </w:rPr>
            </w:pPr>
          </w:p>
        </w:tc>
      </w:tr>
      <w:tr w:rsidR="00D078AF" w:rsidRPr="00BF074C" w14:paraId="7C152ADC" w14:textId="77777777" w:rsidTr="00EF0275">
        <w:tc>
          <w:tcPr>
            <w:tcW w:w="3038" w:type="pct"/>
          </w:tcPr>
          <w:p w14:paraId="48AC354B" w14:textId="77777777" w:rsidR="00D078AF" w:rsidRDefault="00D078AF" w:rsidP="00EF0275">
            <w:pPr>
              <w:rPr>
                <w:rFonts w:asciiTheme="majorHAnsi" w:hAnsiTheme="majorHAnsi"/>
                <w:sz w:val="18"/>
                <w:szCs w:val="18"/>
              </w:rPr>
            </w:pPr>
            <w:r>
              <w:rPr>
                <w:rFonts w:asciiTheme="majorHAnsi" w:hAnsiTheme="majorHAnsi"/>
                <w:sz w:val="18"/>
                <w:szCs w:val="18"/>
              </w:rPr>
              <w:t xml:space="preserve">Are there any things you learnt from FCDP that you are including in other parts of your CSO work or sharing with other CSOs or communities? </w:t>
            </w:r>
          </w:p>
          <w:p w14:paraId="11856BB8"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 xml:space="preserve">Eg community profiling, community mapping, needs assessment, determining priorities, M&amp;E </w:t>
            </w:r>
          </w:p>
        </w:tc>
        <w:tc>
          <w:tcPr>
            <w:tcW w:w="250" w:type="pct"/>
          </w:tcPr>
          <w:p w14:paraId="468233C8"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0C095381" w14:textId="77777777" w:rsidR="00D078AF" w:rsidRPr="00BF074C" w:rsidRDefault="00D078AF" w:rsidP="00EF0275">
            <w:pPr>
              <w:rPr>
                <w:rFonts w:asciiTheme="majorHAnsi" w:hAnsiTheme="majorHAnsi"/>
                <w:sz w:val="18"/>
                <w:szCs w:val="18"/>
              </w:rPr>
            </w:pPr>
          </w:p>
        </w:tc>
        <w:tc>
          <w:tcPr>
            <w:tcW w:w="340" w:type="pct"/>
          </w:tcPr>
          <w:p w14:paraId="5CD53927" w14:textId="77777777" w:rsidR="00D078AF" w:rsidRPr="00BF074C" w:rsidRDefault="00D078AF" w:rsidP="00EF0275">
            <w:pPr>
              <w:rPr>
                <w:rFonts w:asciiTheme="majorHAnsi" w:hAnsiTheme="majorHAnsi"/>
                <w:sz w:val="18"/>
                <w:szCs w:val="18"/>
              </w:rPr>
            </w:pPr>
          </w:p>
        </w:tc>
        <w:tc>
          <w:tcPr>
            <w:tcW w:w="453" w:type="pct"/>
          </w:tcPr>
          <w:p w14:paraId="7AFE7D55" w14:textId="77777777" w:rsidR="00D078AF" w:rsidRPr="00BF074C" w:rsidRDefault="00D078AF" w:rsidP="00EF0275">
            <w:pPr>
              <w:rPr>
                <w:rFonts w:asciiTheme="majorHAnsi" w:hAnsiTheme="majorHAnsi"/>
                <w:sz w:val="18"/>
                <w:szCs w:val="18"/>
              </w:rPr>
            </w:pPr>
          </w:p>
        </w:tc>
        <w:tc>
          <w:tcPr>
            <w:tcW w:w="475" w:type="pct"/>
          </w:tcPr>
          <w:p w14:paraId="101B22DD" w14:textId="77777777" w:rsidR="00D078AF" w:rsidRPr="00BF074C" w:rsidRDefault="00D078AF" w:rsidP="00EF0275">
            <w:pPr>
              <w:rPr>
                <w:rFonts w:asciiTheme="majorHAnsi" w:hAnsiTheme="majorHAnsi"/>
                <w:sz w:val="18"/>
                <w:szCs w:val="18"/>
              </w:rPr>
            </w:pPr>
            <w:r>
              <w:rPr>
                <w:rFonts w:asciiTheme="majorHAnsi" w:hAnsiTheme="majorHAnsi"/>
                <w:sz w:val="18"/>
                <w:szCs w:val="18"/>
              </w:rPr>
              <w:t>3.iii</w:t>
            </w:r>
          </w:p>
        </w:tc>
      </w:tr>
      <w:tr w:rsidR="00D078AF" w:rsidRPr="00BF074C" w14:paraId="38BE5C23" w14:textId="77777777" w:rsidTr="00EF0275">
        <w:tc>
          <w:tcPr>
            <w:tcW w:w="3038" w:type="pct"/>
          </w:tcPr>
          <w:p w14:paraId="531A2B10" w14:textId="77777777" w:rsidR="00D078AF" w:rsidRPr="00BF074C" w:rsidRDefault="00D078AF" w:rsidP="00EF0275">
            <w:pPr>
              <w:rPr>
                <w:rFonts w:asciiTheme="majorHAnsi" w:hAnsiTheme="majorHAnsi"/>
                <w:sz w:val="18"/>
                <w:szCs w:val="18"/>
              </w:rPr>
            </w:pPr>
          </w:p>
        </w:tc>
        <w:tc>
          <w:tcPr>
            <w:tcW w:w="250" w:type="pct"/>
          </w:tcPr>
          <w:p w14:paraId="2DF2E971" w14:textId="77777777" w:rsidR="00D078AF" w:rsidRPr="00BF074C" w:rsidRDefault="00D078AF" w:rsidP="00EF0275">
            <w:pPr>
              <w:rPr>
                <w:rFonts w:asciiTheme="majorHAnsi" w:hAnsiTheme="majorHAnsi"/>
                <w:sz w:val="18"/>
                <w:szCs w:val="18"/>
              </w:rPr>
            </w:pPr>
          </w:p>
        </w:tc>
        <w:tc>
          <w:tcPr>
            <w:tcW w:w="444" w:type="pct"/>
          </w:tcPr>
          <w:p w14:paraId="5AF26BB7" w14:textId="77777777" w:rsidR="00D078AF" w:rsidRPr="00BF074C" w:rsidRDefault="00D078AF" w:rsidP="00EF0275">
            <w:pPr>
              <w:rPr>
                <w:rFonts w:asciiTheme="majorHAnsi" w:hAnsiTheme="majorHAnsi"/>
                <w:sz w:val="18"/>
                <w:szCs w:val="18"/>
              </w:rPr>
            </w:pPr>
          </w:p>
        </w:tc>
        <w:tc>
          <w:tcPr>
            <w:tcW w:w="340" w:type="pct"/>
          </w:tcPr>
          <w:p w14:paraId="211B3941" w14:textId="77777777" w:rsidR="00D078AF" w:rsidRPr="00BF074C" w:rsidRDefault="00D078AF" w:rsidP="00EF0275">
            <w:pPr>
              <w:rPr>
                <w:rFonts w:asciiTheme="majorHAnsi" w:hAnsiTheme="majorHAnsi"/>
                <w:sz w:val="18"/>
                <w:szCs w:val="18"/>
              </w:rPr>
            </w:pPr>
          </w:p>
        </w:tc>
        <w:tc>
          <w:tcPr>
            <w:tcW w:w="453" w:type="pct"/>
          </w:tcPr>
          <w:p w14:paraId="2C702A10" w14:textId="77777777" w:rsidR="00D078AF" w:rsidRPr="00BF074C" w:rsidRDefault="00D078AF" w:rsidP="00EF0275">
            <w:pPr>
              <w:rPr>
                <w:rFonts w:asciiTheme="majorHAnsi" w:hAnsiTheme="majorHAnsi"/>
                <w:sz w:val="18"/>
                <w:szCs w:val="18"/>
              </w:rPr>
            </w:pPr>
          </w:p>
        </w:tc>
        <w:tc>
          <w:tcPr>
            <w:tcW w:w="475" w:type="pct"/>
          </w:tcPr>
          <w:p w14:paraId="660A6B2C" w14:textId="77777777" w:rsidR="00D078AF" w:rsidRPr="00BF074C" w:rsidRDefault="00D078AF" w:rsidP="00EF0275">
            <w:pPr>
              <w:rPr>
                <w:rFonts w:asciiTheme="majorHAnsi" w:hAnsiTheme="majorHAnsi"/>
                <w:sz w:val="18"/>
                <w:szCs w:val="18"/>
              </w:rPr>
            </w:pPr>
          </w:p>
        </w:tc>
      </w:tr>
      <w:tr w:rsidR="00D078AF" w:rsidRPr="00BF074C" w14:paraId="373CEB1B" w14:textId="77777777" w:rsidTr="00EF0275">
        <w:tc>
          <w:tcPr>
            <w:tcW w:w="3038" w:type="pct"/>
            <w:shd w:val="clear" w:color="auto" w:fill="C6D9F1" w:themeFill="text2" w:themeFillTint="33"/>
          </w:tcPr>
          <w:p w14:paraId="79E18CCB"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Context </w:t>
            </w:r>
          </w:p>
        </w:tc>
        <w:tc>
          <w:tcPr>
            <w:tcW w:w="250" w:type="pct"/>
            <w:shd w:val="clear" w:color="auto" w:fill="C6D9F1" w:themeFill="text2" w:themeFillTint="33"/>
          </w:tcPr>
          <w:p w14:paraId="5CE33F08"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14F5F658"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3AF838AE"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5FA33337"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12F0B42D" w14:textId="77777777" w:rsidR="00D078AF" w:rsidRPr="00BF074C" w:rsidRDefault="00D078AF" w:rsidP="00EF0275">
            <w:pPr>
              <w:rPr>
                <w:rFonts w:asciiTheme="majorHAnsi" w:hAnsiTheme="majorHAnsi"/>
                <w:sz w:val="18"/>
                <w:szCs w:val="18"/>
              </w:rPr>
            </w:pPr>
          </w:p>
        </w:tc>
      </w:tr>
      <w:tr w:rsidR="00D078AF" w:rsidRPr="00BF074C" w14:paraId="46AE087D" w14:textId="77777777" w:rsidTr="00EF0275">
        <w:tc>
          <w:tcPr>
            <w:tcW w:w="3038" w:type="pct"/>
          </w:tcPr>
          <w:p w14:paraId="37142C99" w14:textId="77777777" w:rsidR="00D078AF" w:rsidRDefault="00D078AF" w:rsidP="00EF0275">
            <w:pPr>
              <w:rPr>
                <w:rFonts w:asciiTheme="majorHAnsi" w:hAnsiTheme="majorHAnsi"/>
                <w:sz w:val="18"/>
                <w:szCs w:val="18"/>
              </w:rPr>
            </w:pPr>
            <w:r>
              <w:rPr>
                <w:rFonts w:asciiTheme="majorHAnsi" w:hAnsiTheme="majorHAnsi"/>
                <w:sz w:val="18"/>
                <w:szCs w:val="18"/>
              </w:rPr>
              <w:t xml:space="preserve">Are there any risks that FCDP has had to manage during its implementation? </w:t>
            </w:r>
          </w:p>
          <w:p w14:paraId="1BFFAF7E"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If yes what were they? How well do you think these were managed by FCDP? Provide examples of management.  </w:t>
            </w:r>
          </w:p>
        </w:tc>
        <w:tc>
          <w:tcPr>
            <w:tcW w:w="250" w:type="pct"/>
          </w:tcPr>
          <w:p w14:paraId="3AFC3A4F" w14:textId="77777777" w:rsidR="00D078AF" w:rsidRPr="00BF074C" w:rsidRDefault="00D078AF" w:rsidP="00EF0275">
            <w:pPr>
              <w:rPr>
                <w:rFonts w:asciiTheme="majorHAnsi" w:hAnsiTheme="majorHAnsi"/>
                <w:sz w:val="18"/>
                <w:szCs w:val="18"/>
              </w:rPr>
            </w:pPr>
            <w:r w:rsidRPr="00AA5DB1">
              <w:rPr>
                <w:rFonts w:ascii="Zapf Dingbats" w:hAnsi="Zapf Dingbats"/>
                <w:color w:val="000000"/>
                <w:sz w:val="18"/>
                <w:szCs w:val="18"/>
              </w:rPr>
              <w:t>✔</w:t>
            </w:r>
          </w:p>
        </w:tc>
        <w:tc>
          <w:tcPr>
            <w:tcW w:w="444" w:type="pct"/>
          </w:tcPr>
          <w:p w14:paraId="7955B1C0" w14:textId="77777777" w:rsidR="00D078AF" w:rsidRPr="00BF074C" w:rsidRDefault="00D078AF" w:rsidP="00EF0275">
            <w:pPr>
              <w:rPr>
                <w:rFonts w:asciiTheme="majorHAnsi" w:hAnsiTheme="majorHAnsi"/>
                <w:sz w:val="18"/>
                <w:szCs w:val="18"/>
              </w:rPr>
            </w:pPr>
          </w:p>
        </w:tc>
        <w:tc>
          <w:tcPr>
            <w:tcW w:w="340" w:type="pct"/>
          </w:tcPr>
          <w:p w14:paraId="679116C6" w14:textId="77777777" w:rsidR="00D078AF" w:rsidRPr="00BF074C" w:rsidRDefault="00D078AF" w:rsidP="00EF0275">
            <w:pPr>
              <w:rPr>
                <w:rFonts w:asciiTheme="majorHAnsi" w:hAnsiTheme="majorHAnsi"/>
                <w:sz w:val="18"/>
                <w:szCs w:val="18"/>
              </w:rPr>
            </w:pPr>
            <w:r w:rsidRPr="00AA5DB1">
              <w:rPr>
                <w:rFonts w:ascii="Zapf Dingbats" w:hAnsi="Zapf Dingbats"/>
                <w:color w:val="000000"/>
                <w:sz w:val="18"/>
                <w:szCs w:val="18"/>
              </w:rPr>
              <w:t>✔</w:t>
            </w:r>
          </w:p>
        </w:tc>
        <w:tc>
          <w:tcPr>
            <w:tcW w:w="453" w:type="pct"/>
          </w:tcPr>
          <w:p w14:paraId="442385DE" w14:textId="77777777" w:rsidR="00D078AF" w:rsidRPr="00BF074C" w:rsidRDefault="00D078AF" w:rsidP="00EF0275">
            <w:pPr>
              <w:rPr>
                <w:rFonts w:asciiTheme="majorHAnsi" w:hAnsiTheme="majorHAnsi"/>
                <w:sz w:val="18"/>
                <w:szCs w:val="18"/>
              </w:rPr>
            </w:pPr>
            <w:r w:rsidRPr="00AA5DB1">
              <w:rPr>
                <w:rFonts w:ascii="Zapf Dingbats" w:hAnsi="Zapf Dingbats"/>
                <w:color w:val="000000"/>
                <w:sz w:val="18"/>
                <w:szCs w:val="18"/>
              </w:rPr>
              <w:t>✔</w:t>
            </w:r>
          </w:p>
        </w:tc>
        <w:tc>
          <w:tcPr>
            <w:tcW w:w="475" w:type="pct"/>
          </w:tcPr>
          <w:p w14:paraId="21D36A9F" w14:textId="77777777" w:rsidR="00D078AF" w:rsidRPr="00BF074C" w:rsidRDefault="00D078AF" w:rsidP="00EF0275">
            <w:pPr>
              <w:rPr>
                <w:rFonts w:asciiTheme="majorHAnsi" w:hAnsiTheme="majorHAnsi"/>
                <w:sz w:val="18"/>
                <w:szCs w:val="18"/>
              </w:rPr>
            </w:pPr>
            <w:r>
              <w:rPr>
                <w:rFonts w:asciiTheme="majorHAnsi" w:hAnsiTheme="majorHAnsi"/>
                <w:sz w:val="18"/>
                <w:szCs w:val="18"/>
              </w:rPr>
              <w:t>2.iv</w:t>
            </w:r>
          </w:p>
        </w:tc>
      </w:tr>
      <w:tr w:rsidR="00D078AF" w:rsidRPr="00BF074C" w14:paraId="4FF4012E" w14:textId="77777777" w:rsidTr="00EF0275">
        <w:tc>
          <w:tcPr>
            <w:tcW w:w="3038" w:type="pct"/>
          </w:tcPr>
          <w:p w14:paraId="1D887C21" w14:textId="77777777" w:rsidR="00D078AF" w:rsidRPr="00BF074C" w:rsidRDefault="00D078AF" w:rsidP="00EF0275">
            <w:pPr>
              <w:ind w:left="720"/>
              <w:rPr>
                <w:rFonts w:asciiTheme="majorHAnsi" w:hAnsiTheme="majorHAnsi"/>
                <w:sz w:val="18"/>
                <w:szCs w:val="18"/>
              </w:rPr>
            </w:pPr>
          </w:p>
        </w:tc>
        <w:tc>
          <w:tcPr>
            <w:tcW w:w="250" w:type="pct"/>
          </w:tcPr>
          <w:p w14:paraId="180EB3DD" w14:textId="77777777" w:rsidR="00D078AF" w:rsidRPr="00BF074C" w:rsidRDefault="00D078AF" w:rsidP="00EF0275">
            <w:pPr>
              <w:rPr>
                <w:rFonts w:asciiTheme="majorHAnsi" w:hAnsiTheme="majorHAnsi"/>
                <w:sz w:val="18"/>
                <w:szCs w:val="18"/>
              </w:rPr>
            </w:pPr>
          </w:p>
        </w:tc>
        <w:tc>
          <w:tcPr>
            <w:tcW w:w="444" w:type="pct"/>
          </w:tcPr>
          <w:p w14:paraId="0716EFC5" w14:textId="77777777" w:rsidR="00D078AF" w:rsidRPr="00BF074C" w:rsidRDefault="00D078AF" w:rsidP="00EF0275">
            <w:pPr>
              <w:rPr>
                <w:rFonts w:asciiTheme="majorHAnsi" w:hAnsiTheme="majorHAnsi"/>
                <w:sz w:val="18"/>
                <w:szCs w:val="18"/>
              </w:rPr>
            </w:pPr>
          </w:p>
        </w:tc>
        <w:tc>
          <w:tcPr>
            <w:tcW w:w="340" w:type="pct"/>
          </w:tcPr>
          <w:p w14:paraId="15F8FAD0" w14:textId="77777777" w:rsidR="00D078AF" w:rsidRPr="00BF074C" w:rsidRDefault="00D078AF" w:rsidP="00EF0275">
            <w:pPr>
              <w:rPr>
                <w:rFonts w:asciiTheme="majorHAnsi" w:hAnsiTheme="majorHAnsi"/>
                <w:sz w:val="18"/>
                <w:szCs w:val="18"/>
              </w:rPr>
            </w:pPr>
          </w:p>
        </w:tc>
        <w:tc>
          <w:tcPr>
            <w:tcW w:w="453" w:type="pct"/>
          </w:tcPr>
          <w:p w14:paraId="0BBAB16B" w14:textId="77777777" w:rsidR="00D078AF" w:rsidRPr="00BF074C" w:rsidRDefault="00D078AF" w:rsidP="00EF0275">
            <w:pPr>
              <w:rPr>
                <w:rFonts w:asciiTheme="majorHAnsi" w:hAnsiTheme="majorHAnsi"/>
                <w:sz w:val="18"/>
                <w:szCs w:val="18"/>
              </w:rPr>
            </w:pPr>
          </w:p>
        </w:tc>
        <w:tc>
          <w:tcPr>
            <w:tcW w:w="475" w:type="pct"/>
          </w:tcPr>
          <w:p w14:paraId="1434FDA9" w14:textId="77777777" w:rsidR="00D078AF" w:rsidRPr="00BF074C" w:rsidRDefault="00D078AF" w:rsidP="00EF0275">
            <w:pPr>
              <w:rPr>
                <w:rFonts w:asciiTheme="majorHAnsi" w:hAnsiTheme="majorHAnsi"/>
                <w:sz w:val="18"/>
                <w:szCs w:val="18"/>
              </w:rPr>
            </w:pPr>
          </w:p>
        </w:tc>
      </w:tr>
      <w:tr w:rsidR="00D078AF" w:rsidRPr="00BF074C" w14:paraId="4A43D6AE" w14:textId="77777777" w:rsidTr="00EF0275">
        <w:tc>
          <w:tcPr>
            <w:tcW w:w="3038" w:type="pct"/>
          </w:tcPr>
          <w:p w14:paraId="5EDE11CF" w14:textId="77777777" w:rsidR="00D078AF" w:rsidRDefault="00D078AF" w:rsidP="00EF0275">
            <w:pPr>
              <w:rPr>
                <w:rFonts w:asciiTheme="majorHAnsi" w:hAnsiTheme="majorHAnsi"/>
                <w:sz w:val="18"/>
                <w:szCs w:val="18"/>
              </w:rPr>
            </w:pPr>
            <w:r>
              <w:rPr>
                <w:rFonts w:asciiTheme="majorHAnsi" w:hAnsiTheme="majorHAnsi"/>
                <w:sz w:val="18"/>
                <w:szCs w:val="18"/>
              </w:rPr>
              <w:t xml:space="preserve">Do you think FCDP has been responsive to changes in Fiji since it started in 2012? </w:t>
            </w:r>
          </w:p>
          <w:p w14:paraId="085E12B6" w14:textId="77777777" w:rsidR="00D078AF" w:rsidRDefault="00D078AF" w:rsidP="00EF0275">
            <w:pPr>
              <w:ind w:left="720"/>
              <w:rPr>
                <w:rFonts w:asciiTheme="majorHAnsi" w:hAnsiTheme="majorHAnsi"/>
                <w:sz w:val="18"/>
                <w:szCs w:val="18"/>
              </w:rPr>
            </w:pPr>
            <w:r>
              <w:rPr>
                <w:rFonts w:asciiTheme="majorHAnsi" w:hAnsiTheme="majorHAnsi"/>
                <w:sz w:val="18"/>
                <w:szCs w:val="18"/>
              </w:rPr>
              <w:t>If yes – what changes did it respond to and how?</w:t>
            </w:r>
          </w:p>
          <w:p w14:paraId="1C0081CC"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If not – what changes did it not respond to?</w:t>
            </w:r>
          </w:p>
        </w:tc>
        <w:tc>
          <w:tcPr>
            <w:tcW w:w="250" w:type="pct"/>
          </w:tcPr>
          <w:p w14:paraId="5A8032FE"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033129D8" w14:textId="77777777" w:rsidR="00D078AF" w:rsidRPr="00BF074C" w:rsidRDefault="00D078AF" w:rsidP="00EF0275">
            <w:pPr>
              <w:rPr>
                <w:rFonts w:asciiTheme="majorHAnsi" w:hAnsiTheme="majorHAnsi"/>
                <w:sz w:val="18"/>
                <w:szCs w:val="18"/>
              </w:rPr>
            </w:pPr>
          </w:p>
        </w:tc>
        <w:tc>
          <w:tcPr>
            <w:tcW w:w="340" w:type="pct"/>
          </w:tcPr>
          <w:p w14:paraId="101F08B5" w14:textId="77777777" w:rsidR="00D078AF" w:rsidRPr="00BF074C" w:rsidRDefault="00D078AF" w:rsidP="00EF0275">
            <w:pPr>
              <w:rPr>
                <w:rFonts w:asciiTheme="majorHAnsi" w:hAnsiTheme="majorHAnsi"/>
                <w:sz w:val="18"/>
                <w:szCs w:val="18"/>
              </w:rPr>
            </w:pPr>
            <w:r w:rsidRPr="0019243E">
              <w:rPr>
                <w:rFonts w:ascii="Zapf Dingbats" w:hAnsi="Zapf Dingbats"/>
                <w:color w:val="000000"/>
                <w:sz w:val="18"/>
                <w:szCs w:val="18"/>
              </w:rPr>
              <w:t>✔</w:t>
            </w:r>
          </w:p>
        </w:tc>
        <w:tc>
          <w:tcPr>
            <w:tcW w:w="453" w:type="pct"/>
          </w:tcPr>
          <w:p w14:paraId="119DB4F1" w14:textId="77777777" w:rsidR="00D078AF" w:rsidRPr="00BF074C" w:rsidRDefault="00D078AF" w:rsidP="00EF0275">
            <w:pPr>
              <w:rPr>
                <w:rFonts w:asciiTheme="majorHAnsi" w:hAnsiTheme="majorHAnsi"/>
                <w:sz w:val="18"/>
                <w:szCs w:val="18"/>
              </w:rPr>
            </w:pPr>
            <w:r w:rsidRPr="0019243E">
              <w:rPr>
                <w:rFonts w:ascii="Zapf Dingbats" w:hAnsi="Zapf Dingbats"/>
                <w:color w:val="000000"/>
                <w:sz w:val="18"/>
                <w:szCs w:val="18"/>
              </w:rPr>
              <w:t>✔</w:t>
            </w:r>
          </w:p>
        </w:tc>
        <w:tc>
          <w:tcPr>
            <w:tcW w:w="475" w:type="pct"/>
          </w:tcPr>
          <w:p w14:paraId="6A3339F8" w14:textId="77777777" w:rsidR="00D078AF" w:rsidRPr="00BF074C" w:rsidRDefault="00D078AF" w:rsidP="00EF0275">
            <w:pPr>
              <w:rPr>
                <w:rFonts w:asciiTheme="majorHAnsi" w:hAnsiTheme="majorHAnsi"/>
                <w:sz w:val="18"/>
                <w:szCs w:val="18"/>
              </w:rPr>
            </w:pPr>
            <w:r>
              <w:rPr>
                <w:rFonts w:asciiTheme="majorHAnsi" w:hAnsiTheme="majorHAnsi"/>
                <w:sz w:val="18"/>
                <w:szCs w:val="18"/>
              </w:rPr>
              <w:t>4.iv</w:t>
            </w:r>
          </w:p>
        </w:tc>
      </w:tr>
      <w:tr w:rsidR="00D078AF" w:rsidRPr="00BF074C" w14:paraId="7D5F447B" w14:textId="77777777" w:rsidTr="00EF0275">
        <w:tc>
          <w:tcPr>
            <w:tcW w:w="3038" w:type="pct"/>
          </w:tcPr>
          <w:p w14:paraId="278FA728" w14:textId="77777777" w:rsidR="00D078AF" w:rsidRPr="00BF074C" w:rsidRDefault="00D078AF" w:rsidP="00EF0275">
            <w:pPr>
              <w:rPr>
                <w:rFonts w:asciiTheme="majorHAnsi" w:hAnsiTheme="majorHAnsi"/>
                <w:sz w:val="18"/>
                <w:szCs w:val="18"/>
              </w:rPr>
            </w:pPr>
          </w:p>
        </w:tc>
        <w:tc>
          <w:tcPr>
            <w:tcW w:w="250" w:type="pct"/>
          </w:tcPr>
          <w:p w14:paraId="4D0C6A1E" w14:textId="77777777" w:rsidR="00D078AF" w:rsidRPr="00BF074C" w:rsidRDefault="00D078AF" w:rsidP="00EF0275">
            <w:pPr>
              <w:rPr>
                <w:rFonts w:asciiTheme="majorHAnsi" w:hAnsiTheme="majorHAnsi"/>
                <w:sz w:val="18"/>
                <w:szCs w:val="18"/>
              </w:rPr>
            </w:pPr>
          </w:p>
        </w:tc>
        <w:tc>
          <w:tcPr>
            <w:tcW w:w="444" w:type="pct"/>
          </w:tcPr>
          <w:p w14:paraId="704FF0C4" w14:textId="77777777" w:rsidR="00D078AF" w:rsidRPr="00BF074C" w:rsidRDefault="00D078AF" w:rsidP="00EF0275">
            <w:pPr>
              <w:rPr>
                <w:rFonts w:asciiTheme="majorHAnsi" w:hAnsiTheme="majorHAnsi"/>
                <w:sz w:val="18"/>
                <w:szCs w:val="18"/>
              </w:rPr>
            </w:pPr>
          </w:p>
        </w:tc>
        <w:tc>
          <w:tcPr>
            <w:tcW w:w="340" w:type="pct"/>
          </w:tcPr>
          <w:p w14:paraId="45D4704F" w14:textId="77777777" w:rsidR="00D078AF" w:rsidRPr="00BF074C" w:rsidRDefault="00D078AF" w:rsidP="00EF0275">
            <w:pPr>
              <w:rPr>
                <w:rFonts w:asciiTheme="majorHAnsi" w:hAnsiTheme="majorHAnsi"/>
                <w:sz w:val="18"/>
                <w:szCs w:val="18"/>
              </w:rPr>
            </w:pPr>
          </w:p>
        </w:tc>
        <w:tc>
          <w:tcPr>
            <w:tcW w:w="453" w:type="pct"/>
          </w:tcPr>
          <w:p w14:paraId="01E57021" w14:textId="77777777" w:rsidR="00D078AF" w:rsidRPr="00BF074C" w:rsidRDefault="00D078AF" w:rsidP="00EF0275">
            <w:pPr>
              <w:rPr>
                <w:rFonts w:asciiTheme="majorHAnsi" w:hAnsiTheme="majorHAnsi"/>
                <w:sz w:val="18"/>
                <w:szCs w:val="18"/>
              </w:rPr>
            </w:pPr>
          </w:p>
        </w:tc>
        <w:tc>
          <w:tcPr>
            <w:tcW w:w="475" w:type="pct"/>
          </w:tcPr>
          <w:p w14:paraId="5A0B44E7" w14:textId="77777777" w:rsidR="00D078AF" w:rsidRPr="00BF074C" w:rsidRDefault="00D078AF" w:rsidP="00EF0275">
            <w:pPr>
              <w:rPr>
                <w:rFonts w:asciiTheme="majorHAnsi" w:hAnsiTheme="majorHAnsi"/>
                <w:sz w:val="18"/>
                <w:szCs w:val="18"/>
              </w:rPr>
            </w:pPr>
          </w:p>
        </w:tc>
      </w:tr>
      <w:tr w:rsidR="00D078AF" w:rsidRPr="00BF074C" w14:paraId="18BD3D46" w14:textId="77777777" w:rsidTr="00EF0275">
        <w:tc>
          <w:tcPr>
            <w:tcW w:w="3038" w:type="pct"/>
            <w:shd w:val="clear" w:color="auto" w:fill="C6D9F1" w:themeFill="text2" w:themeFillTint="33"/>
          </w:tcPr>
          <w:p w14:paraId="4AD32F79"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FCDP Management </w:t>
            </w:r>
          </w:p>
        </w:tc>
        <w:tc>
          <w:tcPr>
            <w:tcW w:w="250" w:type="pct"/>
            <w:shd w:val="clear" w:color="auto" w:fill="C6D9F1" w:themeFill="text2" w:themeFillTint="33"/>
          </w:tcPr>
          <w:p w14:paraId="22D11A7D"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4AF1E59B"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3D024DFD"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1C76C538"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1378B4D0" w14:textId="77777777" w:rsidR="00D078AF" w:rsidRPr="00BF074C" w:rsidRDefault="00D078AF" w:rsidP="00EF0275">
            <w:pPr>
              <w:rPr>
                <w:rFonts w:asciiTheme="majorHAnsi" w:hAnsiTheme="majorHAnsi"/>
                <w:sz w:val="18"/>
                <w:szCs w:val="18"/>
              </w:rPr>
            </w:pPr>
          </w:p>
        </w:tc>
      </w:tr>
      <w:tr w:rsidR="00D078AF" w:rsidRPr="00BF074C" w14:paraId="546FC025" w14:textId="77777777" w:rsidTr="00EF0275">
        <w:tc>
          <w:tcPr>
            <w:tcW w:w="3038" w:type="pct"/>
          </w:tcPr>
          <w:p w14:paraId="2EE45244" w14:textId="77777777" w:rsidR="00D078AF" w:rsidRPr="00BF074C" w:rsidRDefault="00D078AF" w:rsidP="00EF0275">
            <w:pPr>
              <w:rPr>
                <w:rFonts w:asciiTheme="majorHAnsi" w:hAnsiTheme="majorHAnsi"/>
                <w:sz w:val="18"/>
                <w:szCs w:val="18"/>
              </w:rPr>
            </w:pPr>
          </w:p>
        </w:tc>
        <w:tc>
          <w:tcPr>
            <w:tcW w:w="250" w:type="pct"/>
          </w:tcPr>
          <w:p w14:paraId="0834B826" w14:textId="77777777" w:rsidR="00D078AF" w:rsidRPr="00BF074C" w:rsidRDefault="00D078AF" w:rsidP="00EF0275">
            <w:pPr>
              <w:rPr>
                <w:rFonts w:asciiTheme="majorHAnsi" w:hAnsiTheme="majorHAnsi"/>
                <w:sz w:val="18"/>
                <w:szCs w:val="18"/>
              </w:rPr>
            </w:pPr>
          </w:p>
        </w:tc>
        <w:tc>
          <w:tcPr>
            <w:tcW w:w="444" w:type="pct"/>
          </w:tcPr>
          <w:p w14:paraId="69893B2E" w14:textId="77777777" w:rsidR="00D078AF" w:rsidRPr="00BF074C" w:rsidRDefault="00D078AF" w:rsidP="00EF0275">
            <w:pPr>
              <w:rPr>
                <w:rFonts w:asciiTheme="majorHAnsi" w:hAnsiTheme="majorHAnsi"/>
                <w:sz w:val="18"/>
                <w:szCs w:val="18"/>
              </w:rPr>
            </w:pPr>
          </w:p>
        </w:tc>
        <w:tc>
          <w:tcPr>
            <w:tcW w:w="340" w:type="pct"/>
          </w:tcPr>
          <w:p w14:paraId="50B04873" w14:textId="77777777" w:rsidR="00D078AF" w:rsidRPr="00BF074C" w:rsidRDefault="00D078AF" w:rsidP="00EF0275">
            <w:pPr>
              <w:rPr>
                <w:rFonts w:asciiTheme="majorHAnsi" w:hAnsiTheme="majorHAnsi"/>
                <w:sz w:val="18"/>
                <w:szCs w:val="18"/>
              </w:rPr>
            </w:pPr>
          </w:p>
        </w:tc>
        <w:tc>
          <w:tcPr>
            <w:tcW w:w="453" w:type="pct"/>
          </w:tcPr>
          <w:p w14:paraId="15D83D78" w14:textId="77777777" w:rsidR="00D078AF" w:rsidRPr="00BF074C" w:rsidRDefault="00D078AF" w:rsidP="00EF0275">
            <w:pPr>
              <w:rPr>
                <w:rFonts w:asciiTheme="majorHAnsi" w:hAnsiTheme="majorHAnsi"/>
                <w:sz w:val="18"/>
                <w:szCs w:val="18"/>
              </w:rPr>
            </w:pPr>
          </w:p>
        </w:tc>
        <w:tc>
          <w:tcPr>
            <w:tcW w:w="475" w:type="pct"/>
          </w:tcPr>
          <w:p w14:paraId="23BAE855" w14:textId="77777777" w:rsidR="00D078AF" w:rsidRPr="00BF074C" w:rsidRDefault="00D078AF" w:rsidP="00EF0275">
            <w:pPr>
              <w:rPr>
                <w:rFonts w:asciiTheme="majorHAnsi" w:hAnsiTheme="majorHAnsi"/>
                <w:sz w:val="18"/>
                <w:szCs w:val="18"/>
              </w:rPr>
            </w:pPr>
          </w:p>
        </w:tc>
      </w:tr>
      <w:tr w:rsidR="00D078AF" w:rsidRPr="00BF074C" w14:paraId="4933D2C6" w14:textId="77777777" w:rsidTr="00EF0275">
        <w:tc>
          <w:tcPr>
            <w:tcW w:w="3038" w:type="pct"/>
          </w:tcPr>
          <w:p w14:paraId="5E2B3F47" w14:textId="77777777" w:rsidR="00D078AF" w:rsidRDefault="00D078AF" w:rsidP="00EF0275">
            <w:pPr>
              <w:rPr>
                <w:rFonts w:asciiTheme="majorHAnsi" w:hAnsiTheme="majorHAnsi"/>
                <w:sz w:val="18"/>
                <w:szCs w:val="18"/>
              </w:rPr>
            </w:pPr>
            <w:r>
              <w:rPr>
                <w:rFonts w:asciiTheme="majorHAnsi" w:hAnsiTheme="majorHAnsi"/>
                <w:sz w:val="18"/>
                <w:szCs w:val="18"/>
              </w:rPr>
              <w:t xml:space="preserve">Has the governance structure of FCDP supported it to achieve its objectives? </w:t>
            </w:r>
          </w:p>
          <w:p w14:paraId="3C277FF4" w14:textId="77777777" w:rsidR="00D078AF" w:rsidRDefault="00D078AF" w:rsidP="00EF0275">
            <w:pPr>
              <w:rPr>
                <w:rFonts w:asciiTheme="majorHAnsi" w:hAnsiTheme="majorHAnsi"/>
                <w:sz w:val="18"/>
                <w:szCs w:val="18"/>
              </w:rPr>
            </w:pPr>
            <w:r>
              <w:rPr>
                <w:rFonts w:asciiTheme="majorHAnsi" w:hAnsiTheme="majorHAnsi"/>
                <w:sz w:val="18"/>
                <w:szCs w:val="18"/>
              </w:rPr>
              <w:t xml:space="preserve">If yes – how? </w:t>
            </w:r>
          </w:p>
          <w:p w14:paraId="52648277"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If not – why not?  </w:t>
            </w:r>
          </w:p>
        </w:tc>
        <w:tc>
          <w:tcPr>
            <w:tcW w:w="250" w:type="pct"/>
          </w:tcPr>
          <w:p w14:paraId="74EDEC5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6691A385" w14:textId="77777777" w:rsidR="00D078AF" w:rsidRPr="00BF074C" w:rsidRDefault="00D078AF" w:rsidP="00EF0275">
            <w:pPr>
              <w:rPr>
                <w:rFonts w:asciiTheme="majorHAnsi" w:hAnsiTheme="majorHAnsi"/>
                <w:sz w:val="18"/>
                <w:szCs w:val="18"/>
              </w:rPr>
            </w:pPr>
          </w:p>
        </w:tc>
        <w:tc>
          <w:tcPr>
            <w:tcW w:w="340" w:type="pct"/>
          </w:tcPr>
          <w:p w14:paraId="7C3B0958"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7FE2619C"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2AC7AC90"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2.i </w:t>
            </w:r>
          </w:p>
        </w:tc>
      </w:tr>
      <w:tr w:rsidR="00D078AF" w:rsidRPr="00BF074C" w14:paraId="37D9AB99" w14:textId="77777777" w:rsidTr="00EF0275">
        <w:tc>
          <w:tcPr>
            <w:tcW w:w="3038" w:type="pct"/>
          </w:tcPr>
          <w:p w14:paraId="6429D430" w14:textId="77777777" w:rsidR="00D078AF" w:rsidRPr="00BF074C" w:rsidRDefault="00D078AF" w:rsidP="00EF0275">
            <w:pPr>
              <w:rPr>
                <w:rFonts w:asciiTheme="majorHAnsi" w:hAnsiTheme="majorHAnsi"/>
                <w:sz w:val="18"/>
                <w:szCs w:val="18"/>
              </w:rPr>
            </w:pPr>
          </w:p>
        </w:tc>
        <w:tc>
          <w:tcPr>
            <w:tcW w:w="250" w:type="pct"/>
          </w:tcPr>
          <w:p w14:paraId="33BE229C" w14:textId="77777777" w:rsidR="00D078AF" w:rsidRPr="00BF074C" w:rsidRDefault="00D078AF" w:rsidP="00EF0275">
            <w:pPr>
              <w:rPr>
                <w:rFonts w:asciiTheme="majorHAnsi" w:hAnsiTheme="majorHAnsi"/>
                <w:sz w:val="18"/>
                <w:szCs w:val="18"/>
              </w:rPr>
            </w:pPr>
          </w:p>
        </w:tc>
        <w:tc>
          <w:tcPr>
            <w:tcW w:w="444" w:type="pct"/>
          </w:tcPr>
          <w:p w14:paraId="2042871A" w14:textId="77777777" w:rsidR="00D078AF" w:rsidRPr="00BF074C" w:rsidRDefault="00D078AF" w:rsidP="00EF0275">
            <w:pPr>
              <w:rPr>
                <w:rFonts w:asciiTheme="majorHAnsi" w:hAnsiTheme="majorHAnsi"/>
                <w:sz w:val="18"/>
                <w:szCs w:val="18"/>
              </w:rPr>
            </w:pPr>
          </w:p>
        </w:tc>
        <w:tc>
          <w:tcPr>
            <w:tcW w:w="340" w:type="pct"/>
          </w:tcPr>
          <w:p w14:paraId="3345AE6A" w14:textId="77777777" w:rsidR="00D078AF" w:rsidRPr="00BF074C" w:rsidRDefault="00D078AF" w:rsidP="00EF0275">
            <w:pPr>
              <w:rPr>
                <w:rFonts w:asciiTheme="majorHAnsi" w:hAnsiTheme="majorHAnsi"/>
                <w:sz w:val="18"/>
                <w:szCs w:val="18"/>
              </w:rPr>
            </w:pPr>
          </w:p>
        </w:tc>
        <w:tc>
          <w:tcPr>
            <w:tcW w:w="453" w:type="pct"/>
          </w:tcPr>
          <w:p w14:paraId="1340D44E" w14:textId="77777777" w:rsidR="00D078AF" w:rsidRPr="00BF074C" w:rsidRDefault="00D078AF" w:rsidP="00EF0275">
            <w:pPr>
              <w:rPr>
                <w:rFonts w:asciiTheme="majorHAnsi" w:hAnsiTheme="majorHAnsi"/>
                <w:sz w:val="18"/>
                <w:szCs w:val="18"/>
              </w:rPr>
            </w:pPr>
          </w:p>
        </w:tc>
        <w:tc>
          <w:tcPr>
            <w:tcW w:w="475" w:type="pct"/>
          </w:tcPr>
          <w:p w14:paraId="391D65DD" w14:textId="77777777" w:rsidR="00D078AF" w:rsidRPr="00BF074C" w:rsidRDefault="00D078AF" w:rsidP="00EF0275">
            <w:pPr>
              <w:rPr>
                <w:rFonts w:asciiTheme="majorHAnsi" w:hAnsiTheme="majorHAnsi"/>
                <w:sz w:val="18"/>
                <w:szCs w:val="18"/>
              </w:rPr>
            </w:pPr>
          </w:p>
        </w:tc>
      </w:tr>
      <w:tr w:rsidR="00D078AF" w:rsidRPr="00BF074C" w14:paraId="3911822A" w14:textId="77777777" w:rsidTr="00EF0275">
        <w:tc>
          <w:tcPr>
            <w:tcW w:w="3038" w:type="pct"/>
          </w:tcPr>
          <w:p w14:paraId="3498DE08" w14:textId="5E23ACF2" w:rsidR="00D078AF" w:rsidRDefault="00D078AF" w:rsidP="00EF0275">
            <w:pPr>
              <w:rPr>
                <w:rFonts w:asciiTheme="majorHAnsi" w:hAnsiTheme="majorHAnsi"/>
                <w:sz w:val="18"/>
                <w:szCs w:val="18"/>
              </w:rPr>
            </w:pPr>
            <w:r>
              <w:rPr>
                <w:rFonts w:asciiTheme="majorHAnsi" w:hAnsiTheme="majorHAnsi"/>
                <w:sz w:val="18"/>
                <w:szCs w:val="18"/>
              </w:rPr>
              <w:t>Ha</w:t>
            </w:r>
            <w:r w:rsidR="001A30C7">
              <w:rPr>
                <w:rFonts w:asciiTheme="majorHAnsi" w:hAnsiTheme="majorHAnsi"/>
                <w:sz w:val="18"/>
                <w:szCs w:val="18"/>
              </w:rPr>
              <w:t>ve</w:t>
            </w:r>
            <w:r>
              <w:rPr>
                <w:rFonts w:asciiTheme="majorHAnsi" w:hAnsiTheme="majorHAnsi"/>
                <w:sz w:val="18"/>
                <w:szCs w:val="18"/>
              </w:rPr>
              <w:t xml:space="preserve"> the </w:t>
            </w:r>
            <w:r w:rsidR="001A30C7">
              <w:rPr>
                <w:rFonts w:asciiTheme="majorHAnsi" w:hAnsiTheme="majorHAnsi"/>
                <w:sz w:val="18"/>
                <w:szCs w:val="18"/>
              </w:rPr>
              <w:t xml:space="preserve">monitoring and evaluation </w:t>
            </w:r>
            <w:r>
              <w:rPr>
                <w:rFonts w:asciiTheme="majorHAnsi" w:hAnsiTheme="majorHAnsi"/>
                <w:sz w:val="18"/>
                <w:szCs w:val="18"/>
              </w:rPr>
              <w:t xml:space="preserve">activities of FCDP supported it to achieve its objectives? </w:t>
            </w:r>
          </w:p>
          <w:p w14:paraId="678A9D63" w14:textId="5BD44132" w:rsidR="00D078AF" w:rsidRDefault="00D078AF" w:rsidP="00EF0275">
            <w:pPr>
              <w:rPr>
                <w:rFonts w:asciiTheme="majorHAnsi" w:hAnsiTheme="majorHAnsi"/>
                <w:sz w:val="18"/>
                <w:szCs w:val="18"/>
              </w:rPr>
            </w:pPr>
            <w:r>
              <w:rPr>
                <w:rFonts w:asciiTheme="majorHAnsi" w:hAnsiTheme="majorHAnsi"/>
                <w:sz w:val="18"/>
                <w:szCs w:val="18"/>
              </w:rPr>
              <w:t xml:space="preserve">* </w:t>
            </w:r>
            <w:r w:rsidR="001A30C7">
              <w:rPr>
                <w:rFonts w:asciiTheme="majorHAnsi" w:hAnsiTheme="majorHAnsi"/>
                <w:sz w:val="18"/>
                <w:szCs w:val="18"/>
              </w:rPr>
              <w:t xml:space="preserve">Have the monitoring and evaluation activities linked with the FCDP grant </w:t>
            </w:r>
            <w:r>
              <w:rPr>
                <w:rFonts w:asciiTheme="majorHAnsi" w:hAnsiTheme="majorHAnsi"/>
                <w:sz w:val="18"/>
                <w:szCs w:val="18"/>
              </w:rPr>
              <w:t xml:space="preserve">supported your CSO to achieve its objective? </w:t>
            </w:r>
          </w:p>
          <w:p w14:paraId="4BC4DFEB" w14:textId="77777777" w:rsidR="00D078AF" w:rsidRDefault="00D078AF" w:rsidP="00EF0275">
            <w:pPr>
              <w:rPr>
                <w:rFonts w:asciiTheme="majorHAnsi" w:hAnsiTheme="majorHAnsi"/>
                <w:sz w:val="18"/>
                <w:szCs w:val="18"/>
              </w:rPr>
            </w:pPr>
            <w:r>
              <w:rPr>
                <w:rFonts w:asciiTheme="majorHAnsi" w:hAnsiTheme="majorHAnsi"/>
                <w:sz w:val="18"/>
                <w:szCs w:val="18"/>
              </w:rPr>
              <w:t xml:space="preserve">If yes – how? </w:t>
            </w:r>
          </w:p>
          <w:p w14:paraId="5ACF0500"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If not – why not?  </w:t>
            </w:r>
          </w:p>
        </w:tc>
        <w:tc>
          <w:tcPr>
            <w:tcW w:w="250" w:type="pct"/>
          </w:tcPr>
          <w:p w14:paraId="52FFA78B"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34CB5178" w14:textId="77777777" w:rsidR="00D078AF" w:rsidRPr="00BF074C" w:rsidRDefault="00D078AF" w:rsidP="00EF0275">
            <w:pPr>
              <w:rPr>
                <w:rFonts w:asciiTheme="majorHAnsi" w:hAnsiTheme="majorHAnsi"/>
                <w:sz w:val="18"/>
                <w:szCs w:val="18"/>
              </w:rPr>
            </w:pPr>
          </w:p>
        </w:tc>
        <w:tc>
          <w:tcPr>
            <w:tcW w:w="340" w:type="pct"/>
          </w:tcPr>
          <w:p w14:paraId="7701377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04BAC0E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0B8644FE" w14:textId="77777777" w:rsidR="00D078AF" w:rsidRPr="00BF074C" w:rsidRDefault="00D078AF" w:rsidP="00EF0275">
            <w:pPr>
              <w:rPr>
                <w:rFonts w:asciiTheme="majorHAnsi" w:hAnsiTheme="majorHAnsi"/>
                <w:sz w:val="18"/>
                <w:szCs w:val="18"/>
              </w:rPr>
            </w:pPr>
            <w:r>
              <w:rPr>
                <w:rFonts w:asciiTheme="majorHAnsi" w:hAnsiTheme="majorHAnsi"/>
                <w:sz w:val="18"/>
                <w:szCs w:val="18"/>
              </w:rPr>
              <w:t>2.iii</w:t>
            </w:r>
          </w:p>
        </w:tc>
      </w:tr>
      <w:tr w:rsidR="00D078AF" w:rsidRPr="00BF074C" w14:paraId="0C4720FB" w14:textId="77777777" w:rsidTr="00EF0275">
        <w:tc>
          <w:tcPr>
            <w:tcW w:w="3038" w:type="pct"/>
          </w:tcPr>
          <w:p w14:paraId="6FBB6071" w14:textId="77777777" w:rsidR="00D078AF" w:rsidRPr="00BF074C" w:rsidRDefault="00D078AF" w:rsidP="00EF0275">
            <w:pPr>
              <w:rPr>
                <w:rFonts w:asciiTheme="majorHAnsi" w:hAnsiTheme="majorHAnsi"/>
                <w:sz w:val="18"/>
                <w:szCs w:val="18"/>
              </w:rPr>
            </w:pPr>
          </w:p>
        </w:tc>
        <w:tc>
          <w:tcPr>
            <w:tcW w:w="250" w:type="pct"/>
          </w:tcPr>
          <w:p w14:paraId="026FD16E" w14:textId="77777777" w:rsidR="00D078AF" w:rsidRPr="00BF074C" w:rsidRDefault="00D078AF" w:rsidP="00EF0275">
            <w:pPr>
              <w:rPr>
                <w:rFonts w:asciiTheme="majorHAnsi" w:hAnsiTheme="majorHAnsi"/>
                <w:sz w:val="18"/>
                <w:szCs w:val="18"/>
              </w:rPr>
            </w:pPr>
          </w:p>
        </w:tc>
        <w:tc>
          <w:tcPr>
            <w:tcW w:w="444" w:type="pct"/>
          </w:tcPr>
          <w:p w14:paraId="16C21E8A" w14:textId="77777777" w:rsidR="00D078AF" w:rsidRPr="00BF074C" w:rsidRDefault="00D078AF" w:rsidP="00EF0275">
            <w:pPr>
              <w:rPr>
                <w:rFonts w:asciiTheme="majorHAnsi" w:hAnsiTheme="majorHAnsi"/>
                <w:sz w:val="18"/>
                <w:szCs w:val="18"/>
              </w:rPr>
            </w:pPr>
          </w:p>
        </w:tc>
        <w:tc>
          <w:tcPr>
            <w:tcW w:w="340" w:type="pct"/>
          </w:tcPr>
          <w:p w14:paraId="301A42BE" w14:textId="77777777" w:rsidR="00D078AF" w:rsidRPr="00BF074C" w:rsidRDefault="00D078AF" w:rsidP="00EF0275">
            <w:pPr>
              <w:rPr>
                <w:rFonts w:asciiTheme="majorHAnsi" w:hAnsiTheme="majorHAnsi"/>
                <w:sz w:val="18"/>
                <w:szCs w:val="18"/>
              </w:rPr>
            </w:pPr>
          </w:p>
        </w:tc>
        <w:tc>
          <w:tcPr>
            <w:tcW w:w="453" w:type="pct"/>
          </w:tcPr>
          <w:p w14:paraId="7A7F3CC0" w14:textId="77777777" w:rsidR="00D078AF" w:rsidRPr="00BF074C" w:rsidRDefault="00D078AF" w:rsidP="00EF0275">
            <w:pPr>
              <w:rPr>
                <w:rFonts w:asciiTheme="majorHAnsi" w:hAnsiTheme="majorHAnsi"/>
                <w:sz w:val="18"/>
                <w:szCs w:val="18"/>
              </w:rPr>
            </w:pPr>
          </w:p>
        </w:tc>
        <w:tc>
          <w:tcPr>
            <w:tcW w:w="475" w:type="pct"/>
          </w:tcPr>
          <w:p w14:paraId="7E4A87C2" w14:textId="77777777" w:rsidR="00D078AF" w:rsidRPr="00BF074C" w:rsidRDefault="00D078AF" w:rsidP="00EF0275">
            <w:pPr>
              <w:rPr>
                <w:rFonts w:asciiTheme="majorHAnsi" w:hAnsiTheme="majorHAnsi"/>
                <w:sz w:val="18"/>
                <w:szCs w:val="18"/>
              </w:rPr>
            </w:pPr>
          </w:p>
        </w:tc>
      </w:tr>
      <w:tr w:rsidR="00D078AF" w:rsidRPr="00BF074C" w14:paraId="37FB7043" w14:textId="77777777" w:rsidTr="00EF0275">
        <w:tc>
          <w:tcPr>
            <w:tcW w:w="3038" w:type="pct"/>
          </w:tcPr>
          <w:p w14:paraId="1FC8E845" w14:textId="063382F6" w:rsidR="00D078AF" w:rsidRDefault="00D078AF" w:rsidP="00EF0275">
            <w:pPr>
              <w:rPr>
                <w:rFonts w:asciiTheme="majorHAnsi" w:hAnsiTheme="majorHAnsi"/>
                <w:sz w:val="18"/>
                <w:szCs w:val="18"/>
              </w:rPr>
            </w:pPr>
            <w:r>
              <w:rPr>
                <w:rFonts w:asciiTheme="majorHAnsi" w:hAnsiTheme="majorHAnsi"/>
                <w:sz w:val="18"/>
                <w:szCs w:val="18"/>
              </w:rPr>
              <w:t>Do you think FCDP has connected with others to support civil society in Fiji, (ie FCOSS, GoF, other donors, private sector</w:t>
            </w:r>
            <w:r w:rsidR="00B42B81">
              <w:rPr>
                <w:rFonts w:asciiTheme="majorHAnsi" w:hAnsiTheme="majorHAnsi"/>
                <w:sz w:val="18"/>
                <w:szCs w:val="18"/>
              </w:rPr>
              <w:t>, CROP Agencies or UN Agencies</w:t>
            </w:r>
            <w:r>
              <w:rPr>
                <w:rFonts w:asciiTheme="majorHAnsi" w:hAnsiTheme="majorHAnsi"/>
                <w:sz w:val="18"/>
                <w:szCs w:val="18"/>
              </w:rPr>
              <w:t>?</w:t>
            </w:r>
          </w:p>
          <w:p w14:paraId="7983638C" w14:textId="77777777" w:rsidR="00D078AF" w:rsidRDefault="00D078AF" w:rsidP="00EF0275">
            <w:pPr>
              <w:rPr>
                <w:rFonts w:asciiTheme="majorHAnsi" w:hAnsiTheme="majorHAnsi"/>
                <w:sz w:val="18"/>
                <w:szCs w:val="18"/>
              </w:rPr>
            </w:pPr>
            <w:r>
              <w:rPr>
                <w:rFonts w:asciiTheme="majorHAnsi" w:hAnsiTheme="majorHAnsi"/>
                <w:sz w:val="18"/>
                <w:szCs w:val="18"/>
              </w:rPr>
              <w:t xml:space="preserve">If yes – how? </w:t>
            </w:r>
          </w:p>
          <w:p w14:paraId="408EF2D0"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If not – why not?  </w:t>
            </w:r>
          </w:p>
        </w:tc>
        <w:tc>
          <w:tcPr>
            <w:tcW w:w="250" w:type="pct"/>
          </w:tcPr>
          <w:p w14:paraId="4705E044"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47796E37" w14:textId="77777777" w:rsidR="00D078AF" w:rsidRPr="00BF074C" w:rsidRDefault="00D078AF" w:rsidP="00EF0275">
            <w:pPr>
              <w:rPr>
                <w:rFonts w:asciiTheme="majorHAnsi" w:hAnsiTheme="majorHAnsi"/>
                <w:sz w:val="18"/>
                <w:szCs w:val="18"/>
              </w:rPr>
            </w:pPr>
          </w:p>
        </w:tc>
        <w:tc>
          <w:tcPr>
            <w:tcW w:w="340" w:type="pct"/>
          </w:tcPr>
          <w:p w14:paraId="188601D5"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680117A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0CF54241" w14:textId="77777777" w:rsidR="00D078AF" w:rsidRPr="00BF074C" w:rsidRDefault="00D078AF" w:rsidP="00EF0275">
            <w:pPr>
              <w:rPr>
                <w:rFonts w:asciiTheme="majorHAnsi" w:hAnsiTheme="majorHAnsi"/>
                <w:sz w:val="18"/>
                <w:szCs w:val="18"/>
              </w:rPr>
            </w:pPr>
            <w:r>
              <w:rPr>
                <w:rFonts w:asciiTheme="majorHAnsi" w:hAnsiTheme="majorHAnsi"/>
                <w:sz w:val="18"/>
                <w:szCs w:val="18"/>
              </w:rPr>
              <w:t>2.ii</w:t>
            </w:r>
          </w:p>
        </w:tc>
      </w:tr>
      <w:tr w:rsidR="00D078AF" w:rsidRPr="00BF074C" w14:paraId="00A1FB45" w14:textId="77777777" w:rsidTr="00EF0275">
        <w:tc>
          <w:tcPr>
            <w:tcW w:w="3038" w:type="pct"/>
          </w:tcPr>
          <w:p w14:paraId="440E7A1B" w14:textId="77777777" w:rsidR="00D078AF" w:rsidRPr="00BF074C" w:rsidRDefault="00D078AF" w:rsidP="00EF0275">
            <w:pPr>
              <w:rPr>
                <w:rFonts w:asciiTheme="majorHAnsi" w:hAnsiTheme="majorHAnsi"/>
                <w:sz w:val="18"/>
                <w:szCs w:val="18"/>
              </w:rPr>
            </w:pPr>
          </w:p>
        </w:tc>
        <w:tc>
          <w:tcPr>
            <w:tcW w:w="250" w:type="pct"/>
          </w:tcPr>
          <w:p w14:paraId="7A6F2763" w14:textId="77777777" w:rsidR="00D078AF" w:rsidRPr="00BF074C" w:rsidRDefault="00D078AF" w:rsidP="00EF0275">
            <w:pPr>
              <w:rPr>
                <w:rFonts w:asciiTheme="majorHAnsi" w:hAnsiTheme="majorHAnsi"/>
                <w:sz w:val="18"/>
                <w:szCs w:val="18"/>
              </w:rPr>
            </w:pPr>
          </w:p>
        </w:tc>
        <w:tc>
          <w:tcPr>
            <w:tcW w:w="444" w:type="pct"/>
          </w:tcPr>
          <w:p w14:paraId="1546E90B" w14:textId="77777777" w:rsidR="00D078AF" w:rsidRPr="00BF074C" w:rsidRDefault="00D078AF" w:rsidP="00EF0275">
            <w:pPr>
              <w:rPr>
                <w:rFonts w:asciiTheme="majorHAnsi" w:hAnsiTheme="majorHAnsi"/>
                <w:sz w:val="18"/>
                <w:szCs w:val="18"/>
              </w:rPr>
            </w:pPr>
          </w:p>
        </w:tc>
        <w:tc>
          <w:tcPr>
            <w:tcW w:w="340" w:type="pct"/>
          </w:tcPr>
          <w:p w14:paraId="5C670A02" w14:textId="77777777" w:rsidR="00D078AF" w:rsidRPr="00BF074C" w:rsidRDefault="00D078AF" w:rsidP="00EF0275">
            <w:pPr>
              <w:rPr>
                <w:rFonts w:asciiTheme="majorHAnsi" w:hAnsiTheme="majorHAnsi"/>
                <w:sz w:val="18"/>
                <w:szCs w:val="18"/>
              </w:rPr>
            </w:pPr>
          </w:p>
        </w:tc>
        <w:tc>
          <w:tcPr>
            <w:tcW w:w="453" w:type="pct"/>
          </w:tcPr>
          <w:p w14:paraId="77F7E5B6" w14:textId="77777777" w:rsidR="00D078AF" w:rsidRPr="00BF074C" w:rsidRDefault="00D078AF" w:rsidP="00EF0275">
            <w:pPr>
              <w:rPr>
                <w:rFonts w:asciiTheme="majorHAnsi" w:hAnsiTheme="majorHAnsi"/>
                <w:sz w:val="18"/>
                <w:szCs w:val="18"/>
              </w:rPr>
            </w:pPr>
          </w:p>
        </w:tc>
        <w:tc>
          <w:tcPr>
            <w:tcW w:w="475" w:type="pct"/>
          </w:tcPr>
          <w:p w14:paraId="7C346209" w14:textId="77777777" w:rsidR="00D078AF" w:rsidRPr="00BF074C" w:rsidRDefault="00D078AF" w:rsidP="00EF0275">
            <w:pPr>
              <w:rPr>
                <w:rFonts w:asciiTheme="majorHAnsi" w:hAnsiTheme="majorHAnsi"/>
                <w:sz w:val="18"/>
                <w:szCs w:val="18"/>
              </w:rPr>
            </w:pPr>
          </w:p>
        </w:tc>
      </w:tr>
      <w:tr w:rsidR="00D078AF" w:rsidRPr="00BF074C" w14:paraId="676794DE" w14:textId="77777777" w:rsidTr="00EF0275">
        <w:tc>
          <w:tcPr>
            <w:tcW w:w="3038" w:type="pct"/>
          </w:tcPr>
          <w:p w14:paraId="61312D41" w14:textId="77777777" w:rsidR="00D078AF" w:rsidRDefault="00D078AF" w:rsidP="00EF0275">
            <w:pPr>
              <w:rPr>
                <w:rFonts w:asciiTheme="majorHAnsi" w:hAnsiTheme="majorHAnsi"/>
                <w:sz w:val="18"/>
                <w:szCs w:val="18"/>
              </w:rPr>
            </w:pPr>
            <w:r>
              <w:rPr>
                <w:rFonts w:asciiTheme="majorHAnsi" w:hAnsiTheme="majorHAnsi"/>
                <w:sz w:val="18"/>
                <w:szCs w:val="18"/>
              </w:rPr>
              <w:t>What has been the role of FCDP field offices? Have they been effective?</w:t>
            </w:r>
          </w:p>
          <w:p w14:paraId="36A1F061" w14:textId="77777777" w:rsidR="00D078AF" w:rsidRDefault="00D078AF" w:rsidP="00EF0275">
            <w:pPr>
              <w:rPr>
                <w:rFonts w:asciiTheme="majorHAnsi" w:hAnsiTheme="majorHAnsi"/>
                <w:sz w:val="18"/>
                <w:szCs w:val="18"/>
              </w:rPr>
            </w:pPr>
            <w:r>
              <w:rPr>
                <w:rFonts w:asciiTheme="majorHAnsi" w:hAnsiTheme="majorHAnsi"/>
                <w:sz w:val="18"/>
                <w:szCs w:val="18"/>
              </w:rPr>
              <w:t xml:space="preserve">If yes – how? </w:t>
            </w:r>
          </w:p>
          <w:p w14:paraId="7D8F8F67"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If not – why not?  </w:t>
            </w:r>
          </w:p>
        </w:tc>
        <w:tc>
          <w:tcPr>
            <w:tcW w:w="250" w:type="pct"/>
          </w:tcPr>
          <w:p w14:paraId="077D5E47" w14:textId="77777777" w:rsidR="00D078AF" w:rsidRPr="00BF074C" w:rsidRDefault="00D078AF" w:rsidP="00EF0275">
            <w:pPr>
              <w:rPr>
                <w:rFonts w:asciiTheme="majorHAnsi" w:hAnsiTheme="majorHAnsi"/>
                <w:sz w:val="18"/>
                <w:szCs w:val="18"/>
              </w:rPr>
            </w:pPr>
          </w:p>
        </w:tc>
        <w:tc>
          <w:tcPr>
            <w:tcW w:w="444" w:type="pct"/>
          </w:tcPr>
          <w:p w14:paraId="6F968702" w14:textId="77777777" w:rsidR="00D078AF" w:rsidRPr="00BF074C" w:rsidRDefault="00D078AF" w:rsidP="00EF0275">
            <w:pPr>
              <w:rPr>
                <w:rFonts w:asciiTheme="majorHAnsi" w:hAnsiTheme="majorHAnsi"/>
                <w:sz w:val="18"/>
                <w:szCs w:val="18"/>
              </w:rPr>
            </w:pPr>
          </w:p>
        </w:tc>
        <w:tc>
          <w:tcPr>
            <w:tcW w:w="340" w:type="pct"/>
          </w:tcPr>
          <w:p w14:paraId="7CC640EC" w14:textId="77777777" w:rsidR="00D078AF" w:rsidRPr="00BF074C" w:rsidRDefault="00D078AF" w:rsidP="00EF0275">
            <w:pPr>
              <w:rPr>
                <w:rFonts w:asciiTheme="majorHAnsi" w:hAnsiTheme="majorHAnsi"/>
                <w:sz w:val="18"/>
                <w:szCs w:val="18"/>
              </w:rPr>
            </w:pPr>
          </w:p>
        </w:tc>
        <w:tc>
          <w:tcPr>
            <w:tcW w:w="453" w:type="pct"/>
          </w:tcPr>
          <w:p w14:paraId="5CB59ED6" w14:textId="77777777" w:rsidR="00D078AF" w:rsidRPr="00BF074C" w:rsidRDefault="00D078AF" w:rsidP="00EF0275">
            <w:pPr>
              <w:rPr>
                <w:rFonts w:asciiTheme="majorHAnsi" w:hAnsiTheme="majorHAnsi"/>
                <w:sz w:val="18"/>
                <w:szCs w:val="18"/>
              </w:rPr>
            </w:pPr>
          </w:p>
        </w:tc>
        <w:tc>
          <w:tcPr>
            <w:tcW w:w="475" w:type="pct"/>
          </w:tcPr>
          <w:p w14:paraId="3E9B5062" w14:textId="77777777" w:rsidR="00D078AF" w:rsidRPr="00BF074C" w:rsidRDefault="00D078AF" w:rsidP="00EF0275">
            <w:pPr>
              <w:rPr>
                <w:rFonts w:asciiTheme="majorHAnsi" w:hAnsiTheme="majorHAnsi"/>
                <w:sz w:val="18"/>
                <w:szCs w:val="18"/>
              </w:rPr>
            </w:pPr>
          </w:p>
        </w:tc>
      </w:tr>
      <w:tr w:rsidR="00D078AF" w:rsidRPr="00BF074C" w14:paraId="3FD9BE92" w14:textId="77777777" w:rsidTr="00EF0275">
        <w:tc>
          <w:tcPr>
            <w:tcW w:w="3038" w:type="pct"/>
          </w:tcPr>
          <w:p w14:paraId="0BC6FD9D" w14:textId="77777777" w:rsidR="00D078AF" w:rsidRPr="00BF074C" w:rsidRDefault="00D078AF" w:rsidP="00EF0275">
            <w:pPr>
              <w:rPr>
                <w:rFonts w:asciiTheme="majorHAnsi" w:hAnsiTheme="majorHAnsi"/>
                <w:sz w:val="18"/>
                <w:szCs w:val="18"/>
              </w:rPr>
            </w:pPr>
          </w:p>
        </w:tc>
        <w:tc>
          <w:tcPr>
            <w:tcW w:w="250" w:type="pct"/>
          </w:tcPr>
          <w:p w14:paraId="6BFC3844" w14:textId="77777777" w:rsidR="00D078AF" w:rsidRPr="00BF074C" w:rsidRDefault="00D078AF" w:rsidP="00EF0275">
            <w:pPr>
              <w:rPr>
                <w:rFonts w:asciiTheme="majorHAnsi" w:hAnsiTheme="majorHAnsi"/>
                <w:sz w:val="18"/>
                <w:szCs w:val="18"/>
              </w:rPr>
            </w:pPr>
          </w:p>
        </w:tc>
        <w:tc>
          <w:tcPr>
            <w:tcW w:w="444" w:type="pct"/>
          </w:tcPr>
          <w:p w14:paraId="46076670" w14:textId="77777777" w:rsidR="00D078AF" w:rsidRPr="00BF074C" w:rsidRDefault="00D078AF" w:rsidP="00EF0275">
            <w:pPr>
              <w:rPr>
                <w:rFonts w:asciiTheme="majorHAnsi" w:hAnsiTheme="majorHAnsi"/>
                <w:sz w:val="18"/>
                <w:szCs w:val="18"/>
              </w:rPr>
            </w:pPr>
          </w:p>
        </w:tc>
        <w:tc>
          <w:tcPr>
            <w:tcW w:w="340" w:type="pct"/>
          </w:tcPr>
          <w:p w14:paraId="24F1B985" w14:textId="77777777" w:rsidR="00D078AF" w:rsidRPr="00BF074C" w:rsidRDefault="00D078AF" w:rsidP="00EF0275">
            <w:pPr>
              <w:rPr>
                <w:rFonts w:asciiTheme="majorHAnsi" w:hAnsiTheme="majorHAnsi"/>
                <w:sz w:val="18"/>
                <w:szCs w:val="18"/>
              </w:rPr>
            </w:pPr>
          </w:p>
        </w:tc>
        <w:tc>
          <w:tcPr>
            <w:tcW w:w="453" w:type="pct"/>
          </w:tcPr>
          <w:p w14:paraId="6866ED32" w14:textId="77777777" w:rsidR="00D078AF" w:rsidRPr="00BF074C" w:rsidRDefault="00D078AF" w:rsidP="00EF0275">
            <w:pPr>
              <w:rPr>
                <w:rFonts w:asciiTheme="majorHAnsi" w:hAnsiTheme="majorHAnsi"/>
                <w:sz w:val="18"/>
                <w:szCs w:val="18"/>
              </w:rPr>
            </w:pPr>
          </w:p>
        </w:tc>
        <w:tc>
          <w:tcPr>
            <w:tcW w:w="475" w:type="pct"/>
          </w:tcPr>
          <w:p w14:paraId="4FA674C0" w14:textId="77777777" w:rsidR="00D078AF" w:rsidRPr="00BF074C" w:rsidRDefault="00D078AF" w:rsidP="00EF0275">
            <w:pPr>
              <w:rPr>
                <w:rFonts w:asciiTheme="majorHAnsi" w:hAnsiTheme="majorHAnsi"/>
                <w:sz w:val="18"/>
                <w:szCs w:val="18"/>
              </w:rPr>
            </w:pPr>
          </w:p>
        </w:tc>
      </w:tr>
      <w:tr w:rsidR="00D078AF" w:rsidRPr="00BF074C" w14:paraId="1F8E8FF2" w14:textId="77777777" w:rsidTr="00EF0275">
        <w:tc>
          <w:tcPr>
            <w:tcW w:w="3038" w:type="pct"/>
            <w:shd w:val="clear" w:color="auto" w:fill="C6D9F1" w:themeFill="text2" w:themeFillTint="33"/>
          </w:tcPr>
          <w:p w14:paraId="1F70B232" w14:textId="77777777" w:rsidR="00D078AF" w:rsidRPr="00BF074C" w:rsidRDefault="00D078AF" w:rsidP="00EF0275">
            <w:pPr>
              <w:rPr>
                <w:rFonts w:asciiTheme="majorHAnsi" w:hAnsiTheme="majorHAnsi"/>
                <w:sz w:val="18"/>
                <w:szCs w:val="18"/>
              </w:rPr>
            </w:pPr>
            <w:r>
              <w:rPr>
                <w:rFonts w:asciiTheme="majorHAnsi" w:hAnsiTheme="majorHAnsi"/>
                <w:sz w:val="18"/>
                <w:szCs w:val="18"/>
              </w:rPr>
              <w:t>Social inclusion</w:t>
            </w:r>
          </w:p>
        </w:tc>
        <w:tc>
          <w:tcPr>
            <w:tcW w:w="250" w:type="pct"/>
            <w:shd w:val="clear" w:color="auto" w:fill="C6D9F1" w:themeFill="text2" w:themeFillTint="33"/>
          </w:tcPr>
          <w:p w14:paraId="4170E2C2"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22B807F7"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09166042"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3A776911"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120687A5" w14:textId="77777777" w:rsidR="00D078AF" w:rsidRPr="00BF074C" w:rsidRDefault="00D078AF" w:rsidP="00EF0275">
            <w:pPr>
              <w:rPr>
                <w:rFonts w:asciiTheme="majorHAnsi" w:hAnsiTheme="majorHAnsi"/>
                <w:sz w:val="18"/>
                <w:szCs w:val="18"/>
              </w:rPr>
            </w:pPr>
          </w:p>
        </w:tc>
      </w:tr>
      <w:tr w:rsidR="00D078AF" w:rsidRPr="00BF074C" w14:paraId="581BCD71" w14:textId="77777777" w:rsidTr="00EF0275">
        <w:tc>
          <w:tcPr>
            <w:tcW w:w="3038" w:type="pct"/>
          </w:tcPr>
          <w:p w14:paraId="3B3509EF" w14:textId="77777777" w:rsidR="00D078AF" w:rsidRPr="00BF074C" w:rsidRDefault="00D078AF" w:rsidP="00EF0275">
            <w:pPr>
              <w:rPr>
                <w:rFonts w:asciiTheme="majorHAnsi" w:hAnsiTheme="majorHAnsi"/>
                <w:sz w:val="18"/>
                <w:szCs w:val="18"/>
              </w:rPr>
            </w:pPr>
          </w:p>
        </w:tc>
        <w:tc>
          <w:tcPr>
            <w:tcW w:w="250" w:type="pct"/>
          </w:tcPr>
          <w:p w14:paraId="7CCAF98D" w14:textId="77777777" w:rsidR="00D078AF" w:rsidRPr="00BF074C" w:rsidRDefault="00D078AF" w:rsidP="00EF0275">
            <w:pPr>
              <w:rPr>
                <w:rFonts w:asciiTheme="majorHAnsi" w:hAnsiTheme="majorHAnsi"/>
                <w:sz w:val="18"/>
                <w:szCs w:val="18"/>
              </w:rPr>
            </w:pPr>
          </w:p>
        </w:tc>
        <w:tc>
          <w:tcPr>
            <w:tcW w:w="444" w:type="pct"/>
          </w:tcPr>
          <w:p w14:paraId="11D48D5D" w14:textId="77777777" w:rsidR="00D078AF" w:rsidRPr="00BF074C" w:rsidRDefault="00D078AF" w:rsidP="00EF0275">
            <w:pPr>
              <w:rPr>
                <w:rFonts w:asciiTheme="majorHAnsi" w:hAnsiTheme="majorHAnsi"/>
                <w:sz w:val="18"/>
                <w:szCs w:val="18"/>
              </w:rPr>
            </w:pPr>
          </w:p>
        </w:tc>
        <w:tc>
          <w:tcPr>
            <w:tcW w:w="340" w:type="pct"/>
          </w:tcPr>
          <w:p w14:paraId="223FD512" w14:textId="77777777" w:rsidR="00D078AF" w:rsidRPr="00BF074C" w:rsidRDefault="00D078AF" w:rsidP="00EF0275">
            <w:pPr>
              <w:rPr>
                <w:rFonts w:asciiTheme="majorHAnsi" w:hAnsiTheme="majorHAnsi"/>
                <w:sz w:val="18"/>
                <w:szCs w:val="18"/>
              </w:rPr>
            </w:pPr>
          </w:p>
        </w:tc>
        <w:tc>
          <w:tcPr>
            <w:tcW w:w="453" w:type="pct"/>
          </w:tcPr>
          <w:p w14:paraId="05DDD46E" w14:textId="77777777" w:rsidR="00D078AF" w:rsidRPr="00BF074C" w:rsidRDefault="00D078AF" w:rsidP="00EF0275">
            <w:pPr>
              <w:rPr>
                <w:rFonts w:asciiTheme="majorHAnsi" w:hAnsiTheme="majorHAnsi"/>
                <w:sz w:val="18"/>
                <w:szCs w:val="18"/>
              </w:rPr>
            </w:pPr>
          </w:p>
        </w:tc>
        <w:tc>
          <w:tcPr>
            <w:tcW w:w="475" w:type="pct"/>
          </w:tcPr>
          <w:p w14:paraId="2A2B3EFA" w14:textId="77777777" w:rsidR="00D078AF" w:rsidRPr="00BF074C" w:rsidRDefault="00D078AF" w:rsidP="00EF0275">
            <w:pPr>
              <w:rPr>
                <w:rFonts w:asciiTheme="majorHAnsi" w:hAnsiTheme="majorHAnsi"/>
                <w:sz w:val="18"/>
                <w:szCs w:val="18"/>
              </w:rPr>
            </w:pPr>
          </w:p>
        </w:tc>
      </w:tr>
      <w:tr w:rsidR="00D078AF" w:rsidRPr="00BF074C" w14:paraId="0D161F2C" w14:textId="77777777" w:rsidTr="00EF0275">
        <w:tc>
          <w:tcPr>
            <w:tcW w:w="3038" w:type="pct"/>
          </w:tcPr>
          <w:p w14:paraId="3DA552F9" w14:textId="77777777" w:rsidR="00D078AF" w:rsidRDefault="00D078AF" w:rsidP="00EF0275">
            <w:pPr>
              <w:rPr>
                <w:rFonts w:asciiTheme="majorHAnsi" w:hAnsiTheme="majorHAnsi"/>
                <w:sz w:val="18"/>
                <w:szCs w:val="18"/>
              </w:rPr>
            </w:pPr>
            <w:r>
              <w:rPr>
                <w:rFonts w:asciiTheme="majorHAnsi" w:hAnsiTheme="majorHAnsi"/>
                <w:sz w:val="18"/>
                <w:szCs w:val="18"/>
              </w:rPr>
              <w:t>How was gender equality, disability inclusion, child protection and disaster risk management woven into the FCDP – CSO capacity building / grant planning and implementation?</w:t>
            </w:r>
          </w:p>
          <w:p w14:paraId="0A6CFC04" w14:textId="77777777" w:rsidR="00D078AF" w:rsidRDefault="00D078AF" w:rsidP="00EF0275">
            <w:pPr>
              <w:rPr>
                <w:rFonts w:asciiTheme="majorHAnsi" w:hAnsiTheme="majorHAnsi"/>
                <w:sz w:val="18"/>
                <w:szCs w:val="18"/>
              </w:rPr>
            </w:pPr>
            <w:r>
              <w:rPr>
                <w:rFonts w:asciiTheme="majorHAnsi" w:hAnsiTheme="majorHAnsi"/>
                <w:sz w:val="18"/>
                <w:szCs w:val="18"/>
              </w:rPr>
              <w:t>Please provide example of how this was done (protocols / checks).</w:t>
            </w:r>
          </w:p>
          <w:p w14:paraId="120CEBF7" w14:textId="77777777" w:rsidR="00D078AF" w:rsidRDefault="00D078AF" w:rsidP="00EF0275">
            <w:pPr>
              <w:ind w:left="720"/>
              <w:rPr>
                <w:rFonts w:asciiTheme="majorHAnsi" w:hAnsiTheme="majorHAnsi"/>
                <w:sz w:val="18"/>
                <w:szCs w:val="18"/>
              </w:rPr>
            </w:pPr>
            <w:r>
              <w:rPr>
                <w:rFonts w:asciiTheme="majorHAnsi" w:hAnsiTheme="majorHAnsi"/>
                <w:sz w:val="18"/>
                <w:szCs w:val="18"/>
              </w:rPr>
              <w:t>Do you think CSO have taken on these considerations / do you think this will continue?</w:t>
            </w:r>
          </w:p>
          <w:p w14:paraId="14C51349" w14:textId="77777777" w:rsidR="00D078AF" w:rsidRDefault="00D078AF" w:rsidP="00EF0275">
            <w:pPr>
              <w:ind w:left="720"/>
              <w:rPr>
                <w:rFonts w:asciiTheme="majorHAnsi" w:hAnsiTheme="majorHAnsi"/>
                <w:sz w:val="18"/>
                <w:szCs w:val="18"/>
              </w:rPr>
            </w:pPr>
            <w:r>
              <w:rPr>
                <w:rFonts w:asciiTheme="majorHAnsi" w:hAnsiTheme="majorHAnsi"/>
                <w:sz w:val="18"/>
                <w:szCs w:val="18"/>
              </w:rPr>
              <w:t>Do you think communities have taken on these considerations / do you think this will continue?</w:t>
            </w:r>
          </w:p>
          <w:p w14:paraId="6781A5F8" w14:textId="77777777" w:rsidR="00D078AF" w:rsidRPr="00BF074C" w:rsidRDefault="00D078AF" w:rsidP="00EF0275">
            <w:pPr>
              <w:ind w:left="720"/>
              <w:rPr>
                <w:rFonts w:asciiTheme="majorHAnsi" w:hAnsiTheme="majorHAnsi"/>
                <w:sz w:val="18"/>
                <w:szCs w:val="18"/>
              </w:rPr>
            </w:pPr>
          </w:p>
        </w:tc>
        <w:tc>
          <w:tcPr>
            <w:tcW w:w="250" w:type="pct"/>
          </w:tcPr>
          <w:p w14:paraId="73C8FBC0" w14:textId="77777777" w:rsidR="00D078AF" w:rsidRPr="00BF074C" w:rsidRDefault="00D078AF" w:rsidP="00EF0275">
            <w:pPr>
              <w:rPr>
                <w:rFonts w:asciiTheme="majorHAnsi" w:hAnsiTheme="majorHAnsi"/>
                <w:sz w:val="18"/>
                <w:szCs w:val="18"/>
              </w:rPr>
            </w:pPr>
          </w:p>
        </w:tc>
        <w:tc>
          <w:tcPr>
            <w:tcW w:w="444" w:type="pct"/>
          </w:tcPr>
          <w:p w14:paraId="006EDABB" w14:textId="77777777" w:rsidR="00D078AF" w:rsidRPr="00BF074C" w:rsidRDefault="00D078AF" w:rsidP="00EF0275">
            <w:pPr>
              <w:rPr>
                <w:rFonts w:asciiTheme="majorHAnsi" w:hAnsiTheme="majorHAnsi"/>
                <w:sz w:val="18"/>
                <w:szCs w:val="18"/>
              </w:rPr>
            </w:pPr>
          </w:p>
        </w:tc>
        <w:tc>
          <w:tcPr>
            <w:tcW w:w="340" w:type="pct"/>
          </w:tcPr>
          <w:p w14:paraId="37C9F3A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59951E9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48C372C1"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5. i. ii. Iii </w:t>
            </w:r>
          </w:p>
        </w:tc>
      </w:tr>
      <w:tr w:rsidR="00D078AF" w:rsidRPr="00BF074C" w14:paraId="27FF00E4" w14:textId="77777777" w:rsidTr="00EF0275">
        <w:tc>
          <w:tcPr>
            <w:tcW w:w="3038" w:type="pct"/>
          </w:tcPr>
          <w:p w14:paraId="24B69249" w14:textId="77777777" w:rsidR="00D078AF" w:rsidRPr="00BF074C" w:rsidRDefault="00D078AF" w:rsidP="00EF0275">
            <w:pPr>
              <w:rPr>
                <w:rFonts w:asciiTheme="majorHAnsi" w:hAnsiTheme="majorHAnsi"/>
                <w:sz w:val="18"/>
                <w:szCs w:val="18"/>
              </w:rPr>
            </w:pPr>
          </w:p>
        </w:tc>
        <w:tc>
          <w:tcPr>
            <w:tcW w:w="250" w:type="pct"/>
          </w:tcPr>
          <w:p w14:paraId="0B16AFF2" w14:textId="77777777" w:rsidR="00D078AF" w:rsidRPr="00BF074C" w:rsidRDefault="00D078AF" w:rsidP="00EF0275">
            <w:pPr>
              <w:rPr>
                <w:rFonts w:asciiTheme="majorHAnsi" w:hAnsiTheme="majorHAnsi"/>
                <w:sz w:val="18"/>
                <w:szCs w:val="18"/>
              </w:rPr>
            </w:pPr>
          </w:p>
        </w:tc>
        <w:tc>
          <w:tcPr>
            <w:tcW w:w="444" w:type="pct"/>
          </w:tcPr>
          <w:p w14:paraId="00689DF3" w14:textId="77777777" w:rsidR="00D078AF" w:rsidRPr="00BF074C" w:rsidRDefault="00D078AF" w:rsidP="00EF0275">
            <w:pPr>
              <w:rPr>
                <w:rFonts w:asciiTheme="majorHAnsi" w:hAnsiTheme="majorHAnsi"/>
                <w:sz w:val="18"/>
                <w:szCs w:val="18"/>
              </w:rPr>
            </w:pPr>
          </w:p>
        </w:tc>
        <w:tc>
          <w:tcPr>
            <w:tcW w:w="340" w:type="pct"/>
          </w:tcPr>
          <w:p w14:paraId="48802E3F" w14:textId="77777777" w:rsidR="00D078AF" w:rsidRPr="00BF074C" w:rsidRDefault="00D078AF" w:rsidP="00EF0275">
            <w:pPr>
              <w:rPr>
                <w:rFonts w:asciiTheme="majorHAnsi" w:hAnsiTheme="majorHAnsi"/>
                <w:sz w:val="18"/>
                <w:szCs w:val="18"/>
              </w:rPr>
            </w:pPr>
          </w:p>
        </w:tc>
        <w:tc>
          <w:tcPr>
            <w:tcW w:w="453" w:type="pct"/>
          </w:tcPr>
          <w:p w14:paraId="787AFEDA" w14:textId="77777777" w:rsidR="00D078AF" w:rsidRPr="00BF074C" w:rsidRDefault="00D078AF" w:rsidP="00EF0275">
            <w:pPr>
              <w:rPr>
                <w:rFonts w:asciiTheme="majorHAnsi" w:hAnsiTheme="majorHAnsi"/>
                <w:sz w:val="18"/>
                <w:szCs w:val="18"/>
              </w:rPr>
            </w:pPr>
          </w:p>
        </w:tc>
        <w:tc>
          <w:tcPr>
            <w:tcW w:w="475" w:type="pct"/>
          </w:tcPr>
          <w:p w14:paraId="218FE2DD" w14:textId="77777777" w:rsidR="00D078AF" w:rsidRPr="00BF074C" w:rsidRDefault="00D078AF" w:rsidP="00EF0275">
            <w:pPr>
              <w:rPr>
                <w:rFonts w:asciiTheme="majorHAnsi" w:hAnsiTheme="majorHAnsi"/>
                <w:sz w:val="18"/>
                <w:szCs w:val="18"/>
              </w:rPr>
            </w:pPr>
          </w:p>
        </w:tc>
      </w:tr>
      <w:tr w:rsidR="00D078AF" w:rsidRPr="00BF074C" w14:paraId="481B28CD" w14:textId="77777777" w:rsidTr="00EF0275">
        <w:tc>
          <w:tcPr>
            <w:tcW w:w="3038" w:type="pct"/>
          </w:tcPr>
          <w:p w14:paraId="7CD2050A" w14:textId="77777777" w:rsidR="00D078AF" w:rsidRDefault="00D078AF" w:rsidP="00EF0275">
            <w:pPr>
              <w:rPr>
                <w:rFonts w:asciiTheme="majorHAnsi" w:hAnsiTheme="majorHAnsi"/>
                <w:sz w:val="18"/>
                <w:szCs w:val="18"/>
              </w:rPr>
            </w:pPr>
            <w:r>
              <w:rPr>
                <w:rFonts w:asciiTheme="majorHAnsi" w:hAnsiTheme="majorHAnsi"/>
                <w:sz w:val="18"/>
                <w:szCs w:val="18"/>
              </w:rPr>
              <w:t xml:space="preserve">What is your understanding of gender equality? </w:t>
            </w:r>
          </w:p>
          <w:p w14:paraId="20184526" w14:textId="77777777" w:rsidR="00D078AF" w:rsidRDefault="00D078AF" w:rsidP="00EF0275">
            <w:pPr>
              <w:ind w:left="720"/>
              <w:rPr>
                <w:rFonts w:asciiTheme="majorHAnsi" w:hAnsiTheme="majorHAnsi"/>
                <w:sz w:val="18"/>
                <w:szCs w:val="18"/>
              </w:rPr>
            </w:pPr>
            <w:r>
              <w:rPr>
                <w:rFonts w:asciiTheme="majorHAnsi" w:hAnsiTheme="majorHAnsi"/>
                <w:sz w:val="18"/>
                <w:szCs w:val="18"/>
              </w:rPr>
              <w:t>Did you learn anything from FCDP to help support gender equality? If yes – what did you learn?</w:t>
            </w:r>
          </w:p>
          <w:p w14:paraId="5E2187AA"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Do you think efforts will continue (in your CSO / * in your community) to support gender equality </w:t>
            </w:r>
          </w:p>
          <w:p w14:paraId="475E5BD3" w14:textId="77777777" w:rsidR="00D078AF" w:rsidRDefault="00D078AF" w:rsidP="00EF0275">
            <w:pPr>
              <w:ind w:left="1440"/>
              <w:rPr>
                <w:rFonts w:asciiTheme="majorHAnsi" w:hAnsiTheme="majorHAnsi"/>
                <w:sz w:val="18"/>
                <w:szCs w:val="18"/>
              </w:rPr>
            </w:pPr>
            <w:r>
              <w:rPr>
                <w:rFonts w:asciiTheme="majorHAnsi" w:hAnsiTheme="majorHAnsi"/>
                <w:sz w:val="18"/>
                <w:szCs w:val="18"/>
              </w:rPr>
              <w:t xml:space="preserve">If yes how? </w:t>
            </w:r>
          </w:p>
          <w:p w14:paraId="09F58A0B" w14:textId="77777777" w:rsidR="00D078AF" w:rsidRPr="00BF074C" w:rsidRDefault="00D078AF" w:rsidP="00EF0275">
            <w:pPr>
              <w:ind w:left="1440"/>
              <w:rPr>
                <w:rFonts w:asciiTheme="majorHAnsi" w:hAnsiTheme="majorHAnsi"/>
                <w:sz w:val="18"/>
                <w:szCs w:val="18"/>
              </w:rPr>
            </w:pPr>
            <w:r>
              <w:rPr>
                <w:rFonts w:asciiTheme="majorHAnsi" w:hAnsiTheme="majorHAnsi"/>
                <w:sz w:val="18"/>
                <w:szCs w:val="18"/>
              </w:rPr>
              <w:t>If no why not?</w:t>
            </w:r>
          </w:p>
        </w:tc>
        <w:tc>
          <w:tcPr>
            <w:tcW w:w="250" w:type="pct"/>
          </w:tcPr>
          <w:p w14:paraId="2BBD7A0D"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1F000517"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5ECFF7F4" w14:textId="77777777" w:rsidR="00D078AF" w:rsidRPr="00BF074C" w:rsidRDefault="00D078AF" w:rsidP="00EF0275">
            <w:pPr>
              <w:rPr>
                <w:rFonts w:asciiTheme="majorHAnsi" w:hAnsiTheme="majorHAnsi"/>
                <w:sz w:val="18"/>
                <w:szCs w:val="18"/>
              </w:rPr>
            </w:pPr>
          </w:p>
        </w:tc>
        <w:tc>
          <w:tcPr>
            <w:tcW w:w="453" w:type="pct"/>
          </w:tcPr>
          <w:p w14:paraId="6B68391C" w14:textId="77777777" w:rsidR="00D078AF" w:rsidRPr="00BF074C" w:rsidRDefault="00D078AF" w:rsidP="00EF0275">
            <w:pPr>
              <w:rPr>
                <w:rFonts w:asciiTheme="majorHAnsi" w:hAnsiTheme="majorHAnsi"/>
                <w:sz w:val="18"/>
                <w:szCs w:val="18"/>
              </w:rPr>
            </w:pPr>
          </w:p>
        </w:tc>
        <w:tc>
          <w:tcPr>
            <w:tcW w:w="475" w:type="pct"/>
          </w:tcPr>
          <w:p w14:paraId="1863CF7A" w14:textId="77777777" w:rsidR="00D078AF" w:rsidRPr="00BF074C" w:rsidRDefault="00D078AF" w:rsidP="00EF0275">
            <w:pPr>
              <w:rPr>
                <w:rFonts w:asciiTheme="majorHAnsi" w:hAnsiTheme="majorHAnsi"/>
                <w:sz w:val="18"/>
                <w:szCs w:val="18"/>
              </w:rPr>
            </w:pPr>
            <w:r>
              <w:rPr>
                <w:rFonts w:asciiTheme="majorHAnsi" w:hAnsiTheme="majorHAnsi"/>
                <w:sz w:val="18"/>
                <w:szCs w:val="18"/>
              </w:rPr>
              <w:t>5. i. ii. Iii</w:t>
            </w:r>
          </w:p>
        </w:tc>
      </w:tr>
      <w:tr w:rsidR="00D078AF" w:rsidRPr="00BF074C" w14:paraId="44B5EE4B" w14:textId="77777777" w:rsidTr="00EF0275">
        <w:tc>
          <w:tcPr>
            <w:tcW w:w="3038" w:type="pct"/>
          </w:tcPr>
          <w:p w14:paraId="54F92420" w14:textId="77777777" w:rsidR="00D078AF" w:rsidRPr="00BF074C" w:rsidRDefault="00D078AF" w:rsidP="00EF0275">
            <w:pPr>
              <w:rPr>
                <w:rFonts w:asciiTheme="majorHAnsi" w:hAnsiTheme="majorHAnsi"/>
                <w:sz w:val="18"/>
                <w:szCs w:val="18"/>
              </w:rPr>
            </w:pPr>
          </w:p>
        </w:tc>
        <w:tc>
          <w:tcPr>
            <w:tcW w:w="250" w:type="pct"/>
          </w:tcPr>
          <w:p w14:paraId="74EBCFCA" w14:textId="77777777" w:rsidR="00D078AF" w:rsidRPr="00BF074C" w:rsidRDefault="00D078AF" w:rsidP="00EF0275">
            <w:pPr>
              <w:rPr>
                <w:rFonts w:asciiTheme="majorHAnsi" w:hAnsiTheme="majorHAnsi"/>
                <w:sz w:val="18"/>
                <w:szCs w:val="18"/>
              </w:rPr>
            </w:pPr>
          </w:p>
        </w:tc>
        <w:tc>
          <w:tcPr>
            <w:tcW w:w="444" w:type="pct"/>
          </w:tcPr>
          <w:p w14:paraId="158F755E" w14:textId="77777777" w:rsidR="00D078AF" w:rsidRPr="00BF074C" w:rsidRDefault="00D078AF" w:rsidP="00EF0275">
            <w:pPr>
              <w:rPr>
                <w:rFonts w:asciiTheme="majorHAnsi" w:hAnsiTheme="majorHAnsi"/>
                <w:sz w:val="18"/>
                <w:szCs w:val="18"/>
              </w:rPr>
            </w:pPr>
          </w:p>
        </w:tc>
        <w:tc>
          <w:tcPr>
            <w:tcW w:w="340" w:type="pct"/>
          </w:tcPr>
          <w:p w14:paraId="3B9649BA" w14:textId="77777777" w:rsidR="00D078AF" w:rsidRPr="00BF074C" w:rsidRDefault="00D078AF" w:rsidP="00EF0275">
            <w:pPr>
              <w:rPr>
                <w:rFonts w:asciiTheme="majorHAnsi" w:hAnsiTheme="majorHAnsi"/>
                <w:sz w:val="18"/>
                <w:szCs w:val="18"/>
              </w:rPr>
            </w:pPr>
          </w:p>
        </w:tc>
        <w:tc>
          <w:tcPr>
            <w:tcW w:w="453" w:type="pct"/>
          </w:tcPr>
          <w:p w14:paraId="0F972F5A" w14:textId="77777777" w:rsidR="00D078AF" w:rsidRPr="00BF074C" w:rsidRDefault="00D078AF" w:rsidP="00EF0275">
            <w:pPr>
              <w:rPr>
                <w:rFonts w:asciiTheme="majorHAnsi" w:hAnsiTheme="majorHAnsi"/>
                <w:sz w:val="18"/>
                <w:szCs w:val="18"/>
              </w:rPr>
            </w:pPr>
          </w:p>
        </w:tc>
        <w:tc>
          <w:tcPr>
            <w:tcW w:w="475" w:type="pct"/>
          </w:tcPr>
          <w:p w14:paraId="36004DD0" w14:textId="77777777" w:rsidR="00D078AF" w:rsidRPr="00BF074C" w:rsidRDefault="00D078AF" w:rsidP="00EF0275">
            <w:pPr>
              <w:rPr>
                <w:rFonts w:asciiTheme="majorHAnsi" w:hAnsiTheme="majorHAnsi"/>
                <w:sz w:val="18"/>
                <w:szCs w:val="18"/>
              </w:rPr>
            </w:pPr>
          </w:p>
        </w:tc>
      </w:tr>
      <w:tr w:rsidR="00B42B81" w:rsidRPr="00BF074C" w14:paraId="3C30F26D" w14:textId="77777777" w:rsidTr="00EF0275">
        <w:tc>
          <w:tcPr>
            <w:tcW w:w="3038" w:type="pct"/>
          </w:tcPr>
          <w:p w14:paraId="7E795A97" w14:textId="05DC85AC" w:rsidR="00B42B81" w:rsidRDefault="00B42B81" w:rsidP="00B42B81">
            <w:pPr>
              <w:rPr>
                <w:rFonts w:asciiTheme="majorHAnsi" w:hAnsiTheme="majorHAnsi"/>
                <w:sz w:val="18"/>
                <w:szCs w:val="18"/>
              </w:rPr>
            </w:pPr>
            <w:r>
              <w:rPr>
                <w:rFonts w:asciiTheme="majorHAnsi" w:hAnsiTheme="majorHAnsi"/>
                <w:sz w:val="18"/>
                <w:szCs w:val="18"/>
              </w:rPr>
              <w:t xml:space="preserve">What is your understanding of disability inclusion? </w:t>
            </w:r>
          </w:p>
          <w:p w14:paraId="109561E6" w14:textId="3AD76404" w:rsidR="00B42B81" w:rsidRDefault="00B42B81" w:rsidP="00B42B81">
            <w:pPr>
              <w:ind w:left="720"/>
              <w:rPr>
                <w:rFonts w:asciiTheme="majorHAnsi" w:hAnsiTheme="majorHAnsi"/>
                <w:sz w:val="18"/>
                <w:szCs w:val="18"/>
              </w:rPr>
            </w:pPr>
            <w:r>
              <w:rPr>
                <w:rFonts w:asciiTheme="majorHAnsi" w:hAnsiTheme="majorHAnsi"/>
                <w:sz w:val="18"/>
                <w:szCs w:val="18"/>
              </w:rPr>
              <w:t>Did you learn anything from FCDP to help support disability inclusion? If yes – what did you learn?</w:t>
            </w:r>
          </w:p>
          <w:p w14:paraId="4DD95E97" w14:textId="3F3579FE" w:rsidR="00B42B81" w:rsidRDefault="00B42B81" w:rsidP="00B42B81">
            <w:pPr>
              <w:ind w:left="720"/>
              <w:rPr>
                <w:rFonts w:asciiTheme="majorHAnsi" w:hAnsiTheme="majorHAnsi"/>
                <w:sz w:val="18"/>
                <w:szCs w:val="18"/>
              </w:rPr>
            </w:pPr>
            <w:r>
              <w:rPr>
                <w:rFonts w:asciiTheme="majorHAnsi" w:hAnsiTheme="majorHAnsi"/>
                <w:sz w:val="18"/>
                <w:szCs w:val="18"/>
              </w:rPr>
              <w:t xml:space="preserve">Do you think efforts will continue (in your CSO / * in your community) to support disability inclusion </w:t>
            </w:r>
          </w:p>
          <w:p w14:paraId="270E9CE0" w14:textId="77777777" w:rsidR="00B42B81" w:rsidRDefault="00B42B81" w:rsidP="00B42B81">
            <w:pPr>
              <w:ind w:left="1440"/>
              <w:rPr>
                <w:rFonts w:asciiTheme="majorHAnsi" w:hAnsiTheme="majorHAnsi"/>
                <w:sz w:val="18"/>
                <w:szCs w:val="18"/>
              </w:rPr>
            </w:pPr>
            <w:r>
              <w:rPr>
                <w:rFonts w:asciiTheme="majorHAnsi" w:hAnsiTheme="majorHAnsi"/>
                <w:sz w:val="18"/>
                <w:szCs w:val="18"/>
              </w:rPr>
              <w:t xml:space="preserve">If yes how? </w:t>
            </w:r>
          </w:p>
          <w:p w14:paraId="01830610" w14:textId="76A504EE" w:rsidR="00B42B81" w:rsidRPr="00BF074C" w:rsidRDefault="00B42B81" w:rsidP="00725C6C">
            <w:pPr>
              <w:ind w:left="1440"/>
              <w:rPr>
                <w:rFonts w:asciiTheme="majorHAnsi" w:hAnsiTheme="majorHAnsi"/>
                <w:sz w:val="18"/>
                <w:szCs w:val="18"/>
              </w:rPr>
            </w:pPr>
            <w:r>
              <w:rPr>
                <w:rFonts w:asciiTheme="majorHAnsi" w:hAnsiTheme="majorHAnsi"/>
                <w:sz w:val="18"/>
                <w:szCs w:val="18"/>
              </w:rPr>
              <w:t>If no why not?</w:t>
            </w:r>
          </w:p>
        </w:tc>
        <w:tc>
          <w:tcPr>
            <w:tcW w:w="250" w:type="pct"/>
          </w:tcPr>
          <w:p w14:paraId="1A8C3F6C" w14:textId="77777777" w:rsidR="00B42B81" w:rsidRPr="00BF074C" w:rsidRDefault="00B42B81" w:rsidP="00EF0275">
            <w:pPr>
              <w:rPr>
                <w:rFonts w:asciiTheme="majorHAnsi" w:hAnsiTheme="majorHAnsi"/>
                <w:sz w:val="18"/>
                <w:szCs w:val="18"/>
              </w:rPr>
            </w:pPr>
          </w:p>
        </w:tc>
        <w:tc>
          <w:tcPr>
            <w:tcW w:w="444" w:type="pct"/>
          </w:tcPr>
          <w:p w14:paraId="1169E123" w14:textId="77777777" w:rsidR="00B42B81" w:rsidRPr="00BF074C" w:rsidRDefault="00B42B81" w:rsidP="00EF0275">
            <w:pPr>
              <w:rPr>
                <w:rFonts w:asciiTheme="majorHAnsi" w:hAnsiTheme="majorHAnsi"/>
                <w:sz w:val="18"/>
                <w:szCs w:val="18"/>
              </w:rPr>
            </w:pPr>
          </w:p>
        </w:tc>
        <w:tc>
          <w:tcPr>
            <w:tcW w:w="340" w:type="pct"/>
          </w:tcPr>
          <w:p w14:paraId="25EEC4F6" w14:textId="77777777" w:rsidR="00B42B81" w:rsidRPr="00BF074C" w:rsidRDefault="00B42B81" w:rsidP="00EF0275">
            <w:pPr>
              <w:rPr>
                <w:rFonts w:asciiTheme="majorHAnsi" w:hAnsiTheme="majorHAnsi"/>
                <w:sz w:val="18"/>
                <w:szCs w:val="18"/>
              </w:rPr>
            </w:pPr>
          </w:p>
        </w:tc>
        <w:tc>
          <w:tcPr>
            <w:tcW w:w="453" w:type="pct"/>
          </w:tcPr>
          <w:p w14:paraId="5406C6E7" w14:textId="77777777" w:rsidR="00B42B81" w:rsidRPr="00BF074C" w:rsidRDefault="00B42B81" w:rsidP="00EF0275">
            <w:pPr>
              <w:rPr>
                <w:rFonts w:asciiTheme="majorHAnsi" w:hAnsiTheme="majorHAnsi"/>
                <w:sz w:val="18"/>
                <w:szCs w:val="18"/>
              </w:rPr>
            </w:pPr>
          </w:p>
        </w:tc>
        <w:tc>
          <w:tcPr>
            <w:tcW w:w="475" w:type="pct"/>
          </w:tcPr>
          <w:p w14:paraId="23097096" w14:textId="77777777" w:rsidR="00B42B81" w:rsidRPr="00BF074C" w:rsidRDefault="00B42B81" w:rsidP="00EF0275">
            <w:pPr>
              <w:rPr>
                <w:rFonts w:asciiTheme="majorHAnsi" w:hAnsiTheme="majorHAnsi"/>
                <w:sz w:val="18"/>
                <w:szCs w:val="18"/>
              </w:rPr>
            </w:pPr>
          </w:p>
        </w:tc>
      </w:tr>
      <w:tr w:rsidR="00B42B81" w:rsidRPr="00BF074C" w14:paraId="495D245C" w14:textId="77777777" w:rsidTr="00EF0275">
        <w:tc>
          <w:tcPr>
            <w:tcW w:w="3038" w:type="pct"/>
          </w:tcPr>
          <w:p w14:paraId="1E2C32A1" w14:textId="77777777" w:rsidR="00B42B81" w:rsidRPr="00BF074C" w:rsidRDefault="00B42B81" w:rsidP="00EF0275">
            <w:pPr>
              <w:rPr>
                <w:rFonts w:asciiTheme="majorHAnsi" w:hAnsiTheme="majorHAnsi"/>
                <w:sz w:val="18"/>
                <w:szCs w:val="18"/>
              </w:rPr>
            </w:pPr>
          </w:p>
        </w:tc>
        <w:tc>
          <w:tcPr>
            <w:tcW w:w="250" w:type="pct"/>
          </w:tcPr>
          <w:p w14:paraId="209F163E" w14:textId="77777777" w:rsidR="00B42B81" w:rsidRPr="00BF074C" w:rsidRDefault="00B42B81" w:rsidP="00EF0275">
            <w:pPr>
              <w:rPr>
                <w:rFonts w:asciiTheme="majorHAnsi" w:hAnsiTheme="majorHAnsi"/>
                <w:sz w:val="18"/>
                <w:szCs w:val="18"/>
              </w:rPr>
            </w:pPr>
          </w:p>
        </w:tc>
        <w:tc>
          <w:tcPr>
            <w:tcW w:w="444" w:type="pct"/>
          </w:tcPr>
          <w:p w14:paraId="12251481" w14:textId="77777777" w:rsidR="00B42B81" w:rsidRPr="00BF074C" w:rsidRDefault="00B42B81" w:rsidP="00EF0275">
            <w:pPr>
              <w:rPr>
                <w:rFonts w:asciiTheme="majorHAnsi" w:hAnsiTheme="majorHAnsi"/>
                <w:sz w:val="18"/>
                <w:szCs w:val="18"/>
              </w:rPr>
            </w:pPr>
          </w:p>
        </w:tc>
        <w:tc>
          <w:tcPr>
            <w:tcW w:w="340" w:type="pct"/>
          </w:tcPr>
          <w:p w14:paraId="33905362" w14:textId="77777777" w:rsidR="00B42B81" w:rsidRPr="00BF074C" w:rsidRDefault="00B42B81" w:rsidP="00EF0275">
            <w:pPr>
              <w:rPr>
                <w:rFonts w:asciiTheme="majorHAnsi" w:hAnsiTheme="majorHAnsi"/>
                <w:sz w:val="18"/>
                <w:szCs w:val="18"/>
              </w:rPr>
            </w:pPr>
          </w:p>
        </w:tc>
        <w:tc>
          <w:tcPr>
            <w:tcW w:w="453" w:type="pct"/>
          </w:tcPr>
          <w:p w14:paraId="42DBAB1F" w14:textId="77777777" w:rsidR="00B42B81" w:rsidRPr="00BF074C" w:rsidRDefault="00B42B81" w:rsidP="00EF0275">
            <w:pPr>
              <w:rPr>
                <w:rFonts w:asciiTheme="majorHAnsi" w:hAnsiTheme="majorHAnsi"/>
                <w:sz w:val="18"/>
                <w:szCs w:val="18"/>
              </w:rPr>
            </w:pPr>
          </w:p>
        </w:tc>
        <w:tc>
          <w:tcPr>
            <w:tcW w:w="475" w:type="pct"/>
          </w:tcPr>
          <w:p w14:paraId="004099E9" w14:textId="77777777" w:rsidR="00B42B81" w:rsidRPr="00BF074C" w:rsidRDefault="00B42B81" w:rsidP="00EF0275">
            <w:pPr>
              <w:rPr>
                <w:rFonts w:asciiTheme="majorHAnsi" w:hAnsiTheme="majorHAnsi"/>
                <w:sz w:val="18"/>
                <w:szCs w:val="18"/>
              </w:rPr>
            </w:pPr>
          </w:p>
        </w:tc>
      </w:tr>
      <w:tr w:rsidR="00D078AF" w:rsidRPr="00BF074C" w14:paraId="3EBC4662" w14:textId="77777777" w:rsidTr="00EF0275">
        <w:tc>
          <w:tcPr>
            <w:tcW w:w="3038" w:type="pct"/>
          </w:tcPr>
          <w:p w14:paraId="128382E6" w14:textId="77777777" w:rsidR="00D078AF" w:rsidRDefault="00D078AF" w:rsidP="00EF0275">
            <w:pPr>
              <w:rPr>
                <w:rFonts w:asciiTheme="majorHAnsi" w:hAnsiTheme="majorHAnsi"/>
                <w:sz w:val="18"/>
                <w:szCs w:val="18"/>
              </w:rPr>
            </w:pPr>
            <w:r>
              <w:rPr>
                <w:rFonts w:asciiTheme="majorHAnsi" w:hAnsiTheme="majorHAnsi"/>
                <w:sz w:val="18"/>
                <w:szCs w:val="18"/>
              </w:rPr>
              <w:t xml:space="preserve">What is your understanding of child protection – in your own words? </w:t>
            </w:r>
          </w:p>
          <w:p w14:paraId="5A416840"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What happens if there is a child protection issue/ (in communities where your CSO works / </w:t>
            </w:r>
            <w:r w:rsidRPr="006D1869">
              <w:rPr>
                <w:rFonts w:asciiTheme="majorHAnsi" w:hAnsiTheme="majorHAnsi"/>
                <w:i/>
                <w:sz w:val="18"/>
                <w:szCs w:val="18"/>
              </w:rPr>
              <w:t>* in your community</w:t>
            </w:r>
            <w:r>
              <w:rPr>
                <w:rFonts w:asciiTheme="majorHAnsi" w:hAnsiTheme="majorHAnsi"/>
                <w:sz w:val="18"/>
                <w:szCs w:val="18"/>
              </w:rPr>
              <w:t xml:space="preserve">) </w:t>
            </w:r>
          </w:p>
          <w:p w14:paraId="1A495005" w14:textId="77777777" w:rsidR="00D078AF" w:rsidRDefault="00D078AF" w:rsidP="00EF0275">
            <w:pPr>
              <w:ind w:left="720"/>
              <w:rPr>
                <w:rFonts w:asciiTheme="majorHAnsi" w:hAnsiTheme="majorHAnsi"/>
                <w:sz w:val="18"/>
                <w:szCs w:val="18"/>
              </w:rPr>
            </w:pPr>
            <w:r>
              <w:rPr>
                <w:rFonts w:asciiTheme="majorHAnsi" w:hAnsiTheme="majorHAnsi"/>
                <w:sz w:val="18"/>
                <w:szCs w:val="18"/>
              </w:rPr>
              <w:t>Did you learn anything from FCDP to help you to manage child protection? If yes – what did you learn?</w:t>
            </w:r>
          </w:p>
          <w:p w14:paraId="098F9175"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Do you think efforts will continue (in your CSO / * in your community) to support child protection </w:t>
            </w:r>
          </w:p>
          <w:p w14:paraId="63CBED79"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If yes how? </w:t>
            </w:r>
          </w:p>
          <w:p w14:paraId="21622F19"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lastRenderedPageBreak/>
              <w:t>If no why not?</w:t>
            </w:r>
          </w:p>
        </w:tc>
        <w:tc>
          <w:tcPr>
            <w:tcW w:w="250" w:type="pct"/>
          </w:tcPr>
          <w:p w14:paraId="4EB59A63"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lastRenderedPageBreak/>
              <w:t>✔</w:t>
            </w:r>
          </w:p>
        </w:tc>
        <w:tc>
          <w:tcPr>
            <w:tcW w:w="444" w:type="pct"/>
          </w:tcPr>
          <w:p w14:paraId="27F0ACAC"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571CFAC1" w14:textId="77777777" w:rsidR="00D078AF" w:rsidRPr="00BF074C" w:rsidRDefault="00D078AF" w:rsidP="00EF0275">
            <w:pPr>
              <w:rPr>
                <w:rFonts w:asciiTheme="majorHAnsi" w:hAnsiTheme="majorHAnsi"/>
                <w:sz w:val="18"/>
                <w:szCs w:val="18"/>
              </w:rPr>
            </w:pPr>
          </w:p>
        </w:tc>
        <w:tc>
          <w:tcPr>
            <w:tcW w:w="453" w:type="pct"/>
          </w:tcPr>
          <w:p w14:paraId="0DCCA7C4" w14:textId="77777777" w:rsidR="00D078AF" w:rsidRPr="00BF074C" w:rsidRDefault="00D078AF" w:rsidP="00EF0275">
            <w:pPr>
              <w:rPr>
                <w:rFonts w:asciiTheme="majorHAnsi" w:hAnsiTheme="majorHAnsi"/>
                <w:sz w:val="18"/>
                <w:szCs w:val="18"/>
              </w:rPr>
            </w:pPr>
          </w:p>
        </w:tc>
        <w:tc>
          <w:tcPr>
            <w:tcW w:w="475" w:type="pct"/>
          </w:tcPr>
          <w:p w14:paraId="7F4CC205" w14:textId="77777777" w:rsidR="00D078AF" w:rsidRPr="00BF074C" w:rsidRDefault="00D078AF" w:rsidP="00EF0275">
            <w:pPr>
              <w:rPr>
                <w:rFonts w:asciiTheme="majorHAnsi" w:hAnsiTheme="majorHAnsi"/>
                <w:sz w:val="18"/>
                <w:szCs w:val="18"/>
              </w:rPr>
            </w:pPr>
            <w:r>
              <w:rPr>
                <w:rFonts w:asciiTheme="majorHAnsi" w:hAnsiTheme="majorHAnsi"/>
                <w:sz w:val="18"/>
                <w:szCs w:val="18"/>
              </w:rPr>
              <w:t>5. i. ii. Iii</w:t>
            </w:r>
          </w:p>
        </w:tc>
      </w:tr>
      <w:tr w:rsidR="00D078AF" w:rsidRPr="00BF074C" w14:paraId="45E2EF21" w14:textId="77777777" w:rsidTr="00EF0275">
        <w:tc>
          <w:tcPr>
            <w:tcW w:w="3038" w:type="pct"/>
          </w:tcPr>
          <w:p w14:paraId="57E4EE26" w14:textId="77777777" w:rsidR="00D078AF" w:rsidRPr="00BF074C" w:rsidRDefault="00D078AF" w:rsidP="00EF0275">
            <w:pPr>
              <w:rPr>
                <w:rFonts w:asciiTheme="majorHAnsi" w:hAnsiTheme="majorHAnsi"/>
                <w:sz w:val="18"/>
                <w:szCs w:val="18"/>
              </w:rPr>
            </w:pPr>
          </w:p>
        </w:tc>
        <w:tc>
          <w:tcPr>
            <w:tcW w:w="250" w:type="pct"/>
          </w:tcPr>
          <w:p w14:paraId="04910BC3" w14:textId="77777777" w:rsidR="00D078AF" w:rsidRPr="00BF074C" w:rsidRDefault="00D078AF" w:rsidP="00EF0275">
            <w:pPr>
              <w:rPr>
                <w:rFonts w:asciiTheme="majorHAnsi" w:hAnsiTheme="majorHAnsi"/>
                <w:sz w:val="18"/>
                <w:szCs w:val="18"/>
              </w:rPr>
            </w:pPr>
          </w:p>
        </w:tc>
        <w:tc>
          <w:tcPr>
            <w:tcW w:w="444" w:type="pct"/>
          </w:tcPr>
          <w:p w14:paraId="4B7CF727" w14:textId="77777777" w:rsidR="00D078AF" w:rsidRPr="00BF074C" w:rsidRDefault="00D078AF" w:rsidP="00EF0275">
            <w:pPr>
              <w:rPr>
                <w:rFonts w:asciiTheme="majorHAnsi" w:hAnsiTheme="majorHAnsi"/>
                <w:sz w:val="18"/>
                <w:szCs w:val="18"/>
              </w:rPr>
            </w:pPr>
          </w:p>
        </w:tc>
        <w:tc>
          <w:tcPr>
            <w:tcW w:w="340" w:type="pct"/>
          </w:tcPr>
          <w:p w14:paraId="14227FAB" w14:textId="77777777" w:rsidR="00D078AF" w:rsidRPr="00BF074C" w:rsidRDefault="00D078AF" w:rsidP="00EF0275">
            <w:pPr>
              <w:rPr>
                <w:rFonts w:asciiTheme="majorHAnsi" w:hAnsiTheme="majorHAnsi"/>
                <w:sz w:val="18"/>
                <w:szCs w:val="18"/>
              </w:rPr>
            </w:pPr>
          </w:p>
        </w:tc>
        <w:tc>
          <w:tcPr>
            <w:tcW w:w="453" w:type="pct"/>
          </w:tcPr>
          <w:p w14:paraId="0A887733" w14:textId="77777777" w:rsidR="00D078AF" w:rsidRPr="00BF074C" w:rsidRDefault="00D078AF" w:rsidP="00EF0275">
            <w:pPr>
              <w:rPr>
                <w:rFonts w:asciiTheme="majorHAnsi" w:hAnsiTheme="majorHAnsi"/>
                <w:sz w:val="18"/>
                <w:szCs w:val="18"/>
              </w:rPr>
            </w:pPr>
          </w:p>
        </w:tc>
        <w:tc>
          <w:tcPr>
            <w:tcW w:w="475" w:type="pct"/>
          </w:tcPr>
          <w:p w14:paraId="30519C38" w14:textId="77777777" w:rsidR="00D078AF" w:rsidRPr="00BF074C" w:rsidRDefault="00D078AF" w:rsidP="00EF0275">
            <w:pPr>
              <w:rPr>
                <w:rFonts w:asciiTheme="majorHAnsi" w:hAnsiTheme="majorHAnsi"/>
                <w:sz w:val="18"/>
                <w:szCs w:val="18"/>
              </w:rPr>
            </w:pPr>
          </w:p>
        </w:tc>
      </w:tr>
      <w:tr w:rsidR="00D078AF" w:rsidRPr="00BF074C" w14:paraId="48738774" w14:textId="77777777" w:rsidTr="00EF0275">
        <w:tc>
          <w:tcPr>
            <w:tcW w:w="3038" w:type="pct"/>
          </w:tcPr>
          <w:p w14:paraId="2DFC9636" w14:textId="77777777" w:rsidR="00D078AF" w:rsidRDefault="00D078AF" w:rsidP="00EF0275">
            <w:pPr>
              <w:rPr>
                <w:rFonts w:asciiTheme="majorHAnsi" w:hAnsiTheme="majorHAnsi"/>
                <w:sz w:val="18"/>
                <w:szCs w:val="18"/>
              </w:rPr>
            </w:pPr>
            <w:r>
              <w:rPr>
                <w:rFonts w:asciiTheme="majorHAnsi" w:hAnsiTheme="majorHAnsi"/>
                <w:sz w:val="18"/>
                <w:szCs w:val="18"/>
              </w:rPr>
              <w:t xml:space="preserve">What is your understanding of disaster risk management  – in your own words? </w:t>
            </w:r>
          </w:p>
          <w:p w14:paraId="4E1B6B8F" w14:textId="77777777" w:rsidR="00D078AF" w:rsidRDefault="00D078AF" w:rsidP="00EF0275">
            <w:pPr>
              <w:ind w:left="720"/>
              <w:rPr>
                <w:rFonts w:asciiTheme="majorHAnsi" w:hAnsiTheme="majorHAnsi"/>
                <w:sz w:val="18"/>
                <w:szCs w:val="18"/>
              </w:rPr>
            </w:pPr>
            <w:r>
              <w:rPr>
                <w:rFonts w:asciiTheme="majorHAnsi" w:hAnsiTheme="majorHAnsi"/>
                <w:sz w:val="18"/>
                <w:szCs w:val="18"/>
              </w:rPr>
              <w:t>Did you learn anything from FCDP to help consider disaster risk management? If yes – what did you learn?</w:t>
            </w:r>
          </w:p>
          <w:p w14:paraId="0CFA33E7"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Do you think efforts will continue (in your CSO / * in your community) to ensure disaster risk management </w:t>
            </w:r>
          </w:p>
          <w:p w14:paraId="75A5EE6B" w14:textId="77777777" w:rsidR="00D078AF" w:rsidRDefault="00D078AF" w:rsidP="00EF0275">
            <w:pPr>
              <w:ind w:left="720"/>
              <w:rPr>
                <w:rFonts w:asciiTheme="majorHAnsi" w:hAnsiTheme="majorHAnsi"/>
                <w:sz w:val="18"/>
                <w:szCs w:val="18"/>
              </w:rPr>
            </w:pPr>
            <w:r>
              <w:rPr>
                <w:rFonts w:asciiTheme="majorHAnsi" w:hAnsiTheme="majorHAnsi"/>
                <w:sz w:val="18"/>
                <w:szCs w:val="18"/>
              </w:rPr>
              <w:t xml:space="preserve">If yes how? </w:t>
            </w:r>
          </w:p>
          <w:p w14:paraId="79B88657" w14:textId="77777777" w:rsidR="00D078AF" w:rsidRPr="00BF074C" w:rsidRDefault="00D078AF" w:rsidP="00EF0275">
            <w:pPr>
              <w:ind w:left="720"/>
              <w:rPr>
                <w:rFonts w:asciiTheme="majorHAnsi" w:hAnsiTheme="majorHAnsi"/>
                <w:sz w:val="18"/>
                <w:szCs w:val="18"/>
              </w:rPr>
            </w:pPr>
            <w:r>
              <w:rPr>
                <w:rFonts w:asciiTheme="majorHAnsi" w:hAnsiTheme="majorHAnsi"/>
                <w:sz w:val="18"/>
                <w:szCs w:val="18"/>
              </w:rPr>
              <w:t>If no why not?</w:t>
            </w:r>
          </w:p>
        </w:tc>
        <w:tc>
          <w:tcPr>
            <w:tcW w:w="250" w:type="pct"/>
          </w:tcPr>
          <w:p w14:paraId="3706A108" w14:textId="77777777" w:rsidR="00D078AF" w:rsidRPr="00201CE7" w:rsidRDefault="00D078AF" w:rsidP="00EF0275">
            <w:pPr>
              <w:rPr>
                <w:rFonts w:ascii="Zapf Dingbats" w:hAnsi="Zapf Dingbats"/>
                <w:color w:val="000000"/>
                <w:sz w:val="18"/>
                <w:szCs w:val="18"/>
              </w:rPr>
            </w:pPr>
            <w:r w:rsidRPr="00BF074C">
              <w:rPr>
                <w:rFonts w:ascii="Zapf Dingbats" w:hAnsi="Zapf Dingbats"/>
                <w:color w:val="000000"/>
                <w:sz w:val="18"/>
                <w:szCs w:val="18"/>
              </w:rPr>
              <w:t>✔</w:t>
            </w:r>
          </w:p>
        </w:tc>
        <w:tc>
          <w:tcPr>
            <w:tcW w:w="444" w:type="pct"/>
          </w:tcPr>
          <w:p w14:paraId="145C7944" w14:textId="77777777" w:rsidR="00D078AF" w:rsidRPr="00201CE7"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3AA4D283" w14:textId="77777777" w:rsidR="00D078AF" w:rsidRPr="00BF074C" w:rsidRDefault="00D078AF" w:rsidP="00EF0275">
            <w:pPr>
              <w:rPr>
                <w:rFonts w:asciiTheme="majorHAnsi" w:hAnsiTheme="majorHAnsi"/>
                <w:sz w:val="18"/>
                <w:szCs w:val="18"/>
              </w:rPr>
            </w:pPr>
          </w:p>
        </w:tc>
        <w:tc>
          <w:tcPr>
            <w:tcW w:w="453" w:type="pct"/>
          </w:tcPr>
          <w:p w14:paraId="602CB6E4" w14:textId="77777777" w:rsidR="00D078AF" w:rsidRPr="00BF074C" w:rsidRDefault="00D078AF" w:rsidP="00EF0275">
            <w:pPr>
              <w:rPr>
                <w:rFonts w:asciiTheme="majorHAnsi" w:hAnsiTheme="majorHAnsi"/>
                <w:sz w:val="18"/>
                <w:szCs w:val="18"/>
              </w:rPr>
            </w:pPr>
          </w:p>
        </w:tc>
        <w:tc>
          <w:tcPr>
            <w:tcW w:w="475" w:type="pct"/>
          </w:tcPr>
          <w:p w14:paraId="2E7137B9" w14:textId="77777777" w:rsidR="00D078AF" w:rsidRPr="00BF074C" w:rsidRDefault="00D078AF" w:rsidP="00EF0275">
            <w:pPr>
              <w:rPr>
                <w:rFonts w:asciiTheme="majorHAnsi" w:hAnsiTheme="majorHAnsi"/>
                <w:sz w:val="18"/>
                <w:szCs w:val="18"/>
              </w:rPr>
            </w:pPr>
            <w:r>
              <w:rPr>
                <w:rFonts w:asciiTheme="majorHAnsi" w:hAnsiTheme="majorHAnsi"/>
                <w:sz w:val="18"/>
                <w:szCs w:val="18"/>
              </w:rPr>
              <w:t>5. i. ii. Iii</w:t>
            </w:r>
          </w:p>
        </w:tc>
      </w:tr>
      <w:tr w:rsidR="00D078AF" w:rsidRPr="00BF074C" w14:paraId="18DD1729" w14:textId="77777777" w:rsidTr="00EF0275">
        <w:tc>
          <w:tcPr>
            <w:tcW w:w="3038" w:type="pct"/>
          </w:tcPr>
          <w:p w14:paraId="13203F6A" w14:textId="77777777" w:rsidR="00D078AF" w:rsidRPr="00BF074C" w:rsidRDefault="00D078AF" w:rsidP="00EF0275">
            <w:pPr>
              <w:rPr>
                <w:rFonts w:asciiTheme="majorHAnsi" w:hAnsiTheme="majorHAnsi"/>
                <w:sz w:val="18"/>
                <w:szCs w:val="18"/>
              </w:rPr>
            </w:pPr>
          </w:p>
        </w:tc>
        <w:tc>
          <w:tcPr>
            <w:tcW w:w="250" w:type="pct"/>
          </w:tcPr>
          <w:p w14:paraId="572D89EB" w14:textId="77777777" w:rsidR="00D078AF" w:rsidRPr="00BF074C" w:rsidRDefault="00D078AF" w:rsidP="00EF0275">
            <w:pPr>
              <w:rPr>
                <w:rFonts w:asciiTheme="majorHAnsi" w:hAnsiTheme="majorHAnsi"/>
                <w:sz w:val="18"/>
                <w:szCs w:val="18"/>
              </w:rPr>
            </w:pPr>
          </w:p>
        </w:tc>
        <w:tc>
          <w:tcPr>
            <w:tcW w:w="444" w:type="pct"/>
          </w:tcPr>
          <w:p w14:paraId="0910CFFF" w14:textId="77777777" w:rsidR="00D078AF" w:rsidRPr="00BF074C" w:rsidRDefault="00D078AF" w:rsidP="00EF0275">
            <w:pPr>
              <w:rPr>
                <w:rFonts w:asciiTheme="majorHAnsi" w:hAnsiTheme="majorHAnsi"/>
                <w:sz w:val="18"/>
                <w:szCs w:val="18"/>
              </w:rPr>
            </w:pPr>
          </w:p>
        </w:tc>
        <w:tc>
          <w:tcPr>
            <w:tcW w:w="340" w:type="pct"/>
          </w:tcPr>
          <w:p w14:paraId="65081205" w14:textId="77777777" w:rsidR="00D078AF" w:rsidRPr="00BF074C" w:rsidRDefault="00D078AF" w:rsidP="00EF0275">
            <w:pPr>
              <w:rPr>
                <w:rFonts w:asciiTheme="majorHAnsi" w:hAnsiTheme="majorHAnsi"/>
                <w:sz w:val="18"/>
                <w:szCs w:val="18"/>
              </w:rPr>
            </w:pPr>
          </w:p>
        </w:tc>
        <w:tc>
          <w:tcPr>
            <w:tcW w:w="453" w:type="pct"/>
          </w:tcPr>
          <w:p w14:paraId="01A8465A" w14:textId="77777777" w:rsidR="00D078AF" w:rsidRPr="00BF074C" w:rsidRDefault="00D078AF" w:rsidP="00EF0275">
            <w:pPr>
              <w:rPr>
                <w:rFonts w:asciiTheme="majorHAnsi" w:hAnsiTheme="majorHAnsi"/>
                <w:sz w:val="18"/>
                <w:szCs w:val="18"/>
              </w:rPr>
            </w:pPr>
          </w:p>
        </w:tc>
        <w:tc>
          <w:tcPr>
            <w:tcW w:w="475" w:type="pct"/>
          </w:tcPr>
          <w:p w14:paraId="2F9F99D4" w14:textId="77777777" w:rsidR="00D078AF" w:rsidRPr="00BF074C" w:rsidRDefault="00D078AF" w:rsidP="00EF0275">
            <w:pPr>
              <w:rPr>
                <w:rFonts w:asciiTheme="majorHAnsi" w:hAnsiTheme="majorHAnsi"/>
                <w:sz w:val="18"/>
                <w:szCs w:val="18"/>
              </w:rPr>
            </w:pPr>
          </w:p>
        </w:tc>
      </w:tr>
      <w:tr w:rsidR="00D078AF" w:rsidRPr="00BF074C" w14:paraId="2B63F138" w14:textId="77777777" w:rsidTr="00EF0275">
        <w:tc>
          <w:tcPr>
            <w:tcW w:w="3038" w:type="pct"/>
            <w:shd w:val="clear" w:color="auto" w:fill="C6D9F1" w:themeFill="text2" w:themeFillTint="33"/>
          </w:tcPr>
          <w:p w14:paraId="74CE4743"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Recommendations for the future </w:t>
            </w:r>
          </w:p>
        </w:tc>
        <w:tc>
          <w:tcPr>
            <w:tcW w:w="250" w:type="pct"/>
            <w:shd w:val="clear" w:color="auto" w:fill="C6D9F1" w:themeFill="text2" w:themeFillTint="33"/>
          </w:tcPr>
          <w:p w14:paraId="2890C2D9" w14:textId="77777777" w:rsidR="00D078AF" w:rsidRPr="00BF074C" w:rsidRDefault="00D078AF" w:rsidP="00EF0275">
            <w:pPr>
              <w:rPr>
                <w:rFonts w:asciiTheme="majorHAnsi" w:hAnsiTheme="majorHAnsi"/>
                <w:sz w:val="18"/>
                <w:szCs w:val="18"/>
              </w:rPr>
            </w:pPr>
          </w:p>
        </w:tc>
        <w:tc>
          <w:tcPr>
            <w:tcW w:w="444" w:type="pct"/>
            <w:shd w:val="clear" w:color="auto" w:fill="C6D9F1" w:themeFill="text2" w:themeFillTint="33"/>
          </w:tcPr>
          <w:p w14:paraId="548FD779" w14:textId="77777777" w:rsidR="00D078AF" w:rsidRPr="00BF074C" w:rsidRDefault="00D078AF" w:rsidP="00EF0275">
            <w:pPr>
              <w:rPr>
                <w:rFonts w:asciiTheme="majorHAnsi" w:hAnsiTheme="majorHAnsi"/>
                <w:sz w:val="18"/>
                <w:szCs w:val="18"/>
              </w:rPr>
            </w:pPr>
          </w:p>
        </w:tc>
        <w:tc>
          <w:tcPr>
            <w:tcW w:w="340" w:type="pct"/>
            <w:shd w:val="clear" w:color="auto" w:fill="C6D9F1" w:themeFill="text2" w:themeFillTint="33"/>
          </w:tcPr>
          <w:p w14:paraId="2D4A123A" w14:textId="77777777" w:rsidR="00D078AF" w:rsidRPr="00BF074C" w:rsidRDefault="00D078AF" w:rsidP="00EF0275">
            <w:pPr>
              <w:rPr>
                <w:rFonts w:asciiTheme="majorHAnsi" w:hAnsiTheme="majorHAnsi"/>
                <w:sz w:val="18"/>
                <w:szCs w:val="18"/>
              </w:rPr>
            </w:pPr>
          </w:p>
        </w:tc>
        <w:tc>
          <w:tcPr>
            <w:tcW w:w="453" w:type="pct"/>
            <w:shd w:val="clear" w:color="auto" w:fill="C6D9F1" w:themeFill="text2" w:themeFillTint="33"/>
          </w:tcPr>
          <w:p w14:paraId="0DAA09AC" w14:textId="77777777" w:rsidR="00D078AF" w:rsidRPr="00BF074C" w:rsidRDefault="00D078AF" w:rsidP="00EF0275">
            <w:pPr>
              <w:rPr>
                <w:rFonts w:asciiTheme="majorHAnsi" w:hAnsiTheme="majorHAnsi"/>
                <w:sz w:val="18"/>
                <w:szCs w:val="18"/>
              </w:rPr>
            </w:pPr>
          </w:p>
        </w:tc>
        <w:tc>
          <w:tcPr>
            <w:tcW w:w="475" w:type="pct"/>
            <w:shd w:val="clear" w:color="auto" w:fill="C6D9F1" w:themeFill="text2" w:themeFillTint="33"/>
          </w:tcPr>
          <w:p w14:paraId="4F41D3B7" w14:textId="77777777" w:rsidR="00D078AF" w:rsidRPr="00BF074C" w:rsidRDefault="00D078AF" w:rsidP="00EF0275">
            <w:pPr>
              <w:rPr>
                <w:rFonts w:asciiTheme="majorHAnsi" w:hAnsiTheme="majorHAnsi"/>
                <w:sz w:val="18"/>
                <w:szCs w:val="18"/>
              </w:rPr>
            </w:pPr>
          </w:p>
        </w:tc>
      </w:tr>
      <w:tr w:rsidR="00D078AF" w:rsidRPr="00BF074C" w14:paraId="00028BCB" w14:textId="77777777" w:rsidTr="00EF0275">
        <w:tc>
          <w:tcPr>
            <w:tcW w:w="3038" w:type="pct"/>
          </w:tcPr>
          <w:p w14:paraId="3429ADBD" w14:textId="77777777" w:rsidR="00D078AF" w:rsidRDefault="00D078AF" w:rsidP="00EF0275">
            <w:pPr>
              <w:rPr>
                <w:rFonts w:asciiTheme="majorHAnsi" w:hAnsiTheme="majorHAnsi"/>
                <w:sz w:val="18"/>
                <w:szCs w:val="18"/>
              </w:rPr>
            </w:pPr>
            <w:r w:rsidRPr="00BF074C">
              <w:rPr>
                <w:rFonts w:asciiTheme="majorHAnsi" w:hAnsiTheme="majorHAnsi"/>
                <w:sz w:val="18"/>
                <w:szCs w:val="18"/>
              </w:rPr>
              <w:t>If you had the ‘super’ power to design a program with objectives like FCDP – strengthening civil society to then deliver social and economic benefits to the people of Fiji – what do you think would be the best approach / strategy to take?</w:t>
            </w:r>
          </w:p>
          <w:p w14:paraId="3DFAEE92" w14:textId="77777777" w:rsidR="00D078AF" w:rsidRDefault="00D078AF" w:rsidP="00EF0275">
            <w:pPr>
              <w:rPr>
                <w:rFonts w:asciiTheme="majorHAnsi" w:hAnsiTheme="majorHAnsi"/>
                <w:sz w:val="18"/>
                <w:szCs w:val="18"/>
              </w:rPr>
            </w:pPr>
            <w:r>
              <w:rPr>
                <w:rFonts w:asciiTheme="majorHAnsi" w:hAnsiTheme="majorHAnsi"/>
                <w:sz w:val="18"/>
                <w:szCs w:val="18"/>
              </w:rPr>
              <w:t xml:space="preserve">Think about implementing model – managing contractor model or something else? </w:t>
            </w:r>
          </w:p>
          <w:p w14:paraId="5E9F38BE" w14:textId="77777777" w:rsidR="00D078AF" w:rsidRDefault="00D078AF" w:rsidP="00EF0275">
            <w:pPr>
              <w:rPr>
                <w:rFonts w:asciiTheme="majorHAnsi" w:hAnsiTheme="majorHAnsi"/>
                <w:sz w:val="18"/>
                <w:szCs w:val="18"/>
              </w:rPr>
            </w:pPr>
            <w:r>
              <w:rPr>
                <w:rFonts w:asciiTheme="majorHAnsi" w:hAnsiTheme="majorHAnsi"/>
                <w:sz w:val="18"/>
                <w:szCs w:val="18"/>
              </w:rPr>
              <w:t xml:space="preserve">Governance model – PEC or something else? </w:t>
            </w:r>
          </w:p>
          <w:p w14:paraId="1D50CBD5" w14:textId="77777777" w:rsidR="00D078AF" w:rsidRPr="00BF074C" w:rsidRDefault="00D078AF" w:rsidP="00EF0275">
            <w:pPr>
              <w:rPr>
                <w:rFonts w:asciiTheme="majorHAnsi" w:hAnsiTheme="majorHAnsi"/>
                <w:sz w:val="18"/>
                <w:szCs w:val="18"/>
              </w:rPr>
            </w:pPr>
            <w:r>
              <w:rPr>
                <w:rFonts w:asciiTheme="majorHAnsi" w:hAnsiTheme="majorHAnsi"/>
                <w:sz w:val="18"/>
                <w:szCs w:val="18"/>
              </w:rPr>
              <w:t xml:space="preserve">Role of donors / government / CSO / community? </w:t>
            </w:r>
          </w:p>
        </w:tc>
        <w:tc>
          <w:tcPr>
            <w:tcW w:w="250" w:type="pct"/>
          </w:tcPr>
          <w:p w14:paraId="3FA8790E"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44" w:type="pct"/>
          </w:tcPr>
          <w:p w14:paraId="3D38DD49"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340" w:type="pct"/>
          </w:tcPr>
          <w:p w14:paraId="498E1322"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53" w:type="pct"/>
          </w:tcPr>
          <w:p w14:paraId="6A80E27B" w14:textId="77777777" w:rsidR="00D078AF" w:rsidRPr="00BF074C" w:rsidRDefault="00D078AF" w:rsidP="00EF0275">
            <w:pPr>
              <w:rPr>
                <w:rFonts w:asciiTheme="majorHAnsi" w:hAnsiTheme="majorHAnsi"/>
                <w:sz w:val="18"/>
                <w:szCs w:val="18"/>
              </w:rPr>
            </w:pPr>
            <w:r w:rsidRPr="00BF074C">
              <w:rPr>
                <w:rFonts w:ascii="Zapf Dingbats" w:hAnsi="Zapf Dingbats"/>
                <w:color w:val="000000"/>
                <w:sz w:val="18"/>
                <w:szCs w:val="18"/>
              </w:rPr>
              <w:t>✔</w:t>
            </w:r>
          </w:p>
        </w:tc>
        <w:tc>
          <w:tcPr>
            <w:tcW w:w="475" w:type="pct"/>
          </w:tcPr>
          <w:p w14:paraId="6D7D6E6F" w14:textId="77777777" w:rsidR="00D078AF" w:rsidRPr="00BF074C" w:rsidRDefault="00D078AF" w:rsidP="00EF0275">
            <w:pPr>
              <w:rPr>
                <w:rFonts w:asciiTheme="majorHAnsi" w:hAnsiTheme="majorHAnsi"/>
                <w:sz w:val="18"/>
                <w:szCs w:val="18"/>
              </w:rPr>
            </w:pPr>
          </w:p>
        </w:tc>
      </w:tr>
    </w:tbl>
    <w:p w14:paraId="7CB99AC6" w14:textId="77777777" w:rsidR="00D078AF" w:rsidRPr="000B7B70" w:rsidRDefault="00D078AF" w:rsidP="00D078AF">
      <w:pPr>
        <w:rPr>
          <w:rFonts w:asciiTheme="majorHAnsi" w:hAnsiTheme="majorHAnsi"/>
          <w:sz w:val="20"/>
          <w:szCs w:val="20"/>
        </w:rPr>
      </w:pPr>
    </w:p>
    <w:p w14:paraId="77738854" w14:textId="77777777" w:rsidR="00D078AF" w:rsidRPr="000B7B70" w:rsidRDefault="00D078AF" w:rsidP="00D078AF">
      <w:pPr>
        <w:rPr>
          <w:rFonts w:asciiTheme="majorHAnsi" w:hAnsiTheme="majorHAnsi"/>
          <w:sz w:val="20"/>
          <w:szCs w:val="20"/>
        </w:rPr>
      </w:pPr>
    </w:p>
    <w:p w14:paraId="701FDA85" w14:textId="7F244B0D" w:rsidR="00720B18" w:rsidRPr="003620CD" w:rsidRDefault="00720B18" w:rsidP="00720B18">
      <w:pPr>
        <w:rPr>
          <w:rFonts w:asciiTheme="majorHAnsi" w:hAnsiTheme="majorHAnsi"/>
          <w:szCs w:val="22"/>
        </w:rPr>
      </w:pPr>
    </w:p>
    <w:p w14:paraId="21D14F5B" w14:textId="77777777" w:rsidR="00B06CB8" w:rsidRPr="00B06CB8" w:rsidRDefault="00B06CB8" w:rsidP="00B06CB8">
      <w:pPr>
        <w:rPr>
          <w:rFonts w:eastAsia="Calibri"/>
          <w:highlight w:val="lightGray"/>
        </w:rPr>
      </w:pPr>
    </w:p>
    <w:sectPr w:rsidR="00B06CB8" w:rsidRPr="00B06CB8" w:rsidSect="00E74DC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E1F19" w14:textId="77777777" w:rsidR="001A7165" w:rsidRDefault="001A7165" w:rsidP="000A5D30">
      <w:pPr>
        <w:spacing w:after="0"/>
      </w:pPr>
      <w:r>
        <w:separator/>
      </w:r>
    </w:p>
  </w:endnote>
  <w:endnote w:type="continuationSeparator" w:id="0">
    <w:p w14:paraId="429616A6" w14:textId="77777777" w:rsidR="001A7165" w:rsidRDefault="001A7165" w:rsidP="000A5D30">
      <w:pPr>
        <w:spacing w:after="0"/>
      </w:pPr>
      <w:r>
        <w:continuationSeparator/>
      </w:r>
    </w:p>
  </w:endnote>
  <w:endnote w:type="continuationNotice" w:id="1">
    <w:p w14:paraId="11F3CF8E" w14:textId="77777777" w:rsidR="001A7165" w:rsidRDefault="001A7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enda-Light">
    <w:altName w:val="Agenda-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MS Mincho">
    <w:altName w:val="Yu Gothic UI"/>
    <w:panose1 w:val="02020609040205080304"/>
    <w:charset w:val="4E"/>
    <w:family w:val="auto"/>
    <w:pitch w:val="variable"/>
    <w:sig w:usb0="E00002FF" w:usb1="6AC7FDFB" w:usb2="00000012" w:usb3="00000000" w:csb0="0002009F" w:csb1="00000000"/>
  </w:font>
  <w:font w:name="ITC Avant Garde Std Md">
    <w:altName w:val="Cambria"/>
    <w:panose1 w:val="00000000000000000000"/>
    <w:charset w:val="00"/>
    <w:family w:val="modern"/>
    <w:notTrueType/>
    <w:pitch w:val="variable"/>
    <w:sig w:usb0="A00000AF" w:usb1="5000205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69C1" w14:textId="77777777" w:rsidR="00867C9B" w:rsidRDefault="00867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4325" w14:textId="77777777" w:rsidR="00867C9B" w:rsidRDefault="00867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6FC" w14:textId="77777777" w:rsidR="00867C9B" w:rsidRDefault="00867C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350C" w14:textId="77777777" w:rsidR="001A7165" w:rsidRDefault="001A71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8F57" w14:textId="77777777" w:rsidR="001A7165" w:rsidRDefault="001A7165" w:rsidP="00E42C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0B5EA405" w14:textId="77777777" w:rsidR="001A7165" w:rsidRDefault="001A7165" w:rsidP="0074222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B5F8" w14:textId="2D8EE106" w:rsidR="001A7165" w:rsidRDefault="001A7165" w:rsidP="00742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7C9B">
      <w:rPr>
        <w:rStyle w:val="PageNumber"/>
        <w:noProof/>
      </w:rPr>
      <w:t>1</w:t>
    </w:r>
    <w:r>
      <w:rPr>
        <w:rStyle w:val="PageNumber"/>
      </w:rPr>
      <w:fldChar w:fldCharType="end"/>
    </w:r>
  </w:p>
  <w:p w14:paraId="12E7A35E" w14:textId="77777777" w:rsidR="001A7165" w:rsidRDefault="001A7165" w:rsidP="0074222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4A16" w14:textId="1072F322" w:rsidR="001A7165" w:rsidRDefault="001A7165" w:rsidP="00EF0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7C9B">
      <w:rPr>
        <w:rStyle w:val="PageNumber"/>
        <w:noProof/>
      </w:rPr>
      <w:t>40</w:t>
    </w:r>
    <w:r>
      <w:rPr>
        <w:rStyle w:val="PageNumber"/>
      </w:rPr>
      <w:fldChar w:fldCharType="end"/>
    </w:r>
  </w:p>
  <w:p w14:paraId="37BBFEF3" w14:textId="77777777" w:rsidR="001A7165" w:rsidRDefault="001A7165" w:rsidP="00E42CB9">
    <w:pPr>
      <w:ind w:right="360"/>
    </w:pPr>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D674" w14:textId="77777777" w:rsidR="001A7165" w:rsidRDefault="001A7165" w:rsidP="000A5D30">
      <w:pPr>
        <w:spacing w:after="0"/>
      </w:pPr>
      <w:r>
        <w:separator/>
      </w:r>
    </w:p>
  </w:footnote>
  <w:footnote w:type="continuationSeparator" w:id="0">
    <w:p w14:paraId="263017C7" w14:textId="77777777" w:rsidR="001A7165" w:rsidRDefault="001A7165" w:rsidP="000A5D30">
      <w:pPr>
        <w:spacing w:after="0"/>
      </w:pPr>
      <w:r>
        <w:continuationSeparator/>
      </w:r>
    </w:p>
  </w:footnote>
  <w:footnote w:type="continuationNotice" w:id="1">
    <w:p w14:paraId="6F821273" w14:textId="77777777" w:rsidR="001A7165" w:rsidRDefault="001A7165">
      <w:pPr>
        <w:spacing w:after="0"/>
      </w:pPr>
    </w:p>
  </w:footnote>
  <w:footnote w:id="2">
    <w:p w14:paraId="22A3DBC9" w14:textId="7CC45F5E" w:rsidR="001A7165" w:rsidRPr="00725C81" w:rsidRDefault="001A7165">
      <w:pPr>
        <w:pStyle w:val="FootnoteText"/>
        <w:rPr>
          <w:lang w:val="en-US"/>
        </w:rPr>
      </w:pPr>
      <w:r>
        <w:rPr>
          <w:rStyle w:val="FootnoteReference"/>
        </w:rPr>
        <w:footnoteRef/>
      </w:r>
      <w:r>
        <w:t xml:space="preserve"> </w:t>
      </w:r>
      <w:r w:rsidRPr="000E4A6D">
        <w:rPr>
          <w:sz w:val="18"/>
          <w:szCs w:val="18"/>
          <w:lang w:val="en-US"/>
        </w:rPr>
        <w:t xml:space="preserve">Terms of Reference: End of Program Evaluation of the Fiji Community Development Program </w:t>
      </w:r>
    </w:p>
  </w:footnote>
  <w:footnote w:id="3">
    <w:p w14:paraId="1BCE6340" w14:textId="5C90E5D2" w:rsidR="001A7165" w:rsidRPr="007E6214" w:rsidRDefault="001A7165">
      <w:pPr>
        <w:pStyle w:val="FootnoteText"/>
        <w:rPr>
          <w:lang w:val="en-US"/>
        </w:rPr>
      </w:pPr>
      <w:r>
        <w:rPr>
          <w:rStyle w:val="FootnoteReference"/>
        </w:rPr>
        <w:footnoteRef/>
      </w:r>
      <w:r>
        <w:t xml:space="preserve"> </w:t>
      </w:r>
      <w:r>
        <w:rPr>
          <w:sz w:val="18"/>
          <w:szCs w:val="18"/>
          <w:lang w:val="en-US"/>
        </w:rPr>
        <w:t>A</w:t>
      </w:r>
      <w:r w:rsidRPr="007E6214">
        <w:rPr>
          <w:sz w:val="18"/>
          <w:szCs w:val="18"/>
          <w:lang w:val="en-US"/>
        </w:rPr>
        <w:t>dditional question added in response to evaluation purpose as set out in the Terms of Reference</w:t>
      </w:r>
      <w:r>
        <w:rPr>
          <w:lang w:val="en-US"/>
        </w:rPr>
        <w:t xml:space="preserve"> </w:t>
      </w:r>
    </w:p>
  </w:footnote>
  <w:footnote w:id="4">
    <w:p w14:paraId="4BF0F247" w14:textId="7EAA1456" w:rsidR="001A7165" w:rsidRPr="00CB1541" w:rsidRDefault="001A7165" w:rsidP="00CB1541">
      <w:pPr>
        <w:spacing w:after="0"/>
        <w:rPr>
          <w:bCs/>
        </w:rPr>
      </w:pPr>
      <w:r>
        <w:rPr>
          <w:rStyle w:val="FootnoteReference"/>
        </w:rPr>
        <w:footnoteRef/>
      </w:r>
      <w:r>
        <w:t xml:space="preserve"> </w:t>
      </w:r>
      <w:r w:rsidRPr="000E4A6D">
        <w:rPr>
          <w:bCs/>
          <w:sz w:val="18"/>
          <w:szCs w:val="18"/>
        </w:rPr>
        <w:t>Source: FCDP Monitoring and Evaluation and Learning Framework, 2014</w:t>
      </w:r>
    </w:p>
  </w:footnote>
  <w:footnote w:id="5">
    <w:p w14:paraId="6BBE2334" w14:textId="77777777" w:rsidR="001A7165" w:rsidRPr="002B785B" w:rsidRDefault="001A7165" w:rsidP="003F5A8B">
      <w:pPr>
        <w:pStyle w:val="FootnoteText"/>
        <w:spacing w:after="0"/>
        <w:rPr>
          <w:sz w:val="18"/>
          <w:szCs w:val="18"/>
          <w:lang w:val="en-US"/>
        </w:rPr>
      </w:pPr>
      <w:r>
        <w:rPr>
          <w:rStyle w:val="FootnoteReference"/>
        </w:rPr>
        <w:footnoteRef/>
      </w:r>
      <w:r>
        <w:t xml:space="preserve"> </w:t>
      </w:r>
      <w:r w:rsidRPr="002B785B">
        <w:rPr>
          <w:sz w:val="18"/>
          <w:szCs w:val="18"/>
        </w:rPr>
        <w:t>http://www.oecd.org/dac/evaluation/daccriteriaforevaluatingdevelopmentassistance.htm</w:t>
      </w:r>
    </w:p>
  </w:footnote>
  <w:footnote w:id="6">
    <w:p w14:paraId="5712739C" w14:textId="77777777" w:rsidR="001A7165" w:rsidRPr="00AD3F68" w:rsidRDefault="001A7165" w:rsidP="00FB2856">
      <w:pPr>
        <w:pStyle w:val="FootnoteText"/>
        <w:spacing w:after="0"/>
        <w:rPr>
          <w:lang w:val="en-US"/>
        </w:rPr>
      </w:pPr>
      <w:r>
        <w:rPr>
          <w:rStyle w:val="FootnoteReference"/>
        </w:rPr>
        <w:footnoteRef/>
      </w:r>
      <w:r>
        <w:t xml:space="preserve"> </w:t>
      </w:r>
      <w:r w:rsidRPr="00FB2856">
        <w:rPr>
          <w:sz w:val="18"/>
          <w:szCs w:val="18"/>
          <w:lang w:val="en-US"/>
        </w:rPr>
        <w:t>Lincoln and Guba’s (1981, 1985)</w:t>
      </w:r>
    </w:p>
  </w:footnote>
  <w:footnote w:id="7">
    <w:p w14:paraId="48D48DD2" w14:textId="2DDC182C" w:rsidR="001A7165" w:rsidRPr="00E6700C" w:rsidRDefault="001A7165" w:rsidP="00504FA7">
      <w:pPr>
        <w:pStyle w:val="FootnoteText"/>
        <w:spacing w:after="0"/>
        <w:rPr>
          <w:lang w:val="en-US"/>
        </w:rPr>
      </w:pPr>
      <w:r>
        <w:rPr>
          <w:rStyle w:val="FootnoteReference"/>
        </w:rPr>
        <w:footnoteRef/>
      </w:r>
      <w:r>
        <w:t xml:space="preserve"> </w:t>
      </w:r>
      <w:r w:rsidRPr="00FB2856">
        <w:rPr>
          <w:rFonts w:eastAsiaTheme="minorHAnsi"/>
          <w:sz w:val="18"/>
          <w:szCs w:val="18"/>
        </w:rPr>
        <w:t>Semi-structured interview questions are likely to be revised on the basis of online survey results</w:t>
      </w:r>
    </w:p>
  </w:footnote>
  <w:footnote w:id="8">
    <w:p w14:paraId="699EAAF9" w14:textId="77777777" w:rsidR="001A7165" w:rsidRDefault="001A7165" w:rsidP="00FB2856">
      <w:pPr>
        <w:pStyle w:val="FootnoteText"/>
      </w:pPr>
      <w:r>
        <w:rPr>
          <w:rStyle w:val="FootnoteReference"/>
        </w:rPr>
        <w:footnoteRef/>
      </w:r>
      <w:r>
        <w:t xml:space="preserve"> </w:t>
      </w:r>
      <w:hyperlink r:id="rId1" w:history="1">
        <w:r w:rsidRPr="0032335F">
          <w:rPr>
            <w:rStyle w:val="Hyperlink"/>
            <w:sz w:val="18"/>
            <w:szCs w:val="18"/>
          </w:rPr>
          <w:t>http://www.devnet.org.nz/sites/default/files/Farrelly,%20Trisia%20&amp;%20Nabobo-Baba,%20Unaisi%20Talanoa%20as%20Empathic%20Research%20[paper]_0.pdf</w:t>
        </w:r>
      </w:hyperlink>
    </w:p>
    <w:p w14:paraId="07120E3E" w14:textId="77777777" w:rsidR="001A7165" w:rsidRDefault="001A7165" w:rsidP="00FB2856">
      <w:pPr>
        <w:pStyle w:val="FootnoteText"/>
      </w:pPr>
    </w:p>
  </w:footnote>
  <w:footnote w:id="9">
    <w:p w14:paraId="41F83786" w14:textId="599A1E3B" w:rsidR="001A7165" w:rsidRPr="00205111" w:rsidRDefault="001A7165">
      <w:pPr>
        <w:pStyle w:val="FootnoteText"/>
        <w:rPr>
          <w:lang w:val="en-US"/>
        </w:rPr>
      </w:pPr>
      <w:r>
        <w:rPr>
          <w:rStyle w:val="FootnoteReference"/>
        </w:rPr>
        <w:footnoteRef/>
      </w:r>
      <w:r>
        <w:t xml:space="preserve"> </w:t>
      </w:r>
      <w:r w:rsidRPr="00352F53">
        <w:rPr>
          <w:sz w:val="18"/>
          <w:szCs w:val="18"/>
        </w:rPr>
        <w:t>https://acfid.asn.au/sites/site.acfid/files/resource_document/Principles-for-Ethical-Research-and-Evaluation-in-Development2016.pdf</w:t>
      </w:r>
    </w:p>
  </w:footnote>
  <w:footnote w:id="10">
    <w:p w14:paraId="584331A5" w14:textId="206A1E32" w:rsidR="001A7165" w:rsidRDefault="001A7165" w:rsidP="00FE6DEA">
      <w:pPr>
        <w:pStyle w:val="FootnoteText"/>
      </w:pPr>
      <w:r>
        <w:rPr>
          <w:rStyle w:val="FootnoteReference"/>
        </w:rPr>
        <w:footnoteRef/>
      </w:r>
      <w:r>
        <w:t xml:space="preserve"> DFAT Standard 5: Independent Evaluation Plan </w:t>
      </w:r>
    </w:p>
  </w:footnote>
  <w:footnote w:id="11">
    <w:p w14:paraId="09FA4386" w14:textId="77777777" w:rsidR="001A7165" w:rsidRPr="00FE6942" w:rsidRDefault="001A7165" w:rsidP="002E11F0">
      <w:pPr>
        <w:spacing w:after="0"/>
        <w:rPr>
          <w:rFonts w:ascii="Arial" w:hAnsi="Arial" w:cs="Arial"/>
          <w:color w:val="000000"/>
          <w:sz w:val="20"/>
          <w:szCs w:val="20"/>
        </w:rPr>
      </w:pPr>
      <w:r>
        <w:rPr>
          <w:rStyle w:val="FootnoteReference"/>
        </w:rPr>
        <w:footnoteRef/>
      </w:r>
      <w:r>
        <w:t xml:space="preserve"> </w:t>
      </w:r>
      <w:r w:rsidRPr="00D2192E">
        <w:rPr>
          <w:rFonts w:eastAsiaTheme="minorHAnsi"/>
          <w:sz w:val="18"/>
          <w:szCs w:val="18"/>
          <w:lang w:val="en-US" w:eastAsia="en-AU"/>
        </w:rPr>
        <w:t>Core funding</w:t>
      </w:r>
      <w:r w:rsidRPr="00FE6942">
        <w:rPr>
          <w:rFonts w:eastAsiaTheme="minorHAnsi"/>
          <w:sz w:val="18"/>
          <w:szCs w:val="18"/>
          <w:lang w:val="en-US" w:eastAsia="en-AU"/>
        </w:rPr>
        <w:t xml:space="preserve">; </w:t>
      </w:r>
      <w:r w:rsidRPr="00D2192E">
        <w:rPr>
          <w:rFonts w:eastAsiaTheme="minorHAnsi"/>
          <w:sz w:val="18"/>
          <w:szCs w:val="18"/>
          <w:lang w:val="en-US" w:eastAsia="en-AU"/>
        </w:rPr>
        <w:t>Round 1</w:t>
      </w:r>
      <w:r w:rsidRPr="00FE6942">
        <w:rPr>
          <w:rFonts w:eastAsiaTheme="minorHAnsi"/>
          <w:sz w:val="18"/>
          <w:szCs w:val="18"/>
          <w:lang w:val="en-US" w:eastAsia="en-AU"/>
        </w:rPr>
        <w:t xml:space="preserve">; </w:t>
      </w:r>
      <w:r w:rsidRPr="00D2192E">
        <w:rPr>
          <w:rFonts w:eastAsiaTheme="minorHAnsi"/>
          <w:sz w:val="18"/>
          <w:szCs w:val="18"/>
          <w:lang w:val="en-US" w:eastAsia="en-AU"/>
        </w:rPr>
        <w:t xml:space="preserve">CAP </w:t>
      </w:r>
      <w:r w:rsidRPr="00FE6942">
        <w:rPr>
          <w:rFonts w:eastAsiaTheme="minorHAnsi"/>
          <w:sz w:val="18"/>
          <w:szCs w:val="18"/>
          <w:lang w:val="en-US" w:eastAsia="en-AU"/>
        </w:rPr>
        <w:t>–</w:t>
      </w:r>
      <w:r w:rsidRPr="00D2192E">
        <w:rPr>
          <w:rFonts w:eastAsiaTheme="minorHAnsi"/>
          <w:sz w:val="18"/>
          <w:szCs w:val="18"/>
          <w:lang w:val="en-US" w:eastAsia="en-AU"/>
        </w:rPr>
        <w:t xml:space="preserve"> Profiling</w:t>
      </w:r>
      <w:r w:rsidRPr="00FE6942">
        <w:rPr>
          <w:rFonts w:eastAsiaTheme="minorHAnsi"/>
          <w:sz w:val="18"/>
          <w:szCs w:val="18"/>
          <w:lang w:val="en-US" w:eastAsia="en-AU"/>
        </w:rPr>
        <w:t xml:space="preserve">; </w:t>
      </w:r>
      <w:r w:rsidRPr="00D2192E">
        <w:rPr>
          <w:rFonts w:eastAsiaTheme="minorHAnsi"/>
          <w:sz w:val="18"/>
          <w:szCs w:val="18"/>
          <w:lang w:val="en-US" w:eastAsia="en-AU"/>
        </w:rPr>
        <w:t xml:space="preserve">CAP </w:t>
      </w:r>
      <w:r w:rsidRPr="00FE6942">
        <w:rPr>
          <w:rFonts w:eastAsiaTheme="minorHAnsi"/>
          <w:sz w:val="18"/>
          <w:szCs w:val="18"/>
          <w:lang w:val="en-US" w:eastAsia="en-AU"/>
        </w:rPr>
        <w:t>–</w:t>
      </w:r>
      <w:r w:rsidRPr="00D2192E">
        <w:rPr>
          <w:rFonts w:eastAsiaTheme="minorHAnsi"/>
          <w:sz w:val="18"/>
          <w:szCs w:val="18"/>
          <w:lang w:val="en-US" w:eastAsia="en-AU"/>
        </w:rPr>
        <w:t xml:space="preserve"> CDP</w:t>
      </w:r>
      <w:r w:rsidRPr="00FE6942">
        <w:rPr>
          <w:rFonts w:eastAsiaTheme="minorHAnsi"/>
          <w:sz w:val="18"/>
          <w:szCs w:val="18"/>
          <w:lang w:val="en-US" w:eastAsia="en-AU"/>
        </w:rPr>
        <w:t xml:space="preserve">; </w:t>
      </w:r>
      <w:r w:rsidRPr="00D2192E">
        <w:rPr>
          <w:rFonts w:eastAsiaTheme="minorHAnsi"/>
          <w:sz w:val="18"/>
          <w:szCs w:val="18"/>
          <w:lang w:val="en-US" w:eastAsia="en-AU"/>
        </w:rPr>
        <w:t xml:space="preserve">CAP </w:t>
      </w:r>
      <w:r w:rsidRPr="00FE6942">
        <w:rPr>
          <w:rFonts w:eastAsiaTheme="minorHAnsi"/>
          <w:sz w:val="18"/>
          <w:szCs w:val="18"/>
          <w:lang w:val="en-US" w:eastAsia="en-AU"/>
        </w:rPr>
        <w:t>–</w:t>
      </w:r>
      <w:r w:rsidRPr="00D2192E">
        <w:rPr>
          <w:rFonts w:eastAsiaTheme="minorHAnsi"/>
          <w:sz w:val="18"/>
          <w:szCs w:val="18"/>
          <w:lang w:val="en-US" w:eastAsia="en-AU"/>
        </w:rPr>
        <w:t xml:space="preserve"> Projects</w:t>
      </w:r>
      <w:r w:rsidRPr="00FE6942">
        <w:rPr>
          <w:rFonts w:eastAsiaTheme="minorHAnsi"/>
          <w:sz w:val="18"/>
          <w:szCs w:val="18"/>
          <w:lang w:val="en-US" w:eastAsia="en-AU"/>
        </w:rPr>
        <w:t xml:space="preserve">; </w:t>
      </w:r>
      <w:r w:rsidRPr="00D2192E">
        <w:rPr>
          <w:rFonts w:eastAsiaTheme="minorHAnsi"/>
          <w:sz w:val="18"/>
          <w:szCs w:val="18"/>
          <w:lang w:val="en-US" w:eastAsia="en-AU"/>
        </w:rPr>
        <w:t xml:space="preserve">CAP 2 </w:t>
      </w:r>
      <w:r w:rsidRPr="00FE6942">
        <w:rPr>
          <w:rFonts w:eastAsiaTheme="minorHAnsi"/>
          <w:sz w:val="18"/>
          <w:szCs w:val="18"/>
          <w:lang w:val="en-US" w:eastAsia="en-AU"/>
        </w:rPr>
        <w:t>–</w:t>
      </w:r>
      <w:r w:rsidRPr="00D2192E">
        <w:rPr>
          <w:rFonts w:eastAsiaTheme="minorHAnsi"/>
          <w:sz w:val="18"/>
          <w:szCs w:val="18"/>
          <w:lang w:val="en-US" w:eastAsia="en-AU"/>
        </w:rPr>
        <w:t xml:space="preserve"> CB</w:t>
      </w:r>
      <w:r w:rsidRPr="00FE6942">
        <w:rPr>
          <w:rFonts w:eastAsiaTheme="minorHAnsi"/>
          <w:sz w:val="18"/>
          <w:szCs w:val="18"/>
          <w:lang w:val="en-US" w:eastAsia="en-AU"/>
        </w:rPr>
        <w:t>; CAP 2 –</w:t>
      </w:r>
      <w:r w:rsidRPr="00D2192E">
        <w:rPr>
          <w:rFonts w:eastAsiaTheme="minorHAnsi"/>
          <w:sz w:val="18"/>
          <w:szCs w:val="18"/>
          <w:lang w:val="en-US" w:eastAsia="en-AU"/>
        </w:rPr>
        <w:t>Projects</w:t>
      </w:r>
      <w:r w:rsidRPr="00FE6942">
        <w:rPr>
          <w:rFonts w:eastAsiaTheme="minorHAnsi"/>
          <w:sz w:val="18"/>
          <w:szCs w:val="18"/>
          <w:lang w:val="en-US" w:eastAsia="en-AU"/>
        </w:rPr>
        <w:t xml:space="preserve">; </w:t>
      </w:r>
      <w:r w:rsidRPr="00D2192E">
        <w:rPr>
          <w:rFonts w:eastAsiaTheme="minorHAnsi"/>
          <w:sz w:val="18"/>
          <w:szCs w:val="18"/>
          <w:lang w:val="en-US" w:eastAsia="en-AU"/>
        </w:rPr>
        <w:t>CB - Round 1</w:t>
      </w:r>
      <w:r w:rsidRPr="00FE6942">
        <w:rPr>
          <w:rFonts w:eastAsiaTheme="minorHAnsi"/>
          <w:sz w:val="18"/>
          <w:szCs w:val="18"/>
          <w:lang w:val="en-US" w:eastAsia="en-AU"/>
        </w:rPr>
        <w:t xml:space="preserve">; </w:t>
      </w:r>
      <w:r w:rsidRPr="00D2192E">
        <w:rPr>
          <w:rFonts w:eastAsiaTheme="minorHAnsi"/>
          <w:sz w:val="18"/>
          <w:szCs w:val="18"/>
          <w:lang w:val="en-US" w:eastAsia="en-AU"/>
        </w:rPr>
        <w:t>CB - Round 1-extension</w:t>
      </w:r>
      <w:r w:rsidRPr="00FE6942">
        <w:rPr>
          <w:rFonts w:eastAsiaTheme="minorHAnsi"/>
          <w:sz w:val="18"/>
          <w:szCs w:val="18"/>
          <w:lang w:val="en-US" w:eastAsia="en-AU"/>
        </w:rPr>
        <w:t xml:space="preserve">; </w:t>
      </w:r>
      <w:r w:rsidRPr="00D2192E">
        <w:rPr>
          <w:rFonts w:eastAsiaTheme="minorHAnsi"/>
          <w:sz w:val="18"/>
          <w:szCs w:val="18"/>
          <w:lang w:val="en-US" w:eastAsia="en-AU"/>
        </w:rPr>
        <w:t>Cyclone Evan</w:t>
      </w:r>
      <w:r w:rsidRPr="00FE6942">
        <w:rPr>
          <w:rFonts w:eastAsiaTheme="minorHAnsi"/>
          <w:sz w:val="18"/>
          <w:szCs w:val="18"/>
          <w:lang w:val="en-US" w:eastAsia="en-AU"/>
        </w:rPr>
        <w:t xml:space="preserve">; </w:t>
      </w:r>
      <w:r w:rsidRPr="00D2192E">
        <w:rPr>
          <w:rFonts w:eastAsiaTheme="minorHAnsi"/>
          <w:sz w:val="18"/>
          <w:szCs w:val="18"/>
          <w:lang w:val="en-US" w:eastAsia="en-AU"/>
        </w:rPr>
        <w:t>TC Winston</w:t>
      </w:r>
      <w:r w:rsidRPr="00FE6942">
        <w:rPr>
          <w:rFonts w:eastAsiaTheme="minorHAnsi"/>
          <w:sz w:val="18"/>
          <w:szCs w:val="18"/>
          <w:lang w:val="en-US" w:eastAsia="en-AU"/>
        </w:rPr>
        <w:t xml:space="preserve">; </w:t>
      </w:r>
      <w:r w:rsidRPr="00D2192E">
        <w:rPr>
          <w:rFonts w:eastAsiaTheme="minorHAnsi"/>
          <w:sz w:val="18"/>
          <w:szCs w:val="18"/>
          <w:lang w:val="en-US" w:eastAsia="en-AU"/>
        </w:rPr>
        <w:t xml:space="preserve">TC Winston </w:t>
      </w:r>
      <w:r w:rsidRPr="00FE6942">
        <w:rPr>
          <w:rFonts w:eastAsiaTheme="minorHAnsi"/>
          <w:sz w:val="18"/>
          <w:szCs w:val="18"/>
          <w:lang w:val="en-US" w:eastAsia="en-AU"/>
        </w:rPr>
        <w:t>–</w:t>
      </w:r>
      <w:r w:rsidRPr="00D2192E">
        <w:rPr>
          <w:rFonts w:eastAsiaTheme="minorHAnsi"/>
          <w:sz w:val="18"/>
          <w:szCs w:val="18"/>
          <w:lang w:val="en-US" w:eastAsia="en-AU"/>
        </w:rPr>
        <w:t xml:space="preserve"> extension</w:t>
      </w:r>
      <w:r w:rsidRPr="00FE6942">
        <w:rPr>
          <w:rFonts w:eastAsiaTheme="minorHAnsi"/>
          <w:sz w:val="18"/>
          <w:szCs w:val="18"/>
          <w:lang w:val="en-US" w:eastAsia="en-AU"/>
        </w:rPr>
        <w:t xml:space="preserve">; </w:t>
      </w:r>
      <w:r w:rsidRPr="00D2192E">
        <w:rPr>
          <w:rFonts w:eastAsiaTheme="minorHAnsi"/>
          <w:sz w:val="18"/>
          <w:szCs w:val="18"/>
          <w:lang w:val="en-US" w:eastAsia="en-AU"/>
        </w:rPr>
        <w:t>Round 1-extension</w:t>
      </w:r>
      <w:r w:rsidRPr="00FE6942">
        <w:rPr>
          <w:rFonts w:eastAsiaTheme="minorHAnsi"/>
          <w:sz w:val="18"/>
          <w:szCs w:val="18"/>
          <w:lang w:val="en-US" w:eastAsia="en-AU"/>
        </w:rPr>
        <w:t xml:space="preserve">; </w:t>
      </w:r>
      <w:r w:rsidRPr="00D2192E">
        <w:rPr>
          <w:rFonts w:eastAsiaTheme="minorHAnsi"/>
          <w:sz w:val="18"/>
          <w:szCs w:val="18"/>
          <w:lang w:val="en-US" w:eastAsia="en-AU"/>
        </w:rPr>
        <w:t>Round 2</w:t>
      </w:r>
      <w:r w:rsidRPr="00FE6942">
        <w:rPr>
          <w:rFonts w:eastAsiaTheme="minorHAnsi"/>
          <w:sz w:val="18"/>
          <w:szCs w:val="18"/>
          <w:lang w:val="en-US" w:eastAsia="en-AU"/>
        </w:rPr>
        <w:t xml:space="preserve">; </w:t>
      </w:r>
      <w:r w:rsidRPr="00D2192E">
        <w:rPr>
          <w:rFonts w:eastAsiaTheme="minorHAnsi"/>
          <w:sz w:val="18"/>
          <w:szCs w:val="18"/>
          <w:lang w:val="en-US" w:eastAsia="en-AU"/>
        </w:rPr>
        <w:t>Unclassified CB grants</w:t>
      </w:r>
      <w:r w:rsidRPr="00FE6942">
        <w:rPr>
          <w:rFonts w:eastAsiaTheme="minorHAnsi"/>
          <w:sz w:val="18"/>
          <w:szCs w:val="18"/>
          <w:lang w:val="en-US" w:eastAsia="en-AU"/>
        </w:rPr>
        <w:t xml:space="preserve">; </w:t>
      </w:r>
      <w:r w:rsidRPr="00D2192E">
        <w:rPr>
          <w:rFonts w:eastAsiaTheme="minorHAnsi"/>
          <w:sz w:val="18"/>
          <w:szCs w:val="18"/>
          <w:lang w:val="en-US" w:eastAsia="en-AU"/>
        </w:rPr>
        <w:t>Unclassified Emergency Response grants</w:t>
      </w:r>
    </w:p>
  </w:footnote>
  <w:footnote w:id="12">
    <w:p w14:paraId="60FD1A82" w14:textId="77777777" w:rsidR="001A7165" w:rsidRPr="00FE6942" w:rsidRDefault="001A7165" w:rsidP="002E11F0">
      <w:pPr>
        <w:spacing w:after="0"/>
        <w:rPr>
          <w:rFonts w:eastAsiaTheme="minorHAnsi"/>
          <w:sz w:val="18"/>
          <w:szCs w:val="18"/>
          <w:lang w:val="en-US" w:eastAsia="en-AU"/>
        </w:rPr>
      </w:pPr>
      <w:r>
        <w:rPr>
          <w:rStyle w:val="FootnoteReference"/>
        </w:rPr>
        <w:footnoteRef/>
      </w:r>
      <w:r>
        <w:t xml:space="preserve"> </w:t>
      </w:r>
      <w:r w:rsidRPr="00B72126">
        <w:rPr>
          <w:rFonts w:eastAsiaTheme="minorHAnsi"/>
          <w:sz w:val="18"/>
          <w:szCs w:val="18"/>
          <w:lang w:val="en-US" w:eastAsia="en-AU"/>
        </w:rPr>
        <w:t>Health</w:t>
      </w:r>
      <w:r w:rsidRPr="00FE6942">
        <w:rPr>
          <w:rFonts w:eastAsiaTheme="minorHAnsi"/>
          <w:sz w:val="18"/>
          <w:szCs w:val="18"/>
          <w:lang w:val="en-US" w:eastAsia="en-AU"/>
        </w:rPr>
        <w:t xml:space="preserve">; </w:t>
      </w:r>
      <w:r w:rsidRPr="00B72126">
        <w:rPr>
          <w:rFonts w:eastAsiaTheme="minorHAnsi"/>
          <w:sz w:val="18"/>
          <w:szCs w:val="18"/>
          <w:lang w:val="en-US" w:eastAsia="en-AU"/>
        </w:rPr>
        <w:t>Community Development Planning</w:t>
      </w:r>
      <w:r w:rsidRPr="00FE6942">
        <w:rPr>
          <w:rFonts w:eastAsiaTheme="minorHAnsi"/>
          <w:sz w:val="18"/>
          <w:szCs w:val="18"/>
          <w:lang w:val="en-US" w:eastAsia="en-AU"/>
        </w:rPr>
        <w:t xml:space="preserve">; </w:t>
      </w:r>
      <w:r w:rsidRPr="00B72126">
        <w:rPr>
          <w:rFonts w:eastAsiaTheme="minorHAnsi"/>
          <w:sz w:val="18"/>
          <w:szCs w:val="18"/>
          <w:lang w:val="en-US" w:eastAsia="en-AU"/>
        </w:rPr>
        <w:t>Food Security</w:t>
      </w:r>
      <w:r w:rsidRPr="00FE6942">
        <w:rPr>
          <w:rFonts w:eastAsiaTheme="minorHAnsi"/>
          <w:sz w:val="18"/>
          <w:szCs w:val="18"/>
          <w:lang w:val="en-US" w:eastAsia="en-AU"/>
        </w:rPr>
        <w:t xml:space="preserve">; </w:t>
      </w:r>
      <w:r w:rsidRPr="00B72126">
        <w:rPr>
          <w:rFonts w:eastAsiaTheme="minorHAnsi"/>
          <w:sz w:val="18"/>
          <w:szCs w:val="18"/>
          <w:lang w:val="en-US" w:eastAsia="en-AU"/>
        </w:rPr>
        <w:t>Livelihoods</w:t>
      </w:r>
      <w:r w:rsidRPr="00FE6942">
        <w:rPr>
          <w:rFonts w:eastAsiaTheme="minorHAnsi"/>
          <w:sz w:val="18"/>
          <w:szCs w:val="18"/>
          <w:lang w:val="en-US" w:eastAsia="en-AU"/>
        </w:rPr>
        <w:t xml:space="preserve">; </w:t>
      </w:r>
      <w:r w:rsidRPr="00B72126">
        <w:rPr>
          <w:rFonts w:eastAsiaTheme="minorHAnsi"/>
          <w:sz w:val="18"/>
          <w:szCs w:val="18"/>
          <w:lang w:val="en-US" w:eastAsia="en-AU"/>
        </w:rPr>
        <w:t>Environment, Climate Change Adaptation &amp; Disaster Response</w:t>
      </w:r>
      <w:r w:rsidRPr="00FE6942">
        <w:rPr>
          <w:rFonts w:eastAsiaTheme="minorHAnsi"/>
          <w:sz w:val="18"/>
          <w:szCs w:val="18"/>
          <w:lang w:val="en-US" w:eastAsia="en-AU"/>
        </w:rPr>
        <w:t xml:space="preserve">; </w:t>
      </w:r>
      <w:r w:rsidRPr="00B72126">
        <w:rPr>
          <w:rFonts w:eastAsiaTheme="minorHAnsi"/>
          <w:sz w:val="18"/>
          <w:szCs w:val="18"/>
          <w:lang w:val="en-US" w:eastAsia="en-AU"/>
        </w:rPr>
        <w:t>Other</w:t>
      </w:r>
    </w:p>
  </w:footnote>
  <w:footnote w:id="13">
    <w:p w14:paraId="68EEDB38" w14:textId="77777777" w:rsidR="001A7165" w:rsidRPr="0049519A" w:rsidRDefault="001A7165" w:rsidP="002E11F0">
      <w:pPr>
        <w:spacing w:after="0"/>
        <w:rPr>
          <w:rFonts w:eastAsiaTheme="minorHAnsi"/>
          <w:sz w:val="18"/>
          <w:szCs w:val="18"/>
          <w:lang w:val="en-US" w:eastAsia="en-AU"/>
        </w:rPr>
      </w:pPr>
      <w:r>
        <w:rPr>
          <w:rStyle w:val="FootnoteReference"/>
        </w:rPr>
        <w:footnoteRef/>
      </w:r>
      <w:r>
        <w:t xml:space="preserve"> </w:t>
      </w:r>
      <w:r w:rsidRPr="003E5F17">
        <w:rPr>
          <w:rFonts w:eastAsiaTheme="minorHAnsi"/>
          <w:sz w:val="18"/>
          <w:szCs w:val="18"/>
          <w:lang w:val="en-US" w:eastAsia="en-AU"/>
        </w:rPr>
        <w:t>Grants &lt;10,000</w:t>
      </w:r>
      <w:r w:rsidRPr="00FE6942">
        <w:rPr>
          <w:rFonts w:eastAsiaTheme="minorHAnsi"/>
          <w:sz w:val="18"/>
          <w:szCs w:val="18"/>
          <w:lang w:val="en-US" w:eastAsia="en-AU"/>
        </w:rPr>
        <w:t xml:space="preserve">; </w:t>
      </w:r>
      <w:r w:rsidRPr="003E5F17">
        <w:rPr>
          <w:rFonts w:eastAsiaTheme="minorHAnsi"/>
          <w:sz w:val="18"/>
          <w:szCs w:val="18"/>
          <w:lang w:val="en-US" w:eastAsia="en-AU"/>
        </w:rPr>
        <w:t>Grants &gt; 10,000 and &lt; 50,000</w:t>
      </w:r>
      <w:r w:rsidRPr="00FE6942">
        <w:rPr>
          <w:rFonts w:eastAsiaTheme="minorHAnsi"/>
          <w:sz w:val="18"/>
          <w:szCs w:val="18"/>
          <w:lang w:val="en-US" w:eastAsia="en-AU"/>
        </w:rPr>
        <w:t xml:space="preserve">; </w:t>
      </w:r>
      <w:r w:rsidRPr="003E5F17">
        <w:rPr>
          <w:rFonts w:eastAsiaTheme="minorHAnsi"/>
          <w:sz w:val="18"/>
          <w:szCs w:val="18"/>
          <w:lang w:val="en-US" w:eastAsia="en-AU"/>
        </w:rPr>
        <w:t>Grants &gt; 50,000 and &lt;150,000</w:t>
      </w:r>
      <w:r w:rsidRPr="00FE6942">
        <w:rPr>
          <w:rFonts w:eastAsiaTheme="minorHAnsi"/>
          <w:sz w:val="18"/>
          <w:szCs w:val="18"/>
          <w:lang w:val="en-US" w:eastAsia="en-AU"/>
        </w:rPr>
        <w:t xml:space="preserve">; </w:t>
      </w:r>
      <w:r w:rsidRPr="003E5F17">
        <w:rPr>
          <w:rFonts w:eastAsiaTheme="minorHAnsi"/>
          <w:sz w:val="18"/>
          <w:szCs w:val="18"/>
          <w:lang w:val="en-US" w:eastAsia="en-AU"/>
        </w:rPr>
        <w:t>Grants &gt;150,000 and &lt; 500,00</w:t>
      </w:r>
      <w:r w:rsidRPr="00FE6942">
        <w:rPr>
          <w:rFonts w:eastAsiaTheme="minorHAnsi"/>
          <w:sz w:val="18"/>
          <w:szCs w:val="18"/>
          <w:lang w:val="en-US" w:eastAsia="en-AU"/>
        </w:rPr>
        <w:t xml:space="preserve">; </w:t>
      </w:r>
      <w:r w:rsidRPr="003E5F17">
        <w:rPr>
          <w:rFonts w:eastAsiaTheme="minorHAnsi"/>
          <w:sz w:val="18"/>
          <w:szCs w:val="18"/>
          <w:lang w:val="en-US" w:eastAsia="en-AU"/>
        </w:rPr>
        <w:t>Grants &gt;500,000 and &lt; 1,500,00</w:t>
      </w:r>
    </w:p>
  </w:footnote>
  <w:footnote w:id="14">
    <w:p w14:paraId="2E5CE60F" w14:textId="77777777" w:rsidR="001A7165" w:rsidRPr="00F032E1" w:rsidRDefault="001A7165" w:rsidP="002E11F0">
      <w:pPr>
        <w:rPr>
          <w:rFonts w:ascii="Arial" w:hAnsi="Arial" w:cs="Arial"/>
          <w:color w:val="000000"/>
          <w:sz w:val="20"/>
          <w:szCs w:val="20"/>
        </w:rPr>
      </w:pPr>
      <w:r>
        <w:rPr>
          <w:rStyle w:val="FootnoteReference"/>
        </w:rPr>
        <w:footnoteRef/>
      </w:r>
      <w:r>
        <w:t xml:space="preserve"> </w:t>
      </w:r>
      <w:r w:rsidRPr="00F032E1">
        <w:rPr>
          <w:rFonts w:eastAsiaTheme="minorHAnsi"/>
          <w:sz w:val="18"/>
          <w:szCs w:val="18"/>
          <w:lang w:val="en-US" w:eastAsia="en-AU"/>
        </w:rPr>
        <w:t>INGO</w:t>
      </w:r>
      <w:r w:rsidRPr="0049519A">
        <w:rPr>
          <w:rFonts w:eastAsiaTheme="minorHAnsi"/>
          <w:sz w:val="18"/>
          <w:szCs w:val="18"/>
          <w:lang w:val="en-US" w:eastAsia="en-AU"/>
        </w:rPr>
        <w:t xml:space="preserve">; </w:t>
      </w:r>
      <w:r w:rsidRPr="00F032E1">
        <w:rPr>
          <w:rFonts w:eastAsiaTheme="minorHAnsi"/>
          <w:sz w:val="18"/>
          <w:szCs w:val="18"/>
          <w:lang w:val="en-US" w:eastAsia="en-AU"/>
        </w:rPr>
        <w:t>CSO</w:t>
      </w:r>
      <w:r w:rsidRPr="0049519A">
        <w:rPr>
          <w:rFonts w:eastAsiaTheme="minorHAnsi"/>
          <w:sz w:val="18"/>
          <w:szCs w:val="18"/>
          <w:lang w:val="en-US" w:eastAsia="en-AU"/>
        </w:rPr>
        <w:t xml:space="preserve">; </w:t>
      </w:r>
      <w:r w:rsidRPr="00F032E1">
        <w:rPr>
          <w:rFonts w:eastAsiaTheme="minorHAnsi"/>
          <w:sz w:val="18"/>
          <w:szCs w:val="18"/>
          <w:lang w:val="en-US" w:eastAsia="en-AU"/>
        </w:rPr>
        <w:t>CBO</w:t>
      </w:r>
      <w:r w:rsidRPr="0049519A">
        <w:rPr>
          <w:rFonts w:eastAsiaTheme="minorHAnsi"/>
          <w:sz w:val="18"/>
          <w:szCs w:val="18"/>
          <w:lang w:val="en-US" w:eastAsia="en-AU"/>
        </w:rPr>
        <w:t xml:space="preserve">; </w:t>
      </w:r>
      <w:r w:rsidRPr="00F032E1">
        <w:rPr>
          <w:rFonts w:eastAsiaTheme="minorHAnsi"/>
          <w:sz w:val="18"/>
          <w:szCs w:val="18"/>
          <w:lang w:val="en-US" w:eastAsia="en-AU"/>
        </w:rPr>
        <w:t>FBO</w:t>
      </w:r>
    </w:p>
    <w:p w14:paraId="3CF2AACF" w14:textId="77777777" w:rsidR="001A7165" w:rsidRPr="0049519A" w:rsidRDefault="001A7165" w:rsidP="002E11F0">
      <w:pPr>
        <w:pStyle w:val="FootnoteText"/>
        <w:rPr>
          <w:lang w:val="en-US"/>
        </w:rPr>
      </w:pPr>
    </w:p>
  </w:footnote>
  <w:footnote w:id="15">
    <w:p w14:paraId="41F5262C" w14:textId="77777777" w:rsidR="001A7165" w:rsidRPr="00B152C8" w:rsidRDefault="001A7165" w:rsidP="00720B18">
      <w:pPr>
        <w:pStyle w:val="FootnoteText"/>
        <w:rPr>
          <w:rFonts w:asciiTheme="majorHAnsi" w:hAnsiTheme="majorHAnsi"/>
          <w:lang w:val="en-US"/>
        </w:rPr>
      </w:pPr>
      <w:r>
        <w:rPr>
          <w:rStyle w:val="FootnoteReference"/>
        </w:rPr>
        <w:footnoteRef/>
      </w:r>
      <w:r>
        <w:t xml:space="preserve"> </w:t>
      </w:r>
      <w:r w:rsidRPr="00B152C8">
        <w:rPr>
          <w:rFonts w:asciiTheme="majorHAnsi" w:hAnsiTheme="majorHAnsi"/>
          <w:sz w:val="20"/>
          <w:lang w:val="en-US"/>
        </w:rPr>
        <w:t xml:space="preserve">Please note that sub headings will be removed in final survey but provide reference and cross check to ensure that survey questions respond to focus areas of inquiry and </w:t>
      </w:r>
      <w:r>
        <w:rPr>
          <w:rFonts w:asciiTheme="majorHAnsi" w:hAnsiTheme="majorHAnsi"/>
          <w:sz w:val="20"/>
          <w:lang w:val="en-US"/>
        </w:rPr>
        <w:t xml:space="preserve">key evaluation questions. Specific link to evaluation questions will also be removed in final version.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BC8E" w14:textId="77777777" w:rsidR="00867C9B" w:rsidRDefault="0086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8128" w14:textId="77777777" w:rsidR="00867C9B" w:rsidRDefault="00867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4456" w14:textId="77777777" w:rsidR="00867C9B" w:rsidRDefault="00867C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D83D" w14:textId="77777777" w:rsidR="001A7165" w:rsidRDefault="001A7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BF22" w14:textId="77777777" w:rsidR="001A7165" w:rsidRPr="0032541B" w:rsidRDefault="001A7165" w:rsidP="00742223">
    <w:pPr>
      <w:pStyle w:val="Header"/>
      <w:tabs>
        <w:tab w:val="clear" w:pos="4513"/>
        <w:tab w:val="clear" w:pos="9026"/>
        <w:tab w:val="left" w:pos="3158"/>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5082" w14:textId="77777777" w:rsidR="001A7165" w:rsidRDefault="001A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6268E9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4CEAD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BDAE65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89045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BB5878"/>
    <w:multiLevelType w:val="hybridMultilevel"/>
    <w:tmpl w:val="6DE8D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76EC9"/>
    <w:multiLevelType w:val="hybridMultilevel"/>
    <w:tmpl w:val="8D4AB6D6"/>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F29EA"/>
    <w:multiLevelType w:val="hybridMultilevel"/>
    <w:tmpl w:val="C30E86C6"/>
    <w:lvl w:ilvl="0" w:tplc="CF208D92">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B3BD2"/>
    <w:multiLevelType w:val="hybridMultilevel"/>
    <w:tmpl w:val="D6B227BE"/>
    <w:lvl w:ilvl="0" w:tplc="0C09001B">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035052A"/>
    <w:multiLevelType w:val="hybridMultilevel"/>
    <w:tmpl w:val="8D4AB6D6"/>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363CE"/>
    <w:multiLevelType w:val="hybridMultilevel"/>
    <w:tmpl w:val="63C610A6"/>
    <w:lvl w:ilvl="0" w:tplc="0409000F">
      <w:start w:val="1"/>
      <w:numFmt w:val="decimal"/>
      <w:lvlText w:val="%1."/>
      <w:lvlJc w:val="left"/>
      <w:pPr>
        <w:ind w:left="360" w:hanging="360"/>
      </w:pPr>
    </w:lvl>
    <w:lvl w:ilvl="1" w:tplc="0C09001B">
      <w:start w:val="1"/>
      <w:numFmt w:val="lowerRoman"/>
      <w:lvlText w:val="%2."/>
      <w:lvlJc w:val="right"/>
      <w:pPr>
        <w:ind w:left="1080" w:hanging="360"/>
      </w:pPr>
    </w:lvl>
    <w:lvl w:ilvl="2" w:tplc="FD52C7C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6F0AC8"/>
    <w:multiLevelType w:val="hybridMultilevel"/>
    <w:tmpl w:val="B3207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5E3774"/>
    <w:multiLevelType w:val="hybridMultilevel"/>
    <w:tmpl w:val="23C8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A6113"/>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680081"/>
    <w:multiLevelType w:val="hybridMultilevel"/>
    <w:tmpl w:val="E216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E007C"/>
    <w:multiLevelType w:val="hybridMultilevel"/>
    <w:tmpl w:val="6CB86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4C294B"/>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4F1811"/>
    <w:multiLevelType w:val="hybridMultilevel"/>
    <w:tmpl w:val="16CC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1513D9"/>
    <w:multiLevelType w:val="multilevel"/>
    <w:tmpl w:val="41E8E6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42A5D52"/>
    <w:multiLevelType w:val="hybridMultilevel"/>
    <w:tmpl w:val="605AC2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8279EF"/>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75D20"/>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466A5D"/>
    <w:multiLevelType w:val="hybridMultilevel"/>
    <w:tmpl w:val="9BD6D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B67A98"/>
    <w:multiLevelType w:val="hybridMultilevel"/>
    <w:tmpl w:val="BB10E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7B7003"/>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32689"/>
    <w:multiLevelType w:val="hybridMultilevel"/>
    <w:tmpl w:val="D70A2456"/>
    <w:lvl w:ilvl="0" w:tplc="DFF8BC2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3C1E5D"/>
    <w:multiLevelType w:val="hybridMultilevel"/>
    <w:tmpl w:val="8C68F8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6F7891"/>
    <w:multiLevelType w:val="hybridMultilevel"/>
    <w:tmpl w:val="2528FB52"/>
    <w:lvl w:ilvl="0" w:tplc="0C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B3DF9"/>
    <w:multiLevelType w:val="hybridMultilevel"/>
    <w:tmpl w:val="625A7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9463E6"/>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BA1494"/>
    <w:multiLevelType w:val="hybridMultilevel"/>
    <w:tmpl w:val="5FA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94799"/>
    <w:multiLevelType w:val="hybridMultilevel"/>
    <w:tmpl w:val="FD82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1F27D7"/>
    <w:multiLevelType w:val="hybridMultilevel"/>
    <w:tmpl w:val="248A0D7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175DB5"/>
    <w:multiLevelType w:val="hybridMultilevel"/>
    <w:tmpl w:val="5998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13CB8"/>
    <w:multiLevelType w:val="hybridMultilevel"/>
    <w:tmpl w:val="D6B227BE"/>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B851B2"/>
    <w:multiLevelType w:val="hybridMultilevel"/>
    <w:tmpl w:val="20AEF7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847A36"/>
    <w:multiLevelType w:val="hybridMultilevel"/>
    <w:tmpl w:val="7640D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57333"/>
    <w:multiLevelType w:val="hybridMultilevel"/>
    <w:tmpl w:val="773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06E45"/>
    <w:multiLevelType w:val="hybridMultilevel"/>
    <w:tmpl w:val="8D4AB6D6"/>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82D97"/>
    <w:multiLevelType w:val="hybridMultilevel"/>
    <w:tmpl w:val="A49452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CD72DA"/>
    <w:multiLevelType w:val="hybridMultilevel"/>
    <w:tmpl w:val="D598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18"/>
  </w:num>
  <w:num w:numId="6">
    <w:abstractNumId w:val="39"/>
  </w:num>
  <w:num w:numId="7">
    <w:abstractNumId w:val="30"/>
  </w:num>
  <w:num w:numId="8">
    <w:abstractNumId w:val="14"/>
  </w:num>
  <w:num w:numId="9">
    <w:abstractNumId w:val="26"/>
  </w:num>
  <w:num w:numId="10">
    <w:abstractNumId w:val="10"/>
  </w:num>
  <w:num w:numId="11">
    <w:abstractNumId w:val="21"/>
  </w:num>
  <w:num w:numId="12">
    <w:abstractNumId w:val="13"/>
  </w:num>
  <w:num w:numId="13">
    <w:abstractNumId w:val="29"/>
  </w:num>
  <w:num w:numId="14">
    <w:abstractNumId w:val="24"/>
  </w:num>
  <w:num w:numId="15">
    <w:abstractNumId w:val="35"/>
  </w:num>
  <w:num w:numId="16">
    <w:abstractNumId w:val="32"/>
  </w:num>
  <w:num w:numId="17">
    <w:abstractNumId w:val="20"/>
  </w:num>
  <w:num w:numId="18">
    <w:abstractNumId w:val="8"/>
  </w:num>
  <w:num w:numId="19">
    <w:abstractNumId w:val="16"/>
  </w:num>
  <w:num w:numId="20">
    <w:abstractNumId w:val="34"/>
  </w:num>
  <w:num w:numId="21">
    <w:abstractNumId w:val="9"/>
  </w:num>
  <w:num w:numId="22">
    <w:abstractNumId w:val="6"/>
  </w:num>
  <w:num w:numId="23">
    <w:abstractNumId w:val="38"/>
  </w:num>
  <w:num w:numId="24">
    <w:abstractNumId w:val="22"/>
  </w:num>
  <w:num w:numId="25">
    <w:abstractNumId w:val="11"/>
  </w:num>
  <w:num w:numId="26">
    <w:abstractNumId w:val="15"/>
  </w:num>
  <w:num w:numId="27">
    <w:abstractNumId w:val="27"/>
  </w:num>
  <w:num w:numId="28">
    <w:abstractNumId w:val="17"/>
  </w:num>
  <w:num w:numId="29">
    <w:abstractNumId w:val="12"/>
  </w:num>
  <w:num w:numId="30">
    <w:abstractNumId w:val="5"/>
  </w:num>
  <w:num w:numId="31">
    <w:abstractNumId w:val="31"/>
  </w:num>
  <w:num w:numId="32">
    <w:abstractNumId w:val="28"/>
  </w:num>
  <w:num w:numId="33">
    <w:abstractNumId w:val="25"/>
  </w:num>
  <w:num w:numId="34">
    <w:abstractNumId w:val="7"/>
  </w:num>
  <w:num w:numId="35">
    <w:abstractNumId w:val="4"/>
  </w:num>
  <w:num w:numId="36">
    <w:abstractNumId w:val="37"/>
  </w:num>
  <w:num w:numId="37">
    <w:abstractNumId w:val="23"/>
  </w:num>
  <w:num w:numId="38">
    <w:abstractNumId w:val="19"/>
  </w:num>
  <w:num w:numId="39">
    <w:abstractNumId w:val="36"/>
  </w:num>
  <w:num w:numId="40">
    <w:abstractNumId w:val="40"/>
  </w:num>
  <w:num w:numId="41">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E4"/>
    <w:rsid w:val="00002149"/>
    <w:rsid w:val="0000235A"/>
    <w:rsid w:val="00002D0F"/>
    <w:rsid w:val="00002F41"/>
    <w:rsid w:val="0000302F"/>
    <w:rsid w:val="000032E0"/>
    <w:rsid w:val="000038EE"/>
    <w:rsid w:val="00003F1D"/>
    <w:rsid w:val="00004266"/>
    <w:rsid w:val="00004502"/>
    <w:rsid w:val="00004984"/>
    <w:rsid w:val="00004E90"/>
    <w:rsid w:val="0000506F"/>
    <w:rsid w:val="00005662"/>
    <w:rsid w:val="00005934"/>
    <w:rsid w:val="00005B67"/>
    <w:rsid w:val="00005D41"/>
    <w:rsid w:val="00006089"/>
    <w:rsid w:val="000062C5"/>
    <w:rsid w:val="000069A6"/>
    <w:rsid w:val="00006CBE"/>
    <w:rsid w:val="00006F94"/>
    <w:rsid w:val="0000712A"/>
    <w:rsid w:val="000073F2"/>
    <w:rsid w:val="00007E07"/>
    <w:rsid w:val="000102D2"/>
    <w:rsid w:val="000105E0"/>
    <w:rsid w:val="00010643"/>
    <w:rsid w:val="00010844"/>
    <w:rsid w:val="000109C7"/>
    <w:rsid w:val="00010A82"/>
    <w:rsid w:val="00010ABE"/>
    <w:rsid w:val="00010B9A"/>
    <w:rsid w:val="00011254"/>
    <w:rsid w:val="00011540"/>
    <w:rsid w:val="00011647"/>
    <w:rsid w:val="00011AB1"/>
    <w:rsid w:val="00011C90"/>
    <w:rsid w:val="00011CD4"/>
    <w:rsid w:val="00012529"/>
    <w:rsid w:val="0001288D"/>
    <w:rsid w:val="00012908"/>
    <w:rsid w:val="00012A80"/>
    <w:rsid w:val="00012AF0"/>
    <w:rsid w:val="00012B76"/>
    <w:rsid w:val="00012D54"/>
    <w:rsid w:val="00013087"/>
    <w:rsid w:val="00013121"/>
    <w:rsid w:val="000131F4"/>
    <w:rsid w:val="000132B5"/>
    <w:rsid w:val="0001354A"/>
    <w:rsid w:val="00013780"/>
    <w:rsid w:val="0001380D"/>
    <w:rsid w:val="00013BA9"/>
    <w:rsid w:val="00013D4F"/>
    <w:rsid w:val="00013FB2"/>
    <w:rsid w:val="000144B9"/>
    <w:rsid w:val="00014563"/>
    <w:rsid w:val="0001566A"/>
    <w:rsid w:val="0001587B"/>
    <w:rsid w:val="00015A16"/>
    <w:rsid w:val="00015B88"/>
    <w:rsid w:val="00015BE6"/>
    <w:rsid w:val="00015F76"/>
    <w:rsid w:val="000160D3"/>
    <w:rsid w:val="000163BA"/>
    <w:rsid w:val="00016842"/>
    <w:rsid w:val="00016FF1"/>
    <w:rsid w:val="00017203"/>
    <w:rsid w:val="00017462"/>
    <w:rsid w:val="00017602"/>
    <w:rsid w:val="000176B6"/>
    <w:rsid w:val="000178D6"/>
    <w:rsid w:val="00017E8A"/>
    <w:rsid w:val="00017E8D"/>
    <w:rsid w:val="00020130"/>
    <w:rsid w:val="00020339"/>
    <w:rsid w:val="00020BDC"/>
    <w:rsid w:val="000219E1"/>
    <w:rsid w:val="00021B47"/>
    <w:rsid w:val="00021CF7"/>
    <w:rsid w:val="00021EB3"/>
    <w:rsid w:val="00022243"/>
    <w:rsid w:val="000224A7"/>
    <w:rsid w:val="000225ED"/>
    <w:rsid w:val="0002269F"/>
    <w:rsid w:val="000229D9"/>
    <w:rsid w:val="00022F3C"/>
    <w:rsid w:val="0002353E"/>
    <w:rsid w:val="000237C3"/>
    <w:rsid w:val="00023859"/>
    <w:rsid w:val="00023B09"/>
    <w:rsid w:val="00024112"/>
    <w:rsid w:val="000247E2"/>
    <w:rsid w:val="00024B39"/>
    <w:rsid w:val="00024C90"/>
    <w:rsid w:val="00024F07"/>
    <w:rsid w:val="00025047"/>
    <w:rsid w:val="00025154"/>
    <w:rsid w:val="00025284"/>
    <w:rsid w:val="00025A2C"/>
    <w:rsid w:val="00025C0F"/>
    <w:rsid w:val="00025C8B"/>
    <w:rsid w:val="00025F1C"/>
    <w:rsid w:val="000260E8"/>
    <w:rsid w:val="0002610C"/>
    <w:rsid w:val="0002611C"/>
    <w:rsid w:val="0002642F"/>
    <w:rsid w:val="00026983"/>
    <w:rsid w:val="00026AFA"/>
    <w:rsid w:val="0002719A"/>
    <w:rsid w:val="0002740A"/>
    <w:rsid w:val="00027EC4"/>
    <w:rsid w:val="00027EF0"/>
    <w:rsid w:val="00030189"/>
    <w:rsid w:val="000301CD"/>
    <w:rsid w:val="0003030E"/>
    <w:rsid w:val="00030452"/>
    <w:rsid w:val="000304B0"/>
    <w:rsid w:val="000304FF"/>
    <w:rsid w:val="00030820"/>
    <w:rsid w:val="000308DE"/>
    <w:rsid w:val="00030C21"/>
    <w:rsid w:val="00031252"/>
    <w:rsid w:val="000313E5"/>
    <w:rsid w:val="000314C1"/>
    <w:rsid w:val="0003188C"/>
    <w:rsid w:val="00031B32"/>
    <w:rsid w:val="00031D71"/>
    <w:rsid w:val="00031E0D"/>
    <w:rsid w:val="00031E88"/>
    <w:rsid w:val="0003240B"/>
    <w:rsid w:val="00032A71"/>
    <w:rsid w:val="00033004"/>
    <w:rsid w:val="00033307"/>
    <w:rsid w:val="00033494"/>
    <w:rsid w:val="000337EC"/>
    <w:rsid w:val="00033989"/>
    <w:rsid w:val="00033A87"/>
    <w:rsid w:val="00033DD7"/>
    <w:rsid w:val="00033DDB"/>
    <w:rsid w:val="00033E29"/>
    <w:rsid w:val="00034DB4"/>
    <w:rsid w:val="00035289"/>
    <w:rsid w:val="00035707"/>
    <w:rsid w:val="00035A4A"/>
    <w:rsid w:val="00036A59"/>
    <w:rsid w:val="00036B37"/>
    <w:rsid w:val="00036F98"/>
    <w:rsid w:val="0003713E"/>
    <w:rsid w:val="000372A5"/>
    <w:rsid w:val="0003730E"/>
    <w:rsid w:val="00037FD0"/>
    <w:rsid w:val="0004032C"/>
    <w:rsid w:val="00040352"/>
    <w:rsid w:val="00040F17"/>
    <w:rsid w:val="00040FA9"/>
    <w:rsid w:val="000410FF"/>
    <w:rsid w:val="000418EA"/>
    <w:rsid w:val="0004273F"/>
    <w:rsid w:val="000427C0"/>
    <w:rsid w:val="00042F9C"/>
    <w:rsid w:val="00043125"/>
    <w:rsid w:val="000434A1"/>
    <w:rsid w:val="0004353B"/>
    <w:rsid w:val="000437AF"/>
    <w:rsid w:val="000437C0"/>
    <w:rsid w:val="00043A1D"/>
    <w:rsid w:val="00043BDC"/>
    <w:rsid w:val="00043E24"/>
    <w:rsid w:val="00043EAE"/>
    <w:rsid w:val="0004431D"/>
    <w:rsid w:val="00044898"/>
    <w:rsid w:val="000449AD"/>
    <w:rsid w:val="00044D3B"/>
    <w:rsid w:val="00044EE2"/>
    <w:rsid w:val="00044F30"/>
    <w:rsid w:val="00045278"/>
    <w:rsid w:val="00045715"/>
    <w:rsid w:val="00045EFA"/>
    <w:rsid w:val="0004604D"/>
    <w:rsid w:val="0004673A"/>
    <w:rsid w:val="00046940"/>
    <w:rsid w:val="000470B5"/>
    <w:rsid w:val="00047310"/>
    <w:rsid w:val="00047479"/>
    <w:rsid w:val="000479E1"/>
    <w:rsid w:val="00047A73"/>
    <w:rsid w:val="00047F94"/>
    <w:rsid w:val="00050168"/>
    <w:rsid w:val="00050241"/>
    <w:rsid w:val="00050658"/>
    <w:rsid w:val="00050AD6"/>
    <w:rsid w:val="00050BB3"/>
    <w:rsid w:val="00050E55"/>
    <w:rsid w:val="00050F20"/>
    <w:rsid w:val="00050F73"/>
    <w:rsid w:val="00050FE4"/>
    <w:rsid w:val="00051334"/>
    <w:rsid w:val="000513D0"/>
    <w:rsid w:val="0005147E"/>
    <w:rsid w:val="00051661"/>
    <w:rsid w:val="00051C60"/>
    <w:rsid w:val="00051CCE"/>
    <w:rsid w:val="00051ED4"/>
    <w:rsid w:val="000525D3"/>
    <w:rsid w:val="00052F77"/>
    <w:rsid w:val="000530A0"/>
    <w:rsid w:val="000530DB"/>
    <w:rsid w:val="00053298"/>
    <w:rsid w:val="000537CA"/>
    <w:rsid w:val="0005388A"/>
    <w:rsid w:val="00053C47"/>
    <w:rsid w:val="00053C61"/>
    <w:rsid w:val="00053E4C"/>
    <w:rsid w:val="000540A3"/>
    <w:rsid w:val="000542A0"/>
    <w:rsid w:val="00054B84"/>
    <w:rsid w:val="00054E79"/>
    <w:rsid w:val="00054F95"/>
    <w:rsid w:val="00055165"/>
    <w:rsid w:val="00055324"/>
    <w:rsid w:val="00055866"/>
    <w:rsid w:val="00055B0D"/>
    <w:rsid w:val="00055DC7"/>
    <w:rsid w:val="0005655F"/>
    <w:rsid w:val="000574C7"/>
    <w:rsid w:val="000578C0"/>
    <w:rsid w:val="000579B9"/>
    <w:rsid w:val="00057AB6"/>
    <w:rsid w:val="00057CD4"/>
    <w:rsid w:val="00057DB0"/>
    <w:rsid w:val="00057EEE"/>
    <w:rsid w:val="0006011B"/>
    <w:rsid w:val="00060228"/>
    <w:rsid w:val="000605EA"/>
    <w:rsid w:val="000609E9"/>
    <w:rsid w:val="00060CA0"/>
    <w:rsid w:val="00060F5F"/>
    <w:rsid w:val="00061040"/>
    <w:rsid w:val="00061182"/>
    <w:rsid w:val="00061422"/>
    <w:rsid w:val="00061A57"/>
    <w:rsid w:val="00061AB0"/>
    <w:rsid w:val="00061C47"/>
    <w:rsid w:val="00061F5D"/>
    <w:rsid w:val="00062124"/>
    <w:rsid w:val="00062B1D"/>
    <w:rsid w:val="00062CCB"/>
    <w:rsid w:val="00062EAA"/>
    <w:rsid w:val="00062F7F"/>
    <w:rsid w:val="00062FA9"/>
    <w:rsid w:val="00063172"/>
    <w:rsid w:val="000634AA"/>
    <w:rsid w:val="000636A8"/>
    <w:rsid w:val="00063A7E"/>
    <w:rsid w:val="00063EB1"/>
    <w:rsid w:val="00063FD9"/>
    <w:rsid w:val="00064224"/>
    <w:rsid w:val="00064F64"/>
    <w:rsid w:val="000650E4"/>
    <w:rsid w:val="0006542E"/>
    <w:rsid w:val="00065440"/>
    <w:rsid w:val="00065537"/>
    <w:rsid w:val="0006557E"/>
    <w:rsid w:val="00065663"/>
    <w:rsid w:val="00065969"/>
    <w:rsid w:val="00065995"/>
    <w:rsid w:val="0006608E"/>
    <w:rsid w:val="00066A7A"/>
    <w:rsid w:val="00066B9D"/>
    <w:rsid w:val="00066C82"/>
    <w:rsid w:val="00066EC7"/>
    <w:rsid w:val="00066F41"/>
    <w:rsid w:val="000670D9"/>
    <w:rsid w:val="000673FE"/>
    <w:rsid w:val="0007002D"/>
    <w:rsid w:val="00070798"/>
    <w:rsid w:val="000708EE"/>
    <w:rsid w:val="0007097C"/>
    <w:rsid w:val="00070E61"/>
    <w:rsid w:val="00070FB5"/>
    <w:rsid w:val="000710E3"/>
    <w:rsid w:val="00071619"/>
    <w:rsid w:val="00071DF8"/>
    <w:rsid w:val="00071EA4"/>
    <w:rsid w:val="000721D1"/>
    <w:rsid w:val="000724E1"/>
    <w:rsid w:val="0007297F"/>
    <w:rsid w:val="00072C23"/>
    <w:rsid w:val="00072DE1"/>
    <w:rsid w:val="00072E0F"/>
    <w:rsid w:val="000731B2"/>
    <w:rsid w:val="00073413"/>
    <w:rsid w:val="000739C6"/>
    <w:rsid w:val="00073F85"/>
    <w:rsid w:val="000740BF"/>
    <w:rsid w:val="000746FD"/>
    <w:rsid w:val="0007497A"/>
    <w:rsid w:val="00074F91"/>
    <w:rsid w:val="000753DE"/>
    <w:rsid w:val="00075578"/>
    <w:rsid w:val="00075A19"/>
    <w:rsid w:val="00075A59"/>
    <w:rsid w:val="00076131"/>
    <w:rsid w:val="0007628E"/>
    <w:rsid w:val="0007641C"/>
    <w:rsid w:val="00076831"/>
    <w:rsid w:val="00076A71"/>
    <w:rsid w:val="00077653"/>
    <w:rsid w:val="00080131"/>
    <w:rsid w:val="00080247"/>
    <w:rsid w:val="000807FC"/>
    <w:rsid w:val="00080B99"/>
    <w:rsid w:val="00080D58"/>
    <w:rsid w:val="00080EE6"/>
    <w:rsid w:val="00081027"/>
    <w:rsid w:val="000814A9"/>
    <w:rsid w:val="000818DA"/>
    <w:rsid w:val="00081A6A"/>
    <w:rsid w:val="00081CB9"/>
    <w:rsid w:val="00081CEB"/>
    <w:rsid w:val="00081D3F"/>
    <w:rsid w:val="00081D6B"/>
    <w:rsid w:val="00081D7F"/>
    <w:rsid w:val="0008215F"/>
    <w:rsid w:val="000821DA"/>
    <w:rsid w:val="00082A2E"/>
    <w:rsid w:val="00082B29"/>
    <w:rsid w:val="00082CD8"/>
    <w:rsid w:val="00082F9D"/>
    <w:rsid w:val="0008303A"/>
    <w:rsid w:val="0008325B"/>
    <w:rsid w:val="0008370B"/>
    <w:rsid w:val="00083915"/>
    <w:rsid w:val="00083E22"/>
    <w:rsid w:val="0008405A"/>
    <w:rsid w:val="0008415F"/>
    <w:rsid w:val="000844D3"/>
    <w:rsid w:val="000845D4"/>
    <w:rsid w:val="00084BBF"/>
    <w:rsid w:val="00084C78"/>
    <w:rsid w:val="00085453"/>
    <w:rsid w:val="00085A81"/>
    <w:rsid w:val="000860F3"/>
    <w:rsid w:val="0008672E"/>
    <w:rsid w:val="00086737"/>
    <w:rsid w:val="0008681D"/>
    <w:rsid w:val="000868E1"/>
    <w:rsid w:val="00086A4B"/>
    <w:rsid w:val="00086AFB"/>
    <w:rsid w:val="00086C47"/>
    <w:rsid w:val="00086EFA"/>
    <w:rsid w:val="0008708A"/>
    <w:rsid w:val="00087137"/>
    <w:rsid w:val="0008727B"/>
    <w:rsid w:val="0008766B"/>
    <w:rsid w:val="0008786E"/>
    <w:rsid w:val="00087DC5"/>
    <w:rsid w:val="00087FD8"/>
    <w:rsid w:val="000907CC"/>
    <w:rsid w:val="00090AD9"/>
    <w:rsid w:val="00090D1C"/>
    <w:rsid w:val="00090E29"/>
    <w:rsid w:val="00090EC6"/>
    <w:rsid w:val="000911B5"/>
    <w:rsid w:val="000912EB"/>
    <w:rsid w:val="00091420"/>
    <w:rsid w:val="00091B24"/>
    <w:rsid w:val="00091B42"/>
    <w:rsid w:val="00091EB1"/>
    <w:rsid w:val="00092427"/>
    <w:rsid w:val="00092944"/>
    <w:rsid w:val="00092DD7"/>
    <w:rsid w:val="0009329E"/>
    <w:rsid w:val="00093A75"/>
    <w:rsid w:val="00093AEB"/>
    <w:rsid w:val="000949EE"/>
    <w:rsid w:val="0009506C"/>
    <w:rsid w:val="0009521A"/>
    <w:rsid w:val="000956BC"/>
    <w:rsid w:val="000956F7"/>
    <w:rsid w:val="0009574E"/>
    <w:rsid w:val="00095994"/>
    <w:rsid w:val="00095BBF"/>
    <w:rsid w:val="00095C73"/>
    <w:rsid w:val="00095C90"/>
    <w:rsid w:val="00095D5A"/>
    <w:rsid w:val="00096325"/>
    <w:rsid w:val="0009663D"/>
    <w:rsid w:val="0009677E"/>
    <w:rsid w:val="00096A29"/>
    <w:rsid w:val="0009718D"/>
    <w:rsid w:val="000971E8"/>
    <w:rsid w:val="00097BA1"/>
    <w:rsid w:val="00097F3C"/>
    <w:rsid w:val="000A03DA"/>
    <w:rsid w:val="000A099C"/>
    <w:rsid w:val="000A0B7C"/>
    <w:rsid w:val="000A1337"/>
    <w:rsid w:val="000A13FA"/>
    <w:rsid w:val="000A140E"/>
    <w:rsid w:val="000A1B40"/>
    <w:rsid w:val="000A1EC2"/>
    <w:rsid w:val="000A1ED1"/>
    <w:rsid w:val="000A2138"/>
    <w:rsid w:val="000A2298"/>
    <w:rsid w:val="000A22B0"/>
    <w:rsid w:val="000A2526"/>
    <w:rsid w:val="000A26E4"/>
    <w:rsid w:val="000A30A9"/>
    <w:rsid w:val="000A30E8"/>
    <w:rsid w:val="000A371B"/>
    <w:rsid w:val="000A376A"/>
    <w:rsid w:val="000A3B20"/>
    <w:rsid w:val="000A3BA8"/>
    <w:rsid w:val="000A3E40"/>
    <w:rsid w:val="000A4299"/>
    <w:rsid w:val="000A42CA"/>
    <w:rsid w:val="000A4375"/>
    <w:rsid w:val="000A47E2"/>
    <w:rsid w:val="000A4CBF"/>
    <w:rsid w:val="000A4F2C"/>
    <w:rsid w:val="000A5719"/>
    <w:rsid w:val="000A59CF"/>
    <w:rsid w:val="000A5A2C"/>
    <w:rsid w:val="000A5D30"/>
    <w:rsid w:val="000A5EFF"/>
    <w:rsid w:val="000A5F5E"/>
    <w:rsid w:val="000A5FB6"/>
    <w:rsid w:val="000A64D8"/>
    <w:rsid w:val="000A687A"/>
    <w:rsid w:val="000A6F11"/>
    <w:rsid w:val="000A71EA"/>
    <w:rsid w:val="000A740E"/>
    <w:rsid w:val="000A745D"/>
    <w:rsid w:val="000A7643"/>
    <w:rsid w:val="000A7782"/>
    <w:rsid w:val="000A77D4"/>
    <w:rsid w:val="000A7F20"/>
    <w:rsid w:val="000B0137"/>
    <w:rsid w:val="000B01ED"/>
    <w:rsid w:val="000B0574"/>
    <w:rsid w:val="000B062B"/>
    <w:rsid w:val="000B0CF3"/>
    <w:rsid w:val="000B0D92"/>
    <w:rsid w:val="000B0E55"/>
    <w:rsid w:val="000B0E59"/>
    <w:rsid w:val="000B14E6"/>
    <w:rsid w:val="000B201B"/>
    <w:rsid w:val="000B2280"/>
    <w:rsid w:val="000B23AB"/>
    <w:rsid w:val="000B244E"/>
    <w:rsid w:val="000B2788"/>
    <w:rsid w:val="000B2850"/>
    <w:rsid w:val="000B2899"/>
    <w:rsid w:val="000B2AF1"/>
    <w:rsid w:val="000B2F82"/>
    <w:rsid w:val="000B322A"/>
    <w:rsid w:val="000B3281"/>
    <w:rsid w:val="000B33B9"/>
    <w:rsid w:val="000B39BF"/>
    <w:rsid w:val="000B3BAB"/>
    <w:rsid w:val="000B3D35"/>
    <w:rsid w:val="000B3F54"/>
    <w:rsid w:val="000B43B8"/>
    <w:rsid w:val="000B45DE"/>
    <w:rsid w:val="000B46FC"/>
    <w:rsid w:val="000B4C74"/>
    <w:rsid w:val="000B4D79"/>
    <w:rsid w:val="000B4F5A"/>
    <w:rsid w:val="000B4FAD"/>
    <w:rsid w:val="000B53B2"/>
    <w:rsid w:val="000B53CC"/>
    <w:rsid w:val="000B5993"/>
    <w:rsid w:val="000B59AE"/>
    <w:rsid w:val="000B5C03"/>
    <w:rsid w:val="000B641B"/>
    <w:rsid w:val="000B677E"/>
    <w:rsid w:val="000B6890"/>
    <w:rsid w:val="000B689D"/>
    <w:rsid w:val="000B6987"/>
    <w:rsid w:val="000B6F16"/>
    <w:rsid w:val="000B7357"/>
    <w:rsid w:val="000B76CD"/>
    <w:rsid w:val="000B7954"/>
    <w:rsid w:val="000B7A48"/>
    <w:rsid w:val="000B7BDA"/>
    <w:rsid w:val="000B7D4E"/>
    <w:rsid w:val="000B7F3C"/>
    <w:rsid w:val="000C053A"/>
    <w:rsid w:val="000C0ECA"/>
    <w:rsid w:val="000C0EE2"/>
    <w:rsid w:val="000C0F70"/>
    <w:rsid w:val="000C12B6"/>
    <w:rsid w:val="000C12D2"/>
    <w:rsid w:val="000C1522"/>
    <w:rsid w:val="000C15C7"/>
    <w:rsid w:val="000C173B"/>
    <w:rsid w:val="000C18FA"/>
    <w:rsid w:val="000C1E27"/>
    <w:rsid w:val="000C24ED"/>
    <w:rsid w:val="000C2998"/>
    <w:rsid w:val="000C2AF7"/>
    <w:rsid w:val="000C30C3"/>
    <w:rsid w:val="000C3D75"/>
    <w:rsid w:val="000C3FBC"/>
    <w:rsid w:val="000C4905"/>
    <w:rsid w:val="000C49B3"/>
    <w:rsid w:val="000C49EB"/>
    <w:rsid w:val="000C4BF6"/>
    <w:rsid w:val="000C4F75"/>
    <w:rsid w:val="000C50D4"/>
    <w:rsid w:val="000C53C8"/>
    <w:rsid w:val="000C54BF"/>
    <w:rsid w:val="000C592B"/>
    <w:rsid w:val="000C5AE8"/>
    <w:rsid w:val="000C6054"/>
    <w:rsid w:val="000C6118"/>
    <w:rsid w:val="000C6356"/>
    <w:rsid w:val="000C6EEA"/>
    <w:rsid w:val="000C7434"/>
    <w:rsid w:val="000C75CD"/>
    <w:rsid w:val="000C767D"/>
    <w:rsid w:val="000C7812"/>
    <w:rsid w:val="000C7BE8"/>
    <w:rsid w:val="000D0764"/>
    <w:rsid w:val="000D08E0"/>
    <w:rsid w:val="000D0E45"/>
    <w:rsid w:val="000D0E67"/>
    <w:rsid w:val="000D0F93"/>
    <w:rsid w:val="000D118F"/>
    <w:rsid w:val="000D11FE"/>
    <w:rsid w:val="000D124B"/>
    <w:rsid w:val="000D138A"/>
    <w:rsid w:val="000D183D"/>
    <w:rsid w:val="000D1DDA"/>
    <w:rsid w:val="000D1FDA"/>
    <w:rsid w:val="000D2265"/>
    <w:rsid w:val="000D23E1"/>
    <w:rsid w:val="000D2495"/>
    <w:rsid w:val="000D2A72"/>
    <w:rsid w:val="000D2BD3"/>
    <w:rsid w:val="000D2C79"/>
    <w:rsid w:val="000D2EBB"/>
    <w:rsid w:val="000D2FB0"/>
    <w:rsid w:val="000D31E5"/>
    <w:rsid w:val="000D3225"/>
    <w:rsid w:val="000D3FF5"/>
    <w:rsid w:val="000D40CC"/>
    <w:rsid w:val="000D42C2"/>
    <w:rsid w:val="000D46FB"/>
    <w:rsid w:val="000D48CC"/>
    <w:rsid w:val="000D4C95"/>
    <w:rsid w:val="000D4D5D"/>
    <w:rsid w:val="000D56F9"/>
    <w:rsid w:val="000D5703"/>
    <w:rsid w:val="000D572A"/>
    <w:rsid w:val="000D5D37"/>
    <w:rsid w:val="000D65E2"/>
    <w:rsid w:val="000D663B"/>
    <w:rsid w:val="000D663D"/>
    <w:rsid w:val="000D6B24"/>
    <w:rsid w:val="000D6E88"/>
    <w:rsid w:val="000D73C1"/>
    <w:rsid w:val="000D77BA"/>
    <w:rsid w:val="000D7A40"/>
    <w:rsid w:val="000D7A99"/>
    <w:rsid w:val="000D7C59"/>
    <w:rsid w:val="000D7C8A"/>
    <w:rsid w:val="000D7EA1"/>
    <w:rsid w:val="000D7EA9"/>
    <w:rsid w:val="000E019C"/>
    <w:rsid w:val="000E0977"/>
    <w:rsid w:val="000E0C2C"/>
    <w:rsid w:val="000E176D"/>
    <w:rsid w:val="000E1777"/>
    <w:rsid w:val="000E1789"/>
    <w:rsid w:val="000E186E"/>
    <w:rsid w:val="000E1A18"/>
    <w:rsid w:val="000E1C9D"/>
    <w:rsid w:val="000E1C9E"/>
    <w:rsid w:val="000E1EB2"/>
    <w:rsid w:val="000E21F9"/>
    <w:rsid w:val="000E2462"/>
    <w:rsid w:val="000E270E"/>
    <w:rsid w:val="000E296E"/>
    <w:rsid w:val="000E2BF7"/>
    <w:rsid w:val="000E2C7D"/>
    <w:rsid w:val="000E30A8"/>
    <w:rsid w:val="000E34A8"/>
    <w:rsid w:val="000E36D7"/>
    <w:rsid w:val="000E3C3F"/>
    <w:rsid w:val="000E429E"/>
    <w:rsid w:val="000E432D"/>
    <w:rsid w:val="000E434B"/>
    <w:rsid w:val="000E49CB"/>
    <w:rsid w:val="000E4A31"/>
    <w:rsid w:val="000E4A6D"/>
    <w:rsid w:val="000E4ADD"/>
    <w:rsid w:val="000E524C"/>
    <w:rsid w:val="000E52F9"/>
    <w:rsid w:val="000E52FA"/>
    <w:rsid w:val="000E5F28"/>
    <w:rsid w:val="000E5F82"/>
    <w:rsid w:val="000E6016"/>
    <w:rsid w:val="000E626C"/>
    <w:rsid w:val="000E62BE"/>
    <w:rsid w:val="000E65CB"/>
    <w:rsid w:val="000E698B"/>
    <w:rsid w:val="000E6C2C"/>
    <w:rsid w:val="000E6FBC"/>
    <w:rsid w:val="000E702C"/>
    <w:rsid w:val="000E7185"/>
    <w:rsid w:val="000E76D1"/>
    <w:rsid w:val="000E7733"/>
    <w:rsid w:val="000E7750"/>
    <w:rsid w:val="000E784B"/>
    <w:rsid w:val="000F01A1"/>
    <w:rsid w:val="000F02F0"/>
    <w:rsid w:val="000F063C"/>
    <w:rsid w:val="000F065F"/>
    <w:rsid w:val="000F085B"/>
    <w:rsid w:val="000F095D"/>
    <w:rsid w:val="000F09C0"/>
    <w:rsid w:val="000F09EB"/>
    <w:rsid w:val="000F13BA"/>
    <w:rsid w:val="000F1401"/>
    <w:rsid w:val="000F14E0"/>
    <w:rsid w:val="000F1622"/>
    <w:rsid w:val="000F2290"/>
    <w:rsid w:val="000F23EA"/>
    <w:rsid w:val="000F2442"/>
    <w:rsid w:val="000F2796"/>
    <w:rsid w:val="000F2906"/>
    <w:rsid w:val="000F3033"/>
    <w:rsid w:val="000F3404"/>
    <w:rsid w:val="000F37D1"/>
    <w:rsid w:val="000F38E4"/>
    <w:rsid w:val="000F3E24"/>
    <w:rsid w:val="000F3FA9"/>
    <w:rsid w:val="000F44A3"/>
    <w:rsid w:val="000F4576"/>
    <w:rsid w:val="000F475B"/>
    <w:rsid w:val="000F47AC"/>
    <w:rsid w:val="000F47D5"/>
    <w:rsid w:val="000F4C3C"/>
    <w:rsid w:val="000F523E"/>
    <w:rsid w:val="000F570D"/>
    <w:rsid w:val="000F571F"/>
    <w:rsid w:val="000F579A"/>
    <w:rsid w:val="000F58A0"/>
    <w:rsid w:val="000F591A"/>
    <w:rsid w:val="000F5AE4"/>
    <w:rsid w:val="000F5BFD"/>
    <w:rsid w:val="000F5CA4"/>
    <w:rsid w:val="000F5E38"/>
    <w:rsid w:val="000F5E75"/>
    <w:rsid w:val="000F5E82"/>
    <w:rsid w:val="000F6736"/>
    <w:rsid w:val="000F6F2E"/>
    <w:rsid w:val="000F6FD1"/>
    <w:rsid w:val="000F7196"/>
    <w:rsid w:val="000F76FE"/>
    <w:rsid w:val="000F7B5F"/>
    <w:rsid w:val="000F7E3E"/>
    <w:rsid w:val="0010012D"/>
    <w:rsid w:val="0010030B"/>
    <w:rsid w:val="00100538"/>
    <w:rsid w:val="001007CB"/>
    <w:rsid w:val="00100C64"/>
    <w:rsid w:val="00100CF4"/>
    <w:rsid w:val="00100D84"/>
    <w:rsid w:val="00100D9F"/>
    <w:rsid w:val="00100DDF"/>
    <w:rsid w:val="00101B9A"/>
    <w:rsid w:val="00101C51"/>
    <w:rsid w:val="00102212"/>
    <w:rsid w:val="0010255A"/>
    <w:rsid w:val="00102638"/>
    <w:rsid w:val="0010263C"/>
    <w:rsid w:val="00102669"/>
    <w:rsid w:val="0010275D"/>
    <w:rsid w:val="00102A28"/>
    <w:rsid w:val="00102D44"/>
    <w:rsid w:val="0010328A"/>
    <w:rsid w:val="0010346A"/>
    <w:rsid w:val="00103632"/>
    <w:rsid w:val="00103843"/>
    <w:rsid w:val="00103ADF"/>
    <w:rsid w:val="00103C52"/>
    <w:rsid w:val="00103DA9"/>
    <w:rsid w:val="00103EF0"/>
    <w:rsid w:val="00103FDB"/>
    <w:rsid w:val="00104364"/>
    <w:rsid w:val="001045CB"/>
    <w:rsid w:val="001049C7"/>
    <w:rsid w:val="00104BDE"/>
    <w:rsid w:val="0010505D"/>
    <w:rsid w:val="00105461"/>
    <w:rsid w:val="001055DF"/>
    <w:rsid w:val="00105842"/>
    <w:rsid w:val="00105905"/>
    <w:rsid w:val="00105DE3"/>
    <w:rsid w:val="0010621B"/>
    <w:rsid w:val="001062A8"/>
    <w:rsid w:val="001065F8"/>
    <w:rsid w:val="00106731"/>
    <w:rsid w:val="00106C37"/>
    <w:rsid w:val="00106CC5"/>
    <w:rsid w:val="00106F3F"/>
    <w:rsid w:val="00107189"/>
    <w:rsid w:val="001078B2"/>
    <w:rsid w:val="0010790E"/>
    <w:rsid w:val="00107AA5"/>
    <w:rsid w:val="00107B77"/>
    <w:rsid w:val="0011014A"/>
    <w:rsid w:val="001105E2"/>
    <w:rsid w:val="0011094D"/>
    <w:rsid w:val="00110CF2"/>
    <w:rsid w:val="001111A6"/>
    <w:rsid w:val="0011181E"/>
    <w:rsid w:val="00111DF1"/>
    <w:rsid w:val="0011225B"/>
    <w:rsid w:val="00112398"/>
    <w:rsid w:val="001124A6"/>
    <w:rsid w:val="0011251B"/>
    <w:rsid w:val="00112521"/>
    <w:rsid w:val="0011273C"/>
    <w:rsid w:val="0011274E"/>
    <w:rsid w:val="001129EC"/>
    <w:rsid w:val="00113857"/>
    <w:rsid w:val="00113A27"/>
    <w:rsid w:val="001143D2"/>
    <w:rsid w:val="0011471B"/>
    <w:rsid w:val="001148FB"/>
    <w:rsid w:val="00114E90"/>
    <w:rsid w:val="001157B7"/>
    <w:rsid w:val="00116761"/>
    <w:rsid w:val="00116794"/>
    <w:rsid w:val="00116FA8"/>
    <w:rsid w:val="00117071"/>
    <w:rsid w:val="0011743C"/>
    <w:rsid w:val="00117478"/>
    <w:rsid w:val="001175F7"/>
    <w:rsid w:val="001177C1"/>
    <w:rsid w:val="0011795F"/>
    <w:rsid w:val="00117BED"/>
    <w:rsid w:val="001209C5"/>
    <w:rsid w:val="00120B71"/>
    <w:rsid w:val="001213C0"/>
    <w:rsid w:val="001215C2"/>
    <w:rsid w:val="00121709"/>
    <w:rsid w:val="00121903"/>
    <w:rsid w:val="00121DC4"/>
    <w:rsid w:val="00121DFD"/>
    <w:rsid w:val="00121E1C"/>
    <w:rsid w:val="00121EAC"/>
    <w:rsid w:val="00121F5D"/>
    <w:rsid w:val="001220D5"/>
    <w:rsid w:val="0012217B"/>
    <w:rsid w:val="00122305"/>
    <w:rsid w:val="0012243A"/>
    <w:rsid w:val="0012246C"/>
    <w:rsid w:val="00122F39"/>
    <w:rsid w:val="00123258"/>
    <w:rsid w:val="00123427"/>
    <w:rsid w:val="00123540"/>
    <w:rsid w:val="00123AB4"/>
    <w:rsid w:val="00123AF7"/>
    <w:rsid w:val="00123B76"/>
    <w:rsid w:val="00124049"/>
    <w:rsid w:val="00124177"/>
    <w:rsid w:val="0012437E"/>
    <w:rsid w:val="0012487B"/>
    <w:rsid w:val="00124A1F"/>
    <w:rsid w:val="00124BAB"/>
    <w:rsid w:val="00124FD7"/>
    <w:rsid w:val="00125021"/>
    <w:rsid w:val="0012510F"/>
    <w:rsid w:val="00125A10"/>
    <w:rsid w:val="00125D89"/>
    <w:rsid w:val="00125DD4"/>
    <w:rsid w:val="001261B9"/>
    <w:rsid w:val="00126880"/>
    <w:rsid w:val="00126B1D"/>
    <w:rsid w:val="00127479"/>
    <w:rsid w:val="00127660"/>
    <w:rsid w:val="001277A0"/>
    <w:rsid w:val="00127FFE"/>
    <w:rsid w:val="00130416"/>
    <w:rsid w:val="00130421"/>
    <w:rsid w:val="0013069F"/>
    <w:rsid w:val="00130F1A"/>
    <w:rsid w:val="00131267"/>
    <w:rsid w:val="001315A9"/>
    <w:rsid w:val="00131691"/>
    <w:rsid w:val="0013180F"/>
    <w:rsid w:val="00131965"/>
    <w:rsid w:val="00131C43"/>
    <w:rsid w:val="00132212"/>
    <w:rsid w:val="00132631"/>
    <w:rsid w:val="0013278A"/>
    <w:rsid w:val="00132D1D"/>
    <w:rsid w:val="00132D71"/>
    <w:rsid w:val="00133085"/>
    <w:rsid w:val="00133180"/>
    <w:rsid w:val="00133361"/>
    <w:rsid w:val="00133621"/>
    <w:rsid w:val="001337A5"/>
    <w:rsid w:val="00133CE4"/>
    <w:rsid w:val="00133D67"/>
    <w:rsid w:val="00133E36"/>
    <w:rsid w:val="00134907"/>
    <w:rsid w:val="00134A66"/>
    <w:rsid w:val="00134B07"/>
    <w:rsid w:val="00134CEB"/>
    <w:rsid w:val="00134E30"/>
    <w:rsid w:val="00135594"/>
    <w:rsid w:val="00135DB4"/>
    <w:rsid w:val="00135DF3"/>
    <w:rsid w:val="00135FB4"/>
    <w:rsid w:val="00136258"/>
    <w:rsid w:val="001362A3"/>
    <w:rsid w:val="0013636D"/>
    <w:rsid w:val="001363B5"/>
    <w:rsid w:val="0013680B"/>
    <w:rsid w:val="00136B91"/>
    <w:rsid w:val="00136B96"/>
    <w:rsid w:val="00137023"/>
    <w:rsid w:val="001377E7"/>
    <w:rsid w:val="0013780B"/>
    <w:rsid w:val="001378C7"/>
    <w:rsid w:val="00137ECD"/>
    <w:rsid w:val="00140025"/>
    <w:rsid w:val="00140529"/>
    <w:rsid w:val="00140549"/>
    <w:rsid w:val="001410E9"/>
    <w:rsid w:val="0014115A"/>
    <w:rsid w:val="001411E0"/>
    <w:rsid w:val="00141231"/>
    <w:rsid w:val="00141468"/>
    <w:rsid w:val="001416D5"/>
    <w:rsid w:val="001417B5"/>
    <w:rsid w:val="001418FA"/>
    <w:rsid w:val="00141AD4"/>
    <w:rsid w:val="00141EDC"/>
    <w:rsid w:val="00142422"/>
    <w:rsid w:val="001426EC"/>
    <w:rsid w:val="0014283A"/>
    <w:rsid w:val="00142C80"/>
    <w:rsid w:val="001430F0"/>
    <w:rsid w:val="00143142"/>
    <w:rsid w:val="001432B9"/>
    <w:rsid w:val="00143865"/>
    <w:rsid w:val="00143A6A"/>
    <w:rsid w:val="00143DF7"/>
    <w:rsid w:val="00143E49"/>
    <w:rsid w:val="00143E56"/>
    <w:rsid w:val="00144071"/>
    <w:rsid w:val="00144647"/>
    <w:rsid w:val="0014497E"/>
    <w:rsid w:val="001449C2"/>
    <w:rsid w:val="00144F75"/>
    <w:rsid w:val="00145C9B"/>
    <w:rsid w:val="00145E45"/>
    <w:rsid w:val="00145F47"/>
    <w:rsid w:val="00146025"/>
    <w:rsid w:val="00146276"/>
    <w:rsid w:val="001467A1"/>
    <w:rsid w:val="00146AF4"/>
    <w:rsid w:val="00146B54"/>
    <w:rsid w:val="00147385"/>
    <w:rsid w:val="0014795B"/>
    <w:rsid w:val="001479D1"/>
    <w:rsid w:val="00147C68"/>
    <w:rsid w:val="00147E44"/>
    <w:rsid w:val="0015019C"/>
    <w:rsid w:val="001503E5"/>
    <w:rsid w:val="00150ABA"/>
    <w:rsid w:val="00150BC4"/>
    <w:rsid w:val="00150D37"/>
    <w:rsid w:val="00151055"/>
    <w:rsid w:val="00151237"/>
    <w:rsid w:val="00151684"/>
    <w:rsid w:val="00151A35"/>
    <w:rsid w:val="00151A77"/>
    <w:rsid w:val="00151BE9"/>
    <w:rsid w:val="00151C0C"/>
    <w:rsid w:val="00151E6F"/>
    <w:rsid w:val="00151F34"/>
    <w:rsid w:val="0015219C"/>
    <w:rsid w:val="00152764"/>
    <w:rsid w:val="00152B99"/>
    <w:rsid w:val="0015318F"/>
    <w:rsid w:val="00153418"/>
    <w:rsid w:val="00153630"/>
    <w:rsid w:val="001537FD"/>
    <w:rsid w:val="001539A8"/>
    <w:rsid w:val="00153AAB"/>
    <w:rsid w:val="0015423C"/>
    <w:rsid w:val="00154887"/>
    <w:rsid w:val="00154A67"/>
    <w:rsid w:val="00154B78"/>
    <w:rsid w:val="00154D09"/>
    <w:rsid w:val="00155170"/>
    <w:rsid w:val="001557B5"/>
    <w:rsid w:val="00155E98"/>
    <w:rsid w:val="00155ECD"/>
    <w:rsid w:val="00155EEB"/>
    <w:rsid w:val="0015649B"/>
    <w:rsid w:val="001566C5"/>
    <w:rsid w:val="001567FC"/>
    <w:rsid w:val="001568EA"/>
    <w:rsid w:val="00156C7B"/>
    <w:rsid w:val="00156F93"/>
    <w:rsid w:val="0015705D"/>
    <w:rsid w:val="0015719C"/>
    <w:rsid w:val="00157451"/>
    <w:rsid w:val="0015772A"/>
    <w:rsid w:val="001579F0"/>
    <w:rsid w:val="00157C52"/>
    <w:rsid w:val="00157CEF"/>
    <w:rsid w:val="00157D69"/>
    <w:rsid w:val="00157E3A"/>
    <w:rsid w:val="0016019A"/>
    <w:rsid w:val="0016075D"/>
    <w:rsid w:val="00160BB8"/>
    <w:rsid w:val="00160C3E"/>
    <w:rsid w:val="00160E30"/>
    <w:rsid w:val="00160E6E"/>
    <w:rsid w:val="00161512"/>
    <w:rsid w:val="00161B4E"/>
    <w:rsid w:val="00161C1F"/>
    <w:rsid w:val="00162214"/>
    <w:rsid w:val="00162313"/>
    <w:rsid w:val="001628FA"/>
    <w:rsid w:val="00162917"/>
    <w:rsid w:val="001629C8"/>
    <w:rsid w:val="00162CB0"/>
    <w:rsid w:val="00162D05"/>
    <w:rsid w:val="00162EB8"/>
    <w:rsid w:val="00163D87"/>
    <w:rsid w:val="00163D88"/>
    <w:rsid w:val="00163EB6"/>
    <w:rsid w:val="00164229"/>
    <w:rsid w:val="00164463"/>
    <w:rsid w:val="001644A4"/>
    <w:rsid w:val="00164777"/>
    <w:rsid w:val="00164CD1"/>
    <w:rsid w:val="00164DE8"/>
    <w:rsid w:val="00164E86"/>
    <w:rsid w:val="001650A7"/>
    <w:rsid w:val="00165203"/>
    <w:rsid w:val="0016546D"/>
    <w:rsid w:val="00165789"/>
    <w:rsid w:val="001666A6"/>
    <w:rsid w:val="0016679C"/>
    <w:rsid w:val="00166E97"/>
    <w:rsid w:val="0016728D"/>
    <w:rsid w:val="00167C66"/>
    <w:rsid w:val="00167D09"/>
    <w:rsid w:val="00167DCD"/>
    <w:rsid w:val="00167F07"/>
    <w:rsid w:val="00170089"/>
    <w:rsid w:val="0017024E"/>
    <w:rsid w:val="00170372"/>
    <w:rsid w:val="00170583"/>
    <w:rsid w:val="001709B3"/>
    <w:rsid w:val="00170B4A"/>
    <w:rsid w:val="00170BF2"/>
    <w:rsid w:val="00170C38"/>
    <w:rsid w:val="00170DE2"/>
    <w:rsid w:val="00170EFE"/>
    <w:rsid w:val="00171369"/>
    <w:rsid w:val="00171964"/>
    <w:rsid w:val="00171BE7"/>
    <w:rsid w:val="00171BF8"/>
    <w:rsid w:val="00171CDD"/>
    <w:rsid w:val="00171EC4"/>
    <w:rsid w:val="001725C8"/>
    <w:rsid w:val="00172619"/>
    <w:rsid w:val="00172721"/>
    <w:rsid w:val="00173269"/>
    <w:rsid w:val="00173393"/>
    <w:rsid w:val="00173475"/>
    <w:rsid w:val="001736FF"/>
    <w:rsid w:val="001738BA"/>
    <w:rsid w:val="00173C07"/>
    <w:rsid w:val="00174612"/>
    <w:rsid w:val="0017489D"/>
    <w:rsid w:val="00174B3B"/>
    <w:rsid w:val="00175762"/>
    <w:rsid w:val="00175A9D"/>
    <w:rsid w:val="00175AA0"/>
    <w:rsid w:val="00175D6D"/>
    <w:rsid w:val="001761E4"/>
    <w:rsid w:val="0017668D"/>
    <w:rsid w:val="00176738"/>
    <w:rsid w:val="00176DC7"/>
    <w:rsid w:val="00176E34"/>
    <w:rsid w:val="00177171"/>
    <w:rsid w:val="00177BD6"/>
    <w:rsid w:val="0018003B"/>
    <w:rsid w:val="0018026D"/>
    <w:rsid w:val="001803A9"/>
    <w:rsid w:val="0018065A"/>
    <w:rsid w:val="00180A78"/>
    <w:rsid w:val="00180C38"/>
    <w:rsid w:val="0018124F"/>
    <w:rsid w:val="0018141E"/>
    <w:rsid w:val="00181519"/>
    <w:rsid w:val="001815B9"/>
    <w:rsid w:val="00181BB2"/>
    <w:rsid w:val="00181DB4"/>
    <w:rsid w:val="00181FFE"/>
    <w:rsid w:val="001821AD"/>
    <w:rsid w:val="001822A1"/>
    <w:rsid w:val="0018232C"/>
    <w:rsid w:val="0018247D"/>
    <w:rsid w:val="001825C2"/>
    <w:rsid w:val="001826F5"/>
    <w:rsid w:val="001837D5"/>
    <w:rsid w:val="00183C3E"/>
    <w:rsid w:val="00183CE5"/>
    <w:rsid w:val="00183F2C"/>
    <w:rsid w:val="00183FB0"/>
    <w:rsid w:val="001840E0"/>
    <w:rsid w:val="0018493E"/>
    <w:rsid w:val="00184A18"/>
    <w:rsid w:val="00184D95"/>
    <w:rsid w:val="001854EB"/>
    <w:rsid w:val="001855B0"/>
    <w:rsid w:val="00185671"/>
    <w:rsid w:val="001857C8"/>
    <w:rsid w:val="001859A2"/>
    <w:rsid w:val="00186417"/>
    <w:rsid w:val="0018652E"/>
    <w:rsid w:val="001865F8"/>
    <w:rsid w:val="00186835"/>
    <w:rsid w:val="0018692A"/>
    <w:rsid w:val="00186B7A"/>
    <w:rsid w:val="00186FD6"/>
    <w:rsid w:val="00187008"/>
    <w:rsid w:val="00187272"/>
    <w:rsid w:val="001875A7"/>
    <w:rsid w:val="00187743"/>
    <w:rsid w:val="00187924"/>
    <w:rsid w:val="001879E0"/>
    <w:rsid w:val="00187AF3"/>
    <w:rsid w:val="001900A9"/>
    <w:rsid w:val="001902C9"/>
    <w:rsid w:val="00190EF6"/>
    <w:rsid w:val="00191303"/>
    <w:rsid w:val="00191851"/>
    <w:rsid w:val="00191AC4"/>
    <w:rsid w:val="00191BD6"/>
    <w:rsid w:val="00192012"/>
    <w:rsid w:val="0019204B"/>
    <w:rsid w:val="00192692"/>
    <w:rsid w:val="00192786"/>
    <w:rsid w:val="001927E3"/>
    <w:rsid w:val="00192F4D"/>
    <w:rsid w:val="00193033"/>
    <w:rsid w:val="0019327B"/>
    <w:rsid w:val="00193642"/>
    <w:rsid w:val="00193EB1"/>
    <w:rsid w:val="00194067"/>
    <w:rsid w:val="0019452A"/>
    <w:rsid w:val="001947A3"/>
    <w:rsid w:val="00194E93"/>
    <w:rsid w:val="0019513F"/>
    <w:rsid w:val="0019528D"/>
    <w:rsid w:val="001954FC"/>
    <w:rsid w:val="0019577C"/>
    <w:rsid w:val="00196188"/>
    <w:rsid w:val="001967FC"/>
    <w:rsid w:val="0019693A"/>
    <w:rsid w:val="00196B72"/>
    <w:rsid w:val="00197356"/>
    <w:rsid w:val="0019744A"/>
    <w:rsid w:val="00197B40"/>
    <w:rsid w:val="00197BD8"/>
    <w:rsid w:val="00197CC6"/>
    <w:rsid w:val="001A1167"/>
    <w:rsid w:val="001A12CB"/>
    <w:rsid w:val="001A1373"/>
    <w:rsid w:val="001A1443"/>
    <w:rsid w:val="001A1B50"/>
    <w:rsid w:val="001A205E"/>
    <w:rsid w:val="001A24FF"/>
    <w:rsid w:val="001A28EA"/>
    <w:rsid w:val="001A2A3F"/>
    <w:rsid w:val="001A2BCB"/>
    <w:rsid w:val="001A2F59"/>
    <w:rsid w:val="001A30C7"/>
    <w:rsid w:val="001A31F8"/>
    <w:rsid w:val="001A3B71"/>
    <w:rsid w:val="001A3C04"/>
    <w:rsid w:val="001A3C69"/>
    <w:rsid w:val="001A3DD3"/>
    <w:rsid w:val="001A3F1B"/>
    <w:rsid w:val="001A4D42"/>
    <w:rsid w:val="001A4E73"/>
    <w:rsid w:val="001A5A7E"/>
    <w:rsid w:val="001A5C45"/>
    <w:rsid w:val="001A6C72"/>
    <w:rsid w:val="001A710A"/>
    <w:rsid w:val="001A7165"/>
    <w:rsid w:val="001A73D0"/>
    <w:rsid w:val="001A7788"/>
    <w:rsid w:val="001A7900"/>
    <w:rsid w:val="001A7C40"/>
    <w:rsid w:val="001A7C47"/>
    <w:rsid w:val="001A7D75"/>
    <w:rsid w:val="001B010B"/>
    <w:rsid w:val="001B01AE"/>
    <w:rsid w:val="001B0239"/>
    <w:rsid w:val="001B0899"/>
    <w:rsid w:val="001B09A4"/>
    <w:rsid w:val="001B0AD9"/>
    <w:rsid w:val="001B0F72"/>
    <w:rsid w:val="001B10EC"/>
    <w:rsid w:val="001B1345"/>
    <w:rsid w:val="001B1AA8"/>
    <w:rsid w:val="001B1C43"/>
    <w:rsid w:val="001B21F8"/>
    <w:rsid w:val="001B27AA"/>
    <w:rsid w:val="001B35C0"/>
    <w:rsid w:val="001B35CF"/>
    <w:rsid w:val="001B3910"/>
    <w:rsid w:val="001B3C85"/>
    <w:rsid w:val="001B44EA"/>
    <w:rsid w:val="001B466E"/>
    <w:rsid w:val="001B4D09"/>
    <w:rsid w:val="001B51BC"/>
    <w:rsid w:val="001B5226"/>
    <w:rsid w:val="001B5399"/>
    <w:rsid w:val="001B545E"/>
    <w:rsid w:val="001B54D7"/>
    <w:rsid w:val="001B578E"/>
    <w:rsid w:val="001B593B"/>
    <w:rsid w:val="001B5B8B"/>
    <w:rsid w:val="001B5BB3"/>
    <w:rsid w:val="001B60BD"/>
    <w:rsid w:val="001B68A4"/>
    <w:rsid w:val="001B6CA7"/>
    <w:rsid w:val="001B706A"/>
    <w:rsid w:val="001B714A"/>
    <w:rsid w:val="001B7402"/>
    <w:rsid w:val="001B7895"/>
    <w:rsid w:val="001B7932"/>
    <w:rsid w:val="001B79D7"/>
    <w:rsid w:val="001B7A24"/>
    <w:rsid w:val="001B7B29"/>
    <w:rsid w:val="001B7B4F"/>
    <w:rsid w:val="001B7C12"/>
    <w:rsid w:val="001C0317"/>
    <w:rsid w:val="001C0700"/>
    <w:rsid w:val="001C0BA0"/>
    <w:rsid w:val="001C18C2"/>
    <w:rsid w:val="001C1A0E"/>
    <w:rsid w:val="001C1E87"/>
    <w:rsid w:val="001C2030"/>
    <w:rsid w:val="001C20FA"/>
    <w:rsid w:val="001C21E1"/>
    <w:rsid w:val="001C2354"/>
    <w:rsid w:val="001C279A"/>
    <w:rsid w:val="001C2D88"/>
    <w:rsid w:val="001C2D95"/>
    <w:rsid w:val="001C32FD"/>
    <w:rsid w:val="001C35F8"/>
    <w:rsid w:val="001C37C0"/>
    <w:rsid w:val="001C3E04"/>
    <w:rsid w:val="001C445D"/>
    <w:rsid w:val="001C4BDC"/>
    <w:rsid w:val="001C4FBD"/>
    <w:rsid w:val="001C5229"/>
    <w:rsid w:val="001C52EC"/>
    <w:rsid w:val="001C5532"/>
    <w:rsid w:val="001C58E7"/>
    <w:rsid w:val="001C5AB8"/>
    <w:rsid w:val="001C5CB4"/>
    <w:rsid w:val="001C5D31"/>
    <w:rsid w:val="001C5EBE"/>
    <w:rsid w:val="001C5EDA"/>
    <w:rsid w:val="001C5F42"/>
    <w:rsid w:val="001C61D9"/>
    <w:rsid w:val="001C649F"/>
    <w:rsid w:val="001C6850"/>
    <w:rsid w:val="001C6C3A"/>
    <w:rsid w:val="001C6E42"/>
    <w:rsid w:val="001C6FD1"/>
    <w:rsid w:val="001C70DA"/>
    <w:rsid w:val="001C731C"/>
    <w:rsid w:val="001C7449"/>
    <w:rsid w:val="001C74FF"/>
    <w:rsid w:val="001C756A"/>
    <w:rsid w:val="001C7B10"/>
    <w:rsid w:val="001D0456"/>
    <w:rsid w:val="001D04CA"/>
    <w:rsid w:val="001D0B7B"/>
    <w:rsid w:val="001D0E76"/>
    <w:rsid w:val="001D11E2"/>
    <w:rsid w:val="001D15F7"/>
    <w:rsid w:val="001D1BAC"/>
    <w:rsid w:val="001D23F0"/>
    <w:rsid w:val="001D268F"/>
    <w:rsid w:val="001D26CD"/>
    <w:rsid w:val="001D2A3B"/>
    <w:rsid w:val="001D2ABB"/>
    <w:rsid w:val="001D2D4B"/>
    <w:rsid w:val="001D2FE5"/>
    <w:rsid w:val="001D3AE4"/>
    <w:rsid w:val="001D3ED2"/>
    <w:rsid w:val="001D413F"/>
    <w:rsid w:val="001D458D"/>
    <w:rsid w:val="001D4A5D"/>
    <w:rsid w:val="001D4CF9"/>
    <w:rsid w:val="001D4F93"/>
    <w:rsid w:val="001D501C"/>
    <w:rsid w:val="001D509D"/>
    <w:rsid w:val="001D5360"/>
    <w:rsid w:val="001D5589"/>
    <w:rsid w:val="001D5693"/>
    <w:rsid w:val="001D5C98"/>
    <w:rsid w:val="001D61E7"/>
    <w:rsid w:val="001D638C"/>
    <w:rsid w:val="001D6581"/>
    <w:rsid w:val="001D6D8E"/>
    <w:rsid w:val="001D6E79"/>
    <w:rsid w:val="001D6E82"/>
    <w:rsid w:val="001D73A0"/>
    <w:rsid w:val="001D7570"/>
    <w:rsid w:val="001D7790"/>
    <w:rsid w:val="001D796E"/>
    <w:rsid w:val="001D7B14"/>
    <w:rsid w:val="001E0193"/>
    <w:rsid w:val="001E03F8"/>
    <w:rsid w:val="001E052B"/>
    <w:rsid w:val="001E1139"/>
    <w:rsid w:val="001E1289"/>
    <w:rsid w:val="001E1403"/>
    <w:rsid w:val="001E178C"/>
    <w:rsid w:val="001E1E2D"/>
    <w:rsid w:val="001E1E33"/>
    <w:rsid w:val="001E1F07"/>
    <w:rsid w:val="001E1FCE"/>
    <w:rsid w:val="001E2277"/>
    <w:rsid w:val="001E26D0"/>
    <w:rsid w:val="001E2C87"/>
    <w:rsid w:val="001E3EFC"/>
    <w:rsid w:val="001E40E7"/>
    <w:rsid w:val="001E4291"/>
    <w:rsid w:val="001E4323"/>
    <w:rsid w:val="001E4374"/>
    <w:rsid w:val="001E457E"/>
    <w:rsid w:val="001E512F"/>
    <w:rsid w:val="001E587C"/>
    <w:rsid w:val="001E5CC1"/>
    <w:rsid w:val="001E6070"/>
    <w:rsid w:val="001E6266"/>
    <w:rsid w:val="001E6297"/>
    <w:rsid w:val="001E64B8"/>
    <w:rsid w:val="001E65F2"/>
    <w:rsid w:val="001E6822"/>
    <w:rsid w:val="001E686E"/>
    <w:rsid w:val="001E6C52"/>
    <w:rsid w:val="001E6F65"/>
    <w:rsid w:val="001E75C6"/>
    <w:rsid w:val="001E76CA"/>
    <w:rsid w:val="001E774A"/>
    <w:rsid w:val="001E7CD2"/>
    <w:rsid w:val="001F0361"/>
    <w:rsid w:val="001F05C1"/>
    <w:rsid w:val="001F07D4"/>
    <w:rsid w:val="001F0EA4"/>
    <w:rsid w:val="001F104F"/>
    <w:rsid w:val="001F11E1"/>
    <w:rsid w:val="001F121D"/>
    <w:rsid w:val="001F1659"/>
    <w:rsid w:val="001F1979"/>
    <w:rsid w:val="001F1E2F"/>
    <w:rsid w:val="001F1EFB"/>
    <w:rsid w:val="001F20FC"/>
    <w:rsid w:val="001F231F"/>
    <w:rsid w:val="001F27E3"/>
    <w:rsid w:val="001F2B1C"/>
    <w:rsid w:val="001F2DF1"/>
    <w:rsid w:val="001F320D"/>
    <w:rsid w:val="001F3245"/>
    <w:rsid w:val="001F3331"/>
    <w:rsid w:val="001F3502"/>
    <w:rsid w:val="001F3A6E"/>
    <w:rsid w:val="001F3BC3"/>
    <w:rsid w:val="001F3CF8"/>
    <w:rsid w:val="001F4187"/>
    <w:rsid w:val="001F4950"/>
    <w:rsid w:val="001F49BB"/>
    <w:rsid w:val="001F4A33"/>
    <w:rsid w:val="001F4AB4"/>
    <w:rsid w:val="001F4B78"/>
    <w:rsid w:val="001F4D31"/>
    <w:rsid w:val="001F4F2F"/>
    <w:rsid w:val="001F4F87"/>
    <w:rsid w:val="001F4FA4"/>
    <w:rsid w:val="001F503E"/>
    <w:rsid w:val="001F5139"/>
    <w:rsid w:val="001F51F0"/>
    <w:rsid w:val="001F56CC"/>
    <w:rsid w:val="001F5BEF"/>
    <w:rsid w:val="001F5F37"/>
    <w:rsid w:val="001F6381"/>
    <w:rsid w:val="001F63C2"/>
    <w:rsid w:val="001F64C6"/>
    <w:rsid w:val="001F669F"/>
    <w:rsid w:val="001F6A00"/>
    <w:rsid w:val="001F76A3"/>
    <w:rsid w:val="0020012D"/>
    <w:rsid w:val="00200B41"/>
    <w:rsid w:val="00200D0B"/>
    <w:rsid w:val="00200DDA"/>
    <w:rsid w:val="00200DFE"/>
    <w:rsid w:val="00201201"/>
    <w:rsid w:val="0020122F"/>
    <w:rsid w:val="002012D1"/>
    <w:rsid w:val="002016AC"/>
    <w:rsid w:val="00201764"/>
    <w:rsid w:val="00201926"/>
    <w:rsid w:val="002019EF"/>
    <w:rsid w:val="00201D79"/>
    <w:rsid w:val="0020252F"/>
    <w:rsid w:val="00202A8B"/>
    <w:rsid w:val="00202A9C"/>
    <w:rsid w:val="00203112"/>
    <w:rsid w:val="00203226"/>
    <w:rsid w:val="00203527"/>
    <w:rsid w:val="002038CF"/>
    <w:rsid w:val="00203AC2"/>
    <w:rsid w:val="00203AEF"/>
    <w:rsid w:val="00203BF4"/>
    <w:rsid w:val="002040E5"/>
    <w:rsid w:val="002041AF"/>
    <w:rsid w:val="00205111"/>
    <w:rsid w:val="002052A0"/>
    <w:rsid w:val="00205312"/>
    <w:rsid w:val="002056F7"/>
    <w:rsid w:val="002057AA"/>
    <w:rsid w:val="00206094"/>
    <w:rsid w:val="002060D5"/>
    <w:rsid w:val="00206612"/>
    <w:rsid w:val="00206623"/>
    <w:rsid w:val="00206E9F"/>
    <w:rsid w:val="00207927"/>
    <w:rsid w:val="00207C1E"/>
    <w:rsid w:val="00207DB1"/>
    <w:rsid w:val="00207FED"/>
    <w:rsid w:val="00210287"/>
    <w:rsid w:val="00210F0C"/>
    <w:rsid w:val="0021125F"/>
    <w:rsid w:val="002113E6"/>
    <w:rsid w:val="00211743"/>
    <w:rsid w:val="00211948"/>
    <w:rsid w:val="00212283"/>
    <w:rsid w:val="00212645"/>
    <w:rsid w:val="002129E3"/>
    <w:rsid w:val="00212B02"/>
    <w:rsid w:val="0021302C"/>
    <w:rsid w:val="00213489"/>
    <w:rsid w:val="002134F2"/>
    <w:rsid w:val="002137AC"/>
    <w:rsid w:val="00213A0D"/>
    <w:rsid w:val="00213E78"/>
    <w:rsid w:val="00214099"/>
    <w:rsid w:val="0021410F"/>
    <w:rsid w:val="002146CB"/>
    <w:rsid w:val="0021483A"/>
    <w:rsid w:val="00214C1C"/>
    <w:rsid w:val="002150E9"/>
    <w:rsid w:val="002151AD"/>
    <w:rsid w:val="0021541F"/>
    <w:rsid w:val="002154FD"/>
    <w:rsid w:val="00215806"/>
    <w:rsid w:val="00215879"/>
    <w:rsid w:val="00215AEA"/>
    <w:rsid w:val="00215B6A"/>
    <w:rsid w:val="00215BFA"/>
    <w:rsid w:val="00215C68"/>
    <w:rsid w:val="00215F41"/>
    <w:rsid w:val="002160AC"/>
    <w:rsid w:val="00216191"/>
    <w:rsid w:val="002165EA"/>
    <w:rsid w:val="00216DB5"/>
    <w:rsid w:val="00216E37"/>
    <w:rsid w:val="002171E7"/>
    <w:rsid w:val="002174FC"/>
    <w:rsid w:val="00217F44"/>
    <w:rsid w:val="00217F97"/>
    <w:rsid w:val="00220063"/>
    <w:rsid w:val="00220303"/>
    <w:rsid w:val="002203A5"/>
    <w:rsid w:val="0022068B"/>
    <w:rsid w:val="00220DDB"/>
    <w:rsid w:val="00221120"/>
    <w:rsid w:val="002211F2"/>
    <w:rsid w:val="0022129C"/>
    <w:rsid w:val="00221895"/>
    <w:rsid w:val="002218DC"/>
    <w:rsid w:val="00221F71"/>
    <w:rsid w:val="002221D1"/>
    <w:rsid w:val="0022241C"/>
    <w:rsid w:val="0022249F"/>
    <w:rsid w:val="0022258C"/>
    <w:rsid w:val="0022284C"/>
    <w:rsid w:val="00222F18"/>
    <w:rsid w:val="0022334D"/>
    <w:rsid w:val="0022335F"/>
    <w:rsid w:val="00223837"/>
    <w:rsid w:val="002239F0"/>
    <w:rsid w:val="002242A1"/>
    <w:rsid w:val="00225319"/>
    <w:rsid w:val="0022603B"/>
    <w:rsid w:val="00226297"/>
    <w:rsid w:val="00226515"/>
    <w:rsid w:val="00226BC7"/>
    <w:rsid w:val="00226DAF"/>
    <w:rsid w:val="0022725B"/>
    <w:rsid w:val="0022737C"/>
    <w:rsid w:val="002275CF"/>
    <w:rsid w:val="0022764F"/>
    <w:rsid w:val="00227B95"/>
    <w:rsid w:val="002306E8"/>
    <w:rsid w:val="0023094C"/>
    <w:rsid w:val="00230BE4"/>
    <w:rsid w:val="00230E2F"/>
    <w:rsid w:val="00230E33"/>
    <w:rsid w:val="00231209"/>
    <w:rsid w:val="002317DA"/>
    <w:rsid w:val="002318FB"/>
    <w:rsid w:val="00231A14"/>
    <w:rsid w:val="00231BAF"/>
    <w:rsid w:val="0023206B"/>
    <w:rsid w:val="0023210B"/>
    <w:rsid w:val="002321F3"/>
    <w:rsid w:val="002323A8"/>
    <w:rsid w:val="002327AC"/>
    <w:rsid w:val="002334FB"/>
    <w:rsid w:val="002335D1"/>
    <w:rsid w:val="002337FF"/>
    <w:rsid w:val="002338E3"/>
    <w:rsid w:val="00233A44"/>
    <w:rsid w:val="00233AE7"/>
    <w:rsid w:val="00233D61"/>
    <w:rsid w:val="00233E22"/>
    <w:rsid w:val="00233E55"/>
    <w:rsid w:val="00233E9A"/>
    <w:rsid w:val="00234023"/>
    <w:rsid w:val="002343A2"/>
    <w:rsid w:val="0023494F"/>
    <w:rsid w:val="002349E1"/>
    <w:rsid w:val="00234BCB"/>
    <w:rsid w:val="00234C49"/>
    <w:rsid w:val="00234EE4"/>
    <w:rsid w:val="00234FEF"/>
    <w:rsid w:val="00235133"/>
    <w:rsid w:val="00235364"/>
    <w:rsid w:val="002357A1"/>
    <w:rsid w:val="002358E1"/>
    <w:rsid w:val="00235B5F"/>
    <w:rsid w:val="00235C53"/>
    <w:rsid w:val="00235F74"/>
    <w:rsid w:val="002364E8"/>
    <w:rsid w:val="00236558"/>
    <w:rsid w:val="002365CD"/>
    <w:rsid w:val="002368C6"/>
    <w:rsid w:val="002369D4"/>
    <w:rsid w:val="00236FE7"/>
    <w:rsid w:val="00237A5D"/>
    <w:rsid w:val="00237C3C"/>
    <w:rsid w:val="00237C85"/>
    <w:rsid w:val="00237CC5"/>
    <w:rsid w:val="00237CE7"/>
    <w:rsid w:val="00237E23"/>
    <w:rsid w:val="0024027D"/>
    <w:rsid w:val="00240435"/>
    <w:rsid w:val="00240486"/>
    <w:rsid w:val="002404AE"/>
    <w:rsid w:val="002406E5"/>
    <w:rsid w:val="00240A79"/>
    <w:rsid w:val="00240C73"/>
    <w:rsid w:val="00240E53"/>
    <w:rsid w:val="0024124D"/>
    <w:rsid w:val="00241269"/>
    <w:rsid w:val="00241489"/>
    <w:rsid w:val="00241776"/>
    <w:rsid w:val="00241BE7"/>
    <w:rsid w:val="00241CDC"/>
    <w:rsid w:val="00241D53"/>
    <w:rsid w:val="00242657"/>
    <w:rsid w:val="002427D7"/>
    <w:rsid w:val="0024280D"/>
    <w:rsid w:val="00242849"/>
    <w:rsid w:val="00242A12"/>
    <w:rsid w:val="00242F2B"/>
    <w:rsid w:val="002430B7"/>
    <w:rsid w:val="00243660"/>
    <w:rsid w:val="00243AD2"/>
    <w:rsid w:val="0024478A"/>
    <w:rsid w:val="00244F94"/>
    <w:rsid w:val="00244FDC"/>
    <w:rsid w:val="00245186"/>
    <w:rsid w:val="0024528D"/>
    <w:rsid w:val="00245397"/>
    <w:rsid w:val="002453C7"/>
    <w:rsid w:val="00245869"/>
    <w:rsid w:val="00245DE6"/>
    <w:rsid w:val="0024605A"/>
    <w:rsid w:val="00246062"/>
    <w:rsid w:val="002465A4"/>
    <w:rsid w:val="002465E2"/>
    <w:rsid w:val="00246697"/>
    <w:rsid w:val="00246DB0"/>
    <w:rsid w:val="00247252"/>
    <w:rsid w:val="00247601"/>
    <w:rsid w:val="0024779B"/>
    <w:rsid w:val="00247806"/>
    <w:rsid w:val="00247DF6"/>
    <w:rsid w:val="00247E3C"/>
    <w:rsid w:val="002500F3"/>
    <w:rsid w:val="0025014F"/>
    <w:rsid w:val="00250C35"/>
    <w:rsid w:val="00250C48"/>
    <w:rsid w:val="00250D38"/>
    <w:rsid w:val="0025135C"/>
    <w:rsid w:val="00251725"/>
    <w:rsid w:val="002517CA"/>
    <w:rsid w:val="00251BC2"/>
    <w:rsid w:val="00251C02"/>
    <w:rsid w:val="00252861"/>
    <w:rsid w:val="00252C18"/>
    <w:rsid w:val="002536D0"/>
    <w:rsid w:val="0025386F"/>
    <w:rsid w:val="00253941"/>
    <w:rsid w:val="00253C8E"/>
    <w:rsid w:val="00253CFF"/>
    <w:rsid w:val="00253DA8"/>
    <w:rsid w:val="00254142"/>
    <w:rsid w:val="002547A9"/>
    <w:rsid w:val="00254A1D"/>
    <w:rsid w:val="00254C72"/>
    <w:rsid w:val="002553C2"/>
    <w:rsid w:val="002553C5"/>
    <w:rsid w:val="002556FC"/>
    <w:rsid w:val="00255794"/>
    <w:rsid w:val="00255F25"/>
    <w:rsid w:val="002560FB"/>
    <w:rsid w:val="0025625C"/>
    <w:rsid w:val="00256787"/>
    <w:rsid w:val="0025684F"/>
    <w:rsid w:val="00256ABB"/>
    <w:rsid w:val="00256C25"/>
    <w:rsid w:val="00257241"/>
    <w:rsid w:val="00257963"/>
    <w:rsid w:val="00260971"/>
    <w:rsid w:val="002609F9"/>
    <w:rsid w:val="00260B16"/>
    <w:rsid w:val="00260ECD"/>
    <w:rsid w:val="00260FBD"/>
    <w:rsid w:val="002617BA"/>
    <w:rsid w:val="002619DC"/>
    <w:rsid w:val="00262379"/>
    <w:rsid w:val="00262798"/>
    <w:rsid w:val="00262B4E"/>
    <w:rsid w:val="00262FCE"/>
    <w:rsid w:val="0026309D"/>
    <w:rsid w:val="0026325D"/>
    <w:rsid w:val="00263379"/>
    <w:rsid w:val="002635AC"/>
    <w:rsid w:val="0026390F"/>
    <w:rsid w:val="0026393F"/>
    <w:rsid w:val="00263B47"/>
    <w:rsid w:val="00263D91"/>
    <w:rsid w:val="00263ECF"/>
    <w:rsid w:val="00263F3E"/>
    <w:rsid w:val="00264788"/>
    <w:rsid w:val="00264A00"/>
    <w:rsid w:val="00265079"/>
    <w:rsid w:val="00265219"/>
    <w:rsid w:val="00265398"/>
    <w:rsid w:val="0026540D"/>
    <w:rsid w:val="00265ADE"/>
    <w:rsid w:val="00265AE8"/>
    <w:rsid w:val="00265C38"/>
    <w:rsid w:val="00265D46"/>
    <w:rsid w:val="002662F6"/>
    <w:rsid w:val="002663DA"/>
    <w:rsid w:val="00266561"/>
    <w:rsid w:val="00266627"/>
    <w:rsid w:val="0026683B"/>
    <w:rsid w:val="00266BED"/>
    <w:rsid w:val="002670B2"/>
    <w:rsid w:val="00267401"/>
    <w:rsid w:val="00267AC8"/>
    <w:rsid w:val="00267B2C"/>
    <w:rsid w:val="00267B3C"/>
    <w:rsid w:val="00267C4F"/>
    <w:rsid w:val="00270434"/>
    <w:rsid w:val="0027044B"/>
    <w:rsid w:val="002705C4"/>
    <w:rsid w:val="002706B8"/>
    <w:rsid w:val="00270883"/>
    <w:rsid w:val="00270961"/>
    <w:rsid w:val="0027097C"/>
    <w:rsid w:val="00270CCF"/>
    <w:rsid w:val="00270D4E"/>
    <w:rsid w:val="00270FB7"/>
    <w:rsid w:val="0027131C"/>
    <w:rsid w:val="00271364"/>
    <w:rsid w:val="002713ED"/>
    <w:rsid w:val="00271711"/>
    <w:rsid w:val="00271B83"/>
    <w:rsid w:val="00271F1B"/>
    <w:rsid w:val="002722A8"/>
    <w:rsid w:val="0027253F"/>
    <w:rsid w:val="00272672"/>
    <w:rsid w:val="002726FB"/>
    <w:rsid w:val="00272776"/>
    <w:rsid w:val="00272B5A"/>
    <w:rsid w:val="00272B71"/>
    <w:rsid w:val="00273186"/>
    <w:rsid w:val="00273284"/>
    <w:rsid w:val="00273293"/>
    <w:rsid w:val="002732F4"/>
    <w:rsid w:val="0027386A"/>
    <w:rsid w:val="002738F0"/>
    <w:rsid w:val="00273BC5"/>
    <w:rsid w:val="0027429E"/>
    <w:rsid w:val="0027432A"/>
    <w:rsid w:val="00274422"/>
    <w:rsid w:val="00274777"/>
    <w:rsid w:val="00274900"/>
    <w:rsid w:val="00274E77"/>
    <w:rsid w:val="00274F27"/>
    <w:rsid w:val="00275422"/>
    <w:rsid w:val="00275455"/>
    <w:rsid w:val="002755F6"/>
    <w:rsid w:val="00275607"/>
    <w:rsid w:val="002756AA"/>
    <w:rsid w:val="002756CE"/>
    <w:rsid w:val="00275CBD"/>
    <w:rsid w:val="00275F0C"/>
    <w:rsid w:val="00275FA2"/>
    <w:rsid w:val="00276603"/>
    <w:rsid w:val="002767FF"/>
    <w:rsid w:val="00276A5A"/>
    <w:rsid w:val="00276CDD"/>
    <w:rsid w:val="00276DF1"/>
    <w:rsid w:val="00276E54"/>
    <w:rsid w:val="002774FB"/>
    <w:rsid w:val="00277F0B"/>
    <w:rsid w:val="002800C8"/>
    <w:rsid w:val="002801AD"/>
    <w:rsid w:val="00280599"/>
    <w:rsid w:val="0028066C"/>
    <w:rsid w:val="00280E1D"/>
    <w:rsid w:val="002810D6"/>
    <w:rsid w:val="0028125E"/>
    <w:rsid w:val="00281416"/>
    <w:rsid w:val="00281432"/>
    <w:rsid w:val="00281523"/>
    <w:rsid w:val="00281842"/>
    <w:rsid w:val="00281950"/>
    <w:rsid w:val="002819B6"/>
    <w:rsid w:val="00282310"/>
    <w:rsid w:val="00282A84"/>
    <w:rsid w:val="00282BA7"/>
    <w:rsid w:val="00282E3E"/>
    <w:rsid w:val="0028314B"/>
    <w:rsid w:val="0028332E"/>
    <w:rsid w:val="002838BF"/>
    <w:rsid w:val="00283910"/>
    <w:rsid w:val="002839E1"/>
    <w:rsid w:val="00283A46"/>
    <w:rsid w:val="00283D27"/>
    <w:rsid w:val="002840C9"/>
    <w:rsid w:val="00284589"/>
    <w:rsid w:val="00284725"/>
    <w:rsid w:val="00284763"/>
    <w:rsid w:val="00284B01"/>
    <w:rsid w:val="00284B07"/>
    <w:rsid w:val="00284F7A"/>
    <w:rsid w:val="0028535D"/>
    <w:rsid w:val="002855FA"/>
    <w:rsid w:val="0028572E"/>
    <w:rsid w:val="002857BC"/>
    <w:rsid w:val="002858C0"/>
    <w:rsid w:val="00285BE9"/>
    <w:rsid w:val="002861AC"/>
    <w:rsid w:val="002863D5"/>
    <w:rsid w:val="002864EA"/>
    <w:rsid w:val="0028666C"/>
    <w:rsid w:val="00286D1C"/>
    <w:rsid w:val="002876A4"/>
    <w:rsid w:val="002878F8"/>
    <w:rsid w:val="00287AEB"/>
    <w:rsid w:val="00287B6D"/>
    <w:rsid w:val="002900E0"/>
    <w:rsid w:val="00290B23"/>
    <w:rsid w:val="002911E5"/>
    <w:rsid w:val="002911F3"/>
    <w:rsid w:val="0029170F"/>
    <w:rsid w:val="00291A50"/>
    <w:rsid w:val="00291A69"/>
    <w:rsid w:val="00291C41"/>
    <w:rsid w:val="00291CA2"/>
    <w:rsid w:val="00292038"/>
    <w:rsid w:val="0029214E"/>
    <w:rsid w:val="00292FE2"/>
    <w:rsid w:val="002930C9"/>
    <w:rsid w:val="00293278"/>
    <w:rsid w:val="002932A9"/>
    <w:rsid w:val="002935C9"/>
    <w:rsid w:val="002937B1"/>
    <w:rsid w:val="00293BD7"/>
    <w:rsid w:val="00293EC4"/>
    <w:rsid w:val="00294557"/>
    <w:rsid w:val="00294598"/>
    <w:rsid w:val="00294A8A"/>
    <w:rsid w:val="00294AC0"/>
    <w:rsid w:val="00294AFF"/>
    <w:rsid w:val="00294C15"/>
    <w:rsid w:val="00294F30"/>
    <w:rsid w:val="00294FEC"/>
    <w:rsid w:val="00295063"/>
    <w:rsid w:val="00295A95"/>
    <w:rsid w:val="00296414"/>
    <w:rsid w:val="002964B3"/>
    <w:rsid w:val="002965A6"/>
    <w:rsid w:val="00296624"/>
    <w:rsid w:val="00296B15"/>
    <w:rsid w:val="002970B5"/>
    <w:rsid w:val="0029746A"/>
    <w:rsid w:val="00297B5B"/>
    <w:rsid w:val="002A028B"/>
    <w:rsid w:val="002A06E7"/>
    <w:rsid w:val="002A0DED"/>
    <w:rsid w:val="002A1265"/>
    <w:rsid w:val="002A12AC"/>
    <w:rsid w:val="002A1407"/>
    <w:rsid w:val="002A19E9"/>
    <w:rsid w:val="002A1AEF"/>
    <w:rsid w:val="002A1B03"/>
    <w:rsid w:val="002A22B6"/>
    <w:rsid w:val="002A27BD"/>
    <w:rsid w:val="002A2A3F"/>
    <w:rsid w:val="002A3122"/>
    <w:rsid w:val="002A3C83"/>
    <w:rsid w:val="002A3E70"/>
    <w:rsid w:val="002A434E"/>
    <w:rsid w:val="002A47D1"/>
    <w:rsid w:val="002A4C79"/>
    <w:rsid w:val="002A4E75"/>
    <w:rsid w:val="002A4F06"/>
    <w:rsid w:val="002A506D"/>
    <w:rsid w:val="002A52ED"/>
    <w:rsid w:val="002A5643"/>
    <w:rsid w:val="002A5A7A"/>
    <w:rsid w:val="002A5BD2"/>
    <w:rsid w:val="002A5C9B"/>
    <w:rsid w:val="002A6165"/>
    <w:rsid w:val="002A661C"/>
    <w:rsid w:val="002A6C71"/>
    <w:rsid w:val="002A6D55"/>
    <w:rsid w:val="002A754E"/>
    <w:rsid w:val="002A77DC"/>
    <w:rsid w:val="002A799E"/>
    <w:rsid w:val="002A7C1B"/>
    <w:rsid w:val="002A7FB9"/>
    <w:rsid w:val="002B0231"/>
    <w:rsid w:val="002B0B1C"/>
    <w:rsid w:val="002B0BE7"/>
    <w:rsid w:val="002B0BF0"/>
    <w:rsid w:val="002B0CBB"/>
    <w:rsid w:val="002B0D8F"/>
    <w:rsid w:val="002B102D"/>
    <w:rsid w:val="002B1099"/>
    <w:rsid w:val="002B1145"/>
    <w:rsid w:val="002B1178"/>
    <w:rsid w:val="002B11C5"/>
    <w:rsid w:val="002B13FC"/>
    <w:rsid w:val="002B18EF"/>
    <w:rsid w:val="002B1AA2"/>
    <w:rsid w:val="002B1DCA"/>
    <w:rsid w:val="002B1E05"/>
    <w:rsid w:val="002B252F"/>
    <w:rsid w:val="002B275A"/>
    <w:rsid w:val="002B2777"/>
    <w:rsid w:val="002B29D3"/>
    <w:rsid w:val="002B2CB1"/>
    <w:rsid w:val="002B313F"/>
    <w:rsid w:val="002B3700"/>
    <w:rsid w:val="002B390B"/>
    <w:rsid w:val="002B3ADD"/>
    <w:rsid w:val="002B3C5A"/>
    <w:rsid w:val="002B3E3F"/>
    <w:rsid w:val="002B3FB8"/>
    <w:rsid w:val="002B4014"/>
    <w:rsid w:val="002B417E"/>
    <w:rsid w:val="002B45AC"/>
    <w:rsid w:val="002B4BAF"/>
    <w:rsid w:val="002B4D62"/>
    <w:rsid w:val="002B4DCA"/>
    <w:rsid w:val="002B4FD2"/>
    <w:rsid w:val="002B52CF"/>
    <w:rsid w:val="002B5376"/>
    <w:rsid w:val="002B54B7"/>
    <w:rsid w:val="002B5680"/>
    <w:rsid w:val="002B5700"/>
    <w:rsid w:val="002B590B"/>
    <w:rsid w:val="002B599C"/>
    <w:rsid w:val="002B5C5D"/>
    <w:rsid w:val="002B5E48"/>
    <w:rsid w:val="002B5EFD"/>
    <w:rsid w:val="002B630C"/>
    <w:rsid w:val="002B6522"/>
    <w:rsid w:val="002B6A0A"/>
    <w:rsid w:val="002B7635"/>
    <w:rsid w:val="002B76C9"/>
    <w:rsid w:val="002B7787"/>
    <w:rsid w:val="002B785B"/>
    <w:rsid w:val="002B786A"/>
    <w:rsid w:val="002C0176"/>
    <w:rsid w:val="002C0494"/>
    <w:rsid w:val="002C0A21"/>
    <w:rsid w:val="002C1275"/>
    <w:rsid w:val="002C137F"/>
    <w:rsid w:val="002C2160"/>
    <w:rsid w:val="002C2600"/>
    <w:rsid w:val="002C2824"/>
    <w:rsid w:val="002C30FF"/>
    <w:rsid w:val="002C3210"/>
    <w:rsid w:val="002C36BA"/>
    <w:rsid w:val="002C399B"/>
    <w:rsid w:val="002C3B50"/>
    <w:rsid w:val="002C3B6B"/>
    <w:rsid w:val="002C3C05"/>
    <w:rsid w:val="002C3C1E"/>
    <w:rsid w:val="002C3C97"/>
    <w:rsid w:val="002C3DF4"/>
    <w:rsid w:val="002C41B0"/>
    <w:rsid w:val="002C4285"/>
    <w:rsid w:val="002C42E3"/>
    <w:rsid w:val="002C50CC"/>
    <w:rsid w:val="002C5148"/>
    <w:rsid w:val="002C5247"/>
    <w:rsid w:val="002C5670"/>
    <w:rsid w:val="002C56F7"/>
    <w:rsid w:val="002C6044"/>
    <w:rsid w:val="002C6214"/>
    <w:rsid w:val="002C6A0A"/>
    <w:rsid w:val="002C6A8C"/>
    <w:rsid w:val="002C6AEE"/>
    <w:rsid w:val="002C6FD8"/>
    <w:rsid w:val="002C7116"/>
    <w:rsid w:val="002C7727"/>
    <w:rsid w:val="002C788A"/>
    <w:rsid w:val="002C79B6"/>
    <w:rsid w:val="002C7C32"/>
    <w:rsid w:val="002C7C4C"/>
    <w:rsid w:val="002C7D91"/>
    <w:rsid w:val="002C7E43"/>
    <w:rsid w:val="002D039B"/>
    <w:rsid w:val="002D03C5"/>
    <w:rsid w:val="002D048E"/>
    <w:rsid w:val="002D051D"/>
    <w:rsid w:val="002D05B3"/>
    <w:rsid w:val="002D06B2"/>
    <w:rsid w:val="002D089F"/>
    <w:rsid w:val="002D0959"/>
    <w:rsid w:val="002D1129"/>
    <w:rsid w:val="002D12EF"/>
    <w:rsid w:val="002D1C11"/>
    <w:rsid w:val="002D232A"/>
    <w:rsid w:val="002D26E4"/>
    <w:rsid w:val="002D26EF"/>
    <w:rsid w:val="002D289A"/>
    <w:rsid w:val="002D2A01"/>
    <w:rsid w:val="002D2A2A"/>
    <w:rsid w:val="002D3CF7"/>
    <w:rsid w:val="002D4045"/>
    <w:rsid w:val="002D4087"/>
    <w:rsid w:val="002D4093"/>
    <w:rsid w:val="002D441F"/>
    <w:rsid w:val="002D4435"/>
    <w:rsid w:val="002D4640"/>
    <w:rsid w:val="002D4681"/>
    <w:rsid w:val="002D4729"/>
    <w:rsid w:val="002D490C"/>
    <w:rsid w:val="002D4A7B"/>
    <w:rsid w:val="002D4BDF"/>
    <w:rsid w:val="002D4EBC"/>
    <w:rsid w:val="002D515C"/>
    <w:rsid w:val="002D5189"/>
    <w:rsid w:val="002D5C07"/>
    <w:rsid w:val="002D5C0B"/>
    <w:rsid w:val="002D5CCC"/>
    <w:rsid w:val="002D6589"/>
    <w:rsid w:val="002D6593"/>
    <w:rsid w:val="002D6BAB"/>
    <w:rsid w:val="002D73A3"/>
    <w:rsid w:val="002D7441"/>
    <w:rsid w:val="002D7639"/>
    <w:rsid w:val="002D78DE"/>
    <w:rsid w:val="002D7BC7"/>
    <w:rsid w:val="002D7DDA"/>
    <w:rsid w:val="002E00ED"/>
    <w:rsid w:val="002E022E"/>
    <w:rsid w:val="002E033C"/>
    <w:rsid w:val="002E06D7"/>
    <w:rsid w:val="002E07CD"/>
    <w:rsid w:val="002E0B52"/>
    <w:rsid w:val="002E0BBD"/>
    <w:rsid w:val="002E0C84"/>
    <w:rsid w:val="002E1059"/>
    <w:rsid w:val="002E11F0"/>
    <w:rsid w:val="002E132D"/>
    <w:rsid w:val="002E16F0"/>
    <w:rsid w:val="002E17F3"/>
    <w:rsid w:val="002E1A66"/>
    <w:rsid w:val="002E2040"/>
    <w:rsid w:val="002E29E9"/>
    <w:rsid w:val="002E2B61"/>
    <w:rsid w:val="002E3774"/>
    <w:rsid w:val="002E3874"/>
    <w:rsid w:val="002E38CE"/>
    <w:rsid w:val="002E3A68"/>
    <w:rsid w:val="002E3AFF"/>
    <w:rsid w:val="002E3B58"/>
    <w:rsid w:val="002E40D6"/>
    <w:rsid w:val="002E436E"/>
    <w:rsid w:val="002E4481"/>
    <w:rsid w:val="002E4507"/>
    <w:rsid w:val="002E4674"/>
    <w:rsid w:val="002E4E3D"/>
    <w:rsid w:val="002E5612"/>
    <w:rsid w:val="002E59FF"/>
    <w:rsid w:val="002E5CA1"/>
    <w:rsid w:val="002E5E3F"/>
    <w:rsid w:val="002E6611"/>
    <w:rsid w:val="002E6803"/>
    <w:rsid w:val="002E68C6"/>
    <w:rsid w:val="002E6BFF"/>
    <w:rsid w:val="002E7300"/>
    <w:rsid w:val="002E773C"/>
    <w:rsid w:val="002E7806"/>
    <w:rsid w:val="002E79E0"/>
    <w:rsid w:val="002E7A85"/>
    <w:rsid w:val="002E7E8B"/>
    <w:rsid w:val="002F0040"/>
    <w:rsid w:val="002F0128"/>
    <w:rsid w:val="002F0350"/>
    <w:rsid w:val="002F0EB1"/>
    <w:rsid w:val="002F0FED"/>
    <w:rsid w:val="002F15F4"/>
    <w:rsid w:val="002F1C66"/>
    <w:rsid w:val="002F1FC0"/>
    <w:rsid w:val="002F21AB"/>
    <w:rsid w:val="002F232F"/>
    <w:rsid w:val="002F2509"/>
    <w:rsid w:val="002F2542"/>
    <w:rsid w:val="002F276B"/>
    <w:rsid w:val="002F2B0A"/>
    <w:rsid w:val="002F2C51"/>
    <w:rsid w:val="002F2CDA"/>
    <w:rsid w:val="002F2EA3"/>
    <w:rsid w:val="002F2F71"/>
    <w:rsid w:val="002F3092"/>
    <w:rsid w:val="002F30A7"/>
    <w:rsid w:val="002F313C"/>
    <w:rsid w:val="002F3318"/>
    <w:rsid w:val="002F35E6"/>
    <w:rsid w:val="002F3619"/>
    <w:rsid w:val="002F3AC8"/>
    <w:rsid w:val="002F3E16"/>
    <w:rsid w:val="002F3F56"/>
    <w:rsid w:val="002F3FEB"/>
    <w:rsid w:val="002F480C"/>
    <w:rsid w:val="002F50EC"/>
    <w:rsid w:val="002F5211"/>
    <w:rsid w:val="002F5246"/>
    <w:rsid w:val="002F53A6"/>
    <w:rsid w:val="002F53FC"/>
    <w:rsid w:val="002F5BA5"/>
    <w:rsid w:val="002F5C9B"/>
    <w:rsid w:val="002F6689"/>
    <w:rsid w:val="002F68CF"/>
    <w:rsid w:val="002F6A33"/>
    <w:rsid w:val="002F6A70"/>
    <w:rsid w:val="002F6AA0"/>
    <w:rsid w:val="002F6B67"/>
    <w:rsid w:val="002F6CD9"/>
    <w:rsid w:val="002F7429"/>
    <w:rsid w:val="002F7528"/>
    <w:rsid w:val="003006FF"/>
    <w:rsid w:val="0030078C"/>
    <w:rsid w:val="00301766"/>
    <w:rsid w:val="00301821"/>
    <w:rsid w:val="00301D0A"/>
    <w:rsid w:val="00301D23"/>
    <w:rsid w:val="003022E5"/>
    <w:rsid w:val="00302333"/>
    <w:rsid w:val="00302AC9"/>
    <w:rsid w:val="00302E03"/>
    <w:rsid w:val="00302F41"/>
    <w:rsid w:val="003033D8"/>
    <w:rsid w:val="003038F5"/>
    <w:rsid w:val="00303904"/>
    <w:rsid w:val="00303C57"/>
    <w:rsid w:val="0030404C"/>
    <w:rsid w:val="00304518"/>
    <w:rsid w:val="00304853"/>
    <w:rsid w:val="003048F8"/>
    <w:rsid w:val="00304A04"/>
    <w:rsid w:val="0030522C"/>
    <w:rsid w:val="00305539"/>
    <w:rsid w:val="00305662"/>
    <w:rsid w:val="003057DB"/>
    <w:rsid w:val="00305847"/>
    <w:rsid w:val="00305C46"/>
    <w:rsid w:val="003063F9"/>
    <w:rsid w:val="00306DA8"/>
    <w:rsid w:val="00306DE8"/>
    <w:rsid w:val="00306FEF"/>
    <w:rsid w:val="003077FC"/>
    <w:rsid w:val="00307C6D"/>
    <w:rsid w:val="003109E6"/>
    <w:rsid w:val="00310BAD"/>
    <w:rsid w:val="00310E54"/>
    <w:rsid w:val="0031125E"/>
    <w:rsid w:val="0031135F"/>
    <w:rsid w:val="003114CB"/>
    <w:rsid w:val="003115D0"/>
    <w:rsid w:val="00311806"/>
    <w:rsid w:val="0031180A"/>
    <w:rsid w:val="00311A89"/>
    <w:rsid w:val="00311C60"/>
    <w:rsid w:val="00311F84"/>
    <w:rsid w:val="003125E0"/>
    <w:rsid w:val="00312F62"/>
    <w:rsid w:val="00313228"/>
    <w:rsid w:val="00313725"/>
    <w:rsid w:val="00313AF9"/>
    <w:rsid w:val="00313B5D"/>
    <w:rsid w:val="00313EAC"/>
    <w:rsid w:val="00313F1C"/>
    <w:rsid w:val="00314056"/>
    <w:rsid w:val="003143B7"/>
    <w:rsid w:val="003146A8"/>
    <w:rsid w:val="0031475E"/>
    <w:rsid w:val="003149D5"/>
    <w:rsid w:val="00314F23"/>
    <w:rsid w:val="00315073"/>
    <w:rsid w:val="0031510F"/>
    <w:rsid w:val="003158CD"/>
    <w:rsid w:val="003158D8"/>
    <w:rsid w:val="00315E47"/>
    <w:rsid w:val="003162D4"/>
    <w:rsid w:val="00316560"/>
    <w:rsid w:val="003167DD"/>
    <w:rsid w:val="00316B18"/>
    <w:rsid w:val="00316D4B"/>
    <w:rsid w:val="0031707A"/>
    <w:rsid w:val="00317295"/>
    <w:rsid w:val="003177CE"/>
    <w:rsid w:val="00317A16"/>
    <w:rsid w:val="00317E05"/>
    <w:rsid w:val="00317FA5"/>
    <w:rsid w:val="00320147"/>
    <w:rsid w:val="003202D2"/>
    <w:rsid w:val="0032053D"/>
    <w:rsid w:val="00320A2B"/>
    <w:rsid w:val="00320B27"/>
    <w:rsid w:val="00320BD2"/>
    <w:rsid w:val="00320C88"/>
    <w:rsid w:val="00320F89"/>
    <w:rsid w:val="00321671"/>
    <w:rsid w:val="00321926"/>
    <w:rsid w:val="00321A4D"/>
    <w:rsid w:val="003228BA"/>
    <w:rsid w:val="0032335F"/>
    <w:rsid w:val="00323377"/>
    <w:rsid w:val="00323416"/>
    <w:rsid w:val="00323AEE"/>
    <w:rsid w:val="00323B4C"/>
    <w:rsid w:val="00323B6E"/>
    <w:rsid w:val="00323FA4"/>
    <w:rsid w:val="00324647"/>
    <w:rsid w:val="00324693"/>
    <w:rsid w:val="00324AF1"/>
    <w:rsid w:val="00324EE1"/>
    <w:rsid w:val="00325067"/>
    <w:rsid w:val="00325739"/>
    <w:rsid w:val="00325D9F"/>
    <w:rsid w:val="00325F39"/>
    <w:rsid w:val="00326344"/>
    <w:rsid w:val="003264BA"/>
    <w:rsid w:val="0032659F"/>
    <w:rsid w:val="003265E6"/>
    <w:rsid w:val="0032685B"/>
    <w:rsid w:val="00326BC4"/>
    <w:rsid w:val="00326DE2"/>
    <w:rsid w:val="0032707F"/>
    <w:rsid w:val="003270DD"/>
    <w:rsid w:val="003272E9"/>
    <w:rsid w:val="00327707"/>
    <w:rsid w:val="0032785F"/>
    <w:rsid w:val="003278D4"/>
    <w:rsid w:val="00327CE0"/>
    <w:rsid w:val="00327D61"/>
    <w:rsid w:val="00327F5D"/>
    <w:rsid w:val="003304F3"/>
    <w:rsid w:val="00330725"/>
    <w:rsid w:val="0033090B"/>
    <w:rsid w:val="00330A7E"/>
    <w:rsid w:val="00330B0C"/>
    <w:rsid w:val="00330E4E"/>
    <w:rsid w:val="00330F9F"/>
    <w:rsid w:val="003310EF"/>
    <w:rsid w:val="00331128"/>
    <w:rsid w:val="00331423"/>
    <w:rsid w:val="00331446"/>
    <w:rsid w:val="00331900"/>
    <w:rsid w:val="00331A6F"/>
    <w:rsid w:val="00331D3E"/>
    <w:rsid w:val="00331E17"/>
    <w:rsid w:val="00331E50"/>
    <w:rsid w:val="003320A4"/>
    <w:rsid w:val="003320F7"/>
    <w:rsid w:val="0033297C"/>
    <w:rsid w:val="00332FDD"/>
    <w:rsid w:val="003330E4"/>
    <w:rsid w:val="0033313C"/>
    <w:rsid w:val="00333312"/>
    <w:rsid w:val="00333411"/>
    <w:rsid w:val="00333549"/>
    <w:rsid w:val="00333E19"/>
    <w:rsid w:val="00333F3F"/>
    <w:rsid w:val="003340AC"/>
    <w:rsid w:val="003342DE"/>
    <w:rsid w:val="00334353"/>
    <w:rsid w:val="003345B9"/>
    <w:rsid w:val="00334E0B"/>
    <w:rsid w:val="00334EC7"/>
    <w:rsid w:val="00335113"/>
    <w:rsid w:val="0033565C"/>
    <w:rsid w:val="003357A0"/>
    <w:rsid w:val="003358B5"/>
    <w:rsid w:val="00335CFE"/>
    <w:rsid w:val="00335EA9"/>
    <w:rsid w:val="00336628"/>
    <w:rsid w:val="003369B9"/>
    <w:rsid w:val="00336A4E"/>
    <w:rsid w:val="00336BA9"/>
    <w:rsid w:val="0033742C"/>
    <w:rsid w:val="00337607"/>
    <w:rsid w:val="00337A21"/>
    <w:rsid w:val="003403A3"/>
    <w:rsid w:val="003407C8"/>
    <w:rsid w:val="00340883"/>
    <w:rsid w:val="0034102F"/>
    <w:rsid w:val="003410D0"/>
    <w:rsid w:val="003412F5"/>
    <w:rsid w:val="0034148D"/>
    <w:rsid w:val="003415FA"/>
    <w:rsid w:val="00341941"/>
    <w:rsid w:val="00341A9B"/>
    <w:rsid w:val="00341B6E"/>
    <w:rsid w:val="00341C83"/>
    <w:rsid w:val="00341DB2"/>
    <w:rsid w:val="003421CB"/>
    <w:rsid w:val="00342993"/>
    <w:rsid w:val="00342AA8"/>
    <w:rsid w:val="00342ECB"/>
    <w:rsid w:val="00342F6C"/>
    <w:rsid w:val="00343355"/>
    <w:rsid w:val="0034340C"/>
    <w:rsid w:val="00343920"/>
    <w:rsid w:val="00343CDD"/>
    <w:rsid w:val="00343D77"/>
    <w:rsid w:val="0034487C"/>
    <w:rsid w:val="00344DAF"/>
    <w:rsid w:val="00344DB4"/>
    <w:rsid w:val="0034517D"/>
    <w:rsid w:val="0034546E"/>
    <w:rsid w:val="003457CC"/>
    <w:rsid w:val="00345A9F"/>
    <w:rsid w:val="00345F1F"/>
    <w:rsid w:val="00345F42"/>
    <w:rsid w:val="00346154"/>
    <w:rsid w:val="00346169"/>
    <w:rsid w:val="00346307"/>
    <w:rsid w:val="00346622"/>
    <w:rsid w:val="00346885"/>
    <w:rsid w:val="00346A25"/>
    <w:rsid w:val="00346CBB"/>
    <w:rsid w:val="00346D30"/>
    <w:rsid w:val="00346E4A"/>
    <w:rsid w:val="00346F86"/>
    <w:rsid w:val="00347039"/>
    <w:rsid w:val="00347094"/>
    <w:rsid w:val="0034728B"/>
    <w:rsid w:val="003472DA"/>
    <w:rsid w:val="00347420"/>
    <w:rsid w:val="0035038F"/>
    <w:rsid w:val="003504AD"/>
    <w:rsid w:val="003505F5"/>
    <w:rsid w:val="00350AA8"/>
    <w:rsid w:val="00350DA4"/>
    <w:rsid w:val="00350F07"/>
    <w:rsid w:val="00350F23"/>
    <w:rsid w:val="00350F3A"/>
    <w:rsid w:val="00351613"/>
    <w:rsid w:val="003518A3"/>
    <w:rsid w:val="00351DE1"/>
    <w:rsid w:val="00351DFA"/>
    <w:rsid w:val="00351E08"/>
    <w:rsid w:val="00352920"/>
    <w:rsid w:val="00352F53"/>
    <w:rsid w:val="0035348B"/>
    <w:rsid w:val="00353924"/>
    <w:rsid w:val="00354F09"/>
    <w:rsid w:val="00355207"/>
    <w:rsid w:val="0035587C"/>
    <w:rsid w:val="00355BB5"/>
    <w:rsid w:val="0035609E"/>
    <w:rsid w:val="003561A9"/>
    <w:rsid w:val="0035672F"/>
    <w:rsid w:val="00356968"/>
    <w:rsid w:val="00356CAE"/>
    <w:rsid w:val="00356F65"/>
    <w:rsid w:val="00356F6E"/>
    <w:rsid w:val="0035705E"/>
    <w:rsid w:val="003571B5"/>
    <w:rsid w:val="003577EA"/>
    <w:rsid w:val="0035787D"/>
    <w:rsid w:val="00357B6E"/>
    <w:rsid w:val="00357C9C"/>
    <w:rsid w:val="00357F27"/>
    <w:rsid w:val="0036006B"/>
    <w:rsid w:val="0036007A"/>
    <w:rsid w:val="003603C2"/>
    <w:rsid w:val="00360787"/>
    <w:rsid w:val="0036181B"/>
    <w:rsid w:val="0036192B"/>
    <w:rsid w:val="003619C5"/>
    <w:rsid w:val="00362233"/>
    <w:rsid w:val="00362240"/>
    <w:rsid w:val="00362A4B"/>
    <w:rsid w:val="00362BF8"/>
    <w:rsid w:val="00362D52"/>
    <w:rsid w:val="00362DC0"/>
    <w:rsid w:val="003630D4"/>
    <w:rsid w:val="0036325F"/>
    <w:rsid w:val="003636AD"/>
    <w:rsid w:val="003636D1"/>
    <w:rsid w:val="00363BAA"/>
    <w:rsid w:val="00364594"/>
    <w:rsid w:val="0036493A"/>
    <w:rsid w:val="00364A89"/>
    <w:rsid w:val="00364BB6"/>
    <w:rsid w:val="00364BFB"/>
    <w:rsid w:val="00364C1E"/>
    <w:rsid w:val="00364D0D"/>
    <w:rsid w:val="00364ED4"/>
    <w:rsid w:val="0036513F"/>
    <w:rsid w:val="0036581D"/>
    <w:rsid w:val="003659B0"/>
    <w:rsid w:val="003659F3"/>
    <w:rsid w:val="00365BFA"/>
    <w:rsid w:val="003666AE"/>
    <w:rsid w:val="00366F53"/>
    <w:rsid w:val="0036713B"/>
    <w:rsid w:val="003677BC"/>
    <w:rsid w:val="003677C9"/>
    <w:rsid w:val="00367B3A"/>
    <w:rsid w:val="00367E26"/>
    <w:rsid w:val="0037031B"/>
    <w:rsid w:val="0037060D"/>
    <w:rsid w:val="00370646"/>
    <w:rsid w:val="00370906"/>
    <w:rsid w:val="00370B09"/>
    <w:rsid w:val="00370B78"/>
    <w:rsid w:val="00370EB9"/>
    <w:rsid w:val="00371040"/>
    <w:rsid w:val="0037156B"/>
    <w:rsid w:val="003717E6"/>
    <w:rsid w:val="003718E1"/>
    <w:rsid w:val="00371930"/>
    <w:rsid w:val="00371B47"/>
    <w:rsid w:val="003723EF"/>
    <w:rsid w:val="0037266D"/>
    <w:rsid w:val="00372876"/>
    <w:rsid w:val="00372A48"/>
    <w:rsid w:val="00372D24"/>
    <w:rsid w:val="003738CC"/>
    <w:rsid w:val="003738EF"/>
    <w:rsid w:val="003741F6"/>
    <w:rsid w:val="00374A49"/>
    <w:rsid w:val="003751EA"/>
    <w:rsid w:val="003758A7"/>
    <w:rsid w:val="003758F7"/>
    <w:rsid w:val="00375A0D"/>
    <w:rsid w:val="00375F9E"/>
    <w:rsid w:val="00376016"/>
    <w:rsid w:val="003761F3"/>
    <w:rsid w:val="0037627E"/>
    <w:rsid w:val="00376398"/>
    <w:rsid w:val="003768CA"/>
    <w:rsid w:val="00376D2D"/>
    <w:rsid w:val="00376D7E"/>
    <w:rsid w:val="00376E9F"/>
    <w:rsid w:val="003770E9"/>
    <w:rsid w:val="00377221"/>
    <w:rsid w:val="00377342"/>
    <w:rsid w:val="003773BA"/>
    <w:rsid w:val="0037769D"/>
    <w:rsid w:val="00377C5A"/>
    <w:rsid w:val="00377FE8"/>
    <w:rsid w:val="003801C9"/>
    <w:rsid w:val="003801F6"/>
    <w:rsid w:val="00380290"/>
    <w:rsid w:val="003804FD"/>
    <w:rsid w:val="00380D1E"/>
    <w:rsid w:val="003812F7"/>
    <w:rsid w:val="00381630"/>
    <w:rsid w:val="00381B8E"/>
    <w:rsid w:val="00381E9A"/>
    <w:rsid w:val="00381EE0"/>
    <w:rsid w:val="003823C3"/>
    <w:rsid w:val="00382571"/>
    <w:rsid w:val="00382927"/>
    <w:rsid w:val="00382C39"/>
    <w:rsid w:val="00382DAF"/>
    <w:rsid w:val="003837CB"/>
    <w:rsid w:val="003839B1"/>
    <w:rsid w:val="00383B9E"/>
    <w:rsid w:val="00383C79"/>
    <w:rsid w:val="00383CAE"/>
    <w:rsid w:val="00383DB6"/>
    <w:rsid w:val="00384640"/>
    <w:rsid w:val="00384740"/>
    <w:rsid w:val="00384882"/>
    <w:rsid w:val="0038490A"/>
    <w:rsid w:val="00384CA6"/>
    <w:rsid w:val="00384D94"/>
    <w:rsid w:val="00384E25"/>
    <w:rsid w:val="00384F1F"/>
    <w:rsid w:val="00385286"/>
    <w:rsid w:val="003853C7"/>
    <w:rsid w:val="003855D0"/>
    <w:rsid w:val="0038571B"/>
    <w:rsid w:val="00385829"/>
    <w:rsid w:val="00385C9E"/>
    <w:rsid w:val="00385D4C"/>
    <w:rsid w:val="00385D8A"/>
    <w:rsid w:val="00385F4F"/>
    <w:rsid w:val="00386111"/>
    <w:rsid w:val="003861BB"/>
    <w:rsid w:val="0038657A"/>
    <w:rsid w:val="0038673E"/>
    <w:rsid w:val="003869C2"/>
    <w:rsid w:val="003872BD"/>
    <w:rsid w:val="003876EC"/>
    <w:rsid w:val="003876F9"/>
    <w:rsid w:val="00387882"/>
    <w:rsid w:val="00387B87"/>
    <w:rsid w:val="003906CD"/>
    <w:rsid w:val="00390B7F"/>
    <w:rsid w:val="00390E99"/>
    <w:rsid w:val="00390EEC"/>
    <w:rsid w:val="00390F0F"/>
    <w:rsid w:val="0039111F"/>
    <w:rsid w:val="0039173D"/>
    <w:rsid w:val="00391791"/>
    <w:rsid w:val="00391BC7"/>
    <w:rsid w:val="00391E99"/>
    <w:rsid w:val="00392B1B"/>
    <w:rsid w:val="00392C31"/>
    <w:rsid w:val="00393612"/>
    <w:rsid w:val="003936EE"/>
    <w:rsid w:val="0039379E"/>
    <w:rsid w:val="00393E1C"/>
    <w:rsid w:val="00393E8A"/>
    <w:rsid w:val="0039432A"/>
    <w:rsid w:val="0039455E"/>
    <w:rsid w:val="0039481E"/>
    <w:rsid w:val="00394A47"/>
    <w:rsid w:val="00394F98"/>
    <w:rsid w:val="00395599"/>
    <w:rsid w:val="00395BB3"/>
    <w:rsid w:val="00395BBF"/>
    <w:rsid w:val="00395DD9"/>
    <w:rsid w:val="003963B2"/>
    <w:rsid w:val="00396E1A"/>
    <w:rsid w:val="0039704E"/>
    <w:rsid w:val="003972A3"/>
    <w:rsid w:val="00397937"/>
    <w:rsid w:val="00397C98"/>
    <w:rsid w:val="003A0132"/>
    <w:rsid w:val="003A039B"/>
    <w:rsid w:val="003A0F54"/>
    <w:rsid w:val="003A1291"/>
    <w:rsid w:val="003A13A9"/>
    <w:rsid w:val="003A1F7E"/>
    <w:rsid w:val="003A244D"/>
    <w:rsid w:val="003A2631"/>
    <w:rsid w:val="003A2640"/>
    <w:rsid w:val="003A28C4"/>
    <w:rsid w:val="003A2D7C"/>
    <w:rsid w:val="003A2E5C"/>
    <w:rsid w:val="003A31C3"/>
    <w:rsid w:val="003A34D3"/>
    <w:rsid w:val="003A3593"/>
    <w:rsid w:val="003A377F"/>
    <w:rsid w:val="003A38FB"/>
    <w:rsid w:val="003A3B9D"/>
    <w:rsid w:val="003A3D74"/>
    <w:rsid w:val="003A3E02"/>
    <w:rsid w:val="003A43D6"/>
    <w:rsid w:val="003A45CB"/>
    <w:rsid w:val="003A4AB6"/>
    <w:rsid w:val="003A4F07"/>
    <w:rsid w:val="003A4F08"/>
    <w:rsid w:val="003A50A0"/>
    <w:rsid w:val="003A5392"/>
    <w:rsid w:val="003A5465"/>
    <w:rsid w:val="003A5640"/>
    <w:rsid w:val="003A56BA"/>
    <w:rsid w:val="003A58F7"/>
    <w:rsid w:val="003A59A3"/>
    <w:rsid w:val="003A606D"/>
    <w:rsid w:val="003A64C2"/>
    <w:rsid w:val="003A6600"/>
    <w:rsid w:val="003A6703"/>
    <w:rsid w:val="003A6918"/>
    <w:rsid w:val="003A6945"/>
    <w:rsid w:val="003A6D6A"/>
    <w:rsid w:val="003A6F45"/>
    <w:rsid w:val="003A7128"/>
    <w:rsid w:val="003A731D"/>
    <w:rsid w:val="003A78F7"/>
    <w:rsid w:val="003A7ACA"/>
    <w:rsid w:val="003A7C41"/>
    <w:rsid w:val="003B00CC"/>
    <w:rsid w:val="003B0119"/>
    <w:rsid w:val="003B0191"/>
    <w:rsid w:val="003B02C9"/>
    <w:rsid w:val="003B06AA"/>
    <w:rsid w:val="003B0750"/>
    <w:rsid w:val="003B0A28"/>
    <w:rsid w:val="003B0A40"/>
    <w:rsid w:val="003B0DA4"/>
    <w:rsid w:val="003B10C9"/>
    <w:rsid w:val="003B1A3E"/>
    <w:rsid w:val="003B1A3F"/>
    <w:rsid w:val="003B1A84"/>
    <w:rsid w:val="003B1D08"/>
    <w:rsid w:val="003B1D27"/>
    <w:rsid w:val="003B212E"/>
    <w:rsid w:val="003B2224"/>
    <w:rsid w:val="003B23DF"/>
    <w:rsid w:val="003B2609"/>
    <w:rsid w:val="003B2DCD"/>
    <w:rsid w:val="003B2EDE"/>
    <w:rsid w:val="003B302B"/>
    <w:rsid w:val="003B3163"/>
    <w:rsid w:val="003B33E5"/>
    <w:rsid w:val="003B342E"/>
    <w:rsid w:val="003B3859"/>
    <w:rsid w:val="003B3B51"/>
    <w:rsid w:val="003B4B2A"/>
    <w:rsid w:val="003B4EF2"/>
    <w:rsid w:val="003B53CD"/>
    <w:rsid w:val="003B5AA2"/>
    <w:rsid w:val="003B5CF9"/>
    <w:rsid w:val="003B677D"/>
    <w:rsid w:val="003B67ED"/>
    <w:rsid w:val="003B6BFB"/>
    <w:rsid w:val="003B6C5A"/>
    <w:rsid w:val="003B6CF8"/>
    <w:rsid w:val="003B763F"/>
    <w:rsid w:val="003B7A43"/>
    <w:rsid w:val="003C019C"/>
    <w:rsid w:val="003C07D6"/>
    <w:rsid w:val="003C07FC"/>
    <w:rsid w:val="003C0F6A"/>
    <w:rsid w:val="003C10CC"/>
    <w:rsid w:val="003C10D2"/>
    <w:rsid w:val="003C1100"/>
    <w:rsid w:val="003C11FF"/>
    <w:rsid w:val="003C1CAE"/>
    <w:rsid w:val="003C20C5"/>
    <w:rsid w:val="003C2164"/>
    <w:rsid w:val="003C2268"/>
    <w:rsid w:val="003C24A4"/>
    <w:rsid w:val="003C2820"/>
    <w:rsid w:val="003C28DE"/>
    <w:rsid w:val="003C2970"/>
    <w:rsid w:val="003C2F75"/>
    <w:rsid w:val="003C2F97"/>
    <w:rsid w:val="003C30E2"/>
    <w:rsid w:val="003C30FA"/>
    <w:rsid w:val="003C311C"/>
    <w:rsid w:val="003C317A"/>
    <w:rsid w:val="003C3554"/>
    <w:rsid w:val="003C3680"/>
    <w:rsid w:val="003C38CB"/>
    <w:rsid w:val="003C3AA9"/>
    <w:rsid w:val="003C3E86"/>
    <w:rsid w:val="003C3F3C"/>
    <w:rsid w:val="003C40A7"/>
    <w:rsid w:val="003C44A2"/>
    <w:rsid w:val="003C44B4"/>
    <w:rsid w:val="003C45AE"/>
    <w:rsid w:val="003C47E9"/>
    <w:rsid w:val="003C49EE"/>
    <w:rsid w:val="003C4C2A"/>
    <w:rsid w:val="003C501E"/>
    <w:rsid w:val="003C547B"/>
    <w:rsid w:val="003C570A"/>
    <w:rsid w:val="003C59B1"/>
    <w:rsid w:val="003C6441"/>
    <w:rsid w:val="003C6453"/>
    <w:rsid w:val="003C65FA"/>
    <w:rsid w:val="003C667A"/>
    <w:rsid w:val="003C6C22"/>
    <w:rsid w:val="003C6C32"/>
    <w:rsid w:val="003C6CEF"/>
    <w:rsid w:val="003C6F70"/>
    <w:rsid w:val="003C74DA"/>
    <w:rsid w:val="003C7588"/>
    <w:rsid w:val="003C7619"/>
    <w:rsid w:val="003C7924"/>
    <w:rsid w:val="003C7A7F"/>
    <w:rsid w:val="003C7ECE"/>
    <w:rsid w:val="003D0069"/>
    <w:rsid w:val="003D0333"/>
    <w:rsid w:val="003D0660"/>
    <w:rsid w:val="003D08CD"/>
    <w:rsid w:val="003D09F4"/>
    <w:rsid w:val="003D0C4A"/>
    <w:rsid w:val="003D10E8"/>
    <w:rsid w:val="003D1493"/>
    <w:rsid w:val="003D1BF9"/>
    <w:rsid w:val="003D2035"/>
    <w:rsid w:val="003D232C"/>
    <w:rsid w:val="003D23A5"/>
    <w:rsid w:val="003D2523"/>
    <w:rsid w:val="003D340E"/>
    <w:rsid w:val="003D3E2A"/>
    <w:rsid w:val="003D3F25"/>
    <w:rsid w:val="003D3F3C"/>
    <w:rsid w:val="003D4267"/>
    <w:rsid w:val="003D43D9"/>
    <w:rsid w:val="003D4BD3"/>
    <w:rsid w:val="003D4E4D"/>
    <w:rsid w:val="003D4E8F"/>
    <w:rsid w:val="003D4FCB"/>
    <w:rsid w:val="003D5174"/>
    <w:rsid w:val="003D5A70"/>
    <w:rsid w:val="003D5A9B"/>
    <w:rsid w:val="003D5BFB"/>
    <w:rsid w:val="003D5EC1"/>
    <w:rsid w:val="003D5F56"/>
    <w:rsid w:val="003D60CB"/>
    <w:rsid w:val="003D6313"/>
    <w:rsid w:val="003D682D"/>
    <w:rsid w:val="003D6A2D"/>
    <w:rsid w:val="003D6F4B"/>
    <w:rsid w:val="003D7799"/>
    <w:rsid w:val="003D7839"/>
    <w:rsid w:val="003D7D46"/>
    <w:rsid w:val="003D7FEF"/>
    <w:rsid w:val="003E034F"/>
    <w:rsid w:val="003E07A9"/>
    <w:rsid w:val="003E09AE"/>
    <w:rsid w:val="003E0AC3"/>
    <w:rsid w:val="003E0E7D"/>
    <w:rsid w:val="003E0E97"/>
    <w:rsid w:val="003E101C"/>
    <w:rsid w:val="003E1387"/>
    <w:rsid w:val="003E1523"/>
    <w:rsid w:val="003E1B14"/>
    <w:rsid w:val="003E1BC6"/>
    <w:rsid w:val="003E1DD5"/>
    <w:rsid w:val="003E1E11"/>
    <w:rsid w:val="003E2034"/>
    <w:rsid w:val="003E2156"/>
    <w:rsid w:val="003E2368"/>
    <w:rsid w:val="003E25A7"/>
    <w:rsid w:val="003E29E9"/>
    <w:rsid w:val="003E2A27"/>
    <w:rsid w:val="003E2A60"/>
    <w:rsid w:val="003E2C60"/>
    <w:rsid w:val="003E2C8A"/>
    <w:rsid w:val="003E3147"/>
    <w:rsid w:val="003E32B9"/>
    <w:rsid w:val="003E360B"/>
    <w:rsid w:val="003E3A02"/>
    <w:rsid w:val="003E4052"/>
    <w:rsid w:val="003E41F2"/>
    <w:rsid w:val="003E4B5E"/>
    <w:rsid w:val="003E4E05"/>
    <w:rsid w:val="003E54A3"/>
    <w:rsid w:val="003E54BB"/>
    <w:rsid w:val="003E60EA"/>
    <w:rsid w:val="003E623A"/>
    <w:rsid w:val="003E649D"/>
    <w:rsid w:val="003E69D6"/>
    <w:rsid w:val="003E7166"/>
    <w:rsid w:val="003E72ED"/>
    <w:rsid w:val="003E7422"/>
    <w:rsid w:val="003E7540"/>
    <w:rsid w:val="003E7A0A"/>
    <w:rsid w:val="003F0365"/>
    <w:rsid w:val="003F0454"/>
    <w:rsid w:val="003F07D2"/>
    <w:rsid w:val="003F0A91"/>
    <w:rsid w:val="003F13DC"/>
    <w:rsid w:val="003F1638"/>
    <w:rsid w:val="003F1A3F"/>
    <w:rsid w:val="003F1A89"/>
    <w:rsid w:val="003F1D2A"/>
    <w:rsid w:val="003F1D78"/>
    <w:rsid w:val="003F2397"/>
    <w:rsid w:val="003F2781"/>
    <w:rsid w:val="003F2CE4"/>
    <w:rsid w:val="003F2D02"/>
    <w:rsid w:val="003F3264"/>
    <w:rsid w:val="003F34F4"/>
    <w:rsid w:val="003F39CE"/>
    <w:rsid w:val="003F39FE"/>
    <w:rsid w:val="003F3C35"/>
    <w:rsid w:val="003F3C74"/>
    <w:rsid w:val="003F40F2"/>
    <w:rsid w:val="003F4102"/>
    <w:rsid w:val="003F420E"/>
    <w:rsid w:val="003F42EC"/>
    <w:rsid w:val="003F4312"/>
    <w:rsid w:val="003F4380"/>
    <w:rsid w:val="003F43C2"/>
    <w:rsid w:val="003F460B"/>
    <w:rsid w:val="003F4E5B"/>
    <w:rsid w:val="003F501F"/>
    <w:rsid w:val="003F5751"/>
    <w:rsid w:val="003F5A8B"/>
    <w:rsid w:val="003F5AEB"/>
    <w:rsid w:val="003F5B3A"/>
    <w:rsid w:val="003F5E1A"/>
    <w:rsid w:val="003F5EB1"/>
    <w:rsid w:val="003F5FBE"/>
    <w:rsid w:val="003F61C3"/>
    <w:rsid w:val="003F626F"/>
    <w:rsid w:val="003F680F"/>
    <w:rsid w:val="003F6DEB"/>
    <w:rsid w:val="003F713A"/>
    <w:rsid w:val="003F71F7"/>
    <w:rsid w:val="003F7408"/>
    <w:rsid w:val="003F75C4"/>
    <w:rsid w:val="003F7858"/>
    <w:rsid w:val="003F78BF"/>
    <w:rsid w:val="003F7917"/>
    <w:rsid w:val="003F7994"/>
    <w:rsid w:val="003F7A66"/>
    <w:rsid w:val="003F7E08"/>
    <w:rsid w:val="003F7F07"/>
    <w:rsid w:val="0040001C"/>
    <w:rsid w:val="004006B6"/>
    <w:rsid w:val="00400722"/>
    <w:rsid w:val="004008DE"/>
    <w:rsid w:val="00400AD3"/>
    <w:rsid w:val="00400C31"/>
    <w:rsid w:val="00401081"/>
    <w:rsid w:val="00401267"/>
    <w:rsid w:val="0040157B"/>
    <w:rsid w:val="004017BB"/>
    <w:rsid w:val="00401A9B"/>
    <w:rsid w:val="00401C79"/>
    <w:rsid w:val="00402631"/>
    <w:rsid w:val="004028C3"/>
    <w:rsid w:val="00402A8A"/>
    <w:rsid w:val="00402FB8"/>
    <w:rsid w:val="00402FE9"/>
    <w:rsid w:val="00403089"/>
    <w:rsid w:val="00403254"/>
    <w:rsid w:val="0040354B"/>
    <w:rsid w:val="004038CA"/>
    <w:rsid w:val="00403A65"/>
    <w:rsid w:val="00403B74"/>
    <w:rsid w:val="00403F74"/>
    <w:rsid w:val="00403FB4"/>
    <w:rsid w:val="004040C2"/>
    <w:rsid w:val="00404121"/>
    <w:rsid w:val="004047EB"/>
    <w:rsid w:val="00404DDC"/>
    <w:rsid w:val="00404FA5"/>
    <w:rsid w:val="004052C2"/>
    <w:rsid w:val="00405706"/>
    <w:rsid w:val="004059E2"/>
    <w:rsid w:val="00405E29"/>
    <w:rsid w:val="00405F04"/>
    <w:rsid w:val="00406110"/>
    <w:rsid w:val="004063DD"/>
    <w:rsid w:val="00406582"/>
    <w:rsid w:val="00406729"/>
    <w:rsid w:val="0040674F"/>
    <w:rsid w:val="004067A8"/>
    <w:rsid w:val="0040684C"/>
    <w:rsid w:val="00406943"/>
    <w:rsid w:val="00406A3B"/>
    <w:rsid w:val="00406DEF"/>
    <w:rsid w:val="00407256"/>
    <w:rsid w:val="00407561"/>
    <w:rsid w:val="0040785F"/>
    <w:rsid w:val="00407977"/>
    <w:rsid w:val="004100E6"/>
    <w:rsid w:val="004101CA"/>
    <w:rsid w:val="00410418"/>
    <w:rsid w:val="004105D1"/>
    <w:rsid w:val="0041086F"/>
    <w:rsid w:val="00410DD5"/>
    <w:rsid w:val="00411483"/>
    <w:rsid w:val="004114D9"/>
    <w:rsid w:val="00411586"/>
    <w:rsid w:val="00411880"/>
    <w:rsid w:val="004119B6"/>
    <w:rsid w:val="00411F29"/>
    <w:rsid w:val="00411FBD"/>
    <w:rsid w:val="004123F7"/>
    <w:rsid w:val="0041250E"/>
    <w:rsid w:val="004129ED"/>
    <w:rsid w:val="00412E01"/>
    <w:rsid w:val="00412E72"/>
    <w:rsid w:val="00412F06"/>
    <w:rsid w:val="00412F5B"/>
    <w:rsid w:val="00412FE0"/>
    <w:rsid w:val="0041322E"/>
    <w:rsid w:val="00413900"/>
    <w:rsid w:val="00413D99"/>
    <w:rsid w:val="004141A0"/>
    <w:rsid w:val="0041423D"/>
    <w:rsid w:val="00414385"/>
    <w:rsid w:val="00414888"/>
    <w:rsid w:val="0041492A"/>
    <w:rsid w:val="004149A7"/>
    <w:rsid w:val="00414F74"/>
    <w:rsid w:val="00414FE5"/>
    <w:rsid w:val="0041594F"/>
    <w:rsid w:val="0041597A"/>
    <w:rsid w:val="004159A4"/>
    <w:rsid w:val="00415D88"/>
    <w:rsid w:val="00416052"/>
    <w:rsid w:val="004160AA"/>
    <w:rsid w:val="00416105"/>
    <w:rsid w:val="0041685B"/>
    <w:rsid w:val="004169CD"/>
    <w:rsid w:val="00417395"/>
    <w:rsid w:val="004173BC"/>
    <w:rsid w:val="00417C4D"/>
    <w:rsid w:val="00417EC0"/>
    <w:rsid w:val="00420367"/>
    <w:rsid w:val="004208A2"/>
    <w:rsid w:val="00420D11"/>
    <w:rsid w:val="00420F3C"/>
    <w:rsid w:val="00421503"/>
    <w:rsid w:val="00421509"/>
    <w:rsid w:val="00421770"/>
    <w:rsid w:val="004217DF"/>
    <w:rsid w:val="00421A16"/>
    <w:rsid w:val="00421B53"/>
    <w:rsid w:val="00421D84"/>
    <w:rsid w:val="0042267C"/>
    <w:rsid w:val="004227BA"/>
    <w:rsid w:val="004228F1"/>
    <w:rsid w:val="00422D72"/>
    <w:rsid w:val="00423185"/>
    <w:rsid w:val="0042318F"/>
    <w:rsid w:val="004231CF"/>
    <w:rsid w:val="00423791"/>
    <w:rsid w:val="004237CB"/>
    <w:rsid w:val="004239A5"/>
    <w:rsid w:val="0042426B"/>
    <w:rsid w:val="0042433B"/>
    <w:rsid w:val="00424B6D"/>
    <w:rsid w:val="00424E53"/>
    <w:rsid w:val="00424EFA"/>
    <w:rsid w:val="00425318"/>
    <w:rsid w:val="004253A3"/>
    <w:rsid w:val="004255BC"/>
    <w:rsid w:val="004258D8"/>
    <w:rsid w:val="00425AF0"/>
    <w:rsid w:val="00425B70"/>
    <w:rsid w:val="00425C9C"/>
    <w:rsid w:val="0042607A"/>
    <w:rsid w:val="00426192"/>
    <w:rsid w:val="004263DF"/>
    <w:rsid w:val="00426557"/>
    <w:rsid w:val="004265E7"/>
    <w:rsid w:val="0042688D"/>
    <w:rsid w:val="004268DD"/>
    <w:rsid w:val="004271AB"/>
    <w:rsid w:val="00427483"/>
    <w:rsid w:val="004277E8"/>
    <w:rsid w:val="0042782E"/>
    <w:rsid w:val="004278EB"/>
    <w:rsid w:val="00427CCC"/>
    <w:rsid w:val="00427E12"/>
    <w:rsid w:val="0043024F"/>
    <w:rsid w:val="0043028B"/>
    <w:rsid w:val="00430640"/>
    <w:rsid w:val="00430AD9"/>
    <w:rsid w:val="00430E1B"/>
    <w:rsid w:val="0043144D"/>
    <w:rsid w:val="004317A2"/>
    <w:rsid w:val="004317C8"/>
    <w:rsid w:val="004318AE"/>
    <w:rsid w:val="00431B97"/>
    <w:rsid w:val="004324D6"/>
    <w:rsid w:val="00432636"/>
    <w:rsid w:val="004326B3"/>
    <w:rsid w:val="004326DF"/>
    <w:rsid w:val="00432815"/>
    <w:rsid w:val="00432A48"/>
    <w:rsid w:val="00432D22"/>
    <w:rsid w:val="00432F44"/>
    <w:rsid w:val="00433102"/>
    <w:rsid w:val="00433508"/>
    <w:rsid w:val="004335D6"/>
    <w:rsid w:val="00433FCE"/>
    <w:rsid w:val="0043464D"/>
    <w:rsid w:val="00434896"/>
    <w:rsid w:val="004349F1"/>
    <w:rsid w:val="00435549"/>
    <w:rsid w:val="00435603"/>
    <w:rsid w:val="004357AD"/>
    <w:rsid w:val="00436205"/>
    <w:rsid w:val="0043664D"/>
    <w:rsid w:val="0043699E"/>
    <w:rsid w:val="004369D4"/>
    <w:rsid w:val="00436F33"/>
    <w:rsid w:val="00437106"/>
    <w:rsid w:val="00437556"/>
    <w:rsid w:val="00437A0B"/>
    <w:rsid w:val="00437AC6"/>
    <w:rsid w:val="0044002C"/>
    <w:rsid w:val="00440083"/>
    <w:rsid w:val="0044042E"/>
    <w:rsid w:val="00440475"/>
    <w:rsid w:val="00440772"/>
    <w:rsid w:val="00440810"/>
    <w:rsid w:val="00440A0A"/>
    <w:rsid w:val="00440C2D"/>
    <w:rsid w:val="00440CE7"/>
    <w:rsid w:val="0044124F"/>
    <w:rsid w:val="00441C3C"/>
    <w:rsid w:val="00441D9E"/>
    <w:rsid w:val="00441F04"/>
    <w:rsid w:val="00442163"/>
    <w:rsid w:val="004423FF"/>
    <w:rsid w:val="0044278C"/>
    <w:rsid w:val="00442BE9"/>
    <w:rsid w:val="00442D71"/>
    <w:rsid w:val="0044338D"/>
    <w:rsid w:val="004438DA"/>
    <w:rsid w:val="00443D57"/>
    <w:rsid w:val="00443FCB"/>
    <w:rsid w:val="0044419B"/>
    <w:rsid w:val="004446BD"/>
    <w:rsid w:val="00444A12"/>
    <w:rsid w:val="00444B3E"/>
    <w:rsid w:val="00445215"/>
    <w:rsid w:val="0044543D"/>
    <w:rsid w:val="00445803"/>
    <w:rsid w:val="00445A25"/>
    <w:rsid w:val="00445BC3"/>
    <w:rsid w:val="00445C40"/>
    <w:rsid w:val="004461B6"/>
    <w:rsid w:val="00446359"/>
    <w:rsid w:val="0044637B"/>
    <w:rsid w:val="00446395"/>
    <w:rsid w:val="00446437"/>
    <w:rsid w:val="00446C2E"/>
    <w:rsid w:val="00446D9C"/>
    <w:rsid w:val="00446F8C"/>
    <w:rsid w:val="00447734"/>
    <w:rsid w:val="00447737"/>
    <w:rsid w:val="004506AF"/>
    <w:rsid w:val="00450982"/>
    <w:rsid w:val="00450B43"/>
    <w:rsid w:val="004510B0"/>
    <w:rsid w:val="00451245"/>
    <w:rsid w:val="0045146B"/>
    <w:rsid w:val="00451FA2"/>
    <w:rsid w:val="00452216"/>
    <w:rsid w:val="004523C3"/>
    <w:rsid w:val="00452B1B"/>
    <w:rsid w:val="00452D3F"/>
    <w:rsid w:val="00452E63"/>
    <w:rsid w:val="00452E82"/>
    <w:rsid w:val="00452F1A"/>
    <w:rsid w:val="00453101"/>
    <w:rsid w:val="00453761"/>
    <w:rsid w:val="004539A2"/>
    <w:rsid w:val="00453F47"/>
    <w:rsid w:val="00454466"/>
    <w:rsid w:val="004547DC"/>
    <w:rsid w:val="0045495E"/>
    <w:rsid w:val="00454A80"/>
    <w:rsid w:val="00455225"/>
    <w:rsid w:val="00455718"/>
    <w:rsid w:val="0045593C"/>
    <w:rsid w:val="004559FC"/>
    <w:rsid w:val="0045611B"/>
    <w:rsid w:val="004562AE"/>
    <w:rsid w:val="00456A5C"/>
    <w:rsid w:val="00456BCF"/>
    <w:rsid w:val="00456BF4"/>
    <w:rsid w:val="00456C67"/>
    <w:rsid w:val="00456D9A"/>
    <w:rsid w:val="00457846"/>
    <w:rsid w:val="00457869"/>
    <w:rsid w:val="00457B73"/>
    <w:rsid w:val="00457C25"/>
    <w:rsid w:val="004605C7"/>
    <w:rsid w:val="004605CC"/>
    <w:rsid w:val="0046071D"/>
    <w:rsid w:val="004609EC"/>
    <w:rsid w:val="00460C77"/>
    <w:rsid w:val="00460F44"/>
    <w:rsid w:val="00461208"/>
    <w:rsid w:val="0046178E"/>
    <w:rsid w:val="004618D0"/>
    <w:rsid w:val="00461D7C"/>
    <w:rsid w:val="004626CE"/>
    <w:rsid w:val="004627AC"/>
    <w:rsid w:val="004629CC"/>
    <w:rsid w:val="00462D1A"/>
    <w:rsid w:val="00463403"/>
    <w:rsid w:val="004638CF"/>
    <w:rsid w:val="004639AD"/>
    <w:rsid w:val="00463D5E"/>
    <w:rsid w:val="00463DCB"/>
    <w:rsid w:val="0046452F"/>
    <w:rsid w:val="004645C1"/>
    <w:rsid w:val="00464CA4"/>
    <w:rsid w:val="004650E6"/>
    <w:rsid w:val="004650FA"/>
    <w:rsid w:val="0046567E"/>
    <w:rsid w:val="004661D6"/>
    <w:rsid w:val="00466404"/>
    <w:rsid w:val="00466A16"/>
    <w:rsid w:val="00466B1C"/>
    <w:rsid w:val="00466DD4"/>
    <w:rsid w:val="00466E31"/>
    <w:rsid w:val="00467063"/>
    <w:rsid w:val="0046707F"/>
    <w:rsid w:val="0046742A"/>
    <w:rsid w:val="00467CAB"/>
    <w:rsid w:val="00467CDA"/>
    <w:rsid w:val="00470100"/>
    <w:rsid w:val="004702CD"/>
    <w:rsid w:val="004705F4"/>
    <w:rsid w:val="00470854"/>
    <w:rsid w:val="00471492"/>
    <w:rsid w:val="004715BB"/>
    <w:rsid w:val="0047171D"/>
    <w:rsid w:val="004718E9"/>
    <w:rsid w:val="00471963"/>
    <w:rsid w:val="00471BDE"/>
    <w:rsid w:val="00472044"/>
    <w:rsid w:val="00472DD9"/>
    <w:rsid w:val="00473227"/>
    <w:rsid w:val="00473667"/>
    <w:rsid w:val="00473706"/>
    <w:rsid w:val="004741CF"/>
    <w:rsid w:val="00474423"/>
    <w:rsid w:val="004748E9"/>
    <w:rsid w:val="00474993"/>
    <w:rsid w:val="00475BCD"/>
    <w:rsid w:val="00475D65"/>
    <w:rsid w:val="00475FF9"/>
    <w:rsid w:val="004768D4"/>
    <w:rsid w:val="00476BDC"/>
    <w:rsid w:val="00476F0B"/>
    <w:rsid w:val="00476F5A"/>
    <w:rsid w:val="004770EB"/>
    <w:rsid w:val="00477424"/>
    <w:rsid w:val="00477557"/>
    <w:rsid w:val="00477837"/>
    <w:rsid w:val="004778FF"/>
    <w:rsid w:val="00477A1C"/>
    <w:rsid w:val="00477BF3"/>
    <w:rsid w:val="004801DF"/>
    <w:rsid w:val="004805DD"/>
    <w:rsid w:val="00480661"/>
    <w:rsid w:val="00480B6E"/>
    <w:rsid w:val="00480CE3"/>
    <w:rsid w:val="00481461"/>
    <w:rsid w:val="0048158F"/>
    <w:rsid w:val="00481B83"/>
    <w:rsid w:val="0048216F"/>
    <w:rsid w:val="004825F9"/>
    <w:rsid w:val="004826FE"/>
    <w:rsid w:val="0048275D"/>
    <w:rsid w:val="00482C55"/>
    <w:rsid w:val="00482EC5"/>
    <w:rsid w:val="00482F8C"/>
    <w:rsid w:val="004830D1"/>
    <w:rsid w:val="004831CD"/>
    <w:rsid w:val="00483B8E"/>
    <w:rsid w:val="00483F72"/>
    <w:rsid w:val="00484224"/>
    <w:rsid w:val="00485271"/>
    <w:rsid w:val="004853E3"/>
    <w:rsid w:val="004856D7"/>
    <w:rsid w:val="004858F1"/>
    <w:rsid w:val="00485AC4"/>
    <w:rsid w:val="00485D69"/>
    <w:rsid w:val="00485E7D"/>
    <w:rsid w:val="004861F8"/>
    <w:rsid w:val="004863DA"/>
    <w:rsid w:val="0048669E"/>
    <w:rsid w:val="0048684E"/>
    <w:rsid w:val="00486ABF"/>
    <w:rsid w:val="0048721D"/>
    <w:rsid w:val="004872B8"/>
    <w:rsid w:val="00487799"/>
    <w:rsid w:val="004878A7"/>
    <w:rsid w:val="00487D67"/>
    <w:rsid w:val="004905F8"/>
    <w:rsid w:val="004906E5"/>
    <w:rsid w:val="00490877"/>
    <w:rsid w:val="00490C21"/>
    <w:rsid w:val="00491053"/>
    <w:rsid w:val="004915D4"/>
    <w:rsid w:val="00491B1F"/>
    <w:rsid w:val="0049206D"/>
    <w:rsid w:val="00492097"/>
    <w:rsid w:val="004921DB"/>
    <w:rsid w:val="004924D2"/>
    <w:rsid w:val="00492611"/>
    <w:rsid w:val="004927F7"/>
    <w:rsid w:val="00492A28"/>
    <w:rsid w:val="00492BE4"/>
    <w:rsid w:val="00492BE9"/>
    <w:rsid w:val="00492DB1"/>
    <w:rsid w:val="00492F39"/>
    <w:rsid w:val="00493067"/>
    <w:rsid w:val="0049308A"/>
    <w:rsid w:val="004930D3"/>
    <w:rsid w:val="00493568"/>
    <w:rsid w:val="004935EF"/>
    <w:rsid w:val="0049374D"/>
    <w:rsid w:val="00493AB3"/>
    <w:rsid w:val="00493DD7"/>
    <w:rsid w:val="00493E07"/>
    <w:rsid w:val="00493E8F"/>
    <w:rsid w:val="00494025"/>
    <w:rsid w:val="00494096"/>
    <w:rsid w:val="00494207"/>
    <w:rsid w:val="004944DF"/>
    <w:rsid w:val="00494680"/>
    <w:rsid w:val="00494866"/>
    <w:rsid w:val="00494FDC"/>
    <w:rsid w:val="004955B4"/>
    <w:rsid w:val="00495DC9"/>
    <w:rsid w:val="00495F1F"/>
    <w:rsid w:val="004961F6"/>
    <w:rsid w:val="0049620A"/>
    <w:rsid w:val="00496AB5"/>
    <w:rsid w:val="00496C3E"/>
    <w:rsid w:val="00496E4E"/>
    <w:rsid w:val="004971C5"/>
    <w:rsid w:val="00497240"/>
    <w:rsid w:val="004975AE"/>
    <w:rsid w:val="0049771E"/>
    <w:rsid w:val="00497837"/>
    <w:rsid w:val="0049787C"/>
    <w:rsid w:val="00497AA9"/>
    <w:rsid w:val="00497EDA"/>
    <w:rsid w:val="004A03B2"/>
    <w:rsid w:val="004A03CE"/>
    <w:rsid w:val="004A0411"/>
    <w:rsid w:val="004A0BDD"/>
    <w:rsid w:val="004A0DAE"/>
    <w:rsid w:val="004A1421"/>
    <w:rsid w:val="004A15FE"/>
    <w:rsid w:val="004A1924"/>
    <w:rsid w:val="004A1D2F"/>
    <w:rsid w:val="004A22B6"/>
    <w:rsid w:val="004A2531"/>
    <w:rsid w:val="004A2626"/>
    <w:rsid w:val="004A26FC"/>
    <w:rsid w:val="004A2B61"/>
    <w:rsid w:val="004A2B66"/>
    <w:rsid w:val="004A2FFD"/>
    <w:rsid w:val="004A3154"/>
    <w:rsid w:val="004A3183"/>
    <w:rsid w:val="004A33D8"/>
    <w:rsid w:val="004A343A"/>
    <w:rsid w:val="004A3984"/>
    <w:rsid w:val="004A3B7D"/>
    <w:rsid w:val="004A3C36"/>
    <w:rsid w:val="004A3E6A"/>
    <w:rsid w:val="004A3FC5"/>
    <w:rsid w:val="004A424C"/>
    <w:rsid w:val="004A430A"/>
    <w:rsid w:val="004A4316"/>
    <w:rsid w:val="004A48C0"/>
    <w:rsid w:val="004A497E"/>
    <w:rsid w:val="004A4ABB"/>
    <w:rsid w:val="004A4C0F"/>
    <w:rsid w:val="004A4CF6"/>
    <w:rsid w:val="004A5007"/>
    <w:rsid w:val="004A543E"/>
    <w:rsid w:val="004A580C"/>
    <w:rsid w:val="004A5D51"/>
    <w:rsid w:val="004A5F3E"/>
    <w:rsid w:val="004A637A"/>
    <w:rsid w:val="004A638B"/>
    <w:rsid w:val="004A641B"/>
    <w:rsid w:val="004A684F"/>
    <w:rsid w:val="004A6AFA"/>
    <w:rsid w:val="004A6BB2"/>
    <w:rsid w:val="004A6FD8"/>
    <w:rsid w:val="004A71AE"/>
    <w:rsid w:val="004A74E3"/>
    <w:rsid w:val="004A7784"/>
    <w:rsid w:val="004A7B8C"/>
    <w:rsid w:val="004A7C56"/>
    <w:rsid w:val="004A7DDE"/>
    <w:rsid w:val="004A7EAA"/>
    <w:rsid w:val="004B036E"/>
    <w:rsid w:val="004B098E"/>
    <w:rsid w:val="004B0C06"/>
    <w:rsid w:val="004B0C7C"/>
    <w:rsid w:val="004B0DD8"/>
    <w:rsid w:val="004B1723"/>
    <w:rsid w:val="004B17E6"/>
    <w:rsid w:val="004B1F06"/>
    <w:rsid w:val="004B21E3"/>
    <w:rsid w:val="004B235E"/>
    <w:rsid w:val="004B254A"/>
    <w:rsid w:val="004B25DF"/>
    <w:rsid w:val="004B2EF1"/>
    <w:rsid w:val="004B3098"/>
    <w:rsid w:val="004B3FC9"/>
    <w:rsid w:val="004B42CC"/>
    <w:rsid w:val="004B463D"/>
    <w:rsid w:val="004B4826"/>
    <w:rsid w:val="004B48DD"/>
    <w:rsid w:val="004B4982"/>
    <w:rsid w:val="004B52E2"/>
    <w:rsid w:val="004B58A6"/>
    <w:rsid w:val="004B58B4"/>
    <w:rsid w:val="004B5DA3"/>
    <w:rsid w:val="004B647F"/>
    <w:rsid w:val="004B6674"/>
    <w:rsid w:val="004B67AA"/>
    <w:rsid w:val="004B7040"/>
    <w:rsid w:val="004B7635"/>
    <w:rsid w:val="004B79A2"/>
    <w:rsid w:val="004C0072"/>
    <w:rsid w:val="004C00EE"/>
    <w:rsid w:val="004C0801"/>
    <w:rsid w:val="004C0965"/>
    <w:rsid w:val="004C0A51"/>
    <w:rsid w:val="004C0C16"/>
    <w:rsid w:val="004C0C70"/>
    <w:rsid w:val="004C0D17"/>
    <w:rsid w:val="004C0E97"/>
    <w:rsid w:val="004C1635"/>
    <w:rsid w:val="004C1667"/>
    <w:rsid w:val="004C18B9"/>
    <w:rsid w:val="004C199F"/>
    <w:rsid w:val="004C1AC9"/>
    <w:rsid w:val="004C1AEB"/>
    <w:rsid w:val="004C1F48"/>
    <w:rsid w:val="004C2032"/>
    <w:rsid w:val="004C2AEE"/>
    <w:rsid w:val="004C2C73"/>
    <w:rsid w:val="004C2C7A"/>
    <w:rsid w:val="004C32B9"/>
    <w:rsid w:val="004C3B4A"/>
    <w:rsid w:val="004C3D6F"/>
    <w:rsid w:val="004C49CD"/>
    <w:rsid w:val="004C4CCA"/>
    <w:rsid w:val="004C4E33"/>
    <w:rsid w:val="004C5040"/>
    <w:rsid w:val="004C50B2"/>
    <w:rsid w:val="004C5926"/>
    <w:rsid w:val="004C5AF8"/>
    <w:rsid w:val="004C5C99"/>
    <w:rsid w:val="004C5CB3"/>
    <w:rsid w:val="004C6217"/>
    <w:rsid w:val="004C62AE"/>
    <w:rsid w:val="004C62FD"/>
    <w:rsid w:val="004C64E5"/>
    <w:rsid w:val="004C659B"/>
    <w:rsid w:val="004C67FD"/>
    <w:rsid w:val="004C6D3A"/>
    <w:rsid w:val="004C7188"/>
    <w:rsid w:val="004C7310"/>
    <w:rsid w:val="004D022E"/>
    <w:rsid w:val="004D039D"/>
    <w:rsid w:val="004D06E7"/>
    <w:rsid w:val="004D0D0D"/>
    <w:rsid w:val="004D1164"/>
    <w:rsid w:val="004D14CF"/>
    <w:rsid w:val="004D17ED"/>
    <w:rsid w:val="004D1862"/>
    <w:rsid w:val="004D19C5"/>
    <w:rsid w:val="004D1D11"/>
    <w:rsid w:val="004D1D6D"/>
    <w:rsid w:val="004D256A"/>
    <w:rsid w:val="004D2820"/>
    <w:rsid w:val="004D28CF"/>
    <w:rsid w:val="004D2D3F"/>
    <w:rsid w:val="004D2D75"/>
    <w:rsid w:val="004D2E99"/>
    <w:rsid w:val="004D2F09"/>
    <w:rsid w:val="004D34E1"/>
    <w:rsid w:val="004D3767"/>
    <w:rsid w:val="004D37B3"/>
    <w:rsid w:val="004D3C27"/>
    <w:rsid w:val="004D4082"/>
    <w:rsid w:val="004D445C"/>
    <w:rsid w:val="004D4628"/>
    <w:rsid w:val="004D46F8"/>
    <w:rsid w:val="004D53E8"/>
    <w:rsid w:val="004D5404"/>
    <w:rsid w:val="004D5619"/>
    <w:rsid w:val="004D5A5F"/>
    <w:rsid w:val="004D5E6F"/>
    <w:rsid w:val="004D601D"/>
    <w:rsid w:val="004D6064"/>
    <w:rsid w:val="004D622A"/>
    <w:rsid w:val="004D62E2"/>
    <w:rsid w:val="004D6354"/>
    <w:rsid w:val="004D63D7"/>
    <w:rsid w:val="004D6A4C"/>
    <w:rsid w:val="004D6F3B"/>
    <w:rsid w:val="004D712C"/>
    <w:rsid w:val="004D71BC"/>
    <w:rsid w:val="004D7A92"/>
    <w:rsid w:val="004D7BED"/>
    <w:rsid w:val="004D7CBA"/>
    <w:rsid w:val="004D7DA8"/>
    <w:rsid w:val="004D7F7B"/>
    <w:rsid w:val="004E0156"/>
    <w:rsid w:val="004E0174"/>
    <w:rsid w:val="004E0195"/>
    <w:rsid w:val="004E02A7"/>
    <w:rsid w:val="004E02F2"/>
    <w:rsid w:val="004E0B95"/>
    <w:rsid w:val="004E0D13"/>
    <w:rsid w:val="004E1093"/>
    <w:rsid w:val="004E110B"/>
    <w:rsid w:val="004E121A"/>
    <w:rsid w:val="004E198C"/>
    <w:rsid w:val="004E1BE6"/>
    <w:rsid w:val="004E20ED"/>
    <w:rsid w:val="004E21C3"/>
    <w:rsid w:val="004E25B7"/>
    <w:rsid w:val="004E25FA"/>
    <w:rsid w:val="004E289B"/>
    <w:rsid w:val="004E2960"/>
    <w:rsid w:val="004E322C"/>
    <w:rsid w:val="004E3320"/>
    <w:rsid w:val="004E3837"/>
    <w:rsid w:val="004E39AC"/>
    <w:rsid w:val="004E3BC5"/>
    <w:rsid w:val="004E3FD9"/>
    <w:rsid w:val="004E4177"/>
    <w:rsid w:val="004E41E5"/>
    <w:rsid w:val="004E4A13"/>
    <w:rsid w:val="004E4B64"/>
    <w:rsid w:val="004E4BA9"/>
    <w:rsid w:val="004E4F2D"/>
    <w:rsid w:val="004E5658"/>
    <w:rsid w:val="004E56F2"/>
    <w:rsid w:val="004E5D38"/>
    <w:rsid w:val="004E5D81"/>
    <w:rsid w:val="004E64DF"/>
    <w:rsid w:val="004E64F1"/>
    <w:rsid w:val="004E671B"/>
    <w:rsid w:val="004E67EC"/>
    <w:rsid w:val="004E6AAF"/>
    <w:rsid w:val="004E6BFA"/>
    <w:rsid w:val="004E71C3"/>
    <w:rsid w:val="004E72C6"/>
    <w:rsid w:val="004E73C1"/>
    <w:rsid w:val="004E7948"/>
    <w:rsid w:val="004E7D12"/>
    <w:rsid w:val="004E7E16"/>
    <w:rsid w:val="004E7E8D"/>
    <w:rsid w:val="004F0690"/>
    <w:rsid w:val="004F08AD"/>
    <w:rsid w:val="004F0C4D"/>
    <w:rsid w:val="004F0DC0"/>
    <w:rsid w:val="004F1A8F"/>
    <w:rsid w:val="004F1F9E"/>
    <w:rsid w:val="004F20CD"/>
    <w:rsid w:val="004F227F"/>
    <w:rsid w:val="004F25FB"/>
    <w:rsid w:val="004F2700"/>
    <w:rsid w:val="004F290B"/>
    <w:rsid w:val="004F2F6E"/>
    <w:rsid w:val="004F2FEE"/>
    <w:rsid w:val="004F3298"/>
    <w:rsid w:val="004F359B"/>
    <w:rsid w:val="004F3C1D"/>
    <w:rsid w:val="004F44C8"/>
    <w:rsid w:val="004F4698"/>
    <w:rsid w:val="004F49D9"/>
    <w:rsid w:val="004F4C6F"/>
    <w:rsid w:val="004F51CB"/>
    <w:rsid w:val="004F5487"/>
    <w:rsid w:val="004F5692"/>
    <w:rsid w:val="004F5CA1"/>
    <w:rsid w:val="004F6019"/>
    <w:rsid w:val="004F6182"/>
    <w:rsid w:val="004F62B3"/>
    <w:rsid w:val="004F6823"/>
    <w:rsid w:val="004F6A1C"/>
    <w:rsid w:val="004F6E17"/>
    <w:rsid w:val="004F6FE5"/>
    <w:rsid w:val="004F71BC"/>
    <w:rsid w:val="004F7A99"/>
    <w:rsid w:val="004F7B58"/>
    <w:rsid w:val="004F7DF6"/>
    <w:rsid w:val="004F7FB9"/>
    <w:rsid w:val="005008C8"/>
    <w:rsid w:val="005011E7"/>
    <w:rsid w:val="0050205A"/>
    <w:rsid w:val="005028D5"/>
    <w:rsid w:val="0050291A"/>
    <w:rsid w:val="00502FD7"/>
    <w:rsid w:val="00503124"/>
    <w:rsid w:val="005033B1"/>
    <w:rsid w:val="005033CE"/>
    <w:rsid w:val="005034C2"/>
    <w:rsid w:val="00503785"/>
    <w:rsid w:val="00503838"/>
    <w:rsid w:val="00503BED"/>
    <w:rsid w:val="00503F46"/>
    <w:rsid w:val="00503F48"/>
    <w:rsid w:val="0050401A"/>
    <w:rsid w:val="0050429D"/>
    <w:rsid w:val="005043AC"/>
    <w:rsid w:val="00504790"/>
    <w:rsid w:val="00504B11"/>
    <w:rsid w:val="00504BA7"/>
    <w:rsid w:val="00504E03"/>
    <w:rsid w:val="00504FA7"/>
    <w:rsid w:val="00505364"/>
    <w:rsid w:val="00505B0F"/>
    <w:rsid w:val="00506153"/>
    <w:rsid w:val="00506212"/>
    <w:rsid w:val="00506291"/>
    <w:rsid w:val="0050656D"/>
    <w:rsid w:val="00506BAD"/>
    <w:rsid w:val="00506DC9"/>
    <w:rsid w:val="00507085"/>
    <w:rsid w:val="005078FE"/>
    <w:rsid w:val="00507B05"/>
    <w:rsid w:val="00507F1B"/>
    <w:rsid w:val="0051083D"/>
    <w:rsid w:val="00510EDC"/>
    <w:rsid w:val="00511152"/>
    <w:rsid w:val="005115C6"/>
    <w:rsid w:val="00511645"/>
    <w:rsid w:val="00511B74"/>
    <w:rsid w:val="00511BC6"/>
    <w:rsid w:val="00511BED"/>
    <w:rsid w:val="0051276A"/>
    <w:rsid w:val="00512CEC"/>
    <w:rsid w:val="00512EE6"/>
    <w:rsid w:val="00513543"/>
    <w:rsid w:val="005135A2"/>
    <w:rsid w:val="00513954"/>
    <w:rsid w:val="005139C3"/>
    <w:rsid w:val="00513B8D"/>
    <w:rsid w:val="00514416"/>
    <w:rsid w:val="00514450"/>
    <w:rsid w:val="00514B00"/>
    <w:rsid w:val="00514F63"/>
    <w:rsid w:val="0051509C"/>
    <w:rsid w:val="005155FB"/>
    <w:rsid w:val="0051565C"/>
    <w:rsid w:val="0051599D"/>
    <w:rsid w:val="00515C1B"/>
    <w:rsid w:val="005165FB"/>
    <w:rsid w:val="005166F1"/>
    <w:rsid w:val="005167D6"/>
    <w:rsid w:val="005168B9"/>
    <w:rsid w:val="00516AE6"/>
    <w:rsid w:val="00516D8A"/>
    <w:rsid w:val="00516E24"/>
    <w:rsid w:val="00516E9E"/>
    <w:rsid w:val="00517539"/>
    <w:rsid w:val="00517F00"/>
    <w:rsid w:val="00517F82"/>
    <w:rsid w:val="005203AE"/>
    <w:rsid w:val="0052067C"/>
    <w:rsid w:val="00520837"/>
    <w:rsid w:val="0052088E"/>
    <w:rsid w:val="005208E3"/>
    <w:rsid w:val="00520B3B"/>
    <w:rsid w:val="00520DD2"/>
    <w:rsid w:val="00521294"/>
    <w:rsid w:val="005215B4"/>
    <w:rsid w:val="005216BA"/>
    <w:rsid w:val="00521B14"/>
    <w:rsid w:val="005220E7"/>
    <w:rsid w:val="00522518"/>
    <w:rsid w:val="00522985"/>
    <w:rsid w:val="00522A3D"/>
    <w:rsid w:val="00522B82"/>
    <w:rsid w:val="00522E5E"/>
    <w:rsid w:val="00522F6C"/>
    <w:rsid w:val="00523036"/>
    <w:rsid w:val="0052318B"/>
    <w:rsid w:val="00523357"/>
    <w:rsid w:val="00523380"/>
    <w:rsid w:val="0052346E"/>
    <w:rsid w:val="005239A9"/>
    <w:rsid w:val="00523CCC"/>
    <w:rsid w:val="0052400E"/>
    <w:rsid w:val="00524251"/>
    <w:rsid w:val="00524323"/>
    <w:rsid w:val="00524A8A"/>
    <w:rsid w:val="00524CFB"/>
    <w:rsid w:val="00524E14"/>
    <w:rsid w:val="0052502B"/>
    <w:rsid w:val="0052582C"/>
    <w:rsid w:val="00525EFE"/>
    <w:rsid w:val="00525FE4"/>
    <w:rsid w:val="005262ED"/>
    <w:rsid w:val="005265BB"/>
    <w:rsid w:val="005269D1"/>
    <w:rsid w:val="00526AB4"/>
    <w:rsid w:val="00526ED0"/>
    <w:rsid w:val="00526F50"/>
    <w:rsid w:val="00527074"/>
    <w:rsid w:val="00527188"/>
    <w:rsid w:val="005272A0"/>
    <w:rsid w:val="00527452"/>
    <w:rsid w:val="0052768A"/>
    <w:rsid w:val="005276AF"/>
    <w:rsid w:val="005276F9"/>
    <w:rsid w:val="005277A6"/>
    <w:rsid w:val="005279E1"/>
    <w:rsid w:val="00527B7E"/>
    <w:rsid w:val="00527E19"/>
    <w:rsid w:val="005300F4"/>
    <w:rsid w:val="005300F7"/>
    <w:rsid w:val="00530326"/>
    <w:rsid w:val="0053089F"/>
    <w:rsid w:val="00530DF0"/>
    <w:rsid w:val="00530F4E"/>
    <w:rsid w:val="0053147E"/>
    <w:rsid w:val="005318E6"/>
    <w:rsid w:val="005318EE"/>
    <w:rsid w:val="00531E83"/>
    <w:rsid w:val="0053213F"/>
    <w:rsid w:val="005321E4"/>
    <w:rsid w:val="00532369"/>
    <w:rsid w:val="00532709"/>
    <w:rsid w:val="00532A38"/>
    <w:rsid w:val="00532D24"/>
    <w:rsid w:val="0053304D"/>
    <w:rsid w:val="00533054"/>
    <w:rsid w:val="00533ADF"/>
    <w:rsid w:val="00533B12"/>
    <w:rsid w:val="00533DD6"/>
    <w:rsid w:val="00533E21"/>
    <w:rsid w:val="00534081"/>
    <w:rsid w:val="005344F1"/>
    <w:rsid w:val="0053472A"/>
    <w:rsid w:val="00534854"/>
    <w:rsid w:val="00534CB2"/>
    <w:rsid w:val="0053550A"/>
    <w:rsid w:val="005356A2"/>
    <w:rsid w:val="00535A79"/>
    <w:rsid w:val="00535BD8"/>
    <w:rsid w:val="00535C9C"/>
    <w:rsid w:val="00535E94"/>
    <w:rsid w:val="005362E2"/>
    <w:rsid w:val="005363E3"/>
    <w:rsid w:val="00536643"/>
    <w:rsid w:val="00536735"/>
    <w:rsid w:val="0053684B"/>
    <w:rsid w:val="00536AC9"/>
    <w:rsid w:val="00536EEF"/>
    <w:rsid w:val="00536F0E"/>
    <w:rsid w:val="00536FA3"/>
    <w:rsid w:val="0053724F"/>
    <w:rsid w:val="00537582"/>
    <w:rsid w:val="005375B2"/>
    <w:rsid w:val="00537705"/>
    <w:rsid w:val="0053777E"/>
    <w:rsid w:val="00537E19"/>
    <w:rsid w:val="00537F12"/>
    <w:rsid w:val="00540156"/>
    <w:rsid w:val="005403DD"/>
    <w:rsid w:val="0054074D"/>
    <w:rsid w:val="00541656"/>
    <w:rsid w:val="005416D7"/>
    <w:rsid w:val="00541793"/>
    <w:rsid w:val="0054184E"/>
    <w:rsid w:val="00541A5D"/>
    <w:rsid w:val="00541C7D"/>
    <w:rsid w:val="00541FD0"/>
    <w:rsid w:val="00542454"/>
    <w:rsid w:val="00542915"/>
    <w:rsid w:val="00542CD3"/>
    <w:rsid w:val="005430B3"/>
    <w:rsid w:val="005430B5"/>
    <w:rsid w:val="005434AD"/>
    <w:rsid w:val="005435D9"/>
    <w:rsid w:val="00543979"/>
    <w:rsid w:val="00543B70"/>
    <w:rsid w:val="00544048"/>
    <w:rsid w:val="005440D7"/>
    <w:rsid w:val="005440FA"/>
    <w:rsid w:val="005447C7"/>
    <w:rsid w:val="005448FB"/>
    <w:rsid w:val="00544AA3"/>
    <w:rsid w:val="00544CFE"/>
    <w:rsid w:val="00545000"/>
    <w:rsid w:val="005452CF"/>
    <w:rsid w:val="0054624E"/>
    <w:rsid w:val="0054634B"/>
    <w:rsid w:val="00546517"/>
    <w:rsid w:val="00547AC8"/>
    <w:rsid w:val="00547CAE"/>
    <w:rsid w:val="00547CE5"/>
    <w:rsid w:val="00550E85"/>
    <w:rsid w:val="00551710"/>
    <w:rsid w:val="005517D4"/>
    <w:rsid w:val="0055199A"/>
    <w:rsid w:val="00552137"/>
    <w:rsid w:val="00552978"/>
    <w:rsid w:val="00552B5C"/>
    <w:rsid w:val="00552D37"/>
    <w:rsid w:val="00552F4F"/>
    <w:rsid w:val="0055348B"/>
    <w:rsid w:val="0055364D"/>
    <w:rsid w:val="00553B92"/>
    <w:rsid w:val="00554111"/>
    <w:rsid w:val="005541C8"/>
    <w:rsid w:val="005542CB"/>
    <w:rsid w:val="00554450"/>
    <w:rsid w:val="005545E2"/>
    <w:rsid w:val="00554638"/>
    <w:rsid w:val="0055487E"/>
    <w:rsid w:val="0055493B"/>
    <w:rsid w:val="00554B69"/>
    <w:rsid w:val="00554DD6"/>
    <w:rsid w:val="00554FF6"/>
    <w:rsid w:val="00555688"/>
    <w:rsid w:val="00555B53"/>
    <w:rsid w:val="00555BC5"/>
    <w:rsid w:val="00555E0C"/>
    <w:rsid w:val="00555E10"/>
    <w:rsid w:val="00555F97"/>
    <w:rsid w:val="00555FF0"/>
    <w:rsid w:val="0055676C"/>
    <w:rsid w:val="00556788"/>
    <w:rsid w:val="00556A9D"/>
    <w:rsid w:val="00556D75"/>
    <w:rsid w:val="00556FF9"/>
    <w:rsid w:val="00557465"/>
    <w:rsid w:val="0055746D"/>
    <w:rsid w:val="0055753E"/>
    <w:rsid w:val="00557BFB"/>
    <w:rsid w:val="00560353"/>
    <w:rsid w:val="005603A1"/>
    <w:rsid w:val="00560866"/>
    <w:rsid w:val="00560AEB"/>
    <w:rsid w:val="00560D63"/>
    <w:rsid w:val="00561DD3"/>
    <w:rsid w:val="00561F8B"/>
    <w:rsid w:val="005622F0"/>
    <w:rsid w:val="0056259F"/>
    <w:rsid w:val="00563281"/>
    <w:rsid w:val="0056328F"/>
    <w:rsid w:val="00563698"/>
    <w:rsid w:val="0056378E"/>
    <w:rsid w:val="005637A8"/>
    <w:rsid w:val="00563BDF"/>
    <w:rsid w:val="00563FA5"/>
    <w:rsid w:val="00564668"/>
    <w:rsid w:val="00564818"/>
    <w:rsid w:val="00564979"/>
    <w:rsid w:val="00565240"/>
    <w:rsid w:val="00565311"/>
    <w:rsid w:val="00565787"/>
    <w:rsid w:val="00565BB1"/>
    <w:rsid w:val="00565EC5"/>
    <w:rsid w:val="00566403"/>
    <w:rsid w:val="00566457"/>
    <w:rsid w:val="005666A6"/>
    <w:rsid w:val="00566A37"/>
    <w:rsid w:val="005674EE"/>
    <w:rsid w:val="00567679"/>
    <w:rsid w:val="00570487"/>
    <w:rsid w:val="0057077B"/>
    <w:rsid w:val="00570E16"/>
    <w:rsid w:val="00570FED"/>
    <w:rsid w:val="005710EE"/>
    <w:rsid w:val="0057137E"/>
    <w:rsid w:val="00571C41"/>
    <w:rsid w:val="00571D7C"/>
    <w:rsid w:val="00571E31"/>
    <w:rsid w:val="0057242A"/>
    <w:rsid w:val="00572D0D"/>
    <w:rsid w:val="00572F5F"/>
    <w:rsid w:val="00573838"/>
    <w:rsid w:val="00573B22"/>
    <w:rsid w:val="00573C95"/>
    <w:rsid w:val="00573D86"/>
    <w:rsid w:val="00573E7D"/>
    <w:rsid w:val="00573F4D"/>
    <w:rsid w:val="0057403C"/>
    <w:rsid w:val="0057448C"/>
    <w:rsid w:val="00574920"/>
    <w:rsid w:val="005757AD"/>
    <w:rsid w:val="0057581C"/>
    <w:rsid w:val="00575C0A"/>
    <w:rsid w:val="00575E44"/>
    <w:rsid w:val="005760C1"/>
    <w:rsid w:val="00576D9A"/>
    <w:rsid w:val="00577229"/>
    <w:rsid w:val="005773BE"/>
    <w:rsid w:val="00577AFD"/>
    <w:rsid w:val="00580125"/>
    <w:rsid w:val="00580872"/>
    <w:rsid w:val="00580944"/>
    <w:rsid w:val="00580EB0"/>
    <w:rsid w:val="00581794"/>
    <w:rsid w:val="00581CB4"/>
    <w:rsid w:val="0058257A"/>
    <w:rsid w:val="0058295B"/>
    <w:rsid w:val="00582E99"/>
    <w:rsid w:val="00582FE3"/>
    <w:rsid w:val="005832F4"/>
    <w:rsid w:val="005833F8"/>
    <w:rsid w:val="0058360D"/>
    <w:rsid w:val="00584100"/>
    <w:rsid w:val="005843A3"/>
    <w:rsid w:val="005843B8"/>
    <w:rsid w:val="005846EE"/>
    <w:rsid w:val="00584C20"/>
    <w:rsid w:val="00584E59"/>
    <w:rsid w:val="005855DA"/>
    <w:rsid w:val="00585A30"/>
    <w:rsid w:val="00585D26"/>
    <w:rsid w:val="00586129"/>
    <w:rsid w:val="00586294"/>
    <w:rsid w:val="00586317"/>
    <w:rsid w:val="005866CD"/>
    <w:rsid w:val="005867E6"/>
    <w:rsid w:val="00586851"/>
    <w:rsid w:val="00586DC3"/>
    <w:rsid w:val="00586E3B"/>
    <w:rsid w:val="00586E9A"/>
    <w:rsid w:val="0058729B"/>
    <w:rsid w:val="00587618"/>
    <w:rsid w:val="00590663"/>
    <w:rsid w:val="0059066D"/>
    <w:rsid w:val="00590BF5"/>
    <w:rsid w:val="00590E4B"/>
    <w:rsid w:val="00590F46"/>
    <w:rsid w:val="005913E6"/>
    <w:rsid w:val="0059150C"/>
    <w:rsid w:val="005920CA"/>
    <w:rsid w:val="00592452"/>
    <w:rsid w:val="00592559"/>
    <w:rsid w:val="00592AE7"/>
    <w:rsid w:val="00592BA5"/>
    <w:rsid w:val="00592C82"/>
    <w:rsid w:val="00592CE8"/>
    <w:rsid w:val="00592D4A"/>
    <w:rsid w:val="00592F54"/>
    <w:rsid w:val="00592FA6"/>
    <w:rsid w:val="0059312B"/>
    <w:rsid w:val="005931BC"/>
    <w:rsid w:val="00593314"/>
    <w:rsid w:val="00593D5E"/>
    <w:rsid w:val="00593DF0"/>
    <w:rsid w:val="00593FD0"/>
    <w:rsid w:val="005940E8"/>
    <w:rsid w:val="00594450"/>
    <w:rsid w:val="00594AE9"/>
    <w:rsid w:val="00594DE4"/>
    <w:rsid w:val="00594EAD"/>
    <w:rsid w:val="005951D6"/>
    <w:rsid w:val="0059553F"/>
    <w:rsid w:val="00595FE8"/>
    <w:rsid w:val="00596021"/>
    <w:rsid w:val="0059607B"/>
    <w:rsid w:val="0059635C"/>
    <w:rsid w:val="0059649D"/>
    <w:rsid w:val="00596E27"/>
    <w:rsid w:val="00597178"/>
    <w:rsid w:val="00597232"/>
    <w:rsid w:val="00597B12"/>
    <w:rsid w:val="00597DC8"/>
    <w:rsid w:val="00597FAA"/>
    <w:rsid w:val="005A029C"/>
    <w:rsid w:val="005A0D36"/>
    <w:rsid w:val="005A137A"/>
    <w:rsid w:val="005A1921"/>
    <w:rsid w:val="005A1D8E"/>
    <w:rsid w:val="005A1E2C"/>
    <w:rsid w:val="005A1FDF"/>
    <w:rsid w:val="005A27B1"/>
    <w:rsid w:val="005A32EA"/>
    <w:rsid w:val="005A33D7"/>
    <w:rsid w:val="005A37A5"/>
    <w:rsid w:val="005A3BF4"/>
    <w:rsid w:val="005A412A"/>
    <w:rsid w:val="005A428C"/>
    <w:rsid w:val="005A43E2"/>
    <w:rsid w:val="005A4450"/>
    <w:rsid w:val="005A4679"/>
    <w:rsid w:val="005A47F9"/>
    <w:rsid w:val="005A4A59"/>
    <w:rsid w:val="005A4B9F"/>
    <w:rsid w:val="005A4DA0"/>
    <w:rsid w:val="005A4E5D"/>
    <w:rsid w:val="005A5659"/>
    <w:rsid w:val="005A5741"/>
    <w:rsid w:val="005A5746"/>
    <w:rsid w:val="005A5BA4"/>
    <w:rsid w:val="005A5DA0"/>
    <w:rsid w:val="005A5DCE"/>
    <w:rsid w:val="005A6140"/>
    <w:rsid w:val="005A6170"/>
    <w:rsid w:val="005A61F9"/>
    <w:rsid w:val="005A6245"/>
    <w:rsid w:val="005A668B"/>
    <w:rsid w:val="005A68A2"/>
    <w:rsid w:val="005A6926"/>
    <w:rsid w:val="005A693F"/>
    <w:rsid w:val="005A6CE5"/>
    <w:rsid w:val="005A6F08"/>
    <w:rsid w:val="005A7814"/>
    <w:rsid w:val="005B0648"/>
    <w:rsid w:val="005B095B"/>
    <w:rsid w:val="005B0996"/>
    <w:rsid w:val="005B0B4B"/>
    <w:rsid w:val="005B0C2C"/>
    <w:rsid w:val="005B10CF"/>
    <w:rsid w:val="005B131F"/>
    <w:rsid w:val="005B1563"/>
    <w:rsid w:val="005B1BE3"/>
    <w:rsid w:val="005B1E33"/>
    <w:rsid w:val="005B2192"/>
    <w:rsid w:val="005B258E"/>
    <w:rsid w:val="005B2EC2"/>
    <w:rsid w:val="005B3119"/>
    <w:rsid w:val="005B3122"/>
    <w:rsid w:val="005B351D"/>
    <w:rsid w:val="005B3756"/>
    <w:rsid w:val="005B37CB"/>
    <w:rsid w:val="005B3BA9"/>
    <w:rsid w:val="005B3F74"/>
    <w:rsid w:val="005B41BC"/>
    <w:rsid w:val="005B438E"/>
    <w:rsid w:val="005B4480"/>
    <w:rsid w:val="005B4719"/>
    <w:rsid w:val="005B4BB2"/>
    <w:rsid w:val="005B4FCB"/>
    <w:rsid w:val="005B50D3"/>
    <w:rsid w:val="005B52E6"/>
    <w:rsid w:val="005B567B"/>
    <w:rsid w:val="005B5895"/>
    <w:rsid w:val="005B5EFD"/>
    <w:rsid w:val="005B6326"/>
    <w:rsid w:val="005B64DC"/>
    <w:rsid w:val="005B6607"/>
    <w:rsid w:val="005B6B33"/>
    <w:rsid w:val="005B6C76"/>
    <w:rsid w:val="005B72A7"/>
    <w:rsid w:val="005B73AA"/>
    <w:rsid w:val="005B7776"/>
    <w:rsid w:val="005B783D"/>
    <w:rsid w:val="005B7913"/>
    <w:rsid w:val="005B7B29"/>
    <w:rsid w:val="005C003D"/>
    <w:rsid w:val="005C0442"/>
    <w:rsid w:val="005C05F7"/>
    <w:rsid w:val="005C0A9E"/>
    <w:rsid w:val="005C0C84"/>
    <w:rsid w:val="005C1325"/>
    <w:rsid w:val="005C1652"/>
    <w:rsid w:val="005C1C30"/>
    <w:rsid w:val="005C21EE"/>
    <w:rsid w:val="005C221F"/>
    <w:rsid w:val="005C26BE"/>
    <w:rsid w:val="005C28E4"/>
    <w:rsid w:val="005C2968"/>
    <w:rsid w:val="005C2AA3"/>
    <w:rsid w:val="005C2CF2"/>
    <w:rsid w:val="005C3220"/>
    <w:rsid w:val="005C3426"/>
    <w:rsid w:val="005C34EF"/>
    <w:rsid w:val="005C3561"/>
    <w:rsid w:val="005C36CB"/>
    <w:rsid w:val="005C394E"/>
    <w:rsid w:val="005C3E91"/>
    <w:rsid w:val="005C4350"/>
    <w:rsid w:val="005C4B95"/>
    <w:rsid w:val="005C4C93"/>
    <w:rsid w:val="005C5797"/>
    <w:rsid w:val="005C5921"/>
    <w:rsid w:val="005C63B2"/>
    <w:rsid w:val="005C6B5B"/>
    <w:rsid w:val="005C6DDB"/>
    <w:rsid w:val="005C6DDD"/>
    <w:rsid w:val="005C6FE4"/>
    <w:rsid w:val="005C7539"/>
    <w:rsid w:val="005C7AEF"/>
    <w:rsid w:val="005C7C41"/>
    <w:rsid w:val="005C7EC9"/>
    <w:rsid w:val="005D01DF"/>
    <w:rsid w:val="005D0675"/>
    <w:rsid w:val="005D077A"/>
    <w:rsid w:val="005D112C"/>
    <w:rsid w:val="005D1297"/>
    <w:rsid w:val="005D1390"/>
    <w:rsid w:val="005D1541"/>
    <w:rsid w:val="005D1605"/>
    <w:rsid w:val="005D1661"/>
    <w:rsid w:val="005D1A6B"/>
    <w:rsid w:val="005D1EAF"/>
    <w:rsid w:val="005D2262"/>
    <w:rsid w:val="005D27EA"/>
    <w:rsid w:val="005D27FD"/>
    <w:rsid w:val="005D28A4"/>
    <w:rsid w:val="005D2A9D"/>
    <w:rsid w:val="005D3865"/>
    <w:rsid w:val="005D3B5C"/>
    <w:rsid w:val="005D3DE6"/>
    <w:rsid w:val="005D40E3"/>
    <w:rsid w:val="005D41A0"/>
    <w:rsid w:val="005D48D6"/>
    <w:rsid w:val="005D4C49"/>
    <w:rsid w:val="005D4DC0"/>
    <w:rsid w:val="005D4DFD"/>
    <w:rsid w:val="005D5206"/>
    <w:rsid w:val="005D537E"/>
    <w:rsid w:val="005D565F"/>
    <w:rsid w:val="005D57EA"/>
    <w:rsid w:val="005D58E5"/>
    <w:rsid w:val="005D59DA"/>
    <w:rsid w:val="005D5C7E"/>
    <w:rsid w:val="005D5E31"/>
    <w:rsid w:val="005D5E91"/>
    <w:rsid w:val="005D5FB7"/>
    <w:rsid w:val="005D5FF6"/>
    <w:rsid w:val="005D6609"/>
    <w:rsid w:val="005D6665"/>
    <w:rsid w:val="005D680E"/>
    <w:rsid w:val="005D6C51"/>
    <w:rsid w:val="005D6F26"/>
    <w:rsid w:val="005D7113"/>
    <w:rsid w:val="005D74A3"/>
    <w:rsid w:val="005D78C2"/>
    <w:rsid w:val="005D78DA"/>
    <w:rsid w:val="005E0222"/>
    <w:rsid w:val="005E05AD"/>
    <w:rsid w:val="005E0808"/>
    <w:rsid w:val="005E0D67"/>
    <w:rsid w:val="005E163B"/>
    <w:rsid w:val="005E1AD9"/>
    <w:rsid w:val="005E1D37"/>
    <w:rsid w:val="005E202E"/>
    <w:rsid w:val="005E24A3"/>
    <w:rsid w:val="005E25AB"/>
    <w:rsid w:val="005E2760"/>
    <w:rsid w:val="005E285D"/>
    <w:rsid w:val="005E289F"/>
    <w:rsid w:val="005E2D77"/>
    <w:rsid w:val="005E3620"/>
    <w:rsid w:val="005E36DC"/>
    <w:rsid w:val="005E3D9D"/>
    <w:rsid w:val="005E3E93"/>
    <w:rsid w:val="005E40D2"/>
    <w:rsid w:val="005E4750"/>
    <w:rsid w:val="005E4E76"/>
    <w:rsid w:val="005E54D6"/>
    <w:rsid w:val="005E5873"/>
    <w:rsid w:val="005E5901"/>
    <w:rsid w:val="005E59AF"/>
    <w:rsid w:val="005E5B12"/>
    <w:rsid w:val="005E6087"/>
    <w:rsid w:val="005E653C"/>
    <w:rsid w:val="005E66C0"/>
    <w:rsid w:val="005E6920"/>
    <w:rsid w:val="005E6EEE"/>
    <w:rsid w:val="005E6EF6"/>
    <w:rsid w:val="005E7352"/>
    <w:rsid w:val="005E7707"/>
    <w:rsid w:val="005E7977"/>
    <w:rsid w:val="005E798A"/>
    <w:rsid w:val="005E79F9"/>
    <w:rsid w:val="005E7AB0"/>
    <w:rsid w:val="005E7C58"/>
    <w:rsid w:val="005E7CF3"/>
    <w:rsid w:val="005F01C4"/>
    <w:rsid w:val="005F0454"/>
    <w:rsid w:val="005F0506"/>
    <w:rsid w:val="005F0574"/>
    <w:rsid w:val="005F0693"/>
    <w:rsid w:val="005F0753"/>
    <w:rsid w:val="005F08E6"/>
    <w:rsid w:val="005F09A3"/>
    <w:rsid w:val="005F17CC"/>
    <w:rsid w:val="005F1C00"/>
    <w:rsid w:val="005F1E10"/>
    <w:rsid w:val="005F1E8E"/>
    <w:rsid w:val="005F1ECB"/>
    <w:rsid w:val="005F2165"/>
    <w:rsid w:val="005F22E4"/>
    <w:rsid w:val="005F2335"/>
    <w:rsid w:val="005F235E"/>
    <w:rsid w:val="005F2430"/>
    <w:rsid w:val="005F2444"/>
    <w:rsid w:val="005F260E"/>
    <w:rsid w:val="005F280A"/>
    <w:rsid w:val="005F2970"/>
    <w:rsid w:val="005F2A89"/>
    <w:rsid w:val="005F3028"/>
    <w:rsid w:val="005F3300"/>
    <w:rsid w:val="005F36AF"/>
    <w:rsid w:val="005F37AD"/>
    <w:rsid w:val="005F3EC5"/>
    <w:rsid w:val="005F3EF3"/>
    <w:rsid w:val="005F4297"/>
    <w:rsid w:val="005F4867"/>
    <w:rsid w:val="005F486C"/>
    <w:rsid w:val="005F48B4"/>
    <w:rsid w:val="005F5312"/>
    <w:rsid w:val="005F5453"/>
    <w:rsid w:val="005F570C"/>
    <w:rsid w:val="005F5B66"/>
    <w:rsid w:val="005F6242"/>
    <w:rsid w:val="005F6378"/>
    <w:rsid w:val="005F66E5"/>
    <w:rsid w:val="005F6826"/>
    <w:rsid w:val="005F694E"/>
    <w:rsid w:val="005F6CB3"/>
    <w:rsid w:val="005F74A7"/>
    <w:rsid w:val="005F7520"/>
    <w:rsid w:val="005F7623"/>
    <w:rsid w:val="005F7737"/>
    <w:rsid w:val="00600059"/>
    <w:rsid w:val="0060012C"/>
    <w:rsid w:val="006004F4"/>
    <w:rsid w:val="0060082F"/>
    <w:rsid w:val="00600A1F"/>
    <w:rsid w:val="00601B85"/>
    <w:rsid w:val="00602997"/>
    <w:rsid w:val="00602A2D"/>
    <w:rsid w:val="00602CF3"/>
    <w:rsid w:val="00603AB3"/>
    <w:rsid w:val="00603ED2"/>
    <w:rsid w:val="0060470B"/>
    <w:rsid w:val="00604EF9"/>
    <w:rsid w:val="006052CE"/>
    <w:rsid w:val="00605789"/>
    <w:rsid w:val="006057DD"/>
    <w:rsid w:val="00605861"/>
    <w:rsid w:val="00605B42"/>
    <w:rsid w:val="00605D6E"/>
    <w:rsid w:val="00605FAA"/>
    <w:rsid w:val="006063B5"/>
    <w:rsid w:val="0060649F"/>
    <w:rsid w:val="00606A2F"/>
    <w:rsid w:val="006070DD"/>
    <w:rsid w:val="00607264"/>
    <w:rsid w:val="006072B6"/>
    <w:rsid w:val="00607516"/>
    <w:rsid w:val="00607945"/>
    <w:rsid w:val="0060796E"/>
    <w:rsid w:val="00607C51"/>
    <w:rsid w:val="00610106"/>
    <w:rsid w:val="0061046D"/>
    <w:rsid w:val="00610BB7"/>
    <w:rsid w:val="00610C4D"/>
    <w:rsid w:val="00610C9A"/>
    <w:rsid w:val="00610D05"/>
    <w:rsid w:val="00611331"/>
    <w:rsid w:val="0061157A"/>
    <w:rsid w:val="00611670"/>
    <w:rsid w:val="00611B9E"/>
    <w:rsid w:val="00611F0A"/>
    <w:rsid w:val="00611F87"/>
    <w:rsid w:val="00612066"/>
    <w:rsid w:val="006121BE"/>
    <w:rsid w:val="0061222A"/>
    <w:rsid w:val="00612637"/>
    <w:rsid w:val="00612DB5"/>
    <w:rsid w:val="00612ED5"/>
    <w:rsid w:val="00613368"/>
    <w:rsid w:val="006136D0"/>
    <w:rsid w:val="00613D60"/>
    <w:rsid w:val="00613E9D"/>
    <w:rsid w:val="00613F8D"/>
    <w:rsid w:val="006140B0"/>
    <w:rsid w:val="00614116"/>
    <w:rsid w:val="00614215"/>
    <w:rsid w:val="006142EB"/>
    <w:rsid w:val="006145F6"/>
    <w:rsid w:val="00614BD0"/>
    <w:rsid w:val="00614FC7"/>
    <w:rsid w:val="006152B5"/>
    <w:rsid w:val="0061564A"/>
    <w:rsid w:val="006159EC"/>
    <w:rsid w:val="00615C7A"/>
    <w:rsid w:val="00615DA9"/>
    <w:rsid w:val="00615E44"/>
    <w:rsid w:val="00616104"/>
    <w:rsid w:val="00616335"/>
    <w:rsid w:val="0061653A"/>
    <w:rsid w:val="0061656E"/>
    <w:rsid w:val="00616744"/>
    <w:rsid w:val="00616A7C"/>
    <w:rsid w:val="00616D6D"/>
    <w:rsid w:val="00617366"/>
    <w:rsid w:val="006175DC"/>
    <w:rsid w:val="00617D77"/>
    <w:rsid w:val="00617DE0"/>
    <w:rsid w:val="00617F6E"/>
    <w:rsid w:val="006202F2"/>
    <w:rsid w:val="006209E7"/>
    <w:rsid w:val="00620A4F"/>
    <w:rsid w:val="00621112"/>
    <w:rsid w:val="006213DD"/>
    <w:rsid w:val="006216C3"/>
    <w:rsid w:val="00621A38"/>
    <w:rsid w:val="00621AC2"/>
    <w:rsid w:val="00621D4C"/>
    <w:rsid w:val="00621F5D"/>
    <w:rsid w:val="00621FAD"/>
    <w:rsid w:val="0062219A"/>
    <w:rsid w:val="006223EE"/>
    <w:rsid w:val="00622B47"/>
    <w:rsid w:val="00622C8C"/>
    <w:rsid w:val="00622E10"/>
    <w:rsid w:val="006237F7"/>
    <w:rsid w:val="00624599"/>
    <w:rsid w:val="00624998"/>
    <w:rsid w:val="00624A3E"/>
    <w:rsid w:val="00624E18"/>
    <w:rsid w:val="006252CF"/>
    <w:rsid w:val="00625668"/>
    <w:rsid w:val="0062595F"/>
    <w:rsid w:val="00625F80"/>
    <w:rsid w:val="00626095"/>
    <w:rsid w:val="0062616C"/>
    <w:rsid w:val="006265AF"/>
    <w:rsid w:val="0062670B"/>
    <w:rsid w:val="0062693F"/>
    <w:rsid w:val="00626A72"/>
    <w:rsid w:val="00626AAA"/>
    <w:rsid w:val="00626AC9"/>
    <w:rsid w:val="00626BA0"/>
    <w:rsid w:val="00626E53"/>
    <w:rsid w:val="00626EA1"/>
    <w:rsid w:val="006272F2"/>
    <w:rsid w:val="00627336"/>
    <w:rsid w:val="00627735"/>
    <w:rsid w:val="00627C53"/>
    <w:rsid w:val="00627FB7"/>
    <w:rsid w:val="006300BE"/>
    <w:rsid w:val="006300FD"/>
    <w:rsid w:val="00630124"/>
    <w:rsid w:val="00630375"/>
    <w:rsid w:val="00630395"/>
    <w:rsid w:val="00630753"/>
    <w:rsid w:val="0063099F"/>
    <w:rsid w:val="00630DBB"/>
    <w:rsid w:val="00631194"/>
    <w:rsid w:val="00631F54"/>
    <w:rsid w:val="00632986"/>
    <w:rsid w:val="00632D03"/>
    <w:rsid w:val="00632F46"/>
    <w:rsid w:val="00632FE2"/>
    <w:rsid w:val="0063305A"/>
    <w:rsid w:val="006332A2"/>
    <w:rsid w:val="006334D3"/>
    <w:rsid w:val="00633631"/>
    <w:rsid w:val="00633B07"/>
    <w:rsid w:val="00633E25"/>
    <w:rsid w:val="00633FA1"/>
    <w:rsid w:val="0063475C"/>
    <w:rsid w:val="00634934"/>
    <w:rsid w:val="006349EB"/>
    <w:rsid w:val="006352F2"/>
    <w:rsid w:val="00635A03"/>
    <w:rsid w:val="00635A7E"/>
    <w:rsid w:val="00635B9D"/>
    <w:rsid w:val="00635E80"/>
    <w:rsid w:val="00635EB4"/>
    <w:rsid w:val="00636245"/>
    <w:rsid w:val="00636A9C"/>
    <w:rsid w:val="00636EF4"/>
    <w:rsid w:val="00637006"/>
    <w:rsid w:val="0063705A"/>
    <w:rsid w:val="00637110"/>
    <w:rsid w:val="006374C6"/>
    <w:rsid w:val="006378DC"/>
    <w:rsid w:val="00637D91"/>
    <w:rsid w:val="00637E30"/>
    <w:rsid w:val="00637F10"/>
    <w:rsid w:val="00637F14"/>
    <w:rsid w:val="00637F8D"/>
    <w:rsid w:val="0064008B"/>
    <w:rsid w:val="006400F6"/>
    <w:rsid w:val="0064024B"/>
    <w:rsid w:val="00640559"/>
    <w:rsid w:val="0064070F"/>
    <w:rsid w:val="0064083C"/>
    <w:rsid w:val="00640B40"/>
    <w:rsid w:val="00640BC5"/>
    <w:rsid w:val="00640CA0"/>
    <w:rsid w:val="00640E0E"/>
    <w:rsid w:val="00641D1D"/>
    <w:rsid w:val="00641DD3"/>
    <w:rsid w:val="0064223D"/>
    <w:rsid w:val="006422DE"/>
    <w:rsid w:val="00642925"/>
    <w:rsid w:val="006429A9"/>
    <w:rsid w:val="00642A5C"/>
    <w:rsid w:val="00642CAA"/>
    <w:rsid w:val="00642CDC"/>
    <w:rsid w:val="00642DC0"/>
    <w:rsid w:val="00642F0A"/>
    <w:rsid w:val="006431FF"/>
    <w:rsid w:val="00643512"/>
    <w:rsid w:val="006436B9"/>
    <w:rsid w:val="006437BF"/>
    <w:rsid w:val="006438F6"/>
    <w:rsid w:val="00643938"/>
    <w:rsid w:val="00643AF7"/>
    <w:rsid w:val="00644180"/>
    <w:rsid w:val="006444FA"/>
    <w:rsid w:val="0064458F"/>
    <w:rsid w:val="0064472D"/>
    <w:rsid w:val="00644D67"/>
    <w:rsid w:val="00644D7B"/>
    <w:rsid w:val="0064531A"/>
    <w:rsid w:val="0064548F"/>
    <w:rsid w:val="00645839"/>
    <w:rsid w:val="00645BAE"/>
    <w:rsid w:val="00645F85"/>
    <w:rsid w:val="0064611F"/>
    <w:rsid w:val="006462E2"/>
    <w:rsid w:val="00646304"/>
    <w:rsid w:val="006465FA"/>
    <w:rsid w:val="00646DE8"/>
    <w:rsid w:val="006474B6"/>
    <w:rsid w:val="00647F5A"/>
    <w:rsid w:val="0065019E"/>
    <w:rsid w:val="00650443"/>
    <w:rsid w:val="00650529"/>
    <w:rsid w:val="00650927"/>
    <w:rsid w:val="00651228"/>
    <w:rsid w:val="00651307"/>
    <w:rsid w:val="00651408"/>
    <w:rsid w:val="00651AE5"/>
    <w:rsid w:val="00651DF5"/>
    <w:rsid w:val="0065234A"/>
    <w:rsid w:val="006526C9"/>
    <w:rsid w:val="006526EE"/>
    <w:rsid w:val="00652A76"/>
    <w:rsid w:val="00652C3D"/>
    <w:rsid w:val="00652CA5"/>
    <w:rsid w:val="00652E6A"/>
    <w:rsid w:val="00652FD4"/>
    <w:rsid w:val="00652FDA"/>
    <w:rsid w:val="006531A4"/>
    <w:rsid w:val="00653248"/>
    <w:rsid w:val="006532E8"/>
    <w:rsid w:val="00653423"/>
    <w:rsid w:val="006534B9"/>
    <w:rsid w:val="00653A9D"/>
    <w:rsid w:val="00653C13"/>
    <w:rsid w:val="00653E15"/>
    <w:rsid w:val="00653FC8"/>
    <w:rsid w:val="00654566"/>
    <w:rsid w:val="0065471A"/>
    <w:rsid w:val="00654A40"/>
    <w:rsid w:val="00654ECE"/>
    <w:rsid w:val="00654F24"/>
    <w:rsid w:val="00655059"/>
    <w:rsid w:val="006553F2"/>
    <w:rsid w:val="006557E3"/>
    <w:rsid w:val="00655A1E"/>
    <w:rsid w:val="00655A7D"/>
    <w:rsid w:val="00655E14"/>
    <w:rsid w:val="00656E24"/>
    <w:rsid w:val="0065771E"/>
    <w:rsid w:val="006577CD"/>
    <w:rsid w:val="006602FA"/>
    <w:rsid w:val="00660D1D"/>
    <w:rsid w:val="00660ECD"/>
    <w:rsid w:val="00660FE4"/>
    <w:rsid w:val="0066128D"/>
    <w:rsid w:val="00661674"/>
    <w:rsid w:val="006616FB"/>
    <w:rsid w:val="00661745"/>
    <w:rsid w:val="0066185F"/>
    <w:rsid w:val="00661B87"/>
    <w:rsid w:val="00661C60"/>
    <w:rsid w:val="00661E41"/>
    <w:rsid w:val="0066227B"/>
    <w:rsid w:val="00662321"/>
    <w:rsid w:val="006626D5"/>
    <w:rsid w:val="006627D9"/>
    <w:rsid w:val="006628AD"/>
    <w:rsid w:val="0066309C"/>
    <w:rsid w:val="0066312D"/>
    <w:rsid w:val="0066314C"/>
    <w:rsid w:val="006632D4"/>
    <w:rsid w:val="006632F1"/>
    <w:rsid w:val="006635D9"/>
    <w:rsid w:val="006636FF"/>
    <w:rsid w:val="00663978"/>
    <w:rsid w:val="00663BC7"/>
    <w:rsid w:val="00663D5C"/>
    <w:rsid w:val="00663DCA"/>
    <w:rsid w:val="00663F6D"/>
    <w:rsid w:val="006640C1"/>
    <w:rsid w:val="00664386"/>
    <w:rsid w:val="00664551"/>
    <w:rsid w:val="00664892"/>
    <w:rsid w:val="00664A25"/>
    <w:rsid w:val="00664D38"/>
    <w:rsid w:val="006659A7"/>
    <w:rsid w:val="00665BD1"/>
    <w:rsid w:val="00665C7D"/>
    <w:rsid w:val="00665E5D"/>
    <w:rsid w:val="00665EC9"/>
    <w:rsid w:val="00666113"/>
    <w:rsid w:val="006662C4"/>
    <w:rsid w:val="006663AD"/>
    <w:rsid w:val="0066674D"/>
    <w:rsid w:val="00667612"/>
    <w:rsid w:val="006676CD"/>
    <w:rsid w:val="00667866"/>
    <w:rsid w:val="00667C3D"/>
    <w:rsid w:val="00667D3D"/>
    <w:rsid w:val="00667FE9"/>
    <w:rsid w:val="0067060D"/>
    <w:rsid w:val="0067078C"/>
    <w:rsid w:val="00670D3E"/>
    <w:rsid w:val="00670E74"/>
    <w:rsid w:val="0067107A"/>
    <w:rsid w:val="00671807"/>
    <w:rsid w:val="00671989"/>
    <w:rsid w:val="00671B87"/>
    <w:rsid w:val="00671EA0"/>
    <w:rsid w:val="00672087"/>
    <w:rsid w:val="00672556"/>
    <w:rsid w:val="0067274D"/>
    <w:rsid w:val="00672C75"/>
    <w:rsid w:val="006730E4"/>
    <w:rsid w:val="006732D0"/>
    <w:rsid w:val="00674008"/>
    <w:rsid w:val="0067410B"/>
    <w:rsid w:val="00674DD3"/>
    <w:rsid w:val="00674F34"/>
    <w:rsid w:val="00674F9A"/>
    <w:rsid w:val="00675041"/>
    <w:rsid w:val="006751F5"/>
    <w:rsid w:val="0067533C"/>
    <w:rsid w:val="006755A9"/>
    <w:rsid w:val="00675D3A"/>
    <w:rsid w:val="00676028"/>
    <w:rsid w:val="006763EA"/>
    <w:rsid w:val="0067651C"/>
    <w:rsid w:val="006769F6"/>
    <w:rsid w:val="006772F8"/>
    <w:rsid w:val="00677442"/>
    <w:rsid w:val="00677778"/>
    <w:rsid w:val="00677DFC"/>
    <w:rsid w:val="00677EC0"/>
    <w:rsid w:val="0068012C"/>
    <w:rsid w:val="00680854"/>
    <w:rsid w:val="00680A54"/>
    <w:rsid w:val="00680A93"/>
    <w:rsid w:val="00680B9E"/>
    <w:rsid w:val="00680D4A"/>
    <w:rsid w:val="00680EC3"/>
    <w:rsid w:val="006812C1"/>
    <w:rsid w:val="0068152B"/>
    <w:rsid w:val="006820D0"/>
    <w:rsid w:val="00682C83"/>
    <w:rsid w:val="00682DFB"/>
    <w:rsid w:val="00682EF4"/>
    <w:rsid w:val="006830DC"/>
    <w:rsid w:val="0068329C"/>
    <w:rsid w:val="006837D9"/>
    <w:rsid w:val="00683DD8"/>
    <w:rsid w:val="0068408F"/>
    <w:rsid w:val="0068461F"/>
    <w:rsid w:val="0068471B"/>
    <w:rsid w:val="00684B54"/>
    <w:rsid w:val="00685871"/>
    <w:rsid w:val="00685AA4"/>
    <w:rsid w:val="00685AA7"/>
    <w:rsid w:val="00685B2E"/>
    <w:rsid w:val="00685E3D"/>
    <w:rsid w:val="006860AE"/>
    <w:rsid w:val="006864D5"/>
    <w:rsid w:val="006867B5"/>
    <w:rsid w:val="006867F1"/>
    <w:rsid w:val="0068685E"/>
    <w:rsid w:val="00686BFA"/>
    <w:rsid w:val="00686EC1"/>
    <w:rsid w:val="006871D7"/>
    <w:rsid w:val="006873BE"/>
    <w:rsid w:val="00687834"/>
    <w:rsid w:val="00687A8D"/>
    <w:rsid w:val="00687D59"/>
    <w:rsid w:val="006900A8"/>
    <w:rsid w:val="006901CA"/>
    <w:rsid w:val="00690262"/>
    <w:rsid w:val="006902B8"/>
    <w:rsid w:val="00690399"/>
    <w:rsid w:val="006904D1"/>
    <w:rsid w:val="006905FD"/>
    <w:rsid w:val="0069086F"/>
    <w:rsid w:val="00691149"/>
    <w:rsid w:val="006913F2"/>
    <w:rsid w:val="0069196E"/>
    <w:rsid w:val="00691CD5"/>
    <w:rsid w:val="0069211A"/>
    <w:rsid w:val="00692939"/>
    <w:rsid w:val="00692A6E"/>
    <w:rsid w:val="00692ADA"/>
    <w:rsid w:val="00692EBC"/>
    <w:rsid w:val="00692F1E"/>
    <w:rsid w:val="006934E5"/>
    <w:rsid w:val="006934F8"/>
    <w:rsid w:val="0069385D"/>
    <w:rsid w:val="00693E25"/>
    <w:rsid w:val="00694183"/>
    <w:rsid w:val="006941DC"/>
    <w:rsid w:val="00694281"/>
    <w:rsid w:val="0069455D"/>
    <w:rsid w:val="00694BD9"/>
    <w:rsid w:val="00694C03"/>
    <w:rsid w:val="00694E55"/>
    <w:rsid w:val="00694EA8"/>
    <w:rsid w:val="00695209"/>
    <w:rsid w:val="00695524"/>
    <w:rsid w:val="006957D4"/>
    <w:rsid w:val="00695C79"/>
    <w:rsid w:val="00695C8A"/>
    <w:rsid w:val="0069606D"/>
    <w:rsid w:val="00696F09"/>
    <w:rsid w:val="006970E1"/>
    <w:rsid w:val="00697215"/>
    <w:rsid w:val="00697536"/>
    <w:rsid w:val="00697E11"/>
    <w:rsid w:val="006A0234"/>
    <w:rsid w:val="006A098B"/>
    <w:rsid w:val="006A0A61"/>
    <w:rsid w:val="006A181D"/>
    <w:rsid w:val="006A19D8"/>
    <w:rsid w:val="006A1A07"/>
    <w:rsid w:val="006A1B3E"/>
    <w:rsid w:val="006A1E63"/>
    <w:rsid w:val="006A23BF"/>
    <w:rsid w:val="006A26EC"/>
    <w:rsid w:val="006A289C"/>
    <w:rsid w:val="006A29B0"/>
    <w:rsid w:val="006A2B1B"/>
    <w:rsid w:val="006A2CDD"/>
    <w:rsid w:val="006A2EAE"/>
    <w:rsid w:val="006A304B"/>
    <w:rsid w:val="006A34DE"/>
    <w:rsid w:val="006A3CCB"/>
    <w:rsid w:val="006A3F62"/>
    <w:rsid w:val="006A3FB5"/>
    <w:rsid w:val="006A43E0"/>
    <w:rsid w:val="006A44FF"/>
    <w:rsid w:val="006A48B2"/>
    <w:rsid w:val="006A48CB"/>
    <w:rsid w:val="006A4C37"/>
    <w:rsid w:val="006A4C89"/>
    <w:rsid w:val="006A4CB4"/>
    <w:rsid w:val="006A4F60"/>
    <w:rsid w:val="006A5161"/>
    <w:rsid w:val="006A5180"/>
    <w:rsid w:val="006A5306"/>
    <w:rsid w:val="006A5BF9"/>
    <w:rsid w:val="006A641C"/>
    <w:rsid w:val="006A6565"/>
    <w:rsid w:val="006A6916"/>
    <w:rsid w:val="006A6AFA"/>
    <w:rsid w:val="006A700E"/>
    <w:rsid w:val="006A74FC"/>
    <w:rsid w:val="006A7870"/>
    <w:rsid w:val="006A7BD6"/>
    <w:rsid w:val="006A7FB1"/>
    <w:rsid w:val="006B0471"/>
    <w:rsid w:val="006B04C8"/>
    <w:rsid w:val="006B07C6"/>
    <w:rsid w:val="006B0E5D"/>
    <w:rsid w:val="006B1140"/>
    <w:rsid w:val="006B19A0"/>
    <w:rsid w:val="006B1CE4"/>
    <w:rsid w:val="006B253E"/>
    <w:rsid w:val="006B2650"/>
    <w:rsid w:val="006B2899"/>
    <w:rsid w:val="006B28B0"/>
    <w:rsid w:val="006B29EC"/>
    <w:rsid w:val="006B2C6E"/>
    <w:rsid w:val="006B2C81"/>
    <w:rsid w:val="006B2EFA"/>
    <w:rsid w:val="006B3623"/>
    <w:rsid w:val="006B39E7"/>
    <w:rsid w:val="006B3C4E"/>
    <w:rsid w:val="006B3DB1"/>
    <w:rsid w:val="006B40FF"/>
    <w:rsid w:val="006B43D9"/>
    <w:rsid w:val="006B44EE"/>
    <w:rsid w:val="006B4580"/>
    <w:rsid w:val="006B46BE"/>
    <w:rsid w:val="006B49B7"/>
    <w:rsid w:val="006B5301"/>
    <w:rsid w:val="006B53C4"/>
    <w:rsid w:val="006B541E"/>
    <w:rsid w:val="006B546A"/>
    <w:rsid w:val="006B56F5"/>
    <w:rsid w:val="006B5CC4"/>
    <w:rsid w:val="006B61E8"/>
    <w:rsid w:val="006B63B2"/>
    <w:rsid w:val="006B64AB"/>
    <w:rsid w:val="006B68C2"/>
    <w:rsid w:val="006B6A27"/>
    <w:rsid w:val="006B6A7A"/>
    <w:rsid w:val="006B6E4C"/>
    <w:rsid w:val="006B70E2"/>
    <w:rsid w:val="006B78BD"/>
    <w:rsid w:val="006B7A04"/>
    <w:rsid w:val="006B7A7B"/>
    <w:rsid w:val="006B7F06"/>
    <w:rsid w:val="006C05F6"/>
    <w:rsid w:val="006C06E5"/>
    <w:rsid w:val="006C06ED"/>
    <w:rsid w:val="006C08F4"/>
    <w:rsid w:val="006C0C62"/>
    <w:rsid w:val="006C0D16"/>
    <w:rsid w:val="006C0EFD"/>
    <w:rsid w:val="006C110F"/>
    <w:rsid w:val="006C14E6"/>
    <w:rsid w:val="006C18F2"/>
    <w:rsid w:val="006C1A1F"/>
    <w:rsid w:val="006C1AA1"/>
    <w:rsid w:val="006C1C68"/>
    <w:rsid w:val="006C288C"/>
    <w:rsid w:val="006C299F"/>
    <w:rsid w:val="006C2A6A"/>
    <w:rsid w:val="006C326B"/>
    <w:rsid w:val="006C36BF"/>
    <w:rsid w:val="006C39E2"/>
    <w:rsid w:val="006C39FF"/>
    <w:rsid w:val="006C3A26"/>
    <w:rsid w:val="006C3EFA"/>
    <w:rsid w:val="006C42E0"/>
    <w:rsid w:val="006C435A"/>
    <w:rsid w:val="006C4A3C"/>
    <w:rsid w:val="006C508E"/>
    <w:rsid w:val="006C51E7"/>
    <w:rsid w:val="006C5477"/>
    <w:rsid w:val="006C5AD6"/>
    <w:rsid w:val="006C5C43"/>
    <w:rsid w:val="006C5D22"/>
    <w:rsid w:val="006C5F12"/>
    <w:rsid w:val="006C65B4"/>
    <w:rsid w:val="006C6613"/>
    <w:rsid w:val="006C66CD"/>
    <w:rsid w:val="006C6AAE"/>
    <w:rsid w:val="006C6B56"/>
    <w:rsid w:val="006C6B8A"/>
    <w:rsid w:val="006C6C2C"/>
    <w:rsid w:val="006C6C6E"/>
    <w:rsid w:val="006C7114"/>
    <w:rsid w:val="006C7240"/>
    <w:rsid w:val="006C744E"/>
    <w:rsid w:val="006C7865"/>
    <w:rsid w:val="006C7A97"/>
    <w:rsid w:val="006C7B9D"/>
    <w:rsid w:val="006C7BB0"/>
    <w:rsid w:val="006C7C6E"/>
    <w:rsid w:val="006C7D74"/>
    <w:rsid w:val="006C7DF0"/>
    <w:rsid w:val="006D02D2"/>
    <w:rsid w:val="006D04CA"/>
    <w:rsid w:val="006D0948"/>
    <w:rsid w:val="006D0D20"/>
    <w:rsid w:val="006D12D4"/>
    <w:rsid w:val="006D194C"/>
    <w:rsid w:val="006D19D0"/>
    <w:rsid w:val="006D20F4"/>
    <w:rsid w:val="006D28A4"/>
    <w:rsid w:val="006D2B5E"/>
    <w:rsid w:val="006D2EEF"/>
    <w:rsid w:val="006D3286"/>
    <w:rsid w:val="006D35ED"/>
    <w:rsid w:val="006D38DA"/>
    <w:rsid w:val="006D3B20"/>
    <w:rsid w:val="006D3EDF"/>
    <w:rsid w:val="006D4370"/>
    <w:rsid w:val="006D43D7"/>
    <w:rsid w:val="006D46B3"/>
    <w:rsid w:val="006D4B2A"/>
    <w:rsid w:val="006D4C55"/>
    <w:rsid w:val="006D4E32"/>
    <w:rsid w:val="006D4E49"/>
    <w:rsid w:val="006D501C"/>
    <w:rsid w:val="006D5071"/>
    <w:rsid w:val="006D5465"/>
    <w:rsid w:val="006D551D"/>
    <w:rsid w:val="006D57DF"/>
    <w:rsid w:val="006D5C6A"/>
    <w:rsid w:val="006D6204"/>
    <w:rsid w:val="006D62A6"/>
    <w:rsid w:val="006D68AA"/>
    <w:rsid w:val="006D6911"/>
    <w:rsid w:val="006D6A77"/>
    <w:rsid w:val="006D6C80"/>
    <w:rsid w:val="006D700A"/>
    <w:rsid w:val="006D7134"/>
    <w:rsid w:val="006D7338"/>
    <w:rsid w:val="006D759F"/>
    <w:rsid w:val="006D7E85"/>
    <w:rsid w:val="006D7E8A"/>
    <w:rsid w:val="006E02EC"/>
    <w:rsid w:val="006E05BA"/>
    <w:rsid w:val="006E090D"/>
    <w:rsid w:val="006E1020"/>
    <w:rsid w:val="006E17FF"/>
    <w:rsid w:val="006E1824"/>
    <w:rsid w:val="006E19B2"/>
    <w:rsid w:val="006E1A98"/>
    <w:rsid w:val="006E1B03"/>
    <w:rsid w:val="006E1EB5"/>
    <w:rsid w:val="006E20AF"/>
    <w:rsid w:val="006E20C2"/>
    <w:rsid w:val="006E21AD"/>
    <w:rsid w:val="006E23C0"/>
    <w:rsid w:val="006E295D"/>
    <w:rsid w:val="006E2A1D"/>
    <w:rsid w:val="006E2C01"/>
    <w:rsid w:val="006E2D14"/>
    <w:rsid w:val="006E3894"/>
    <w:rsid w:val="006E38DE"/>
    <w:rsid w:val="006E3C78"/>
    <w:rsid w:val="006E4171"/>
    <w:rsid w:val="006E451C"/>
    <w:rsid w:val="006E4543"/>
    <w:rsid w:val="006E45AA"/>
    <w:rsid w:val="006E4692"/>
    <w:rsid w:val="006E4F88"/>
    <w:rsid w:val="006E50ED"/>
    <w:rsid w:val="006E545B"/>
    <w:rsid w:val="006E559F"/>
    <w:rsid w:val="006E593C"/>
    <w:rsid w:val="006E5B44"/>
    <w:rsid w:val="006E5D43"/>
    <w:rsid w:val="006E5DC6"/>
    <w:rsid w:val="006E5DF2"/>
    <w:rsid w:val="006E5FDE"/>
    <w:rsid w:val="006E613A"/>
    <w:rsid w:val="006E6325"/>
    <w:rsid w:val="006E6347"/>
    <w:rsid w:val="006E6460"/>
    <w:rsid w:val="006E65CB"/>
    <w:rsid w:val="006E6731"/>
    <w:rsid w:val="006E68D4"/>
    <w:rsid w:val="006E6B11"/>
    <w:rsid w:val="006E6C3B"/>
    <w:rsid w:val="006E6DB7"/>
    <w:rsid w:val="006E7224"/>
    <w:rsid w:val="006E74CF"/>
    <w:rsid w:val="006E7A62"/>
    <w:rsid w:val="006E7F97"/>
    <w:rsid w:val="006F0957"/>
    <w:rsid w:val="006F0E35"/>
    <w:rsid w:val="006F1103"/>
    <w:rsid w:val="006F1832"/>
    <w:rsid w:val="006F1ACE"/>
    <w:rsid w:val="006F1D51"/>
    <w:rsid w:val="006F1D87"/>
    <w:rsid w:val="006F1E32"/>
    <w:rsid w:val="006F2A15"/>
    <w:rsid w:val="006F2B09"/>
    <w:rsid w:val="006F304E"/>
    <w:rsid w:val="006F336C"/>
    <w:rsid w:val="006F368E"/>
    <w:rsid w:val="006F3812"/>
    <w:rsid w:val="006F3D82"/>
    <w:rsid w:val="006F4615"/>
    <w:rsid w:val="006F471A"/>
    <w:rsid w:val="006F488D"/>
    <w:rsid w:val="006F49DD"/>
    <w:rsid w:val="006F4CEE"/>
    <w:rsid w:val="006F4D27"/>
    <w:rsid w:val="006F52E4"/>
    <w:rsid w:val="006F5849"/>
    <w:rsid w:val="006F5A78"/>
    <w:rsid w:val="006F5A8E"/>
    <w:rsid w:val="006F5AEB"/>
    <w:rsid w:val="006F5DDF"/>
    <w:rsid w:val="006F60BC"/>
    <w:rsid w:val="006F615F"/>
    <w:rsid w:val="006F647D"/>
    <w:rsid w:val="006F6D64"/>
    <w:rsid w:val="006F6F3C"/>
    <w:rsid w:val="006F7108"/>
    <w:rsid w:val="006F71D0"/>
    <w:rsid w:val="006F7797"/>
    <w:rsid w:val="006F796A"/>
    <w:rsid w:val="006F7ADA"/>
    <w:rsid w:val="006F7C28"/>
    <w:rsid w:val="007001EB"/>
    <w:rsid w:val="00700377"/>
    <w:rsid w:val="007003B1"/>
    <w:rsid w:val="007005FC"/>
    <w:rsid w:val="007006A5"/>
    <w:rsid w:val="00700A92"/>
    <w:rsid w:val="00700AA3"/>
    <w:rsid w:val="00700C2F"/>
    <w:rsid w:val="007011B6"/>
    <w:rsid w:val="007013EB"/>
    <w:rsid w:val="007017AE"/>
    <w:rsid w:val="00701B3A"/>
    <w:rsid w:val="00701E07"/>
    <w:rsid w:val="00701F9B"/>
    <w:rsid w:val="007023A3"/>
    <w:rsid w:val="0070272B"/>
    <w:rsid w:val="00702915"/>
    <w:rsid w:val="00702996"/>
    <w:rsid w:val="00702C58"/>
    <w:rsid w:val="00703271"/>
    <w:rsid w:val="007033E1"/>
    <w:rsid w:val="00704016"/>
    <w:rsid w:val="00704505"/>
    <w:rsid w:val="00704AF3"/>
    <w:rsid w:val="00704F2E"/>
    <w:rsid w:val="00704FB9"/>
    <w:rsid w:val="007054E0"/>
    <w:rsid w:val="00705D9B"/>
    <w:rsid w:val="00705DD8"/>
    <w:rsid w:val="0070612F"/>
    <w:rsid w:val="00706390"/>
    <w:rsid w:val="007063A8"/>
    <w:rsid w:val="00706706"/>
    <w:rsid w:val="0070670B"/>
    <w:rsid w:val="00707470"/>
    <w:rsid w:val="00707939"/>
    <w:rsid w:val="00710182"/>
    <w:rsid w:val="00710187"/>
    <w:rsid w:val="0071018E"/>
    <w:rsid w:val="007102DE"/>
    <w:rsid w:val="00710509"/>
    <w:rsid w:val="007107AF"/>
    <w:rsid w:val="00710928"/>
    <w:rsid w:val="00710F9B"/>
    <w:rsid w:val="0071126B"/>
    <w:rsid w:val="00711331"/>
    <w:rsid w:val="00711381"/>
    <w:rsid w:val="00711967"/>
    <w:rsid w:val="00711CA9"/>
    <w:rsid w:val="00712068"/>
    <w:rsid w:val="00713110"/>
    <w:rsid w:val="00713590"/>
    <w:rsid w:val="00713B9E"/>
    <w:rsid w:val="00714005"/>
    <w:rsid w:val="0071430F"/>
    <w:rsid w:val="00714C51"/>
    <w:rsid w:val="0071517A"/>
    <w:rsid w:val="007151D8"/>
    <w:rsid w:val="0071560E"/>
    <w:rsid w:val="007159D7"/>
    <w:rsid w:val="00715A64"/>
    <w:rsid w:val="00715C68"/>
    <w:rsid w:val="0071662B"/>
    <w:rsid w:val="00716743"/>
    <w:rsid w:val="00716821"/>
    <w:rsid w:val="00716CF9"/>
    <w:rsid w:val="007171E7"/>
    <w:rsid w:val="0071723E"/>
    <w:rsid w:val="007172D8"/>
    <w:rsid w:val="0071743E"/>
    <w:rsid w:val="00717487"/>
    <w:rsid w:val="007175EC"/>
    <w:rsid w:val="0071761E"/>
    <w:rsid w:val="00717B02"/>
    <w:rsid w:val="00717CA5"/>
    <w:rsid w:val="00717F6D"/>
    <w:rsid w:val="007207B7"/>
    <w:rsid w:val="007207CC"/>
    <w:rsid w:val="00720B18"/>
    <w:rsid w:val="00720D4D"/>
    <w:rsid w:val="00720D6E"/>
    <w:rsid w:val="00720F16"/>
    <w:rsid w:val="00720F3E"/>
    <w:rsid w:val="00720FB2"/>
    <w:rsid w:val="0072142F"/>
    <w:rsid w:val="0072164A"/>
    <w:rsid w:val="00721841"/>
    <w:rsid w:val="007218F1"/>
    <w:rsid w:val="00721C05"/>
    <w:rsid w:val="00721CA6"/>
    <w:rsid w:val="00721F61"/>
    <w:rsid w:val="007224BD"/>
    <w:rsid w:val="0072281F"/>
    <w:rsid w:val="0072298C"/>
    <w:rsid w:val="0072299D"/>
    <w:rsid w:val="00722A54"/>
    <w:rsid w:val="00722E26"/>
    <w:rsid w:val="0072306B"/>
    <w:rsid w:val="007234DD"/>
    <w:rsid w:val="0072355A"/>
    <w:rsid w:val="00723808"/>
    <w:rsid w:val="00723947"/>
    <w:rsid w:val="00723C86"/>
    <w:rsid w:val="00723D3A"/>
    <w:rsid w:val="00724541"/>
    <w:rsid w:val="007245B9"/>
    <w:rsid w:val="0072471E"/>
    <w:rsid w:val="007247FF"/>
    <w:rsid w:val="00724D90"/>
    <w:rsid w:val="00724E09"/>
    <w:rsid w:val="00724FD0"/>
    <w:rsid w:val="00725083"/>
    <w:rsid w:val="00725216"/>
    <w:rsid w:val="00725441"/>
    <w:rsid w:val="007257BB"/>
    <w:rsid w:val="007259FE"/>
    <w:rsid w:val="00725B5B"/>
    <w:rsid w:val="00725C6C"/>
    <w:rsid w:val="00725C81"/>
    <w:rsid w:val="00725D4B"/>
    <w:rsid w:val="00725EB1"/>
    <w:rsid w:val="00725FDE"/>
    <w:rsid w:val="00726233"/>
    <w:rsid w:val="0072659B"/>
    <w:rsid w:val="007266BD"/>
    <w:rsid w:val="0072685A"/>
    <w:rsid w:val="00726B49"/>
    <w:rsid w:val="00727343"/>
    <w:rsid w:val="00727392"/>
    <w:rsid w:val="0072741D"/>
    <w:rsid w:val="00727CCC"/>
    <w:rsid w:val="00730164"/>
    <w:rsid w:val="0073071B"/>
    <w:rsid w:val="007307BA"/>
    <w:rsid w:val="00730CCD"/>
    <w:rsid w:val="00730F7E"/>
    <w:rsid w:val="00730FC1"/>
    <w:rsid w:val="0073145D"/>
    <w:rsid w:val="007315C2"/>
    <w:rsid w:val="00731CA0"/>
    <w:rsid w:val="007327FC"/>
    <w:rsid w:val="00732B8A"/>
    <w:rsid w:val="00732DDE"/>
    <w:rsid w:val="00732E5C"/>
    <w:rsid w:val="0073325A"/>
    <w:rsid w:val="00733434"/>
    <w:rsid w:val="0073352C"/>
    <w:rsid w:val="007336E1"/>
    <w:rsid w:val="00733F16"/>
    <w:rsid w:val="007340E0"/>
    <w:rsid w:val="00734663"/>
    <w:rsid w:val="00734832"/>
    <w:rsid w:val="00734835"/>
    <w:rsid w:val="00734A0B"/>
    <w:rsid w:val="00734B55"/>
    <w:rsid w:val="00734F2C"/>
    <w:rsid w:val="00735221"/>
    <w:rsid w:val="00735414"/>
    <w:rsid w:val="007354B0"/>
    <w:rsid w:val="0073569E"/>
    <w:rsid w:val="00735712"/>
    <w:rsid w:val="00735AFB"/>
    <w:rsid w:val="0073602C"/>
    <w:rsid w:val="0073612D"/>
    <w:rsid w:val="0073658B"/>
    <w:rsid w:val="00736740"/>
    <w:rsid w:val="0073689E"/>
    <w:rsid w:val="007368CF"/>
    <w:rsid w:val="00736A4B"/>
    <w:rsid w:val="00736B16"/>
    <w:rsid w:val="00736DB6"/>
    <w:rsid w:val="00736F69"/>
    <w:rsid w:val="00736FF0"/>
    <w:rsid w:val="007370B1"/>
    <w:rsid w:val="00737150"/>
    <w:rsid w:val="007378E5"/>
    <w:rsid w:val="007379AF"/>
    <w:rsid w:val="00737DFF"/>
    <w:rsid w:val="00737F38"/>
    <w:rsid w:val="0074056C"/>
    <w:rsid w:val="0074095F"/>
    <w:rsid w:val="00740AED"/>
    <w:rsid w:val="00740B7F"/>
    <w:rsid w:val="00740C82"/>
    <w:rsid w:val="00740F81"/>
    <w:rsid w:val="00741290"/>
    <w:rsid w:val="00741BFE"/>
    <w:rsid w:val="00741ED6"/>
    <w:rsid w:val="00742223"/>
    <w:rsid w:val="0074231E"/>
    <w:rsid w:val="00742454"/>
    <w:rsid w:val="00742664"/>
    <w:rsid w:val="007429F7"/>
    <w:rsid w:val="00742A73"/>
    <w:rsid w:val="00742AD6"/>
    <w:rsid w:val="00742C64"/>
    <w:rsid w:val="0074396D"/>
    <w:rsid w:val="00743C23"/>
    <w:rsid w:val="00744665"/>
    <w:rsid w:val="00744E3C"/>
    <w:rsid w:val="007454FA"/>
    <w:rsid w:val="00745A05"/>
    <w:rsid w:val="00745B85"/>
    <w:rsid w:val="00745E36"/>
    <w:rsid w:val="00745FB9"/>
    <w:rsid w:val="00746BD5"/>
    <w:rsid w:val="00746CD3"/>
    <w:rsid w:val="00747126"/>
    <w:rsid w:val="007472E7"/>
    <w:rsid w:val="007479EF"/>
    <w:rsid w:val="00747A90"/>
    <w:rsid w:val="0075003A"/>
    <w:rsid w:val="0075014C"/>
    <w:rsid w:val="007503A8"/>
    <w:rsid w:val="007505B7"/>
    <w:rsid w:val="0075061D"/>
    <w:rsid w:val="00750B51"/>
    <w:rsid w:val="00750B7A"/>
    <w:rsid w:val="00750ED5"/>
    <w:rsid w:val="00750FDA"/>
    <w:rsid w:val="0075109C"/>
    <w:rsid w:val="007510FC"/>
    <w:rsid w:val="00751322"/>
    <w:rsid w:val="00751341"/>
    <w:rsid w:val="007514B0"/>
    <w:rsid w:val="007515DC"/>
    <w:rsid w:val="00751646"/>
    <w:rsid w:val="007516D7"/>
    <w:rsid w:val="0075195C"/>
    <w:rsid w:val="00751AF9"/>
    <w:rsid w:val="00751CD6"/>
    <w:rsid w:val="007520C8"/>
    <w:rsid w:val="0075217C"/>
    <w:rsid w:val="00752414"/>
    <w:rsid w:val="007524C2"/>
    <w:rsid w:val="007524DB"/>
    <w:rsid w:val="0075264A"/>
    <w:rsid w:val="007527F6"/>
    <w:rsid w:val="00753A10"/>
    <w:rsid w:val="00753D43"/>
    <w:rsid w:val="007547F5"/>
    <w:rsid w:val="007548C7"/>
    <w:rsid w:val="00754B34"/>
    <w:rsid w:val="00754CC0"/>
    <w:rsid w:val="0075504C"/>
    <w:rsid w:val="0075508B"/>
    <w:rsid w:val="007556AA"/>
    <w:rsid w:val="00755CB8"/>
    <w:rsid w:val="00755DC2"/>
    <w:rsid w:val="00756199"/>
    <w:rsid w:val="00756226"/>
    <w:rsid w:val="007562BA"/>
    <w:rsid w:val="007564BC"/>
    <w:rsid w:val="00756B72"/>
    <w:rsid w:val="00756F03"/>
    <w:rsid w:val="00756F74"/>
    <w:rsid w:val="0075736F"/>
    <w:rsid w:val="007573E1"/>
    <w:rsid w:val="007574C6"/>
    <w:rsid w:val="00757809"/>
    <w:rsid w:val="007578BB"/>
    <w:rsid w:val="007578E3"/>
    <w:rsid w:val="00760862"/>
    <w:rsid w:val="00760A85"/>
    <w:rsid w:val="00760B3A"/>
    <w:rsid w:val="00760B7D"/>
    <w:rsid w:val="00760CF9"/>
    <w:rsid w:val="00761150"/>
    <w:rsid w:val="007614BC"/>
    <w:rsid w:val="00761683"/>
    <w:rsid w:val="00761C0B"/>
    <w:rsid w:val="00761F79"/>
    <w:rsid w:val="00762354"/>
    <w:rsid w:val="007623D8"/>
    <w:rsid w:val="007629CE"/>
    <w:rsid w:val="00763620"/>
    <w:rsid w:val="00763F7C"/>
    <w:rsid w:val="00763F95"/>
    <w:rsid w:val="007640AD"/>
    <w:rsid w:val="007644F2"/>
    <w:rsid w:val="0076465E"/>
    <w:rsid w:val="007647E0"/>
    <w:rsid w:val="00764B08"/>
    <w:rsid w:val="00764B43"/>
    <w:rsid w:val="007650F9"/>
    <w:rsid w:val="00765113"/>
    <w:rsid w:val="00765193"/>
    <w:rsid w:val="00765459"/>
    <w:rsid w:val="00765570"/>
    <w:rsid w:val="00765C58"/>
    <w:rsid w:val="00765E67"/>
    <w:rsid w:val="00766C4A"/>
    <w:rsid w:val="0076747C"/>
    <w:rsid w:val="0076778B"/>
    <w:rsid w:val="00767D58"/>
    <w:rsid w:val="0077018F"/>
    <w:rsid w:val="00770CA7"/>
    <w:rsid w:val="00770DAE"/>
    <w:rsid w:val="00770E82"/>
    <w:rsid w:val="00770FEC"/>
    <w:rsid w:val="007713EC"/>
    <w:rsid w:val="007718E7"/>
    <w:rsid w:val="00771A1C"/>
    <w:rsid w:val="00771BDF"/>
    <w:rsid w:val="00771BFB"/>
    <w:rsid w:val="00771D5A"/>
    <w:rsid w:val="00771F7B"/>
    <w:rsid w:val="00772143"/>
    <w:rsid w:val="00772542"/>
    <w:rsid w:val="00772811"/>
    <w:rsid w:val="00772CFE"/>
    <w:rsid w:val="00772E19"/>
    <w:rsid w:val="007730AC"/>
    <w:rsid w:val="00773199"/>
    <w:rsid w:val="007732AD"/>
    <w:rsid w:val="007734D7"/>
    <w:rsid w:val="0077383D"/>
    <w:rsid w:val="00773946"/>
    <w:rsid w:val="007739A8"/>
    <w:rsid w:val="00773CF8"/>
    <w:rsid w:val="00773E76"/>
    <w:rsid w:val="00773F1C"/>
    <w:rsid w:val="00774197"/>
    <w:rsid w:val="00774A4B"/>
    <w:rsid w:val="00774C2F"/>
    <w:rsid w:val="00775066"/>
    <w:rsid w:val="0077547C"/>
    <w:rsid w:val="00775749"/>
    <w:rsid w:val="0077582F"/>
    <w:rsid w:val="00775AF1"/>
    <w:rsid w:val="007761E2"/>
    <w:rsid w:val="00776487"/>
    <w:rsid w:val="007764B9"/>
    <w:rsid w:val="007768B8"/>
    <w:rsid w:val="00776A54"/>
    <w:rsid w:val="00776AF6"/>
    <w:rsid w:val="00776C89"/>
    <w:rsid w:val="00776C8A"/>
    <w:rsid w:val="00776C8D"/>
    <w:rsid w:val="00776CC4"/>
    <w:rsid w:val="00776F90"/>
    <w:rsid w:val="007771C6"/>
    <w:rsid w:val="0077732D"/>
    <w:rsid w:val="00777B88"/>
    <w:rsid w:val="00777BFC"/>
    <w:rsid w:val="0078027E"/>
    <w:rsid w:val="0078033B"/>
    <w:rsid w:val="0078034D"/>
    <w:rsid w:val="00780684"/>
    <w:rsid w:val="00780745"/>
    <w:rsid w:val="007807CF"/>
    <w:rsid w:val="00780F75"/>
    <w:rsid w:val="0078149F"/>
    <w:rsid w:val="007817A7"/>
    <w:rsid w:val="00781DC6"/>
    <w:rsid w:val="007821A7"/>
    <w:rsid w:val="00782337"/>
    <w:rsid w:val="0078260C"/>
    <w:rsid w:val="007828E4"/>
    <w:rsid w:val="00782BBA"/>
    <w:rsid w:val="00782DCD"/>
    <w:rsid w:val="007838D9"/>
    <w:rsid w:val="0078390E"/>
    <w:rsid w:val="007839B4"/>
    <w:rsid w:val="00783F2F"/>
    <w:rsid w:val="00784490"/>
    <w:rsid w:val="007845CC"/>
    <w:rsid w:val="00784AD2"/>
    <w:rsid w:val="00785264"/>
    <w:rsid w:val="0078571C"/>
    <w:rsid w:val="0078579D"/>
    <w:rsid w:val="00785950"/>
    <w:rsid w:val="007859EE"/>
    <w:rsid w:val="00785AB1"/>
    <w:rsid w:val="00785C36"/>
    <w:rsid w:val="00785F87"/>
    <w:rsid w:val="007865B6"/>
    <w:rsid w:val="00786721"/>
    <w:rsid w:val="00786B32"/>
    <w:rsid w:val="00786FD5"/>
    <w:rsid w:val="00787189"/>
    <w:rsid w:val="0078748F"/>
    <w:rsid w:val="00787C94"/>
    <w:rsid w:val="00787CF8"/>
    <w:rsid w:val="00787FE4"/>
    <w:rsid w:val="007900A7"/>
    <w:rsid w:val="007900BB"/>
    <w:rsid w:val="007900FC"/>
    <w:rsid w:val="007901D9"/>
    <w:rsid w:val="00790289"/>
    <w:rsid w:val="00790542"/>
    <w:rsid w:val="007906AE"/>
    <w:rsid w:val="00790913"/>
    <w:rsid w:val="00790D65"/>
    <w:rsid w:val="00791213"/>
    <w:rsid w:val="0079198C"/>
    <w:rsid w:val="00791C50"/>
    <w:rsid w:val="00792800"/>
    <w:rsid w:val="00792B4C"/>
    <w:rsid w:val="0079354B"/>
    <w:rsid w:val="0079399B"/>
    <w:rsid w:val="00793CC9"/>
    <w:rsid w:val="00793CEE"/>
    <w:rsid w:val="00793F2C"/>
    <w:rsid w:val="007943BB"/>
    <w:rsid w:val="007944D7"/>
    <w:rsid w:val="00794608"/>
    <w:rsid w:val="007947DD"/>
    <w:rsid w:val="00794C73"/>
    <w:rsid w:val="00794F7D"/>
    <w:rsid w:val="007952A9"/>
    <w:rsid w:val="00795332"/>
    <w:rsid w:val="007954BC"/>
    <w:rsid w:val="007956B0"/>
    <w:rsid w:val="0079572D"/>
    <w:rsid w:val="00795785"/>
    <w:rsid w:val="00795790"/>
    <w:rsid w:val="00795CD9"/>
    <w:rsid w:val="00795F7A"/>
    <w:rsid w:val="007960CA"/>
    <w:rsid w:val="00796297"/>
    <w:rsid w:val="00796985"/>
    <w:rsid w:val="00796AF8"/>
    <w:rsid w:val="00796DCF"/>
    <w:rsid w:val="00796E54"/>
    <w:rsid w:val="0079748D"/>
    <w:rsid w:val="007974C3"/>
    <w:rsid w:val="007975DB"/>
    <w:rsid w:val="007979DA"/>
    <w:rsid w:val="007979E5"/>
    <w:rsid w:val="00797A97"/>
    <w:rsid w:val="00797F88"/>
    <w:rsid w:val="007A0113"/>
    <w:rsid w:val="007A03B1"/>
    <w:rsid w:val="007A0674"/>
    <w:rsid w:val="007A0B7F"/>
    <w:rsid w:val="007A10EE"/>
    <w:rsid w:val="007A11A9"/>
    <w:rsid w:val="007A15A0"/>
    <w:rsid w:val="007A187F"/>
    <w:rsid w:val="007A1D02"/>
    <w:rsid w:val="007A1D9E"/>
    <w:rsid w:val="007A1DAC"/>
    <w:rsid w:val="007A22FB"/>
    <w:rsid w:val="007A2626"/>
    <w:rsid w:val="007A28CF"/>
    <w:rsid w:val="007A2ADC"/>
    <w:rsid w:val="007A2B58"/>
    <w:rsid w:val="007A2D00"/>
    <w:rsid w:val="007A2E48"/>
    <w:rsid w:val="007A2EE3"/>
    <w:rsid w:val="007A302F"/>
    <w:rsid w:val="007A3673"/>
    <w:rsid w:val="007A3C2F"/>
    <w:rsid w:val="007A3C42"/>
    <w:rsid w:val="007A3D79"/>
    <w:rsid w:val="007A3E36"/>
    <w:rsid w:val="007A3FB1"/>
    <w:rsid w:val="007A41AF"/>
    <w:rsid w:val="007A462C"/>
    <w:rsid w:val="007A4966"/>
    <w:rsid w:val="007A4C3F"/>
    <w:rsid w:val="007A578C"/>
    <w:rsid w:val="007A5EF5"/>
    <w:rsid w:val="007A5FCA"/>
    <w:rsid w:val="007A6098"/>
    <w:rsid w:val="007A62D3"/>
    <w:rsid w:val="007A6399"/>
    <w:rsid w:val="007A645C"/>
    <w:rsid w:val="007A6CFD"/>
    <w:rsid w:val="007A74AC"/>
    <w:rsid w:val="007A752C"/>
    <w:rsid w:val="007A7652"/>
    <w:rsid w:val="007A798F"/>
    <w:rsid w:val="007A7A1E"/>
    <w:rsid w:val="007A7CB7"/>
    <w:rsid w:val="007A7D48"/>
    <w:rsid w:val="007A7F88"/>
    <w:rsid w:val="007B0068"/>
    <w:rsid w:val="007B059F"/>
    <w:rsid w:val="007B0872"/>
    <w:rsid w:val="007B097C"/>
    <w:rsid w:val="007B0DAE"/>
    <w:rsid w:val="007B112F"/>
    <w:rsid w:val="007B14B8"/>
    <w:rsid w:val="007B19FC"/>
    <w:rsid w:val="007B1D71"/>
    <w:rsid w:val="007B22CB"/>
    <w:rsid w:val="007B259D"/>
    <w:rsid w:val="007B2B34"/>
    <w:rsid w:val="007B2E08"/>
    <w:rsid w:val="007B3541"/>
    <w:rsid w:val="007B35E6"/>
    <w:rsid w:val="007B3865"/>
    <w:rsid w:val="007B3C59"/>
    <w:rsid w:val="007B3DE0"/>
    <w:rsid w:val="007B49C0"/>
    <w:rsid w:val="007B4A66"/>
    <w:rsid w:val="007B4D45"/>
    <w:rsid w:val="007B524D"/>
    <w:rsid w:val="007B582F"/>
    <w:rsid w:val="007B599D"/>
    <w:rsid w:val="007B5A2E"/>
    <w:rsid w:val="007B5B72"/>
    <w:rsid w:val="007B5DF8"/>
    <w:rsid w:val="007B5E5A"/>
    <w:rsid w:val="007B6302"/>
    <w:rsid w:val="007B76B8"/>
    <w:rsid w:val="007B77BD"/>
    <w:rsid w:val="007B797F"/>
    <w:rsid w:val="007B7A85"/>
    <w:rsid w:val="007B7A8C"/>
    <w:rsid w:val="007B7DE4"/>
    <w:rsid w:val="007C023C"/>
    <w:rsid w:val="007C0C8F"/>
    <w:rsid w:val="007C10F2"/>
    <w:rsid w:val="007C111C"/>
    <w:rsid w:val="007C1442"/>
    <w:rsid w:val="007C14AB"/>
    <w:rsid w:val="007C1609"/>
    <w:rsid w:val="007C2D3B"/>
    <w:rsid w:val="007C2D77"/>
    <w:rsid w:val="007C3D30"/>
    <w:rsid w:val="007C41C2"/>
    <w:rsid w:val="007C426F"/>
    <w:rsid w:val="007C42BC"/>
    <w:rsid w:val="007C450C"/>
    <w:rsid w:val="007C4580"/>
    <w:rsid w:val="007C47D7"/>
    <w:rsid w:val="007C4A0E"/>
    <w:rsid w:val="007C4B06"/>
    <w:rsid w:val="007C4C11"/>
    <w:rsid w:val="007C51BD"/>
    <w:rsid w:val="007C5219"/>
    <w:rsid w:val="007C52E3"/>
    <w:rsid w:val="007C5303"/>
    <w:rsid w:val="007C5445"/>
    <w:rsid w:val="007C579F"/>
    <w:rsid w:val="007C57A8"/>
    <w:rsid w:val="007C5CFA"/>
    <w:rsid w:val="007C5D05"/>
    <w:rsid w:val="007C5F07"/>
    <w:rsid w:val="007C5FFA"/>
    <w:rsid w:val="007C63BF"/>
    <w:rsid w:val="007C6E38"/>
    <w:rsid w:val="007C6FAE"/>
    <w:rsid w:val="007C704D"/>
    <w:rsid w:val="007C7481"/>
    <w:rsid w:val="007C768B"/>
    <w:rsid w:val="007C7906"/>
    <w:rsid w:val="007C79CF"/>
    <w:rsid w:val="007C7B86"/>
    <w:rsid w:val="007C7CBF"/>
    <w:rsid w:val="007D0850"/>
    <w:rsid w:val="007D0860"/>
    <w:rsid w:val="007D0897"/>
    <w:rsid w:val="007D08C9"/>
    <w:rsid w:val="007D0984"/>
    <w:rsid w:val="007D0B79"/>
    <w:rsid w:val="007D1078"/>
    <w:rsid w:val="007D1320"/>
    <w:rsid w:val="007D14E9"/>
    <w:rsid w:val="007D151E"/>
    <w:rsid w:val="007D193B"/>
    <w:rsid w:val="007D1A41"/>
    <w:rsid w:val="007D214F"/>
    <w:rsid w:val="007D2379"/>
    <w:rsid w:val="007D2531"/>
    <w:rsid w:val="007D279A"/>
    <w:rsid w:val="007D28E0"/>
    <w:rsid w:val="007D2A70"/>
    <w:rsid w:val="007D2ECB"/>
    <w:rsid w:val="007D2F03"/>
    <w:rsid w:val="007D320F"/>
    <w:rsid w:val="007D34D1"/>
    <w:rsid w:val="007D3659"/>
    <w:rsid w:val="007D38B2"/>
    <w:rsid w:val="007D3A60"/>
    <w:rsid w:val="007D3CE5"/>
    <w:rsid w:val="007D3E07"/>
    <w:rsid w:val="007D3F3E"/>
    <w:rsid w:val="007D4556"/>
    <w:rsid w:val="007D4BB1"/>
    <w:rsid w:val="007D4BD3"/>
    <w:rsid w:val="007D56D7"/>
    <w:rsid w:val="007D5B43"/>
    <w:rsid w:val="007D5D34"/>
    <w:rsid w:val="007D60C0"/>
    <w:rsid w:val="007D62F0"/>
    <w:rsid w:val="007D651E"/>
    <w:rsid w:val="007D65D7"/>
    <w:rsid w:val="007D661D"/>
    <w:rsid w:val="007D6B9C"/>
    <w:rsid w:val="007D6E0E"/>
    <w:rsid w:val="007D700E"/>
    <w:rsid w:val="007D712A"/>
    <w:rsid w:val="007D71F3"/>
    <w:rsid w:val="007D72A8"/>
    <w:rsid w:val="007D74F2"/>
    <w:rsid w:val="007D7657"/>
    <w:rsid w:val="007D7750"/>
    <w:rsid w:val="007D7EE1"/>
    <w:rsid w:val="007D7F82"/>
    <w:rsid w:val="007E0440"/>
    <w:rsid w:val="007E0908"/>
    <w:rsid w:val="007E0E2F"/>
    <w:rsid w:val="007E0E37"/>
    <w:rsid w:val="007E122B"/>
    <w:rsid w:val="007E1345"/>
    <w:rsid w:val="007E14C6"/>
    <w:rsid w:val="007E1762"/>
    <w:rsid w:val="007E17D4"/>
    <w:rsid w:val="007E1842"/>
    <w:rsid w:val="007E1DE6"/>
    <w:rsid w:val="007E1F5B"/>
    <w:rsid w:val="007E222F"/>
    <w:rsid w:val="007E23B3"/>
    <w:rsid w:val="007E26C8"/>
    <w:rsid w:val="007E27E1"/>
    <w:rsid w:val="007E2BEE"/>
    <w:rsid w:val="007E2BF9"/>
    <w:rsid w:val="007E2C53"/>
    <w:rsid w:val="007E30AF"/>
    <w:rsid w:val="007E3284"/>
    <w:rsid w:val="007E36D4"/>
    <w:rsid w:val="007E374D"/>
    <w:rsid w:val="007E38B3"/>
    <w:rsid w:val="007E39B3"/>
    <w:rsid w:val="007E3F8C"/>
    <w:rsid w:val="007E432F"/>
    <w:rsid w:val="007E44DD"/>
    <w:rsid w:val="007E4C71"/>
    <w:rsid w:val="007E4D5F"/>
    <w:rsid w:val="007E5048"/>
    <w:rsid w:val="007E53C4"/>
    <w:rsid w:val="007E55CC"/>
    <w:rsid w:val="007E5732"/>
    <w:rsid w:val="007E57C0"/>
    <w:rsid w:val="007E57F3"/>
    <w:rsid w:val="007E5B8B"/>
    <w:rsid w:val="007E5BCF"/>
    <w:rsid w:val="007E5CBE"/>
    <w:rsid w:val="007E6214"/>
    <w:rsid w:val="007E63E9"/>
    <w:rsid w:val="007E6A1F"/>
    <w:rsid w:val="007E6AD1"/>
    <w:rsid w:val="007E6CC9"/>
    <w:rsid w:val="007E7210"/>
    <w:rsid w:val="007E7493"/>
    <w:rsid w:val="007E7947"/>
    <w:rsid w:val="007E7D94"/>
    <w:rsid w:val="007E7E70"/>
    <w:rsid w:val="007F0257"/>
    <w:rsid w:val="007F0304"/>
    <w:rsid w:val="007F0778"/>
    <w:rsid w:val="007F0987"/>
    <w:rsid w:val="007F0BF7"/>
    <w:rsid w:val="007F0DD3"/>
    <w:rsid w:val="007F10B0"/>
    <w:rsid w:val="007F154E"/>
    <w:rsid w:val="007F156B"/>
    <w:rsid w:val="007F1B27"/>
    <w:rsid w:val="007F23BD"/>
    <w:rsid w:val="007F2554"/>
    <w:rsid w:val="007F29A1"/>
    <w:rsid w:val="007F2D04"/>
    <w:rsid w:val="007F2D95"/>
    <w:rsid w:val="007F2EA9"/>
    <w:rsid w:val="007F385F"/>
    <w:rsid w:val="007F3906"/>
    <w:rsid w:val="007F3C14"/>
    <w:rsid w:val="007F3DB0"/>
    <w:rsid w:val="007F3F41"/>
    <w:rsid w:val="007F43C6"/>
    <w:rsid w:val="007F4842"/>
    <w:rsid w:val="007F4DE6"/>
    <w:rsid w:val="007F534A"/>
    <w:rsid w:val="007F54E4"/>
    <w:rsid w:val="007F5AD6"/>
    <w:rsid w:val="007F5FEB"/>
    <w:rsid w:val="007F64C6"/>
    <w:rsid w:val="007F6E78"/>
    <w:rsid w:val="007F6F41"/>
    <w:rsid w:val="007F7381"/>
    <w:rsid w:val="007F73A2"/>
    <w:rsid w:val="007F75D6"/>
    <w:rsid w:val="007F7810"/>
    <w:rsid w:val="007F7A29"/>
    <w:rsid w:val="007F7D21"/>
    <w:rsid w:val="007F7EC5"/>
    <w:rsid w:val="008001A0"/>
    <w:rsid w:val="008005E0"/>
    <w:rsid w:val="008006A4"/>
    <w:rsid w:val="00800861"/>
    <w:rsid w:val="00800C4C"/>
    <w:rsid w:val="00800F37"/>
    <w:rsid w:val="0080107A"/>
    <w:rsid w:val="008014A0"/>
    <w:rsid w:val="0080151F"/>
    <w:rsid w:val="00801B1B"/>
    <w:rsid w:val="00801D50"/>
    <w:rsid w:val="0080235D"/>
    <w:rsid w:val="00802A42"/>
    <w:rsid w:val="0080317D"/>
    <w:rsid w:val="008035AF"/>
    <w:rsid w:val="008039F2"/>
    <w:rsid w:val="00803B30"/>
    <w:rsid w:val="008045AA"/>
    <w:rsid w:val="008046ED"/>
    <w:rsid w:val="00804957"/>
    <w:rsid w:val="00804C68"/>
    <w:rsid w:val="008050E4"/>
    <w:rsid w:val="0080514E"/>
    <w:rsid w:val="008051FB"/>
    <w:rsid w:val="00805245"/>
    <w:rsid w:val="0080566A"/>
    <w:rsid w:val="0080571B"/>
    <w:rsid w:val="008057E1"/>
    <w:rsid w:val="00805B2E"/>
    <w:rsid w:val="00805BEA"/>
    <w:rsid w:val="00805E76"/>
    <w:rsid w:val="00806108"/>
    <w:rsid w:val="00806351"/>
    <w:rsid w:val="0080665D"/>
    <w:rsid w:val="00806840"/>
    <w:rsid w:val="0080695D"/>
    <w:rsid w:val="00806AF2"/>
    <w:rsid w:val="00806C18"/>
    <w:rsid w:val="00806CC8"/>
    <w:rsid w:val="008073CA"/>
    <w:rsid w:val="00807A24"/>
    <w:rsid w:val="00810059"/>
    <w:rsid w:val="008100D3"/>
    <w:rsid w:val="008101EB"/>
    <w:rsid w:val="008104F9"/>
    <w:rsid w:val="00810811"/>
    <w:rsid w:val="00810991"/>
    <w:rsid w:val="00810D7B"/>
    <w:rsid w:val="0081133E"/>
    <w:rsid w:val="00812086"/>
    <w:rsid w:val="00812DC9"/>
    <w:rsid w:val="00812F7B"/>
    <w:rsid w:val="00813690"/>
    <w:rsid w:val="00813A68"/>
    <w:rsid w:val="00813D84"/>
    <w:rsid w:val="00814057"/>
    <w:rsid w:val="0081410C"/>
    <w:rsid w:val="00814205"/>
    <w:rsid w:val="00814218"/>
    <w:rsid w:val="0081498D"/>
    <w:rsid w:val="00814D33"/>
    <w:rsid w:val="008155AF"/>
    <w:rsid w:val="00815614"/>
    <w:rsid w:val="00815879"/>
    <w:rsid w:val="00815EA6"/>
    <w:rsid w:val="00816919"/>
    <w:rsid w:val="00816D13"/>
    <w:rsid w:val="00816D46"/>
    <w:rsid w:val="00817CE6"/>
    <w:rsid w:val="008206D0"/>
    <w:rsid w:val="00820844"/>
    <w:rsid w:val="00820D95"/>
    <w:rsid w:val="00820E02"/>
    <w:rsid w:val="00820EDD"/>
    <w:rsid w:val="00820F88"/>
    <w:rsid w:val="00821358"/>
    <w:rsid w:val="00821435"/>
    <w:rsid w:val="0082186E"/>
    <w:rsid w:val="008219C6"/>
    <w:rsid w:val="00821E68"/>
    <w:rsid w:val="008220B1"/>
    <w:rsid w:val="008226A5"/>
    <w:rsid w:val="0082281F"/>
    <w:rsid w:val="00822887"/>
    <w:rsid w:val="00822C03"/>
    <w:rsid w:val="00823194"/>
    <w:rsid w:val="00823221"/>
    <w:rsid w:val="00823331"/>
    <w:rsid w:val="00823688"/>
    <w:rsid w:val="00823A18"/>
    <w:rsid w:val="008244F1"/>
    <w:rsid w:val="00824B47"/>
    <w:rsid w:val="00824F85"/>
    <w:rsid w:val="00824FDF"/>
    <w:rsid w:val="0082511F"/>
    <w:rsid w:val="008258B7"/>
    <w:rsid w:val="00825C35"/>
    <w:rsid w:val="008261D2"/>
    <w:rsid w:val="00826595"/>
    <w:rsid w:val="0082684D"/>
    <w:rsid w:val="008273C0"/>
    <w:rsid w:val="00827813"/>
    <w:rsid w:val="00827858"/>
    <w:rsid w:val="00827F1F"/>
    <w:rsid w:val="008301E4"/>
    <w:rsid w:val="00830815"/>
    <w:rsid w:val="00830A5D"/>
    <w:rsid w:val="00831236"/>
    <w:rsid w:val="00831509"/>
    <w:rsid w:val="00831671"/>
    <w:rsid w:val="008316B1"/>
    <w:rsid w:val="00831AA0"/>
    <w:rsid w:val="00831BF1"/>
    <w:rsid w:val="00831E57"/>
    <w:rsid w:val="00832435"/>
    <w:rsid w:val="00832642"/>
    <w:rsid w:val="00832805"/>
    <w:rsid w:val="00832A67"/>
    <w:rsid w:val="00832B64"/>
    <w:rsid w:val="00832D8C"/>
    <w:rsid w:val="008331DC"/>
    <w:rsid w:val="0083343D"/>
    <w:rsid w:val="008338B6"/>
    <w:rsid w:val="00833A0F"/>
    <w:rsid w:val="00833AF5"/>
    <w:rsid w:val="0083438E"/>
    <w:rsid w:val="008345E3"/>
    <w:rsid w:val="00834639"/>
    <w:rsid w:val="008346F6"/>
    <w:rsid w:val="00834DC1"/>
    <w:rsid w:val="00834E1C"/>
    <w:rsid w:val="00835420"/>
    <w:rsid w:val="00835527"/>
    <w:rsid w:val="00835747"/>
    <w:rsid w:val="00835C00"/>
    <w:rsid w:val="00835F30"/>
    <w:rsid w:val="00835F45"/>
    <w:rsid w:val="0083644B"/>
    <w:rsid w:val="008368F9"/>
    <w:rsid w:val="00836D5A"/>
    <w:rsid w:val="00837769"/>
    <w:rsid w:val="00837DEE"/>
    <w:rsid w:val="008400CE"/>
    <w:rsid w:val="00840355"/>
    <w:rsid w:val="008403D9"/>
    <w:rsid w:val="00840B2B"/>
    <w:rsid w:val="008411B0"/>
    <w:rsid w:val="008414A3"/>
    <w:rsid w:val="00841808"/>
    <w:rsid w:val="00841952"/>
    <w:rsid w:val="00841B2B"/>
    <w:rsid w:val="00841CD4"/>
    <w:rsid w:val="0084255D"/>
    <w:rsid w:val="008425B7"/>
    <w:rsid w:val="008428AF"/>
    <w:rsid w:val="00842B10"/>
    <w:rsid w:val="00842DDD"/>
    <w:rsid w:val="00842F76"/>
    <w:rsid w:val="008432A0"/>
    <w:rsid w:val="00843309"/>
    <w:rsid w:val="0084369D"/>
    <w:rsid w:val="0084392A"/>
    <w:rsid w:val="00843F11"/>
    <w:rsid w:val="00844001"/>
    <w:rsid w:val="0084408B"/>
    <w:rsid w:val="008442AE"/>
    <w:rsid w:val="0084438A"/>
    <w:rsid w:val="008443C7"/>
    <w:rsid w:val="00844827"/>
    <w:rsid w:val="00844BDF"/>
    <w:rsid w:val="008454C9"/>
    <w:rsid w:val="00845574"/>
    <w:rsid w:val="0084581A"/>
    <w:rsid w:val="00845955"/>
    <w:rsid w:val="00845A45"/>
    <w:rsid w:val="00845AD9"/>
    <w:rsid w:val="00845D61"/>
    <w:rsid w:val="00846C25"/>
    <w:rsid w:val="00846FE2"/>
    <w:rsid w:val="00847085"/>
    <w:rsid w:val="00847650"/>
    <w:rsid w:val="008476E7"/>
    <w:rsid w:val="00850211"/>
    <w:rsid w:val="008506DF"/>
    <w:rsid w:val="00850CF8"/>
    <w:rsid w:val="00851274"/>
    <w:rsid w:val="00851BCA"/>
    <w:rsid w:val="008520B5"/>
    <w:rsid w:val="008520BA"/>
    <w:rsid w:val="008521DA"/>
    <w:rsid w:val="00852485"/>
    <w:rsid w:val="008524C3"/>
    <w:rsid w:val="00852577"/>
    <w:rsid w:val="00852A12"/>
    <w:rsid w:val="00852E15"/>
    <w:rsid w:val="00852ED8"/>
    <w:rsid w:val="00853795"/>
    <w:rsid w:val="00853AC7"/>
    <w:rsid w:val="0085417E"/>
    <w:rsid w:val="008544A0"/>
    <w:rsid w:val="008544DC"/>
    <w:rsid w:val="0085461E"/>
    <w:rsid w:val="00854A2D"/>
    <w:rsid w:val="00854A34"/>
    <w:rsid w:val="008551FF"/>
    <w:rsid w:val="00855880"/>
    <w:rsid w:val="00855A1A"/>
    <w:rsid w:val="008561FC"/>
    <w:rsid w:val="00856206"/>
    <w:rsid w:val="00856289"/>
    <w:rsid w:val="0085648C"/>
    <w:rsid w:val="0085667C"/>
    <w:rsid w:val="008569CE"/>
    <w:rsid w:val="00857228"/>
    <w:rsid w:val="008577EF"/>
    <w:rsid w:val="0086006E"/>
    <w:rsid w:val="008601CB"/>
    <w:rsid w:val="00860202"/>
    <w:rsid w:val="0086041A"/>
    <w:rsid w:val="00860ACB"/>
    <w:rsid w:val="00860DA4"/>
    <w:rsid w:val="00861407"/>
    <w:rsid w:val="00861485"/>
    <w:rsid w:val="008615EE"/>
    <w:rsid w:val="00861746"/>
    <w:rsid w:val="008618DD"/>
    <w:rsid w:val="00861B22"/>
    <w:rsid w:val="00861EEA"/>
    <w:rsid w:val="00861F03"/>
    <w:rsid w:val="00862202"/>
    <w:rsid w:val="008623D8"/>
    <w:rsid w:val="008626A3"/>
    <w:rsid w:val="008629D1"/>
    <w:rsid w:val="00862B9B"/>
    <w:rsid w:val="00862F41"/>
    <w:rsid w:val="0086327C"/>
    <w:rsid w:val="008639F1"/>
    <w:rsid w:val="00863D6C"/>
    <w:rsid w:val="00863DAD"/>
    <w:rsid w:val="00864B0C"/>
    <w:rsid w:val="008652AB"/>
    <w:rsid w:val="008652DC"/>
    <w:rsid w:val="00865552"/>
    <w:rsid w:val="0086585D"/>
    <w:rsid w:val="008660E1"/>
    <w:rsid w:val="008661D5"/>
    <w:rsid w:val="0086698D"/>
    <w:rsid w:val="00866C76"/>
    <w:rsid w:val="00866DC2"/>
    <w:rsid w:val="008672CB"/>
    <w:rsid w:val="00867804"/>
    <w:rsid w:val="0086781C"/>
    <w:rsid w:val="00867C40"/>
    <w:rsid w:val="00867C9B"/>
    <w:rsid w:val="0087000F"/>
    <w:rsid w:val="00870158"/>
    <w:rsid w:val="0087018F"/>
    <w:rsid w:val="0087034B"/>
    <w:rsid w:val="00870443"/>
    <w:rsid w:val="008704CA"/>
    <w:rsid w:val="00870636"/>
    <w:rsid w:val="00870A1C"/>
    <w:rsid w:val="00870DF3"/>
    <w:rsid w:val="00870FF1"/>
    <w:rsid w:val="008714D0"/>
    <w:rsid w:val="008716F8"/>
    <w:rsid w:val="008719B6"/>
    <w:rsid w:val="00872145"/>
    <w:rsid w:val="008724BA"/>
    <w:rsid w:val="008725F8"/>
    <w:rsid w:val="00873157"/>
    <w:rsid w:val="008731D4"/>
    <w:rsid w:val="00873422"/>
    <w:rsid w:val="0087346E"/>
    <w:rsid w:val="008734B4"/>
    <w:rsid w:val="00873501"/>
    <w:rsid w:val="008736CC"/>
    <w:rsid w:val="00873AED"/>
    <w:rsid w:val="00873AFD"/>
    <w:rsid w:val="00873DA4"/>
    <w:rsid w:val="008742DF"/>
    <w:rsid w:val="008742EB"/>
    <w:rsid w:val="00874835"/>
    <w:rsid w:val="008752A4"/>
    <w:rsid w:val="008754EB"/>
    <w:rsid w:val="00875BE6"/>
    <w:rsid w:val="00876337"/>
    <w:rsid w:val="00876F0D"/>
    <w:rsid w:val="00877399"/>
    <w:rsid w:val="00877696"/>
    <w:rsid w:val="008776FC"/>
    <w:rsid w:val="008778F6"/>
    <w:rsid w:val="00877DF1"/>
    <w:rsid w:val="00877EA1"/>
    <w:rsid w:val="00880498"/>
    <w:rsid w:val="00880676"/>
    <w:rsid w:val="00880864"/>
    <w:rsid w:val="00880C18"/>
    <w:rsid w:val="00880C3B"/>
    <w:rsid w:val="00880F8D"/>
    <w:rsid w:val="008812B0"/>
    <w:rsid w:val="00881803"/>
    <w:rsid w:val="0088181C"/>
    <w:rsid w:val="00881EF7"/>
    <w:rsid w:val="00881F47"/>
    <w:rsid w:val="0088219F"/>
    <w:rsid w:val="00882594"/>
    <w:rsid w:val="008826F2"/>
    <w:rsid w:val="00882832"/>
    <w:rsid w:val="008828D7"/>
    <w:rsid w:val="0088295A"/>
    <w:rsid w:val="00882CC6"/>
    <w:rsid w:val="00882DEC"/>
    <w:rsid w:val="008834FA"/>
    <w:rsid w:val="00883B3A"/>
    <w:rsid w:val="00883C7E"/>
    <w:rsid w:val="00883DCA"/>
    <w:rsid w:val="00884177"/>
    <w:rsid w:val="008842BC"/>
    <w:rsid w:val="008847A5"/>
    <w:rsid w:val="008853DA"/>
    <w:rsid w:val="00885467"/>
    <w:rsid w:val="008854E6"/>
    <w:rsid w:val="0088670E"/>
    <w:rsid w:val="008868A9"/>
    <w:rsid w:val="008868DF"/>
    <w:rsid w:val="00886B08"/>
    <w:rsid w:val="00886F51"/>
    <w:rsid w:val="00887112"/>
    <w:rsid w:val="00887EFE"/>
    <w:rsid w:val="00890226"/>
    <w:rsid w:val="0089027C"/>
    <w:rsid w:val="0089048D"/>
    <w:rsid w:val="0089078D"/>
    <w:rsid w:val="00891536"/>
    <w:rsid w:val="008915D6"/>
    <w:rsid w:val="008917B0"/>
    <w:rsid w:val="00891882"/>
    <w:rsid w:val="008919E5"/>
    <w:rsid w:val="00891A51"/>
    <w:rsid w:val="008920EC"/>
    <w:rsid w:val="008928B7"/>
    <w:rsid w:val="008929AF"/>
    <w:rsid w:val="00892BE8"/>
    <w:rsid w:val="00892C5E"/>
    <w:rsid w:val="00892F5B"/>
    <w:rsid w:val="00892F9D"/>
    <w:rsid w:val="00893060"/>
    <w:rsid w:val="0089399B"/>
    <w:rsid w:val="00893CFF"/>
    <w:rsid w:val="008940AC"/>
    <w:rsid w:val="00894122"/>
    <w:rsid w:val="008945BA"/>
    <w:rsid w:val="008947BB"/>
    <w:rsid w:val="008948A3"/>
    <w:rsid w:val="00894F87"/>
    <w:rsid w:val="008955FE"/>
    <w:rsid w:val="008957C1"/>
    <w:rsid w:val="00895839"/>
    <w:rsid w:val="00895AB4"/>
    <w:rsid w:val="00896908"/>
    <w:rsid w:val="00896B8B"/>
    <w:rsid w:val="00896C84"/>
    <w:rsid w:val="008978F6"/>
    <w:rsid w:val="00897FD3"/>
    <w:rsid w:val="008A0072"/>
    <w:rsid w:val="008A0305"/>
    <w:rsid w:val="008A060E"/>
    <w:rsid w:val="008A0A37"/>
    <w:rsid w:val="008A0BDE"/>
    <w:rsid w:val="008A1886"/>
    <w:rsid w:val="008A1DE9"/>
    <w:rsid w:val="008A21C2"/>
    <w:rsid w:val="008A248A"/>
    <w:rsid w:val="008A24D6"/>
    <w:rsid w:val="008A27C5"/>
    <w:rsid w:val="008A3188"/>
    <w:rsid w:val="008A3498"/>
    <w:rsid w:val="008A34CC"/>
    <w:rsid w:val="008A34D6"/>
    <w:rsid w:val="008A389E"/>
    <w:rsid w:val="008A3BC7"/>
    <w:rsid w:val="008A3E44"/>
    <w:rsid w:val="008A4066"/>
    <w:rsid w:val="008A4111"/>
    <w:rsid w:val="008A4376"/>
    <w:rsid w:val="008A4839"/>
    <w:rsid w:val="008A4A93"/>
    <w:rsid w:val="008A4B86"/>
    <w:rsid w:val="008A5120"/>
    <w:rsid w:val="008A5936"/>
    <w:rsid w:val="008A5990"/>
    <w:rsid w:val="008A5C4F"/>
    <w:rsid w:val="008A6348"/>
    <w:rsid w:val="008A6734"/>
    <w:rsid w:val="008A6D31"/>
    <w:rsid w:val="008A6EB9"/>
    <w:rsid w:val="008A6EEE"/>
    <w:rsid w:val="008A711B"/>
    <w:rsid w:val="008A7269"/>
    <w:rsid w:val="008A7271"/>
    <w:rsid w:val="008A7BC4"/>
    <w:rsid w:val="008A7C17"/>
    <w:rsid w:val="008A7FB2"/>
    <w:rsid w:val="008B01E8"/>
    <w:rsid w:val="008B0204"/>
    <w:rsid w:val="008B02A7"/>
    <w:rsid w:val="008B035F"/>
    <w:rsid w:val="008B066E"/>
    <w:rsid w:val="008B0973"/>
    <w:rsid w:val="008B0DA2"/>
    <w:rsid w:val="008B121B"/>
    <w:rsid w:val="008B12EA"/>
    <w:rsid w:val="008B13EC"/>
    <w:rsid w:val="008B1835"/>
    <w:rsid w:val="008B18F5"/>
    <w:rsid w:val="008B1AB2"/>
    <w:rsid w:val="008B1B9F"/>
    <w:rsid w:val="008B2C6D"/>
    <w:rsid w:val="008B2FDE"/>
    <w:rsid w:val="008B3367"/>
    <w:rsid w:val="008B37DC"/>
    <w:rsid w:val="008B3A84"/>
    <w:rsid w:val="008B3D74"/>
    <w:rsid w:val="008B3E8B"/>
    <w:rsid w:val="008B411E"/>
    <w:rsid w:val="008B4281"/>
    <w:rsid w:val="008B45AB"/>
    <w:rsid w:val="008B46AC"/>
    <w:rsid w:val="008B4756"/>
    <w:rsid w:val="008B4968"/>
    <w:rsid w:val="008B52D2"/>
    <w:rsid w:val="008B530E"/>
    <w:rsid w:val="008B5514"/>
    <w:rsid w:val="008B5793"/>
    <w:rsid w:val="008B64E6"/>
    <w:rsid w:val="008B6575"/>
    <w:rsid w:val="008B6A23"/>
    <w:rsid w:val="008B6B51"/>
    <w:rsid w:val="008B6CD4"/>
    <w:rsid w:val="008B6D37"/>
    <w:rsid w:val="008B6D40"/>
    <w:rsid w:val="008B6FE0"/>
    <w:rsid w:val="008B78AD"/>
    <w:rsid w:val="008B7999"/>
    <w:rsid w:val="008B7ADB"/>
    <w:rsid w:val="008C039A"/>
    <w:rsid w:val="008C046A"/>
    <w:rsid w:val="008C05C7"/>
    <w:rsid w:val="008C09A7"/>
    <w:rsid w:val="008C0A51"/>
    <w:rsid w:val="008C0D53"/>
    <w:rsid w:val="008C0F48"/>
    <w:rsid w:val="008C1301"/>
    <w:rsid w:val="008C147C"/>
    <w:rsid w:val="008C1481"/>
    <w:rsid w:val="008C1946"/>
    <w:rsid w:val="008C1C6C"/>
    <w:rsid w:val="008C1D9D"/>
    <w:rsid w:val="008C1FCA"/>
    <w:rsid w:val="008C206E"/>
    <w:rsid w:val="008C21AC"/>
    <w:rsid w:val="008C2400"/>
    <w:rsid w:val="008C2490"/>
    <w:rsid w:val="008C2CAA"/>
    <w:rsid w:val="008C2E05"/>
    <w:rsid w:val="008C2EF3"/>
    <w:rsid w:val="008C2F0F"/>
    <w:rsid w:val="008C31E2"/>
    <w:rsid w:val="008C3597"/>
    <w:rsid w:val="008C379F"/>
    <w:rsid w:val="008C426B"/>
    <w:rsid w:val="008C43C1"/>
    <w:rsid w:val="008C4616"/>
    <w:rsid w:val="008C47CD"/>
    <w:rsid w:val="008C53DD"/>
    <w:rsid w:val="008C571B"/>
    <w:rsid w:val="008C59F4"/>
    <w:rsid w:val="008C6305"/>
    <w:rsid w:val="008C6C0B"/>
    <w:rsid w:val="008C6D0E"/>
    <w:rsid w:val="008C756E"/>
    <w:rsid w:val="008C7CB9"/>
    <w:rsid w:val="008D058A"/>
    <w:rsid w:val="008D0634"/>
    <w:rsid w:val="008D074D"/>
    <w:rsid w:val="008D0A1D"/>
    <w:rsid w:val="008D0B1D"/>
    <w:rsid w:val="008D0DB2"/>
    <w:rsid w:val="008D19D6"/>
    <w:rsid w:val="008D2602"/>
    <w:rsid w:val="008D26F2"/>
    <w:rsid w:val="008D2CAA"/>
    <w:rsid w:val="008D2D2A"/>
    <w:rsid w:val="008D2E40"/>
    <w:rsid w:val="008D2EA1"/>
    <w:rsid w:val="008D370E"/>
    <w:rsid w:val="008D3BD3"/>
    <w:rsid w:val="008D3E99"/>
    <w:rsid w:val="008D41BC"/>
    <w:rsid w:val="008D4485"/>
    <w:rsid w:val="008D48A7"/>
    <w:rsid w:val="008D491E"/>
    <w:rsid w:val="008D4958"/>
    <w:rsid w:val="008D56F8"/>
    <w:rsid w:val="008D5848"/>
    <w:rsid w:val="008D593E"/>
    <w:rsid w:val="008D5D8E"/>
    <w:rsid w:val="008D5F50"/>
    <w:rsid w:val="008D6014"/>
    <w:rsid w:val="008D6121"/>
    <w:rsid w:val="008D6145"/>
    <w:rsid w:val="008D6475"/>
    <w:rsid w:val="008D64C2"/>
    <w:rsid w:val="008D673B"/>
    <w:rsid w:val="008D6F5E"/>
    <w:rsid w:val="008D7018"/>
    <w:rsid w:val="008D718C"/>
    <w:rsid w:val="008D72C7"/>
    <w:rsid w:val="008D73BB"/>
    <w:rsid w:val="008D75BD"/>
    <w:rsid w:val="008D7863"/>
    <w:rsid w:val="008D7A78"/>
    <w:rsid w:val="008D7DF5"/>
    <w:rsid w:val="008E05DC"/>
    <w:rsid w:val="008E081D"/>
    <w:rsid w:val="008E0E3B"/>
    <w:rsid w:val="008E0F20"/>
    <w:rsid w:val="008E0F50"/>
    <w:rsid w:val="008E0F6D"/>
    <w:rsid w:val="008E111D"/>
    <w:rsid w:val="008E1285"/>
    <w:rsid w:val="008E1540"/>
    <w:rsid w:val="008E1922"/>
    <w:rsid w:val="008E19D6"/>
    <w:rsid w:val="008E1C0F"/>
    <w:rsid w:val="008E26EB"/>
    <w:rsid w:val="008E301D"/>
    <w:rsid w:val="008E315F"/>
    <w:rsid w:val="008E326C"/>
    <w:rsid w:val="008E3605"/>
    <w:rsid w:val="008E4092"/>
    <w:rsid w:val="008E40B8"/>
    <w:rsid w:val="008E41F8"/>
    <w:rsid w:val="008E41FE"/>
    <w:rsid w:val="008E44EF"/>
    <w:rsid w:val="008E475C"/>
    <w:rsid w:val="008E4BE7"/>
    <w:rsid w:val="008E4D40"/>
    <w:rsid w:val="008E5101"/>
    <w:rsid w:val="008E5705"/>
    <w:rsid w:val="008E5A09"/>
    <w:rsid w:val="008E5A6B"/>
    <w:rsid w:val="008E5E32"/>
    <w:rsid w:val="008E5F1E"/>
    <w:rsid w:val="008E60E4"/>
    <w:rsid w:val="008E6193"/>
    <w:rsid w:val="008E6717"/>
    <w:rsid w:val="008E6CB2"/>
    <w:rsid w:val="008E6E79"/>
    <w:rsid w:val="008E72CF"/>
    <w:rsid w:val="008E7562"/>
    <w:rsid w:val="008E7B84"/>
    <w:rsid w:val="008F037D"/>
    <w:rsid w:val="008F09A8"/>
    <w:rsid w:val="008F1323"/>
    <w:rsid w:val="008F1355"/>
    <w:rsid w:val="008F146D"/>
    <w:rsid w:val="008F177C"/>
    <w:rsid w:val="008F1967"/>
    <w:rsid w:val="008F1B42"/>
    <w:rsid w:val="008F23E9"/>
    <w:rsid w:val="008F2420"/>
    <w:rsid w:val="008F2725"/>
    <w:rsid w:val="008F27B7"/>
    <w:rsid w:val="008F295B"/>
    <w:rsid w:val="008F2C4F"/>
    <w:rsid w:val="008F2DEB"/>
    <w:rsid w:val="008F3516"/>
    <w:rsid w:val="008F3EC2"/>
    <w:rsid w:val="008F4374"/>
    <w:rsid w:val="008F4793"/>
    <w:rsid w:val="008F4FDF"/>
    <w:rsid w:val="008F53C2"/>
    <w:rsid w:val="008F626F"/>
    <w:rsid w:val="008F6598"/>
    <w:rsid w:val="008F6F4C"/>
    <w:rsid w:val="009002F9"/>
    <w:rsid w:val="00900823"/>
    <w:rsid w:val="00900A51"/>
    <w:rsid w:val="00900AFB"/>
    <w:rsid w:val="00900F17"/>
    <w:rsid w:val="009012F3"/>
    <w:rsid w:val="009013AC"/>
    <w:rsid w:val="00901547"/>
    <w:rsid w:val="00901743"/>
    <w:rsid w:val="00901934"/>
    <w:rsid w:val="00901E07"/>
    <w:rsid w:val="00901E93"/>
    <w:rsid w:val="00901FFC"/>
    <w:rsid w:val="00902B33"/>
    <w:rsid w:val="00902C41"/>
    <w:rsid w:val="00903179"/>
    <w:rsid w:val="009036B7"/>
    <w:rsid w:val="0090389A"/>
    <w:rsid w:val="00903A2F"/>
    <w:rsid w:val="00903A72"/>
    <w:rsid w:val="00903E41"/>
    <w:rsid w:val="009042E2"/>
    <w:rsid w:val="009044ED"/>
    <w:rsid w:val="00904790"/>
    <w:rsid w:val="00904978"/>
    <w:rsid w:val="00904AD7"/>
    <w:rsid w:val="00904F77"/>
    <w:rsid w:val="009053C5"/>
    <w:rsid w:val="009053EC"/>
    <w:rsid w:val="00905FB5"/>
    <w:rsid w:val="00906A12"/>
    <w:rsid w:val="00906B5E"/>
    <w:rsid w:val="00906BDD"/>
    <w:rsid w:val="00906C9C"/>
    <w:rsid w:val="00907363"/>
    <w:rsid w:val="0090768C"/>
    <w:rsid w:val="00907910"/>
    <w:rsid w:val="00907F14"/>
    <w:rsid w:val="0091007C"/>
    <w:rsid w:val="009103F8"/>
    <w:rsid w:val="009109A4"/>
    <w:rsid w:val="00910E84"/>
    <w:rsid w:val="00911957"/>
    <w:rsid w:val="00911D5D"/>
    <w:rsid w:val="00911EE3"/>
    <w:rsid w:val="00911F1C"/>
    <w:rsid w:val="009124D3"/>
    <w:rsid w:val="00912B58"/>
    <w:rsid w:val="009130F7"/>
    <w:rsid w:val="00913142"/>
    <w:rsid w:val="009134E0"/>
    <w:rsid w:val="00913567"/>
    <w:rsid w:val="00913570"/>
    <w:rsid w:val="009137E3"/>
    <w:rsid w:val="009141EA"/>
    <w:rsid w:val="00914A49"/>
    <w:rsid w:val="00914AEA"/>
    <w:rsid w:val="00915A32"/>
    <w:rsid w:val="009162D4"/>
    <w:rsid w:val="009167C9"/>
    <w:rsid w:val="00916E95"/>
    <w:rsid w:val="0091731A"/>
    <w:rsid w:val="009177A1"/>
    <w:rsid w:val="00917FCA"/>
    <w:rsid w:val="00920BFE"/>
    <w:rsid w:val="009219CC"/>
    <w:rsid w:val="00921EA4"/>
    <w:rsid w:val="0092207A"/>
    <w:rsid w:val="0092242E"/>
    <w:rsid w:val="00922F12"/>
    <w:rsid w:val="00922FA9"/>
    <w:rsid w:val="009233F6"/>
    <w:rsid w:val="009235FC"/>
    <w:rsid w:val="00923672"/>
    <w:rsid w:val="00923E9C"/>
    <w:rsid w:val="00923EFF"/>
    <w:rsid w:val="00924099"/>
    <w:rsid w:val="009243B4"/>
    <w:rsid w:val="009249AA"/>
    <w:rsid w:val="00925280"/>
    <w:rsid w:val="009252DA"/>
    <w:rsid w:val="00925930"/>
    <w:rsid w:val="00925B59"/>
    <w:rsid w:val="00925BBF"/>
    <w:rsid w:val="00925E52"/>
    <w:rsid w:val="00925F36"/>
    <w:rsid w:val="0092635D"/>
    <w:rsid w:val="0092651C"/>
    <w:rsid w:val="0092699E"/>
    <w:rsid w:val="00926A9A"/>
    <w:rsid w:val="00927021"/>
    <w:rsid w:val="00927094"/>
    <w:rsid w:val="00927374"/>
    <w:rsid w:val="00927473"/>
    <w:rsid w:val="009277ED"/>
    <w:rsid w:val="00927AE7"/>
    <w:rsid w:val="00927D5A"/>
    <w:rsid w:val="00930043"/>
    <w:rsid w:val="009303CB"/>
    <w:rsid w:val="009303EB"/>
    <w:rsid w:val="009306A9"/>
    <w:rsid w:val="0093098F"/>
    <w:rsid w:val="009309F3"/>
    <w:rsid w:val="00930CB8"/>
    <w:rsid w:val="00931146"/>
    <w:rsid w:val="00931227"/>
    <w:rsid w:val="0093135E"/>
    <w:rsid w:val="009314D4"/>
    <w:rsid w:val="0093199B"/>
    <w:rsid w:val="009325C6"/>
    <w:rsid w:val="00932637"/>
    <w:rsid w:val="0093290E"/>
    <w:rsid w:val="00932963"/>
    <w:rsid w:val="00932C24"/>
    <w:rsid w:val="00932D33"/>
    <w:rsid w:val="00932EB2"/>
    <w:rsid w:val="00933060"/>
    <w:rsid w:val="009330A4"/>
    <w:rsid w:val="009330AC"/>
    <w:rsid w:val="009331BE"/>
    <w:rsid w:val="009331EA"/>
    <w:rsid w:val="00933419"/>
    <w:rsid w:val="00933543"/>
    <w:rsid w:val="00933944"/>
    <w:rsid w:val="0093395B"/>
    <w:rsid w:val="009339B9"/>
    <w:rsid w:val="009343FE"/>
    <w:rsid w:val="00934456"/>
    <w:rsid w:val="00934913"/>
    <w:rsid w:val="0093494E"/>
    <w:rsid w:val="00935526"/>
    <w:rsid w:val="00935995"/>
    <w:rsid w:val="00935A72"/>
    <w:rsid w:val="00935C85"/>
    <w:rsid w:val="00935E75"/>
    <w:rsid w:val="00936217"/>
    <w:rsid w:val="0093680D"/>
    <w:rsid w:val="009368E4"/>
    <w:rsid w:val="00936BC5"/>
    <w:rsid w:val="00936C7E"/>
    <w:rsid w:val="00936D99"/>
    <w:rsid w:val="00937202"/>
    <w:rsid w:val="00937CBB"/>
    <w:rsid w:val="00937FC7"/>
    <w:rsid w:val="0094007F"/>
    <w:rsid w:val="009400D9"/>
    <w:rsid w:val="0094065D"/>
    <w:rsid w:val="00940D33"/>
    <w:rsid w:val="00940E20"/>
    <w:rsid w:val="009410F5"/>
    <w:rsid w:val="009412EA"/>
    <w:rsid w:val="0094147F"/>
    <w:rsid w:val="00941577"/>
    <w:rsid w:val="0094171C"/>
    <w:rsid w:val="00941969"/>
    <w:rsid w:val="00941C9D"/>
    <w:rsid w:val="009426F3"/>
    <w:rsid w:val="009429C4"/>
    <w:rsid w:val="00942D04"/>
    <w:rsid w:val="00942EAC"/>
    <w:rsid w:val="00942EF3"/>
    <w:rsid w:val="00942F7D"/>
    <w:rsid w:val="0094300B"/>
    <w:rsid w:val="009430BF"/>
    <w:rsid w:val="0094314B"/>
    <w:rsid w:val="00943210"/>
    <w:rsid w:val="009432D8"/>
    <w:rsid w:val="00943474"/>
    <w:rsid w:val="009439E7"/>
    <w:rsid w:val="00943A27"/>
    <w:rsid w:val="00943EF6"/>
    <w:rsid w:val="0094402B"/>
    <w:rsid w:val="009441B0"/>
    <w:rsid w:val="0094423B"/>
    <w:rsid w:val="00944283"/>
    <w:rsid w:val="009443C1"/>
    <w:rsid w:val="00944403"/>
    <w:rsid w:val="0094449E"/>
    <w:rsid w:val="00944FF3"/>
    <w:rsid w:val="00945A25"/>
    <w:rsid w:val="00945E01"/>
    <w:rsid w:val="00945E6F"/>
    <w:rsid w:val="00945FA7"/>
    <w:rsid w:val="00946079"/>
    <w:rsid w:val="00946240"/>
    <w:rsid w:val="009466CA"/>
    <w:rsid w:val="0094674C"/>
    <w:rsid w:val="00946A61"/>
    <w:rsid w:val="00946C08"/>
    <w:rsid w:val="009475B5"/>
    <w:rsid w:val="00947A11"/>
    <w:rsid w:val="009502A8"/>
    <w:rsid w:val="00950320"/>
    <w:rsid w:val="00950547"/>
    <w:rsid w:val="00950817"/>
    <w:rsid w:val="00950FAC"/>
    <w:rsid w:val="00951A99"/>
    <w:rsid w:val="00951BC2"/>
    <w:rsid w:val="009526F1"/>
    <w:rsid w:val="00952758"/>
    <w:rsid w:val="00952CA4"/>
    <w:rsid w:val="00952CFD"/>
    <w:rsid w:val="00952D71"/>
    <w:rsid w:val="0095305D"/>
    <w:rsid w:val="00953B9A"/>
    <w:rsid w:val="00953E9E"/>
    <w:rsid w:val="00953F48"/>
    <w:rsid w:val="009543CB"/>
    <w:rsid w:val="00954418"/>
    <w:rsid w:val="009545F1"/>
    <w:rsid w:val="0095499C"/>
    <w:rsid w:val="00954C6B"/>
    <w:rsid w:val="0095593A"/>
    <w:rsid w:val="00955B0B"/>
    <w:rsid w:val="009561BD"/>
    <w:rsid w:val="009561F0"/>
    <w:rsid w:val="0095625D"/>
    <w:rsid w:val="00956551"/>
    <w:rsid w:val="00956590"/>
    <w:rsid w:val="0095693D"/>
    <w:rsid w:val="0095706C"/>
    <w:rsid w:val="009570B1"/>
    <w:rsid w:val="009572BD"/>
    <w:rsid w:val="009576AA"/>
    <w:rsid w:val="009578AC"/>
    <w:rsid w:val="00957AE4"/>
    <w:rsid w:val="00957D19"/>
    <w:rsid w:val="00957DCD"/>
    <w:rsid w:val="00957F2A"/>
    <w:rsid w:val="009602E6"/>
    <w:rsid w:val="0096044A"/>
    <w:rsid w:val="00960917"/>
    <w:rsid w:val="00960B59"/>
    <w:rsid w:val="00962365"/>
    <w:rsid w:val="009623C1"/>
    <w:rsid w:val="009624FF"/>
    <w:rsid w:val="009626E7"/>
    <w:rsid w:val="009627F9"/>
    <w:rsid w:val="009629A6"/>
    <w:rsid w:val="009629D7"/>
    <w:rsid w:val="00963746"/>
    <w:rsid w:val="0096393F"/>
    <w:rsid w:val="00964279"/>
    <w:rsid w:val="00964444"/>
    <w:rsid w:val="00964A2C"/>
    <w:rsid w:val="00964C0E"/>
    <w:rsid w:val="009650A6"/>
    <w:rsid w:val="00965234"/>
    <w:rsid w:val="00965751"/>
    <w:rsid w:val="00965C89"/>
    <w:rsid w:val="009663A6"/>
    <w:rsid w:val="009667B8"/>
    <w:rsid w:val="0096684A"/>
    <w:rsid w:val="00966860"/>
    <w:rsid w:val="00966B37"/>
    <w:rsid w:val="00966C43"/>
    <w:rsid w:val="00967654"/>
    <w:rsid w:val="00967AF7"/>
    <w:rsid w:val="009706E1"/>
    <w:rsid w:val="0097097D"/>
    <w:rsid w:val="00970C57"/>
    <w:rsid w:val="00970F86"/>
    <w:rsid w:val="009710DA"/>
    <w:rsid w:val="0097134D"/>
    <w:rsid w:val="009713BF"/>
    <w:rsid w:val="00971757"/>
    <w:rsid w:val="009719BF"/>
    <w:rsid w:val="009723CD"/>
    <w:rsid w:val="009731AC"/>
    <w:rsid w:val="0097337C"/>
    <w:rsid w:val="009735AF"/>
    <w:rsid w:val="009735DE"/>
    <w:rsid w:val="00973638"/>
    <w:rsid w:val="00973DB4"/>
    <w:rsid w:val="00974079"/>
    <w:rsid w:val="00974586"/>
    <w:rsid w:val="009745BF"/>
    <w:rsid w:val="009746DD"/>
    <w:rsid w:val="0097483F"/>
    <w:rsid w:val="00974AF5"/>
    <w:rsid w:val="00974BCB"/>
    <w:rsid w:val="00974C2A"/>
    <w:rsid w:val="00974DD1"/>
    <w:rsid w:val="00974DF2"/>
    <w:rsid w:val="00974E0C"/>
    <w:rsid w:val="00975770"/>
    <w:rsid w:val="009759C3"/>
    <w:rsid w:val="00976469"/>
    <w:rsid w:val="009764E6"/>
    <w:rsid w:val="0097699E"/>
    <w:rsid w:val="009769DD"/>
    <w:rsid w:val="009769E2"/>
    <w:rsid w:val="00976E1B"/>
    <w:rsid w:val="009772EB"/>
    <w:rsid w:val="00977855"/>
    <w:rsid w:val="009778A3"/>
    <w:rsid w:val="00977BA0"/>
    <w:rsid w:val="00977BD8"/>
    <w:rsid w:val="00977DFA"/>
    <w:rsid w:val="00977E79"/>
    <w:rsid w:val="00980125"/>
    <w:rsid w:val="0098036A"/>
    <w:rsid w:val="009804B4"/>
    <w:rsid w:val="00980642"/>
    <w:rsid w:val="00980EC7"/>
    <w:rsid w:val="00980F76"/>
    <w:rsid w:val="00980FD2"/>
    <w:rsid w:val="0098154E"/>
    <w:rsid w:val="009815A9"/>
    <w:rsid w:val="00981625"/>
    <w:rsid w:val="0098165E"/>
    <w:rsid w:val="0098187E"/>
    <w:rsid w:val="00981ADC"/>
    <w:rsid w:val="00981BD9"/>
    <w:rsid w:val="00982469"/>
    <w:rsid w:val="00982BE2"/>
    <w:rsid w:val="00982BED"/>
    <w:rsid w:val="009830B1"/>
    <w:rsid w:val="00983814"/>
    <w:rsid w:val="00983FAB"/>
    <w:rsid w:val="00983FD3"/>
    <w:rsid w:val="00984374"/>
    <w:rsid w:val="009843D3"/>
    <w:rsid w:val="00984853"/>
    <w:rsid w:val="009848E1"/>
    <w:rsid w:val="00985506"/>
    <w:rsid w:val="00985871"/>
    <w:rsid w:val="00986286"/>
    <w:rsid w:val="00986408"/>
    <w:rsid w:val="00986669"/>
    <w:rsid w:val="009866BB"/>
    <w:rsid w:val="009867FA"/>
    <w:rsid w:val="009867FC"/>
    <w:rsid w:val="00986CA0"/>
    <w:rsid w:val="00986DE2"/>
    <w:rsid w:val="00987992"/>
    <w:rsid w:val="00987D16"/>
    <w:rsid w:val="00987DAF"/>
    <w:rsid w:val="0099030A"/>
    <w:rsid w:val="0099053E"/>
    <w:rsid w:val="009905FB"/>
    <w:rsid w:val="00990614"/>
    <w:rsid w:val="00990975"/>
    <w:rsid w:val="00990C5F"/>
    <w:rsid w:val="00990ECA"/>
    <w:rsid w:val="009911C5"/>
    <w:rsid w:val="00991205"/>
    <w:rsid w:val="009913CE"/>
    <w:rsid w:val="009914D6"/>
    <w:rsid w:val="00991D0D"/>
    <w:rsid w:val="00991EC2"/>
    <w:rsid w:val="0099203C"/>
    <w:rsid w:val="00992BA0"/>
    <w:rsid w:val="00993749"/>
    <w:rsid w:val="0099387E"/>
    <w:rsid w:val="00993C03"/>
    <w:rsid w:val="00993D71"/>
    <w:rsid w:val="00993E39"/>
    <w:rsid w:val="00993F1D"/>
    <w:rsid w:val="00994B13"/>
    <w:rsid w:val="00994B5C"/>
    <w:rsid w:val="00994BA1"/>
    <w:rsid w:val="00994DF4"/>
    <w:rsid w:val="00994E2C"/>
    <w:rsid w:val="00994E69"/>
    <w:rsid w:val="00995133"/>
    <w:rsid w:val="00995772"/>
    <w:rsid w:val="00995C8C"/>
    <w:rsid w:val="00996696"/>
    <w:rsid w:val="00996714"/>
    <w:rsid w:val="00996A7E"/>
    <w:rsid w:val="00996CD5"/>
    <w:rsid w:val="00996D59"/>
    <w:rsid w:val="00996F52"/>
    <w:rsid w:val="009975BD"/>
    <w:rsid w:val="009A01C2"/>
    <w:rsid w:val="009A0451"/>
    <w:rsid w:val="009A0479"/>
    <w:rsid w:val="009A06AA"/>
    <w:rsid w:val="009A0987"/>
    <w:rsid w:val="009A0C59"/>
    <w:rsid w:val="009A1115"/>
    <w:rsid w:val="009A153C"/>
    <w:rsid w:val="009A154B"/>
    <w:rsid w:val="009A260D"/>
    <w:rsid w:val="009A27B9"/>
    <w:rsid w:val="009A2D65"/>
    <w:rsid w:val="009A2D6E"/>
    <w:rsid w:val="009A341C"/>
    <w:rsid w:val="009A3607"/>
    <w:rsid w:val="009A36C4"/>
    <w:rsid w:val="009A38C3"/>
    <w:rsid w:val="009A3E8D"/>
    <w:rsid w:val="009A3ECE"/>
    <w:rsid w:val="009A4560"/>
    <w:rsid w:val="009A486E"/>
    <w:rsid w:val="009A4A5D"/>
    <w:rsid w:val="009A515C"/>
    <w:rsid w:val="009A52C6"/>
    <w:rsid w:val="009A55F6"/>
    <w:rsid w:val="009A5810"/>
    <w:rsid w:val="009A5B55"/>
    <w:rsid w:val="009A6261"/>
    <w:rsid w:val="009A632F"/>
    <w:rsid w:val="009A6418"/>
    <w:rsid w:val="009A65EB"/>
    <w:rsid w:val="009A6647"/>
    <w:rsid w:val="009A66CB"/>
    <w:rsid w:val="009A6769"/>
    <w:rsid w:val="009A68B2"/>
    <w:rsid w:val="009A69D2"/>
    <w:rsid w:val="009A6A79"/>
    <w:rsid w:val="009A6D59"/>
    <w:rsid w:val="009A72DB"/>
    <w:rsid w:val="009A7577"/>
    <w:rsid w:val="009A79C2"/>
    <w:rsid w:val="009A7A67"/>
    <w:rsid w:val="009B00B5"/>
    <w:rsid w:val="009B02F3"/>
    <w:rsid w:val="009B0A5F"/>
    <w:rsid w:val="009B0B89"/>
    <w:rsid w:val="009B11FA"/>
    <w:rsid w:val="009B1453"/>
    <w:rsid w:val="009B15E8"/>
    <w:rsid w:val="009B17A7"/>
    <w:rsid w:val="009B183D"/>
    <w:rsid w:val="009B201E"/>
    <w:rsid w:val="009B280D"/>
    <w:rsid w:val="009B2B9B"/>
    <w:rsid w:val="009B2D13"/>
    <w:rsid w:val="009B2D8F"/>
    <w:rsid w:val="009B2EAE"/>
    <w:rsid w:val="009B2F56"/>
    <w:rsid w:val="009B37B1"/>
    <w:rsid w:val="009B37D6"/>
    <w:rsid w:val="009B37E0"/>
    <w:rsid w:val="009B3A23"/>
    <w:rsid w:val="009B3F16"/>
    <w:rsid w:val="009B4201"/>
    <w:rsid w:val="009B43ED"/>
    <w:rsid w:val="009B46EB"/>
    <w:rsid w:val="009B4756"/>
    <w:rsid w:val="009B489E"/>
    <w:rsid w:val="009B4A7F"/>
    <w:rsid w:val="009B5406"/>
    <w:rsid w:val="009B62DB"/>
    <w:rsid w:val="009B631C"/>
    <w:rsid w:val="009B654E"/>
    <w:rsid w:val="009B6615"/>
    <w:rsid w:val="009B6734"/>
    <w:rsid w:val="009B6C10"/>
    <w:rsid w:val="009B6C16"/>
    <w:rsid w:val="009B6EEE"/>
    <w:rsid w:val="009B7273"/>
    <w:rsid w:val="009B76AC"/>
    <w:rsid w:val="009B7B61"/>
    <w:rsid w:val="009B7C81"/>
    <w:rsid w:val="009C00E9"/>
    <w:rsid w:val="009C05B4"/>
    <w:rsid w:val="009C0CFA"/>
    <w:rsid w:val="009C0D1C"/>
    <w:rsid w:val="009C0DC8"/>
    <w:rsid w:val="009C0EFC"/>
    <w:rsid w:val="009C1133"/>
    <w:rsid w:val="009C1364"/>
    <w:rsid w:val="009C156C"/>
    <w:rsid w:val="009C17B3"/>
    <w:rsid w:val="009C1A88"/>
    <w:rsid w:val="009C1E2B"/>
    <w:rsid w:val="009C1F18"/>
    <w:rsid w:val="009C2108"/>
    <w:rsid w:val="009C212B"/>
    <w:rsid w:val="009C21A3"/>
    <w:rsid w:val="009C25B8"/>
    <w:rsid w:val="009C2B18"/>
    <w:rsid w:val="009C30CA"/>
    <w:rsid w:val="009C3203"/>
    <w:rsid w:val="009C3A67"/>
    <w:rsid w:val="009C3DCB"/>
    <w:rsid w:val="009C410A"/>
    <w:rsid w:val="009C456A"/>
    <w:rsid w:val="009C45C8"/>
    <w:rsid w:val="009C4620"/>
    <w:rsid w:val="009C4AB1"/>
    <w:rsid w:val="009C4AE4"/>
    <w:rsid w:val="009C4F4D"/>
    <w:rsid w:val="009C5094"/>
    <w:rsid w:val="009C51AA"/>
    <w:rsid w:val="009C568F"/>
    <w:rsid w:val="009C5701"/>
    <w:rsid w:val="009C5A4E"/>
    <w:rsid w:val="009C6300"/>
    <w:rsid w:val="009C6404"/>
    <w:rsid w:val="009C6540"/>
    <w:rsid w:val="009C6F87"/>
    <w:rsid w:val="009C7453"/>
    <w:rsid w:val="009C746C"/>
    <w:rsid w:val="009C7728"/>
    <w:rsid w:val="009C7A1F"/>
    <w:rsid w:val="009C7B9E"/>
    <w:rsid w:val="009C7E4F"/>
    <w:rsid w:val="009C7FFD"/>
    <w:rsid w:val="009D0335"/>
    <w:rsid w:val="009D09E0"/>
    <w:rsid w:val="009D0BD6"/>
    <w:rsid w:val="009D0C18"/>
    <w:rsid w:val="009D0DB2"/>
    <w:rsid w:val="009D0DF4"/>
    <w:rsid w:val="009D0F3B"/>
    <w:rsid w:val="009D0F84"/>
    <w:rsid w:val="009D1098"/>
    <w:rsid w:val="009D1175"/>
    <w:rsid w:val="009D17D5"/>
    <w:rsid w:val="009D182F"/>
    <w:rsid w:val="009D188B"/>
    <w:rsid w:val="009D1B1B"/>
    <w:rsid w:val="009D1BD7"/>
    <w:rsid w:val="009D1F27"/>
    <w:rsid w:val="009D22F6"/>
    <w:rsid w:val="009D2A49"/>
    <w:rsid w:val="009D2BF4"/>
    <w:rsid w:val="009D2C75"/>
    <w:rsid w:val="009D2EE9"/>
    <w:rsid w:val="009D344D"/>
    <w:rsid w:val="009D3E9E"/>
    <w:rsid w:val="009D404B"/>
    <w:rsid w:val="009D43D6"/>
    <w:rsid w:val="009D442C"/>
    <w:rsid w:val="009D44E6"/>
    <w:rsid w:val="009D450B"/>
    <w:rsid w:val="009D47CA"/>
    <w:rsid w:val="009D4B0A"/>
    <w:rsid w:val="009D4E47"/>
    <w:rsid w:val="009D519D"/>
    <w:rsid w:val="009D551B"/>
    <w:rsid w:val="009D594E"/>
    <w:rsid w:val="009D5BEF"/>
    <w:rsid w:val="009D68BB"/>
    <w:rsid w:val="009D6999"/>
    <w:rsid w:val="009D6BC8"/>
    <w:rsid w:val="009D71CF"/>
    <w:rsid w:val="009D7272"/>
    <w:rsid w:val="009D72A4"/>
    <w:rsid w:val="009D789C"/>
    <w:rsid w:val="009D7A08"/>
    <w:rsid w:val="009D7BBE"/>
    <w:rsid w:val="009D7EFD"/>
    <w:rsid w:val="009E019D"/>
    <w:rsid w:val="009E027D"/>
    <w:rsid w:val="009E0F65"/>
    <w:rsid w:val="009E11D9"/>
    <w:rsid w:val="009E1353"/>
    <w:rsid w:val="009E13BD"/>
    <w:rsid w:val="009E1451"/>
    <w:rsid w:val="009E1602"/>
    <w:rsid w:val="009E23A1"/>
    <w:rsid w:val="009E2924"/>
    <w:rsid w:val="009E2B5A"/>
    <w:rsid w:val="009E2FE1"/>
    <w:rsid w:val="009E30C8"/>
    <w:rsid w:val="009E3189"/>
    <w:rsid w:val="009E329D"/>
    <w:rsid w:val="009E35C8"/>
    <w:rsid w:val="009E3A70"/>
    <w:rsid w:val="009E479A"/>
    <w:rsid w:val="009E4C99"/>
    <w:rsid w:val="009E4DFA"/>
    <w:rsid w:val="009E4F0F"/>
    <w:rsid w:val="009E509E"/>
    <w:rsid w:val="009E532A"/>
    <w:rsid w:val="009E5776"/>
    <w:rsid w:val="009E58F9"/>
    <w:rsid w:val="009E5D26"/>
    <w:rsid w:val="009E6F74"/>
    <w:rsid w:val="009E6FF9"/>
    <w:rsid w:val="009E753B"/>
    <w:rsid w:val="009E754B"/>
    <w:rsid w:val="009E78BD"/>
    <w:rsid w:val="009E7C70"/>
    <w:rsid w:val="009F0206"/>
    <w:rsid w:val="009F07F6"/>
    <w:rsid w:val="009F0CAB"/>
    <w:rsid w:val="009F0D30"/>
    <w:rsid w:val="009F0FD6"/>
    <w:rsid w:val="009F107E"/>
    <w:rsid w:val="009F16B7"/>
    <w:rsid w:val="009F1E39"/>
    <w:rsid w:val="009F2436"/>
    <w:rsid w:val="009F2554"/>
    <w:rsid w:val="009F2614"/>
    <w:rsid w:val="009F2719"/>
    <w:rsid w:val="009F2F7C"/>
    <w:rsid w:val="009F2FA9"/>
    <w:rsid w:val="009F3267"/>
    <w:rsid w:val="009F36E6"/>
    <w:rsid w:val="009F3753"/>
    <w:rsid w:val="009F3D7D"/>
    <w:rsid w:val="009F4100"/>
    <w:rsid w:val="009F41DA"/>
    <w:rsid w:val="009F42DC"/>
    <w:rsid w:val="009F4346"/>
    <w:rsid w:val="009F4B60"/>
    <w:rsid w:val="009F4C89"/>
    <w:rsid w:val="009F4DDD"/>
    <w:rsid w:val="009F4FAC"/>
    <w:rsid w:val="009F5289"/>
    <w:rsid w:val="009F53B7"/>
    <w:rsid w:val="009F542A"/>
    <w:rsid w:val="009F5602"/>
    <w:rsid w:val="009F5655"/>
    <w:rsid w:val="009F57B1"/>
    <w:rsid w:val="009F59F2"/>
    <w:rsid w:val="009F5BA8"/>
    <w:rsid w:val="009F5CE5"/>
    <w:rsid w:val="009F5DCC"/>
    <w:rsid w:val="009F5DD6"/>
    <w:rsid w:val="009F5FEE"/>
    <w:rsid w:val="009F63B5"/>
    <w:rsid w:val="009F6493"/>
    <w:rsid w:val="009F64E9"/>
    <w:rsid w:val="009F6A10"/>
    <w:rsid w:val="009F6C62"/>
    <w:rsid w:val="009F6D07"/>
    <w:rsid w:val="009F702D"/>
    <w:rsid w:val="009F7428"/>
    <w:rsid w:val="009F743F"/>
    <w:rsid w:val="009F7703"/>
    <w:rsid w:val="009F7C14"/>
    <w:rsid w:val="009F7C52"/>
    <w:rsid w:val="009F7F00"/>
    <w:rsid w:val="00A00459"/>
    <w:rsid w:val="00A007BF"/>
    <w:rsid w:val="00A00C02"/>
    <w:rsid w:val="00A00DF8"/>
    <w:rsid w:val="00A010FB"/>
    <w:rsid w:val="00A012E8"/>
    <w:rsid w:val="00A01515"/>
    <w:rsid w:val="00A01B30"/>
    <w:rsid w:val="00A023ED"/>
    <w:rsid w:val="00A0265E"/>
    <w:rsid w:val="00A0287E"/>
    <w:rsid w:val="00A03508"/>
    <w:rsid w:val="00A03C27"/>
    <w:rsid w:val="00A040E8"/>
    <w:rsid w:val="00A0430C"/>
    <w:rsid w:val="00A047F4"/>
    <w:rsid w:val="00A04A90"/>
    <w:rsid w:val="00A04E4C"/>
    <w:rsid w:val="00A04E8C"/>
    <w:rsid w:val="00A054B0"/>
    <w:rsid w:val="00A059DF"/>
    <w:rsid w:val="00A05BE2"/>
    <w:rsid w:val="00A05D98"/>
    <w:rsid w:val="00A06979"/>
    <w:rsid w:val="00A06E47"/>
    <w:rsid w:val="00A072A9"/>
    <w:rsid w:val="00A07339"/>
    <w:rsid w:val="00A078F3"/>
    <w:rsid w:val="00A07FCF"/>
    <w:rsid w:val="00A100AC"/>
    <w:rsid w:val="00A102CA"/>
    <w:rsid w:val="00A10394"/>
    <w:rsid w:val="00A10662"/>
    <w:rsid w:val="00A1075B"/>
    <w:rsid w:val="00A10FFC"/>
    <w:rsid w:val="00A11123"/>
    <w:rsid w:val="00A11185"/>
    <w:rsid w:val="00A11536"/>
    <w:rsid w:val="00A11803"/>
    <w:rsid w:val="00A11838"/>
    <w:rsid w:val="00A118E1"/>
    <w:rsid w:val="00A11990"/>
    <w:rsid w:val="00A124B7"/>
    <w:rsid w:val="00A127B7"/>
    <w:rsid w:val="00A12E96"/>
    <w:rsid w:val="00A131E0"/>
    <w:rsid w:val="00A1380A"/>
    <w:rsid w:val="00A13E9F"/>
    <w:rsid w:val="00A140E7"/>
    <w:rsid w:val="00A1423D"/>
    <w:rsid w:val="00A146C1"/>
    <w:rsid w:val="00A14887"/>
    <w:rsid w:val="00A14B7F"/>
    <w:rsid w:val="00A14C3F"/>
    <w:rsid w:val="00A14E78"/>
    <w:rsid w:val="00A1515A"/>
    <w:rsid w:val="00A15649"/>
    <w:rsid w:val="00A159DF"/>
    <w:rsid w:val="00A16E4F"/>
    <w:rsid w:val="00A1779E"/>
    <w:rsid w:val="00A179AD"/>
    <w:rsid w:val="00A17A67"/>
    <w:rsid w:val="00A17BA9"/>
    <w:rsid w:val="00A17C9E"/>
    <w:rsid w:val="00A17E7F"/>
    <w:rsid w:val="00A17EE5"/>
    <w:rsid w:val="00A20464"/>
    <w:rsid w:val="00A2054F"/>
    <w:rsid w:val="00A20A41"/>
    <w:rsid w:val="00A20AB8"/>
    <w:rsid w:val="00A20BAF"/>
    <w:rsid w:val="00A215AB"/>
    <w:rsid w:val="00A225F0"/>
    <w:rsid w:val="00A22BCF"/>
    <w:rsid w:val="00A22D9E"/>
    <w:rsid w:val="00A22DEF"/>
    <w:rsid w:val="00A230FB"/>
    <w:rsid w:val="00A23100"/>
    <w:rsid w:val="00A23258"/>
    <w:rsid w:val="00A23546"/>
    <w:rsid w:val="00A236CA"/>
    <w:rsid w:val="00A23CCF"/>
    <w:rsid w:val="00A23D9C"/>
    <w:rsid w:val="00A2421D"/>
    <w:rsid w:val="00A248D0"/>
    <w:rsid w:val="00A24A93"/>
    <w:rsid w:val="00A24FA9"/>
    <w:rsid w:val="00A25126"/>
    <w:rsid w:val="00A252C9"/>
    <w:rsid w:val="00A25488"/>
    <w:rsid w:val="00A254D4"/>
    <w:rsid w:val="00A254DA"/>
    <w:rsid w:val="00A25917"/>
    <w:rsid w:val="00A25D1A"/>
    <w:rsid w:val="00A2647C"/>
    <w:rsid w:val="00A2679A"/>
    <w:rsid w:val="00A26981"/>
    <w:rsid w:val="00A26A69"/>
    <w:rsid w:val="00A26BB7"/>
    <w:rsid w:val="00A26F27"/>
    <w:rsid w:val="00A27127"/>
    <w:rsid w:val="00A271C9"/>
    <w:rsid w:val="00A27684"/>
    <w:rsid w:val="00A27709"/>
    <w:rsid w:val="00A2786A"/>
    <w:rsid w:val="00A27AA2"/>
    <w:rsid w:val="00A30494"/>
    <w:rsid w:val="00A30561"/>
    <w:rsid w:val="00A30679"/>
    <w:rsid w:val="00A30A98"/>
    <w:rsid w:val="00A30AAE"/>
    <w:rsid w:val="00A313EA"/>
    <w:rsid w:val="00A3145C"/>
    <w:rsid w:val="00A316F9"/>
    <w:rsid w:val="00A31978"/>
    <w:rsid w:val="00A31BBD"/>
    <w:rsid w:val="00A31E40"/>
    <w:rsid w:val="00A3210E"/>
    <w:rsid w:val="00A3214B"/>
    <w:rsid w:val="00A3242E"/>
    <w:rsid w:val="00A324EA"/>
    <w:rsid w:val="00A32BFD"/>
    <w:rsid w:val="00A32D92"/>
    <w:rsid w:val="00A3352D"/>
    <w:rsid w:val="00A3355B"/>
    <w:rsid w:val="00A33A2F"/>
    <w:rsid w:val="00A33CDE"/>
    <w:rsid w:val="00A341F7"/>
    <w:rsid w:val="00A34219"/>
    <w:rsid w:val="00A3424D"/>
    <w:rsid w:val="00A346BE"/>
    <w:rsid w:val="00A34B7C"/>
    <w:rsid w:val="00A34CA3"/>
    <w:rsid w:val="00A34CD9"/>
    <w:rsid w:val="00A34F99"/>
    <w:rsid w:val="00A3570E"/>
    <w:rsid w:val="00A35770"/>
    <w:rsid w:val="00A357DB"/>
    <w:rsid w:val="00A3588C"/>
    <w:rsid w:val="00A359B9"/>
    <w:rsid w:val="00A35AB6"/>
    <w:rsid w:val="00A35DE4"/>
    <w:rsid w:val="00A35FA5"/>
    <w:rsid w:val="00A3637C"/>
    <w:rsid w:val="00A36F72"/>
    <w:rsid w:val="00A36F79"/>
    <w:rsid w:val="00A37DE9"/>
    <w:rsid w:val="00A37ED1"/>
    <w:rsid w:val="00A37EFC"/>
    <w:rsid w:val="00A4011C"/>
    <w:rsid w:val="00A406F5"/>
    <w:rsid w:val="00A40B36"/>
    <w:rsid w:val="00A4123C"/>
    <w:rsid w:val="00A412E1"/>
    <w:rsid w:val="00A4149C"/>
    <w:rsid w:val="00A4162F"/>
    <w:rsid w:val="00A41719"/>
    <w:rsid w:val="00A419BC"/>
    <w:rsid w:val="00A41B84"/>
    <w:rsid w:val="00A41D2E"/>
    <w:rsid w:val="00A41E48"/>
    <w:rsid w:val="00A4201C"/>
    <w:rsid w:val="00A4242C"/>
    <w:rsid w:val="00A42C3B"/>
    <w:rsid w:val="00A433CE"/>
    <w:rsid w:val="00A4369C"/>
    <w:rsid w:val="00A43C12"/>
    <w:rsid w:val="00A43E66"/>
    <w:rsid w:val="00A43EBB"/>
    <w:rsid w:val="00A43FA5"/>
    <w:rsid w:val="00A443A4"/>
    <w:rsid w:val="00A4455A"/>
    <w:rsid w:val="00A448E1"/>
    <w:rsid w:val="00A45412"/>
    <w:rsid w:val="00A45528"/>
    <w:rsid w:val="00A456C3"/>
    <w:rsid w:val="00A45DEA"/>
    <w:rsid w:val="00A46175"/>
    <w:rsid w:val="00A46437"/>
    <w:rsid w:val="00A4670C"/>
    <w:rsid w:val="00A4681E"/>
    <w:rsid w:val="00A46983"/>
    <w:rsid w:val="00A46E6C"/>
    <w:rsid w:val="00A46F34"/>
    <w:rsid w:val="00A470AB"/>
    <w:rsid w:val="00A474AC"/>
    <w:rsid w:val="00A475C9"/>
    <w:rsid w:val="00A47CD4"/>
    <w:rsid w:val="00A507FB"/>
    <w:rsid w:val="00A51281"/>
    <w:rsid w:val="00A513A1"/>
    <w:rsid w:val="00A514B6"/>
    <w:rsid w:val="00A515D4"/>
    <w:rsid w:val="00A517A0"/>
    <w:rsid w:val="00A51CDB"/>
    <w:rsid w:val="00A51EB3"/>
    <w:rsid w:val="00A522B7"/>
    <w:rsid w:val="00A5236E"/>
    <w:rsid w:val="00A52A3B"/>
    <w:rsid w:val="00A52CA8"/>
    <w:rsid w:val="00A52DAA"/>
    <w:rsid w:val="00A544AB"/>
    <w:rsid w:val="00A5487B"/>
    <w:rsid w:val="00A54D7A"/>
    <w:rsid w:val="00A54EBE"/>
    <w:rsid w:val="00A54FFB"/>
    <w:rsid w:val="00A5511E"/>
    <w:rsid w:val="00A553A6"/>
    <w:rsid w:val="00A55473"/>
    <w:rsid w:val="00A5548D"/>
    <w:rsid w:val="00A55549"/>
    <w:rsid w:val="00A5584B"/>
    <w:rsid w:val="00A55B82"/>
    <w:rsid w:val="00A55BC6"/>
    <w:rsid w:val="00A55FE4"/>
    <w:rsid w:val="00A560ED"/>
    <w:rsid w:val="00A567DF"/>
    <w:rsid w:val="00A569C9"/>
    <w:rsid w:val="00A57377"/>
    <w:rsid w:val="00A573DE"/>
    <w:rsid w:val="00A57488"/>
    <w:rsid w:val="00A5754E"/>
    <w:rsid w:val="00A57904"/>
    <w:rsid w:val="00A603F2"/>
    <w:rsid w:val="00A6093A"/>
    <w:rsid w:val="00A60F5A"/>
    <w:rsid w:val="00A610E0"/>
    <w:rsid w:val="00A6162F"/>
    <w:rsid w:val="00A61A1C"/>
    <w:rsid w:val="00A61E21"/>
    <w:rsid w:val="00A6233C"/>
    <w:rsid w:val="00A62408"/>
    <w:rsid w:val="00A62582"/>
    <w:rsid w:val="00A62925"/>
    <w:rsid w:val="00A6296F"/>
    <w:rsid w:val="00A62A8A"/>
    <w:rsid w:val="00A62C90"/>
    <w:rsid w:val="00A633DC"/>
    <w:rsid w:val="00A63933"/>
    <w:rsid w:val="00A63C9B"/>
    <w:rsid w:val="00A63D58"/>
    <w:rsid w:val="00A640A2"/>
    <w:rsid w:val="00A649EC"/>
    <w:rsid w:val="00A64A06"/>
    <w:rsid w:val="00A64D01"/>
    <w:rsid w:val="00A6530F"/>
    <w:rsid w:val="00A65739"/>
    <w:rsid w:val="00A65DF2"/>
    <w:rsid w:val="00A65DFD"/>
    <w:rsid w:val="00A65FC0"/>
    <w:rsid w:val="00A66664"/>
    <w:rsid w:val="00A666C7"/>
    <w:rsid w:val="00A667EE"/>
    <w:rsid w:val="00A66C2A"/>
    <w:rsid w:val="00A66C80"/>
    <w:rsid w:val="00A67069"/>
    <w:rsid w:val="00A67463"/>
    <w:rsid w:val="00A67520"/>
    <w:rsid w:val="00A67C8F"/>
    <w:rsid w:val="00A67F0F"/>
    <w:rsid w:val="00A67F7F"/>
    <w:rsid w:val="00A70261"/>
    <w:rsid w:val="00A70ABE"/>
    <w:rsid w:val="00A71033"/>
    <w:rsid w:val="00A71394"/>
    <w:rsid w:val="00A71E7C"/>
    <w:rsid w:val="00A722A2"/>
    <w:rsid w:val="00A7245C"/>
    <w:rsid w:val="00A724CA"/>
    <w:rsid w:val="00A728E2"/>
    <w:rsid w:val="00A72D0E"/>
    <w:rsid w:val="00A72D76"/>
    <w:rsid w:val="00A734FF"/>
    <w:rsid w:val="00A7350F"/>
    <w:rsid w:val="00A73540"/>
    <w:rsid w:val="00A7381B"/>
    <w:rsid w:val="00A73E0D"/>
    <w:rsid w:val="00A7424E"/>
    <w:rsid w:val="00A745BB"/>
    <w:rsid w:val="00A74ACF"/>
    <w:rsid w:val="00A74B01"/>
    <w:rsid w:val="00A755FB"/>
    <w:rsid w:val="00A75802"/>
    <w:rsid w:val="00A75C56"/>
    <w:rsid w:val="00A76750"/>
    <w:rsid w:val="00A76799"/>
    <w:rsid w:val="00A7698C"/>
    <w:rsid w:val="00A76C82"/>
    <w:rsid w:val="00A76FED"/>
    <w:rsid w:val="00A772C9"/>
    <w:rsid w:val="00A77326"/>
    <w:rsid w:val="00A77466"/>
    <w:rsid w:val="00A776E6"/>
    <w:rsid w:val="00A778BD"/>
    <w:rsid w:val="00A77B5D"/>
    <w:rsid w:val="00A77D18"/>
    <w:rsid w:val="00A803E6"/>
    <w:rsid w:val="00A80492"/>
    <w:rsid w:val="00A807CA"/>
    <w:rsid w:val="00A80D09"/>
    <w:rsid w:val="00A81153"/>
    <w:rsid w:val="00A8138B"/>
    <w:rsid w:val="00A81862"/>
    <w:rsid w:val="00A81895"/>
    <w:rsid w:val="00A8193C"/>
    <w:rsid w:val="00A81C35"/>
    <w:rsid w:val="00A81C88"/>
    <w:rsid w:val="00A8208A"/>
    <w:rsid w:val="00A822B8"/>
    <w:rsid w:val="00A82805"/>
    <w:rsid w:val="00A830F7"/>
    <w:rsid w:val="00A8399B"/>
    <w:rsid w:val="00A839B0"/>
    <w:rsid w:val="00A849EF"/>
    <w:rsid w:val="00A84CBF"/>
    <w:rsid w:val="00A84E0D"/>
    <w:rsid w:val="00A84E2F"/>
    <w:rsid w:val="00A84E80"/>
    <w:rsid w:val="00A84EDE"/>
    <w:rsid w:val="00A84F99"/>
    <w:rsid w:val="00A851C7"/>
    <w:rsid w:val="00A857EF"/>
    <w:rsid w:val="00A85819"/>
    <w:rsid w:val="00A85916"/>
    <w:rsid w:val="00A85E2D"/>
    <w:rsid w:val="00A85F33"/>
    <w:rsid w:val="00A85FF6"/>
    <w:rsid w:val="00A86162"/>
    <w:rsid w:val="00A86228"/>
    <w:rsid w:val="00A8631C"/>
    <w:rsid w:val="00A86597"/>
    <w:rsid w:val="00A86B48"/>
    <w:rsid w:val="00A86D4A"/>
    <w:rsid w:val="00A86EDC"/>
    <w:rsid w:val="00A871A5"/>
    <w:rsid w:val="00A87234"/>
    <w:rsid w:val="00A873E4"/>
    <w:rsid w:val="00A8756A"/>
    <w:rsid w:val="00A879C7"/>
    <w:rsid w:val="00A87A6C"/>
    <w:rsid w:val="00A87BA8"/>
    <w:rsid w:val="00A87CF1"/>
    <w:rsid w:val="00A90404"/>
    <w:rsid w:val="00A90524"/>
    <w:rsid w:val="00A907CF"/>
    <w:rsid w:val="00A9088C"/>
    <w:rsid w:val="00A90927"/>
    <w:rsid w:val="00A909E5"/>
    <w:rsid w:val="00A90C90"/>
    <w:rsid w:val="00A90D04"/>
    <w:rsid w:val="00A90EC2"/>
    <w:rsid w:val="00A910CA"/>
    <w:rsid w:val="00A916A6"/>
    <w:rsid w:val="00A91957"/>
    <w:rsid w:val="00A91B9B"/>
    <w:rsid w:val="00A91FFA"/>
    <w:rsid w:val="00A92034"/>
    <w:rsid w:val="00A922BE"/>
    <w:rsid w:val="00A9233E"/>
    <w:rsid w:val="00A9253C"/>
    <w:rsid w:val="00A929DC"/>
    <w:rsid w:val="00A92EFD"/>
    <w:rsid w:val="00A9357C"/>
    <w:rsid w:val="00A9373B"/>
    <w:rsid w:val="00A93BD6"/>
    <w:rsid w:val="00A93C53"/>
    <w:rsid w:val="00A93C9D"/>
    <w:rsid w:val="00A93CB4"/>
    <w:rsid w:val="00A93E43"/>
    <w:rsid w:val="00A94238"/>
    <w:rsid w:val="00A94534"/>
    <w:rsid w:val="00A9456E"/>
    <w:rsid w:val="00A94790"/>
    <w:rsid w:val="00A948F1"/>
    <w:rsid w:val="00A94A43"/>
    <w:rsid w:val="00A94E52"/>
    <w:rsid w:val="00A9505C"/>
    <w:rsid w:val="00A95B14"/>
    <w:rsid w:val="00A95C3A"/>
    <w:rsid w:val="00A95E72"/>
    <w:rsid w:val="00A9634E"/>
    <w:rsid w:val="00A96480"/>
    <w:rsid w:val="00A967CD"/>
    <w:rsid w:val="00A970C3"/>
    <w:rsid w:val="00A972DE"/>
    <w:rsid w:val="00A97560"/>
    <w:rsid w:val="00A97569"/>
    <w:rsid w:val="00A97A67"/>
    <w:rsid w:val="00A97E5F"/>
    <w:rsid w:val="00A97ECB"/>
    <w:rsid w:val="00AA073D"/>
    <w:rsid w:val="00AA0914"/>
    <w:rsid w:val="00AA0CD0"/>
    <w:rsid w:val="00AA0E7B"/>
    <w:rsid w:val="00AA0FAC"/>
    <w:rsid w:val="00AA1173"/>
    <w:rsid w:val="00AA11F4"/>
    <w:rsid w:val="00AA1203"/>
    <w:rsid w:val="00AA1288"/>
    <w:rsid w:val="00AA174C"/>
    <w:rsid w:val="00AA1E75"/>
    <w:rsid w:val="00AA2066"/>
    <w:rsid w:val="00AA22A4"/>
    <w:rsid w:val="00AA24FE"/>
    <w:rsid w:val="00AA25DB"/>
    <w:rsid w:val="00AA34CC"/>
    <w:rsid w:val="00AA3FED"/>
    <w:rsid w:val="00AA4027"/>
    <w:rsid w:val="00AA42A1"/>
    <w:rsid w:val="00AA472B"/>
    <w:rsid w:val="00AA4AF2"/>
    <w:rsid w:val="00AA4D13"/>
    <w:rsid w:val="00AA570D"/>
    <w:rsid w:val="00AA58DB"/>
    <w:rsid w:val="00AA598A"/>
    <w:rsid w:val="00AA60BF"/>
    <w:rsid w:val="00AA6129"/>
    <w:rsid w:val="00AA6223"/>
    <w:rsid w:val="00AA747C"/>
    <w:rsid w:val="00AA7943"/>
    <w:rsid w:val="00AB029C"/>
    <w:rsid w:val="00AB06CA"/>
    <w:rsid w:val="00AB07B5"/>
    <w:rsid w:val="00AB1AE5"/>
    <w:rsid w:val="00AB1CD2"/>
    <w:rsid w:val="00AB254C"/>
    <w:rsid w:val="00AB26EE"/>
    <w:rsid w:val="00AB2CC5"/>
    <w:rsid w:val="00AB2CDE"/>
    <w:rsid w:val="00AB2D49"/>
    <w:rsid w:val="00AB2DD2"/>
    <w:rsid w:val="00AB303A"/>
    <w:rsid w:val="00AB316E"/>
    <w:rsid w:val="00AB3295"/>
    <w:rsid w:val="00AB32AB"/>
    <w:rsid w:val="00AB3330"/>
    <w:rsid w:val="00AB34FF"/>
    <w:rsid w:val="00AB35E4"/>
    <w:rsid w:val="00AB3E4A"/>
    <w:rsid w:val="00AB3FAE"/>
    <w:rsid w:val="00AB4099"/>
    <w:rsid w:val="00AB4EE6"/>
    <w:rsid w:val="00AB4F89"/>
    <w:rsid w:val="00AB51D1"/>
    <w:rsid w:val="00AB53B6"/>
    <w:rsid w:val="00AB572D"/>
    <w:rsid w:val="00AB59F8"/>
    <w:rsid w:val="00AB5E91"/>
    <w:rsid w:val="00AB6499"/>
    <w:rsid w:val="00AB656E"/>
    <w:rsid w:val="00AB658C"/>
    <w:rsid w:val="00AB65B8"/>
    <w:rsid w:val="00AB6800"/>
    <w:rsid w:val="00AB6A17"/>
    <w:rsid w:val="00AB6AA7"/>
    <w:rsid w:val="00AB7552"/>
    <w:rsid w:val="00AB77B2"/>
    <w:rsid w:val="00AB7810"/>
    <w:rsid w:val="00AB7B0C"/>
    <w:rsid w:val="00AB7D1E"/>
    <w:rsid w:val="00AC01E5"/>
    <w:rsid w:val="00AC0CE9"/>
    <w:rsid w:val="00AC0EC3"/>
    <w:rsid w:val="00AC201A"/>
    <w:rsid w:val="00AC2358"/>
    <w:rsid w:val="00AC26F4"/>
    <w:rsid w:val="00AC2720"/>
    <w:rsid w:val="00AC2822"/>
    <w:rsid w:val="00AC29E7"/>
    <w:rsid w:val="00AC2A18"/>
    <w:rsid w:val="00AC3031"/>
    <w:rsid w:val="00AC4614"/>
    <w:rsid w:val="00AC4A4A"/>
    <w:rsid w:val="00AC4C06"/>
    <w:rsid w:val="00AC4CD6"/>
    <w:rsid w:val="00AC4DAA"/>
    <w:rsid w:val="00AC4F95"/>
    <w:rsid w:val="00AC52D1"/>
    <w:rsid w:val="00AC5958"/>
    <w:rsid w:val="00AC598B"/>
    <w:rsid w:val="00AC5AA9"/>
    <w:rsid w:val="00AC628A"/>
    <w:rsid w:val="00AC65E8"/>
    <w:rsid w:val="00AC67CA"/>
    <w:rsid w:val="00AC6C22"/>
    <w:rsid w:val="00AC6C4C"/>
    <w:rsid w:val="00AC6D7F"/>
    <w:rsid w:val="00AC72AD"/>
    <w:rsid w:val="00AC758D"/>
    <w:rsid w:val="00AC7921"/>
    <w:rsid w:val="00AC79DA"/>
    <w:rsid w:val="00AC7B9C"/>
    <w:rsid w:val="00AC7F0E"/>
    <w:rsid w:val="00AD019A"/>
    <w:rsid w:val="00AD0492"/>
    <w:rsid w:val="00AD07B6"/>
    <w:rsid w:val="00AD07D1"/>
    <w:rsid w:val="00AD09DA"/>
    <w:rsid w:val="00AD0AF6"/>
    <w:rsid w:val="00AD0B3A"/>
    <w:rsid w:val="00AD0BB4"/>
    <w:rsid w:val="00AD1258"/>
    <w:rsid w:val="00AD160C"/>
    <w:rsid w:val="00AD16BB"/>
    <w:rsid w:val="00AD1BA3"/>
    <w:rsid w:val="00AD22AD"/>
    <w:rsid w:val="00AD235C"/>
    <w:rsid w:val="00AD30F4"/>
    <w:rsid w:val="00AD314C"/>
    <w:rsid w:val="00AD365F"/>
    <w:rsid w:val="00AD38FF"/>
    <w:rsid w:val="00AD3B4C"/>
    <w:rsid w:val="00AD3EEC"/>
    <w:rsid w:val="00AD3F68"/>
    <w:rsid w:val="00AD3F81"/>
    <w:rsid w:val="00AD413E"/>
    <w:rsid w:val="00AD4204"/>
    <w:rsid w:val="00AD45F4"/>
    <w:rsid w:val="00AD4627"/>
    <w:rsid w:val="00AD46BB"/>
    <w:rsid w:val="00AD4B86"/>
    <w:rsid w:val="00AD4CBD"/>
    <w:rsid w:val="00AD5321"/>
    <w:rsid w:val="00AD53AA"/>
    <w:rsid w:val="00AD55AA"/>
    <w:rsid w:val="00AD58A1"/>
    <w:rsid w:val="00AD5983"/>
    <w:rsid w:val="00AD5FB8"/>
    <w:rsid w:val="00AD60EC"/>
    <w:rsid w:val="00AD6369"/>
    <w:rsid w:val="00AD6C8F"/>
    <w:rsid w:val="00AD6E8C"/>
    <w:rsid w:val="00AD77B3"/>
    <w:rsid w:val="00AD7B32"/>
    <w:rsid w:val="00AE0E04"/>
    <w:rsid w:val="00AE15CC"/>
    <w:rsid w:val="00AE1758"/>
    <w:rsid w:val="00AE185C"/>
    <w:rsid w:val="00AE1BD2"/>
    <w:rsid w:val="00AE20DE"/>
    <w:rsid w:val="00AE22D4"/>
    <w:rsid w:val="00AE2377"/>
    <w:rsid w:val="00AE23BC"/>
    <w:rsid w:val="00AE2483"/>
    <w:rsid w:val="00AE2DD4"/>
    <w:rsid w:val="00AE2E96"/>
    <w:rsid w:val="00AE32D2"/>
    <w:rsid w:val="00AE33ED"/>
    <w:rsid w:val="00AE3B9B"/>
    <w:rsid w:val="00AE3BEC"/>
    <w:rsid w:val="00AE3FB7"/>
    <w:rsid w:val="00AE4201"/>
    <w:rsid w:val="00AE4420"/>
    <w:rsid w:val="00AE4F5D"/>
    <w:rsid w:val="00AE5560"/>
    <w:rsid w:val="00AE5621"/>
    <w:rsid w:val="00AE57DA"/>
    <w:rsid w:val="00AE5A49"/>
    <w:rsid w:val="00AE5A91"/>
    <w:rsid w:val="00AE635C"/>
    <w:rsid w:val="00AE678D"/>
    <w:rsid w:val="00AE6FE8"/>
    <w:rsid w:val="00AE7472"/>
    <w:rsid w:val="00AE7568"/>
    <w:rsid w:val="00AE768C"/>
    <w:rsid w:val="00AE77D0"/>
    <w:rsid w:val="00AE7956"/>
    <w:rsid w:val="00AE7BE6"/>
    <w:rsid w:val="00AE7D61"/>
    <w:rsid w:val="00AF011F"/>
    <w:rsid w:val="00AF015E"/>
    <w:rsid w:val="00AF027C"/>
    <w:rsid w:val="00AF0DB2"/>
    <w:rsid w:val="00AF0F4C"/>
    <w:rsid w:val="00AF13CC"/>
    <w:rsid w:val="00AF14CE"/>
    <w:rsid w:val="00AF19DD"/>
    <w:rsid w:val="00AF25F0"/>
    <w:rsid w:val="00AF2AAC"/>
    <w:rsid w:val="00AF2AF2"/>
    <w:rsid w:val="00AF2C54"/>
    <w:rsid w:val="00AF2F1D"/>
    <w:rsid w:val="00AF3318"/>
    <w:rsid w:val="00AF33F8"/>
    <w:rsid w:val="00AF345C"/>
    <w:rsid w:val="00AF3756"/>
    <w:rsid w:val="00AF416A"/>
    <w:rsid w:val="00AF4554"/>
    <w:rsid w:val="00AF4621"/>
    <w:rsid w:val="00AF4705"/>
    <w:rsid w:val="00AF5132"/>
    <w:rsid w:val="00AF5187"/>
    <w:rsid w:val="00AF53CB"/>
    <w:rsid w:val="00AF55E0"/>
    <w:rsid w:val="00AF5AAF"/>
    <w:rsid w:val="00AF5CD2"/>
    <w:rsid w:val="00AF655A"/>
    <w:rsid w:val="00AF6766"/>
    <w:rsid w:val="00AF6815"/>
    <w:rsid w:val="00AF6818"/>
    <w:rsid w:val="00AF6A6C"/>
    <w:rsid w:val="00AF6B49"/>
    <w:rsid w:val="00AF6DCD"/>
    <w:rsid w:val="00AF6F19"/>
    <w:rsid w:val="00AF6FE7"/>
    <w:rsid w:val="00AF7206"/>
    <w:rsid w:val="00AF725F"/>
    <w:rsid w:val="00AF7700"/>
    <w:rsid w:val="00AF774F"/>
    <w:rsid w:val="00AF789A"/>
    <w:rsid w:val="00AF7B0C"/>
    <w:rsid w:val="00AF7D7F"/>
    <w:rsid w:val="00AF7F10"/>
    <w:rsid w:val="00B001C3"/>
    <w:rsid w:val="00B0029F"/>
    <w:rsid w:val="00B002BA"/>
    <w:rsid w:val="00B0040A"/>
    <w:rsid w:val="00B0066A"/>
    <w:rsid w:val="00B00AA8"/>
    <w:rsid w:val="00B00DEB"/>
    <w:rsid w:val="00B012BB"/>
    <w:rsid w:val="00B01971"/>
    <w:rsid w:val="00B01A76"/>
    <w:rsid w:val="00B01A90"/>
    <w:rsid w:val="00B01D58"/>
    <w:rsid w:val="00B01EC1"/>
    <w:rsid w:val="00B032F5"/>
    <w:rsid w:val="00B03725"/>
    <w:rsid w:val="00B038B2"/>
    <w:rsid w:val="00B0420B"/>
    <w:rsid w:val="00B0439E"/>
    <w:rsid w:val="00B04434"/>
    <w:rsid w:val="00B048AF"/>
    <w:rsid w:val="00B04AFC"/>
    <w:rsid w:val="00B04F55"/>
    <w:rsid w:val="00B04F7C"/>
    <w:rsid w:val="00B052DC"/>
    <w:rsid w:val="00B0550A"/>
    <w:rsid w:val="00B0551B"/>
    <w:rsid w:val="00B05799"/>
    <w:rsid w:val="00B05E30"/>
    <w:rsid w:val="00B062A5"/>
    <w:rsid w:val="00B065F9"/>
    <w:rsid w:val="00B0679E"/>
    <w:rsid w:val="00B06C4C"/>
    <w:rsid w:val="00B06CB8"/>
    <w:rsid w:val="00B06EA8"/>
    <w:rsid w:val="00B075BE"/>
    <w:rsid w:val="00B0793F"/>
    <w:rsid w:val="00B07A5C"/>
    <w:rsid w:val="00B07CCA"/>
    <w:rsid w:val="00B07FB6"/>
    <w:rsid w:val="00B102B8"/>
    <w:rsid w:val="00B102BA"/>
    <w:rsid w:val="00B103E0"/>
    <w:rsid w:val="00B105A8"/>
    <w:rsid w:val="00B1063B"/>
    <w:rsid w:val="00B10664"/>
    <w:rsid w:val="00B10A02"/>
    <w:rsid w:val="00B10A38"/>
    <w:rsid w:val="00B10D22"/>
    <w:rsid w:val="00B1104D"/>
    <w:rsid w:val="00B112C4"/>
    <w:rsid w:val="00B118C8"/>
    <w:rsid w:val="00B11A5F"/>
    <w:rsid w:val="00B11F07"/>
    <w:rsid w:val="00B1210A"/>
    <w:rsid w:val="00B1220E"/>
    <w:rsid w:val="00B12842"/>
    <w:rsid w:val="00B12932"/>
    <w:rsid w:val="00B1355F"/>
    <w:rsid w:val="00B13BFB"/>
    <w:rsid w:val="00B13E32"/>
    <w:rsid w:val="00B1487F"/>
    <w:rsid w:val="00B1511D"/>
    <w:rsid w:val="00B15160"/>
    <w:rsid w:val="00B15249"/>
    <w:rsid w:val="00B157C9"/>
    <w:rsid w:val="00B162A2"/>
    <w:rsid w:val="00B167E8"/>
    <w:rsid w:val="00B16A3F"/>
    <w:rsid w:val="00B16A54"/>
    <w:rsid w:val="00B16B71"/>
    <w:rsid w:val="00B16DE5"/>
    <w:rsid w:val="00B17875"/>
    <w:rsid w:val="00B17BD8"/>
    <w:rsid w:val="00B20630"/>
    <w:rsid w:val="00B207C5"/>
    <w:rsid w:val="00B2084C"/>
    <w:rsid w:val="00B209BD"/>
    <w:rsid w:val="00B21EC9"/>
    <w:rsid w:val="00B221B1"/>
    <w:rsid w:val="00B223AE"/>
    <w:rsid w:val="00B22550"/>
    <w:rsid w:val="00B22840"/>
    <w:rsid w:val="00B22863"/>
    <w:rsid w:val="00B230F8"/>
    <w:rsid w:val="00B231A2"/>
    <w:rsid w:val="00B23253"/>
    <w:rsid w:val="00B2348B"/>
    <w:rsid w:val="00B239F8"/>
    <w:rsid w:val="00B23AF7"/>
    <w:rsid w:val="00B23C63"/>
    <w:rsid w:val="00B24220"/>
    <w:rsid w:val="00B24393"/>
    <w:rsid w:val="00B2445F"/>
    <w:rsid w:val="00B24B23"/>
    <w:rsid w:val="00B24DA1"/>
    <w:rsid w:val="00B2528B"/>
    <w:rsid w:val="00B252D9"/>
    <w:rsid w:val="00B253F5"/>
    <w:rsid w:val="00B25F04"/>
    <w:rsid w:val="00B260FC"/>
    <w:rsid w:val="00B26530"/>
    <w:rsid w:val="00B26733"/>
    <w:rsid w:val="00B26815"/>
    <w:rsid w:val="00B26972"/>
    <w:rsid w:val="00B26F12"/>
    <w:rsid w:val="00B26F9F"/>
    <w:rsid w:val="00B270EC"/>
    <w:rsid w:val="00B27186"/>
    <w:rsid w:val="00B2722B"/>
    <w:rsid w:val="00B27342"/>
    <w:rsid w:val="00B275B5"/>
    <w:rsid w:val="00B27B18"/>
    <w:rsid w:val="00B27F45"/>
    <w:rsid w:val="00B30240"/>
    <w:rsid w:val="00B3040C"/>
    <w:rsid w:val="00B30ADC"/>
    <w:rsid w:val="00B30BC9"/>
    <w:rsid w:val="00B30C91"/>
    <w:rsid w:val="00B321D1"/>
    <w:rsid w:val="00B3269F"/>
    <w:rsid w:val="00B32C19"/>
    <w:rsid w:val="00B32CE9"/>
    <w:rsid w:val="00B331A4"/>
    <w:rsid w:val="00B33211"/>
    <w:rsid w:val="00B3323D"/>
    <w:rsid w:val="00B337F6"/>
    <w:rsid w:val="00B339B3"/>
    <w:rsid w:val="00B33C06"/>
    <w:rsid w:val="00B34194"/>
    <w:rsid w:val="00B34269"/>
    <w:rsid w:val="00B344E9"/>
    <w:rsid w:val="00B345FB"/>
    <w:rsid w:val="00B3494C"/>
    <w:rsid w:val="00B34A02"/>
    <w:rsid w:val="00B3518A"/>
    <w:rsid w:val="00B3547E"/>
    <w:rsid w:val="00B3570E"/>
    <w:rsid w:val="00B3583A"/>
    <w:rsid w:val="00B35D8B"/>
    <w:rsid w:val="00B360FB"/>
    <w:rsid w:val="00B363EF"/>
    <w:rsid w:val="00B36425"/>
    <w:rsid w:val="00B368FA"/>
    <w:rsid w:val="00B36C15"/>
    <w:rsid w:val="00B36ED3"/>
    <w:rsid w:val="00B37428"/>
    <w:rsid w:val="00B374E3"/>
    <w:rsid w:val="00B37B6C"/>
    <w:rsid w:val="00B37E3C"/>
    <w:rsid w:val="00B41065"/>
    <w:rsid w:val="00B41583"/>
    <w:rsid w:val="00B4178C"/>
    <w:rsid w:val="00B4179E"/>
    <w:rsid w:val="00B419F2"/>
    <w:rsid w:val="00B41D15"/>
    <w:rsid w:val="00B42608"/>
    <w:rsid w:val="00B42620"/>
    <w:rsid w:val="00B42B81"/>
    <w:rsid w:val="00B42F0E"/>
    <w:rsid w:val="00B42F56"/>
    <w:rsid w:val="00B4379A"/>
    <w:rsid w:val="00B43BFC"/>
    <w:rsid w:val="00B43E23"/>
    <w:rsid w:val="00B442E3"/>
    <w:rsid w:val="00B446D6"/>
    <w:rsid w:val="00B44718"/>
    <w:rsid w:val="00B44868"/>
    <w:rsid w:val="00B448C5"/>
    <w:rsid w:val="00B4526C"/>
    <w:rsid w:val="00B455F8"/>
    <w:rsid w:val="00B4635C"/>
    <w:rsid w:val="00B46383"/>
    <w:rsid w:val="00B465A8"/>
    <w:rsid w:val="00B46951"/>
    <w:rsid w:val="00B469DB"/>
    <w:rsid w:val="00B46B03"/>
    <w:rsid w:val="00B46BB3"/>
    <w:rsid w:val="00B46F44"/>
    <w:rsid w:val="00B4751D"/>
    <w:rsid w:val="00B476EA"/>
    <w:rsid w:val="00B47F6C"/>
    <w:rsid w:val="00B50134"/>
    <w:rsid w:val="00B50307"/>
    <w:rsid w:val="00B5042C"/>
    <w:rsid w:val="00B50459"/>
    <w:rsid w:val="00B5048B"/>
    <w:rsid w:val="00B50516"/>
    <w:rsid w:val="00B50782"/>
    <w:rsid w:val="00B507D1"/>
    <w:rsid w:val="00B50A77"/>
    <w:rsid w:val="00B50B25"/>
    <w:rsid w:val="00B50B2D"/>
    <w:rsid w:val="00B50D15"/>
    <w:rsid w:val="00B50D6A"/>
    <w:rsid w:val="00B50DD2"/>
    <w:rsid w:val="00B51119"/>
    <w:rsid w:val="00B51201"/>
    <w:rsid w:val="00B51362"/>
    <w:rsid w:val="00B51B2D"/>
    <w:rsid w:val="00B51E5F"/>
    <w:rsid w:val="00B528F1"/>
    <w:rsid w:val="00B52A8F"/>
    <w:rsid w:val="00B52DDB"/>
    <w:rsid w:val="00B52F1B"/>
    <w:rsid w:val="00B532F4"/>
    <w:rsid w:val="00B53966"/>
    <w:rsid w:val="00B53A61"/>
    <w:rsid w:val="00B53A65"/>
    <w:rsid w:val="00B53A7C"/>
    <w:rsid w:val="00B53A97"/>
    <w:rsid w:val="00B54258"/>
    <w:rsid w:val="00B54283"/>
    <w:rsid w:val="00B54559"/>
    <w:rsid w:val="00B5483E"/>
    <w:rsid w:val="00B55015"/>
    <w:rsid w:val="00B5503E"/>
    <w:rsid w:val="00B5510B"/>
    <w:rsid w:val="00B55737"/>
    <w:rsid w:val="00B55AC3"/>
    <w:rsid w:val="00B55CF8"/>
    <w:rsid w:val="00B5631E"/>
    <w:rsid w:val="00B56407"/>
    <w:rsid w:val="00B5640D"/>
    <w:rsid w:val="00B56551"/>
    <w:rsid w:val="00B566F5"/>
    <w:rsid w:val="00B56966"/>
    <w:rsid w:val="00B56AA8"/>
    <w:rsid w:val="00B56B9E"/>
    <w:rsid w:val="00B56E97"/>
    <w:rsid w:val="00B570F4"/>
    <w:rsid w:val="00B572C2"/>
    <w:rsid w:val="00B57715"/>
    <w:rsid w:val="00B5794C"/>
    <w:rsid w:val="00B57DC2"/>
    <w:rsid w:val="00B57F91"/>
    <w:rsid w:val="00B60136"/>
    <w:rsid w:val="00B60525"/>
    <w:rsid w:val="00B61354"/>
    <w:rsid w:val="00B616CD"/>
    <w:rsid w:val="00B61E8D"/>
    <w:rsid w:val="00B622CD"/>
    <w:rsid w:val="00B62602"/>
    <w:rsid w:val="00B6274E"/>
    <w:rsid w:val="00B62826"/>
    <w:rsid w:val="00B629E7"/>
    <w:rsid w:val="00B63228"/>
    <w:rsid w:val="00B638CF"/>
    <w:rsid w:val="00B63BDC"/>
    <w:rsid w:val="00B63FB8"/>
    <w:rsid w:val="00B645F7"/>
    <w:rsid w:val="00B64887"/>
    <w:rsid w:val="00B64C20"/>
    <w:rsid w:val="00B64E7F"/>
    <w:rsid w:val="00B64F3B"/>
    <w:rsid w:val="00B6505B"/>
    <w:rsid w:val="00B651A0"/>
    <w:rsid w:val="00B65260"/>
    <w:rsid w:val="00B6542C"/>
    <w:rsid w:val="00B65601"/>
    <w:rsid w:val="00B657CA"/>
    <w:rsid w:val="00B65E89"/>
    <w:rsid w:val="00B66436"/>
    <w:rsid w:val="00B6660F"/>
    <w:rsid w:val="00B66623"/>
    <w:rsid w:val="00B667B7"/>
    <w:rsid w:val="00B66CFB"/>
    <w:rsid w:val="00B673A7"/>
    <w:rsid w:val="00B67C64"/>
    <w:rsid w:val="00B700B4"/>
    <w:rsid w:val="00B700C0"/>
    <w:rsid w:val="00B7031B"/>
    <w:rsid w:val="00B70893"/>
    <w:rsid w:val="00B70D01"/>
    <w:rsid w:val="00B70E1D"/>
    <w:rsid w:val="00B71AB8"/>
    <w:rsid w:val="00B721E3"/>
    <w:rsid w:val="00B72390"/>
    <w:rsid w:val="00B72544"/>
    <w:rsid w:val="00B72893"/>
    <w:rsid w:val="00B72911"/>
    <w:rsid w:val="00B72B79"/>
    <w:rsid w:val="00B72D0F"/>
    <w:rsid w:val="00B72E0B"/>
    <w:rsid w:val="00B72E2A"/>
    <w:rsid w:val="00B72FB8"/>
    <w:rsid w:val="00B732F2"/>
    <w:rsid w:val="00B73831"/>
    <w:rsid w:val="00B738E2"/>
    <w:rsid w:val="00B738EB"/>
    <w:rsid w:val="00B739BC"/>
    <w:rsid w:val="00B73F17"/>
    <w:rsid w:val="00B73F65"/>
    <w:rsid w:val="00B74014"/>
    <w:rsid w:val="00B74257"/>
    <w:rsid w:val="00B74384"/>
    <w:rsid w:val="00B748E8"/>
    <w:rsid w:val="00B7493F"/>
    <w:rsid w:val="00B74987"/>
    <w:rsid w:val="00B74B48"/>
    <w:rsid w:val="00B74ED8"/>
    <w:rsid w:val="00B751CD"/>
    <w:rsid w:val="00B753C6"/>
    <w:rsid w:val="00B761F5"/>
    <w:rsid w:val="00B767FC"/>
    <w:rsid w:val="00B76D8B"/>
    <w:rsid w:val="00B77009"/>
    <w:rsid w:val="00B771E7"/>
    <w:rsid w:val="00B7785A"/>
    <w:rsid w:val="00B77B1A"/>
    <w:rsid w:val="00B77BCB"/>
    <w:rsid w:val="00B77D91"/>
    <w:rsid w:val="00B77F00"/>
    <w:rsid w:val="00B800CF"/>
    <w:rsid w:val="00B80498"/>
    <w:rsid w:val="00B80DF7"/>
    <w:rsid w:val="00B80FA5"/>
    <w:rsid w:val="00B811F6"/>
    <w:rsid w:val="00B814A9"/>
    <w:rsid w:val="00B81662"/>
    <w:rsid w:val="00B81A51"/>
    <w:rsid w:val="00B81A56"/>
    <w:rsid w:val="00B82159"/>
    <w:rsid w:val="00B82381"/>
    <w:rsid w:val="00B824EB"/>
    <w:rsid w:val="00B8265A"/>
    <w:rsid w:val="00B82949"/>
    <w:rsid w:val="00B832F6"/>
    <w:rsid w:val="00B83882"/>
    <w:rsid w:val="00B83943"/>
    <w:rsid w:val="00B83F96"/>
    <w:rsid w:val="00B840A7"/>
    <w:rsid w:val="00B8414E"/>
    <w:rsid w:val="00B844CA"/>
    <w:rsid w:val="00B84C9E"/>
    <w:rsid w:val="00B84EB3"/>
    <w:rsid w:val="00B85261"/>
    <w:rsid w:val="00B8532B"/>
    <w:rsid w:val="00B855C6"/>
    <w:rsid w:val="00B8581D"/>
    <w:rsid w:val="00B85D3C"/>
    <w:rsid w:val="00B85D4C"/>
    <w:rsid w:val="00B85D96"/>
    <w:rsid w:val="00B85DD1"/>
    <w:rsid w:val="00B85DF3"/>
    <w:rsid w:val="00B8653F"/>
    <w:rsid w:val="00B86649"/>
    <w:rsid w:val="00B8681B"/>
    <w:rsid w:val="00B86B62"/>
    <w:rsid w:val="00B86C44"/>
    <w:rsid w:val="00B86C5C"/>
    <w:rsid w:val="00B87165"/>
    <w:rsid w:val="00B9098C"/>
    <w:rsid w:val="00B90EB6"/>
    <w:rsid w:val="00B90FA3"/>
    <w:rsid w:val="00B91017"/>
    <w:rsid w:val="00B913A5"/>
    <w:rsid w:val="00B91ACA"/>
    <w:rsid w:val="00B9214C"/>
    <w:rsid w:val="00B925D4"/>
    <w:rsid w:val="00B92830"/>
    <w:rsid w:val="00B92C0B"/>
    <w:rsid w:val="00B92DFE"/>
    <w:rsid w:val="00B92E0C"/>
    <w:rsid w:val="00B92E2D"/>
    <w:rsid w:val="00B9342C"/>
    <w:rsid w:val="00B936FF"/>
    <w:rsid w:val="00B93B99"/>
    <w:rsid w:val="00B93BD0"/>
    <w:rsid w:val="00B93C5B"/>
    <w:rsid w:val="00B94A8B"/>
    <w:rsid w:val="00B94ABE"/>
    <w:rsid w:val="00B94BD1"/>
    <w:rsid w:val="00B94E63"/>
    <w:rsid w:val="00B94F54"/>
    <w:rsid w:val="00B95A34"/>
    <w:rsid w:val="00B95D86"/>
    <w:rsid w:val="00B95E99"/>
    <w:rsid w:val="00B96122"/>
    <w:rsid w:val="00B96D86"/>
    <w:rsid w:val="00B9791B"/>
    <w:rsid w:val="00B97BEB"/>
    <w:rsid w:val="00BA006A"/>
    <w:rsid w:val="00BA01CF"/>
    <w:rsid w:val="00BA0ADB"/>
    <w:rsid w:val="00BA0BE1"/>
    <w:rsid w:val="00BA0F93"/>
    <w:rsid w:val="00BA0F94"/>
    <w:rsid w:val="00BA100E"/>
    <w:rsid w:val="00BA1A84"/>
    <w:rsid w:val="00BA1D02"/>
    <w:rsid w:val="00BA22F8"/>
    <w:rsid w:val="00BA24AD"/>
    <w:rsid w:val="00BA2597"/>
    <w:rsid w:val="00BA25AD"/>
    <w:rsid w:val="00BA2660"/>
    <w:rsid w:val="00BA2678"/>
    <w:rsid w:val="00BA26F7"/>
    <w:rsid w:val="00BA2DEF"/>
    <w:rsid w:val="00BA32ED"/>
    <w:rsid w:val="00BA32FF"/>
    <w:rsid w:val="00BA3B49"/>
    <w:rsid w:val="00BA4244"/>
    <w:rsid w:val="00BA451D"/>
    <w:rsid w:val="00BA46B4"/>
    <w:rsid w:val="00BA4A67"/>
    <w:rsid w:val="00BA4A9E"/>
    <w:rsid w:val="00BA4DB5"/>
    <w:rsid w:val="00BA50B2"/>
    <w:rsid w:val="00BA517C"/>
    <w:rsid w:val="00BA5204"/>
    <w:rsid w:val="00BA579C"/>
    <w:rsid w:val="00BA5823"/>
    <w:rsid w:val="00BA5880"/>
    <w:rsid w:val="00BA5EB5"/>
    <w:rsid w:val="00BA6004"/>
    <w:rsid w:val="00BA6030"/>
    <w:rsid w:val="00BA611D"/>
    <w:rsid w:val="00BA624A"/>
    <w:rsid w:val="00BA69BA"/>
    <w:rsid w:val="00BA6FF4"/>
    <w:rsid w:val="00BA7153"/>
    <w:rsid w:val="00BA72F8"/>
    <w:rsid w:val="00BA760D"/>
    <w:rsid w:val="00BA79CB"/>
    <w:rsid w:val="00BA7AE5"/>
    <w:rsid w:val="00BB05EA"/>
    <w:rsid w:val="00BB07C0"/>
    <w:rsid w:val="00BB0FCC"/>
    <w:rsid w:val="00BB1086"/>
    <w:rsid w:val="00BB1661"/>
    <w:rsid w:val="00BB1B7B"/>
    <w:rsid w:val="00BB1DB4"/>
    <w:rsid w:val="00BB2852"/>
    <w:rsid w:val="00BB2E7C"/>
    <w:rsid w:val="00BB31FD"/>
    <w:rsid w:val="00BB35B9"/>
    <w:rsid w:val="00BB35D8"/>
    <w:rsid w:val="00BB39FD"/>
    <w:rsid w:val="00BB421E"/>
    <w:rsid w:val="00BB4258"/>
    <w:rsid w:val="00BB458F"/>
    <w:rsid w:val="00BB4C0E"/>
    <w:rsid w:val="00BB525A"/>
    <w:rsid w:val="00BB53AB"/>
    <w:rsid w:val="00BB540D"/>
    <w:rsid w:val="00BB54BB"/>
    <w:rsid w:val="00BB59BF"/>
    <w:rsid w:val="00BB5AB0"/>
    <w:rsid w:val="00BB5B1B"/>
    <w:rsid w:val="00BB5B42"/>
    <w:rsid w:val="00BB62C2"/>
    <w:rsid w:val="00BB66ED"/>
    <w:rsid w:val="00BB682E"/>
    <w:rsid w:val="00BB6866"/>
    <w:rsid w:val="00BB6E84"/>
    <w:rsid w:val="00BB6FB0"/>
    <w:rsid w:val="00BB72E1"/>
    <w:rsid w:val="00BB7726"/>
    <w:rsid w:val="00BC0054"/>
    <w:rsid w:val="00BC0151"/>
    <w:rsid w:val="00BC03DF"/>
    <w:rsid w:val="00BC04E6"/>
    <w:rsid w:val="00BC0B3F"/>
    <w:rsid w:val="00BC0D7A"/>
    <w:rsid w:val="00BC146D"/>
    <w:rsid w:val="00BC1F69"/>
    <w:rsid w:val="00BC2153"/>
    <w:rsid w:val="00BC2777"/>
    <w:rsid w:val="00BC27E3"/>
    <w:rsid w:val="00BC2825"/>
    <w:rsid w:val="00BC295B"/>
    <w:rsid w:val="00BC2AE8"/>
    <w:rsid w:val="00BC2E4E"/>
    <w:rsid w:val="00BC2EDC"/>
    <w:rsid w:val="00BC2F34"/>
    <w:rsid w:val="00BC321D"/>
    <w:rsid w:val="00BC3366"/>
    <w:rsid w:val="00BC3398"/>
    <w:rsid w:val="00BC33E7"/>
    <w:rsid w:val="00BC3573"/>
    <w:rsid w:val="00BC3950"/>
    <w:rsid w:val="00BC3955"/>
    <w:rsid w:val="00BC3A07"/>
    <w:rsid w:val="00BC3A37"/>
    <w:rsid w:val="00BC3C4B"/>
    <w:rsid w:val="00BC3CB1"/>
    <w:rsid w:val="00BC3E10"/>
    <w:rsid w:val="00BC4204"/>
    <w:rsid w:val="00BC433E"/>
    <w:rsid w:val="00BC4684"/>
    <w:rsid w:val="00BC47D9"/>
    <w:rsid w:val="00BC51BC"/>
    <w:rsid w:val="00BC5246"/>
    <w:rsid w:val="00BC56BC"/>
    <w:rsid w:val="00BC56EA"/>
    <w:rsid w:val="00BC5E4E"/>
    <w:rsid w:val="00BC6253"/>
    <w:rsid w:val="00BC630E"/>
    <w:rsid w:val="00BC63A9"/>
    <w:rsid w:val="00BC664F"/>
    <w:rsid w:val="00BC6684"/>
    <w:rsid w:val="00BC6B40"/>
    <w:rsid w:val="00BC6D0A"/>
    <w:rsid w:val="00BC6D23"/>
    <w:rsid w:val="00BC75B3"/>
    <w:rsid w:val="00BC7935"/>
    <w:rsid w:val="00BD0492"/>
    <w:rsid w:val="00BD0757"/>
    <w:rsid w:val="00BD08D1"/>
    <w:rsid w:val="00BD096D"/>
    <w:rsid w:val="00BD0B2E"/>
    <w:rsid w:val="00BD1278"/>
    <w:rsid w:val="00BD14FC"/>
    <w:rsid w:val="00BD1853"/>
    <w:rsid w:val="00BD1E11"/>
    <w:rsid w:val="00BD1E73"/>
    <w:rsid w:val="00BD2561"/>
    <w:rsid w:val="00BD2773"/>
    <w:rsid w:val="00BD34BA"/>
    <w:rsid w:val="00BD3840"/>
    <w:rsid w:val="00BD3F30"/>
    <w:rsid w:val="00BD3F3B"/>
    <w:rsid w:val="00BD4102"/>
    <w:rsid w:val="00BD423D"/>
    <w:rsid w:val="00BD4304"/>
    <w:rsid w:val="00BD4ADE"/>
    <w:rsid w:val="00BD4BA2"/>
    <w:rsid w:val="00BD4BAB"/>
    <w:rsid w:val="00BD4C69"/>
    <w:rsid w:val="00BD5326"/>
    <w:rsid w:val="00BD5429"/>
    <w:rsid w:val="00BD56C4"/>
    <w:rsid w:val="00BD5913"/>
    <w:rsid w:val="00BD5962"/>
    <w:rsid w:val="00BD5B01"/>
    <w:rsid w:val="00BD5EB2"/>
    <w:rsid w:val="00BD6025"/>
    <w:rsid w:val="00BD602A"/>
    <w:rsid w:val="00BD60A0"/>
    <w:rsid w:val="00BD64DC"/>
    <w:rsid w:val="00BD650A"/>
    <w:rsid w:val="00BD651F"/>
    <w:rsid w:val="00BD65F0"/>
    <w:rsid w:val="00BD700E"/>
    <w:rsid w:val="00BD7068"/>
    <w:rsid w:val="00BD722B"/>
    <w:rsid w:val="00BD74BC"/>
    <w:rsid w:val="00BD759F"/>
    <w:rsid w:val="00BD778A"/>
    <w:rsid w:val="00BD7CA0"/>
    <w:rsid w:val="00BD7D1E"/>
    <w:rsid w:val="00BD7D27"/>
    <w:rsid w:val="00BD7ECA"/>
    <w:rsid w:val="00BE1150"/>
    <w:rsid w:val="00BE115D"/>
    <w:rsid w:val="00BE1DCD"/>
    <w:rsid w:val="00BE2211"/>
    <w:rsid w:val="00BE2870"/>
    <w:rsid w:val="00BE28CE"/>
    <w:rsid w:val="00BE2D2B"/>
    <w:rsid w:val="00BE30C9"/>
    <w:rsid w:val="00BE3208"/>
    <w:rsid w:val="00BE3306"/>
    <w:rsid w:val="00BE341F"/>
    <w:rsid w:val="00BE35E4"/>
    <w:rsid w:val="00BE363F"/>
    <w:rsid w:val="00BE36BB"/>
    <w:rsid w:val="00BE3940"/>
    <w:rsid w:val="00BE39F0"/>
    <w:rsid w:val="00BE3C8B"/>
    <w:rsid w:val="00BE4020"/>
    <w:rsid w:val="00BE4149"/>
    <w:rsid w:val="00BE4753"/>
    <w:rsid w:val="00BE49E8"/>
    <w:rsid w:val="00BE4DA1"/>
    <w:rsid w:val="00BE5476"/>
    <w:rsid w:val="00BE55FD"/>
    <w:rsid w:val="00BE56DD"/>
    <w:rsid w:val="00BE57C6"/>
    <w:rsid w:val="00BE59AF"/>
    <w:rsid w:val="00BE5AE9"/>
    <w:rsid w:val="00BE5BFF"/>
    <w:rsid w:val="00BE61F1"/>
    <w:rsid w:val="00BE645B"/>
    <w:rsid w:val="00BE6B78"/>
    <w:rsid w:val="00BE70A9"/>
    <w:rsid w:val="00BE72FD"/>
    <w:rsid w:val="00BE75F6"/>
    <w:rsid w:val="00BE794A"/>
    <w:rsid w:val="00BE7A02"/>
    <w:rsid w:val="00BE7D64"/>
    <w:rsid w:val="00BE7D74"/>
    <w:rsid w:val="00BE7EDA"/>
    <w:rsid w:val="00BF0752"/>
    <w:rsid w:val="00BF0CE6"/>
    <w:rsid w:val="00BF0DF6"/>
    <w:rsid w:val="00BF0FF8"/>
    <w:rsid w:val="00BF116F"/>
    <w:rsid w:val="00BF1C10"/>
    <w:rsid w:val="00BF238B"/>
    <w:rsid w:val="00BF26AB"/>
    <w:rsid w:val="00BF289B"/>
    <w:rsid w:val="00BF2B9E"/>
    <w:rsid w:val="00BF2EA5"/>
    <w:rsid w:val="00BF346E"/>
    <w:rsid w:val="00BF35B4"/>
    <w:rsid w:val="00BF3FB9"/>
    <w:rsid w:val="00BF433A"/>
    <w:rsid w:val="00BF450A"/>
    <w:rsid w:val="00BF4639"/>
    <w:rsid w:val="00BF47A1"/>
    <w:rsid w:val="00BF4A6C"/>
    <w:rsid w:val="00BF4B8D"/>
    <w:rsid w:val="00BF4BAC"/>
    <w:rsid w:val="00BF4F38"/>
    <w:rsid w:val="00BF542B"/>
    <w:rsid w:val="00BF542C"/>
    <w:rsid w:val="00BF5791"/>
    <w:rsid w:val="00BF5810"/>
    <w:rsid w:val="00BF5EC9"/>
    <w:rsid w:val="00BF633D"/>
    <w:rsid w:val="00BF6EFA"/>
    <w:rsid w:val="00BF77CF"/>
    <w:rsid w:val="00BF799A"/>
    <w:rsid w:val="00BF799D"/>
    <w:rsid w:val="00BF7CC0"/>
    <w:rsid w:val="00BF7CC6"/>
    <w:rsid w:val="00C00091"/>
    <w:rsid w:val="00C0017F"/>
    <w:rsid w:val="00C0031B"/>
    <w:rsid w:val="00C0040B"/>
    <w:rsid w:val="00C009DA"/>
    <w:rsid w:val="00C013DF"/>
    <w:rsid w:val="00C015EC"/>
    <w:rsid w:val="00C026A5"/>
    <w:rsid w:val="00C02F65"/>
    <w:rsid w:val="00C030A7"/>
    <w:rsid w:val="00C034AF"/>
    <w:rsid w:val="00C03741"/>
    <w:rsid w:val="00C037DC"/>
    <w:rsid w:val="00C03B2B"/>
    <w:rsid w:val="00C03D21"/>
    <w:rsid w:val="00C046DB"/>
    <w:rsid w:val="00C047D7"/>
    <w:rsid w:val="00C04AC3"/>
    <w:rsid w:val="00C051F5"/>
    <w:rsid w:val="00C0521A"/>
    <w:rsid w:val="00C05ABB"/>
    <w:rsid w:val="00C05D49"/>
    <w:rsid w:val="00C05E8A"/>
    <w:rsid w:val="00C05FFA"/>
    <w:rsid w:val="00C06494"/>
    <w:rsid w:val="00C06589"/>
    <w:rsid w:val="00C06A77"/>
    <w:rsid w:val="00C06AC1"/>
    <w:rsid w:val="00C06E42"/>
    <w:rsid w:val="00C071CA"/>
    <w:rsid w:val="00C0758B"/>
    <w:rsid w:val="00C0777E"/>
    <w:rsid w:val="00C07991"/>
    <w:rsid w:val="00C107CD"/>
    <w:rsid w:val="00C10CA1"/>
    <w:rsid w:val="00C1158C"/>
    <w:rsid w:val="00C11A3E"/>
    <w:rsid w:val="00C11D14"/>
    <w:rsid w:val="00C12A0D"/>
    <w:rsid w:val="00C12A17"/>
    <w:rsid w:val="00C133D8"/>
    <w:rsid w:val="00C13D60"/>
    <w:rsid w:val="00C14075"/>
    <w:rsid w:val="00C14191"/>
    <w:rsid w:val="00C144A0"/>
    <w:rsid w:val="00C148E4"/>
    <w:rsid w:val="00C14C9C"/>
    <w:rsid w:val="00C150EE"/>
    <w:rsid w:val="00C15ABC"/>
    <w:rsid w:val="00C15B01"/>
    <w:rsid w:val="00C15C62"/>
    <w:rsid w:val="00C15CF5"/>
    <w:rsid w:val="00C15D5E"/>
    <w:rsid w:val="00C15E5C"/>
    <w:rsid w:val="00C15FD7"/>
    <w:rsid w:val="00C16166"/>
    <w:rsid w:val="00C1650B"/>
    <w:rsid w:val="00C16822"/>
    <w:rsid w:val="00C16C08"/>
    <w:rsid w:val="00C16D8D"/>
    <w:rsid w:val="00C1745A"/>
    <w:rsid w:val="00C1787B"/>
    <w:rsid w:val="00C17939"/>
    <w:rsid w:val="00C179FD"/>
    <w:rsid w:val="00C17A71"/>
    <w:rsid w:val="00C17BB1"/>
    <w:rsid w:val="00C2025D"/>
    <w:rsid w:val="00C209AD"/>
    <w:rsid w:val="00C20AA0"/>
    <w:rsid w:val="00C2134E"/>
    <w:rsid w:val="00C21603"/>
    <w:rsid w:val="00C219FB"/>
    <w:rsid w:val="00C21AF1"/>
    <w:rsid w:val="00C21BD7"/>
    <w:rsid w:val="00C21BFB"/>
    <w:rsid w:val="00C21C60"/>
    <w:rsid w:val="00C21E3F"/>
    <w:rsid w:val="00C223BB"/>
    <w:rsid w:val="00C22931"/>
    <w:rsid w:val="00C22F69"/>
    <w:rsid w:val="00C23157"/>
    <w:rsid w:val="00C23AB2"/>
    <w:rsid w:val="00C23AFD"/>
    <w:rsid w:val="00C23BFB"/>
    <w:rsid w:val="00C23E16"/>
    <w:rsid w:val="00C2404C"/>
    <w:rsid w:val="00C24997"/>
    <w:rsid w:val="00C24AE9"/>
    <w:rsid w:val="00C24C19"/>
    <w:rsid w:val="00C24D9B"/>
    <w:rsid w:val="00C24E82"/>
    <w:rsid w:val="00C252FD"/>
    <w:rsid w:val="00C254E3"/>
    <w:rsid w:val="00C257A4"/>
    <w:rsid w:val="00C25E72"/>
    <w:rsid w:val="00C264A3"/>
    <w:rsid w:val="00C26A0F"/>
    <w:rsid w:val="00C26B10"/>
    <w:rsid w:val="00C26F95"/>
    <w:rsid w:val="00C27159"/>
    <w:rsid w:val="00C27363"/>
    <w:rsid w:val="00C27698"/>
    <w:rsid w:val="00C276B4"/>
    <w:rsid w:val="00C277DB"/>
    <w:rsid w:val="00C27810"/>
    <w:rsid w:val="00C30141"/>
    <w:rsid w:val="00C3054D"/>
    <w:rsid w:val="00C305F6"/>
    <w:rsid w:val="00C30874"/>
    <w:rsid w:val="00C3094A"/>
    <w:rsid w:val="00C30C4B"/>
    <w:rsid w:val="00C31066"/>
    <w:rsid w:val="00C31817"/>
    <w:rsid w:val="00C3189B"/>
    <w:rsid w:val="00C3193C"/>
    <w:rsid w:val="00C31AED"/>
    <w:rsid w:val="00C32275"/>
    <w:rsid w:val="00C32A1F"/>
    <w:rsid w:val="00C32D6D"/>
    <w:rsid w:val="00C32F7B"/>
    <w:rsid w:val="00C3313A"/>
    <w:rsid w:val="00C33596"/>
    <w:rsid w:val="00C33775"/>
    <w:rsid w:val="00C339E0"/>
    <w:rsid w:val="00C33A0D"/>
    <w:rsid w:val="00C33A12"/>
    <w:rsid w:val="00C33A8E"/>
    <w:rsid w:val="00C33D56"/>
    <w:rsid w:val="00C33FB0"/>
    <w:rsid w:val="00C340C4"/>
    <w:rsid w:val="00C34735"/>
    <w:rsid w:val="00C34A91"/>
    <w:rsid w:val="00C34C9E"/>
    <w:rsid w:val="00C350A0"/>
    <w:rsid w:val="00C3525D"/>
    <w:rsid w:val="00C35932"/>
    <w:rsid w:val="00C35EFC"/>
    <w:rsid w:val="00C35FD2"/>
    <w:rsid w:val="00C35FDB"/>
    <w:rsid w:val="00C360B3"/>
    <w:rsid w:val="00C360DD"/>
    <w:rsid w:val="00C362ED"/>
    <w:rsid w:val="00C3635B"/>
    <w:rsid w:val="00C36801"/>
    <w:rsid w:val="00C36D6A"/>
    <w:rsid w:val="00C37704"/>
    <w:rsid w:val="00C40165"/>
    <w:rsid w:val="00C401DA"/>
    <w:rsid w:val="00C4020E"/>
    <w:rsid w:val="00C4021E"/>
    <w:rsid w:val="00C402D1"/>
    <w:rsid w:val="00C40306"/>
    <w:rsid w:val="00C40D93"/>
    <w:rsid w:val="00C40FED"/>
    <w:rsid w:val="00C41699"/>
    <w:rsid w:val="00C41A5F"/>
    <w:rsid w:val="00C42019"/>
    <w:rsid w:val="00C42254"/>
    <w:rsid w:val="00C4229C"/>
    <w:rsid w:val="00C422E9"/>
    <w:rsid w:val="00C4281C"/>
    <w:rsid w:val="00C42B24"/>
    <w:rsid w:val="00C42C3C"/>
    <w:rsid w:val="00C42FD1"/>
    <w:rsid w:val="00C43495"/>
    <w:rsid w:val="00C43926"/>
    <w:rsid w:val="00C43A8F"/>
    <w:rsid w:val="00C4415F"/>
    <w:rsid w:val="00C4467B"/>
    <w:rsid w:val="00C44B1F"/>
    <w:rsid w:val="00C4553F"/>
    <w:rsid w:val="00C457DB"/>
    <w:rsid w:val="00C45ADA"/>
    <w:rsid w:val="00C45C09"/>
    <w:rsid w:val="00C45DF9"/>
    <w:rsid w:val="00C45DFF"/>
    <w:rsid w:val="00C45EAD"/>
    <w:rsid w:val="00C46867"/>
    <w:rsid w:val="00C46BD6"/>
    <w:rsid w:val="00C4768B"/>
    <w:rsid w:val="00C47B91"/>
    <w:rsid w:val="00C47CDA"/>
    <w:rsid w:val="00C47FB6"/>
    <w:rsid w:val="00C50EAA"/>
    <w:rsid w:val="00C51147"/>
    <w:rsid w:val="00C51328"/>
    <w:rsid w:val="00C51680"/>
    <w:rsid w:val="00C51C25"/>
    <w:rsid w:val="00C51FC9"/>
    <w:rsid w:val="00C52068"/>
    <w:rsid w:val="00C5208B"/>
    <w:rsid w:val="00C52919"/>
    <w:rsid w:val="00C52AD6"/>
    <w:rsid w:val="00C52B12"/>
    <w:rsid w:val="00C52DEC"/>
    <w:rsid w:val="00C52EE7"/>
    <w:rsid w:val="00C52F84"/>
    <w:rsid w:val="00C53206"/>
    <w:rsid w:val="00C532E3"/>
    <w:rsid w:val="00C5340E"/>
    <w:rsid w:val="00C53449"/>
    <w:rsid w:val="00C53825"/>
    <w:rsid w:val="00C53F2B"/>
    <w:rsid w:val="00C544ED"/>
    <w:rsid w:val="00C54EA8"/>
    <w:rsid w:val="00C550B7"/>
    <w:rsid w:val="00C55158"/>
    <w:rsid w:val="00C556E4"/>
    <w:rsid w:val="00C558D0"/>
    <w:rsid w:val="00C55ADA"/>
    <w:rsid w:val="00C564C6"/>
    <w:rsid w:val="00C56D19"/>
    <w:rsid w:val="00C56D23"/>
    <w:rsid w:val="00C56D2F"/>
    <w:rsid w:val="00C5750F"/>
    <w:rsid w:val="00C575EC"/>
    <w:rsid w:val="00C57D1B"/>
    <w:rsid w:val="00C57F50"/>
    <w:rsid w:val="00C60213"/>
    <w:rsid w:val="00C6082D"/>
    <w:rsid w:val="00C60B08"/>
    <w:rsid w:val="00C60CA2"/>
    <w:rsid w:val="00C60F48"/>
    <w:rsid w:val="00C611BE"/>
    <w:rsid w:val="00C6148F"/>
    <w:rsid w:val="00C61AA4"/>
    <w:rsid w:val="00C621B0"/>
    <w:rsid w:val="00C62260"/>
    <w:rsid w:val="00C624E8"/>
    <w:rsid w:val="00C62ACE"/>
    <w:rsid w:val="00C62B46"/>
    <w:rsid w:val="00C62B4F"/>
    <w:rsid w:val="00C62BF0"/>
    <w:rsid w:val="00C634B3"/>
    <w:rsid w:val="00C63842"/>
    <w:rsid w:val="00C643F0"/>
    <w:rsid w:val="00C64615"/>
    <w:rsid w:val="00C64D14"/>
    <w:rsid w:val="00C652B3"/>
    <w:rsid w:val="00C65A68"/>
    <w:rsid w:val="00C65A9E"/>
    <w:rsid w:val="00C65D1E"/>
    <w:rsid w:val="00C65DA4"/>
    <w:rsid w:val="00C6622D"/>
    <w:rsid w:val="00C6656D"/>
    <w:rsid w:val="00C665EE"/>
    <w:rsid w:val="00C66806"/>
    <w:rsid w:val="00C668EB"/>
    <w:rsid w:val="00C66DDC"/>
    <w:rsid w:val="00C67182"/>
    <w:rsid w:val="00C671E2"/>
    <w:rsid w:val="00C6738C"/>
    <w:rsid w:val="00C675DD"/>
    <w:rsid w:val="00C676EF"/>
    <w:rsid w:val="00C677B3"/>
    <w:rsid w:val="00C678AB"/>
    <w:rsid w:val="00C6790F"/>
    <w:rsid w:val="00C67A01"/>
    <w:rsid w:val="00C700CC"/>
    <w:rsid w:val="00C701FD"/>
    <w:rsid w:val="00C7024E"/>
    <w:rsid w:val="00C702A6"/>
    <w:rsid w:val="00C70727"/>
    <w:rsid w:val="00C715E3"/>
    <w:rsid w:val="00C71F9C"/>
    <w:rsid w:val="00C72439"/>
    <w:rsid w:val="00C72E87"/>
    <w:rsid w:val="00C73142"/>
    <w:rsid w:val="00C73166"/>
    <w:rsid w:val="00C73BC9"/>
    <w:rsid w:val="00C73DE9"/>
    <w:rsid w:val="00C73EC7"/>
    <w:rsid w:val="00C73FE8"/>
    <w:rsid w:val="00C74123"/>
    <w:rsid w:val="00C7416F"/>
    <w:rsid w:val="00C749AA"/>
    <w:rsid w:val="00C74C50"/>
    <w:rsid w:val="00C74C84"/>
    <w:rsid w:val="00C74F49"/>
    <w:rsid w:val="00C75034"/>
    <w:rsid w:val="00C7509A"/>
    <w:rsid w:val="00C75348"/>
    <w:rsid w:val="00C7555A"/>
    <w:rsid w:val="00C75861"/>
    <w:rsid w:val="00C75F57"/>
    <w:rsid w:val="00C75FD3"/>
    <w:rsid w:val="00C76030"/>
    <w:rsid w:val="00C7676E"/>
    <w:rsid w:val="00C77001"/>
    <w:rsid w:val="00C771A5"/>
    <w:rsid w:val="00C779B9"/>
    <w:rsid w:val="00C77A93"/>
    <w:rsid w:val="00C77D85"/>
    <w:rsid w:val="00C77FA5"/>
    <w:rsid w:val="00C80236"/>
    <w:rsid w:val="00C803FE"/>
    <w:rsid w:val="00C80EF5"/>
    <w:rsid w:val="00C81188"/>
    <w:rsid w:val="00C811B3"/>
    <w:rsid w:val="00C81210"/>
    <w:rsid w:val="00C81385"/>
    <w:rsid w:val="00C81671"/>
    <w:rsid w:val="00C81693"/>
    <w:rsid w:val="00C817C1"/>
    <w:rsid w:val="00C823BB"/>
    <w:rsid w:val="00C82869"/>
    <w:rsid w:val="00C82BA0"/>
    <w:rsid w:val="00C82C0C"/>
    <w:rsid w:val="00C82D7E"/>
    <w:rsid w:val="00C837F1"/>
    <w:rsid w:val="00C83DB0"/>
    <w:rsid w:val="00C83ECE"/>
    <w:rsid w:val="00C83F0E"/>
    <w:rsid w:val="00C846D4"/>
    <w:rsid w:val="00C84754"/>
    <w:rsid w:val="00C849B3"/>
    <w:rsid w:val="00C84B5C"/>
    <w:rsid w:val="00C84BAE"/>
    <w:rsid w:val="00C84C0D"/>
    <w:rsid w:val="00C850A4"/>
    <w:rsid w:val="00C850C3"/>
    <w:rsid w:val="00C85554"/>
    <w:rsid w:val="00C85602"/>
    <w:rsid w:val="00C85CAF"/>
    <w:rsid w:val="00C85CDC"/>
    <w:rsid w:val="00C85EED"/>
    <w:rsid w:val="00C8600E"/>
    <w:rsid w:val="00C8606B"/>
    <w:rsid w:val="00C86176"/>
    <w:rsid w:val="00C864C7"/>
    <w:rsid w:val="00C866D4"/>
    <w:rsid w:val="00C8690E"/>
    <w:rsid w:val="00C86BC1"/>
    <w:rsid w:val="00C86F9A"/>
    <w:rsid w:val="00C8737B"/>
    <w:rsid w:val="00C87530"/>
    <w:rsid w:val="00C879B2"/>
    <w:rsid w:val="00C87A55"/>
    <w:rsid w:val="00C87D08"/>
    <w:rsid w:val="00C87DD6"/>
    <w:rsid w:val="00C90144"/>
    <w:rsid w:val="00C90830"/>
    <w:rsid w:val="00C912B2"/>
    <w:rsid w:val="00C9130E"/>
    <w:rsid w:val="00C916A4"/>
    <w:rsid w:val="00C91E44"/>
    <w:rsid w:val="00C921E0"/>
    <w:rsid w:val="00C92FCF"/>
    <w:rsid w:val="00C92FE5"/>
    <w:rsid w:val="00C9334B"/>
    <w:rsid w:val="00C93488"/>
    <w:rsid w:val="00C934B3"/>
    <w:rsid w:val="00C935E6"/>
    <w:rsid w:val="00C938CB"/>
    <w:rsid w:val="00C93A32"/>
    <w:rsid w:val="00C93B48"/>
    <w:rsid w:val="00C94114"/>
    <w:rsid w:val="00C946EB"/>
    <w:rsid w:val="00C94FD9"/>
    <w:rsid w:val="00C95190"/>
    <w:rsid w:val="00C95A4E"/>
    <w:rsid w:val="00C95B19"/>
    <w:rsid w:val="00C95C7D"/>
    <w:rsid w:val="00C95F22"/>
    <w:rsid w:val="00C964F4"/>
    <w:rsid w:val="00C96FBE"/>
    <w:rsid w:val="00C97001"/>
    <w:rsid w:val="00C97FA9"/>
    <w:rsid w:val="00CA00F6"/>
    <w:rsid w:val="00CA03AB"/>
    <w:rsid w:val="00CA0A1A"/>
    <w:rsid w:val="00CA0E9B"/>
    <w:rsid w:val="00CA1187"/>
    <w:rsid w:val="00CA119F"/>
    <w:rsid w:val="00CA1595"/>
    <w:rsid w:val="00CA1B0F"/>
    <w:rsid w:val="00CA1CD3"/>
    <w:rsid w:val="00CA20C6"/>
    <w:rsid w:val="00CA22BD"/>
    <w:rsid w:val="00CA2305"/>
    <w:rsid w:val="00CA236D"/>
    <w:rsid w:val="00CA2B9D"/>
    <w:rsid w:val="00CA2C0C"/>
    <w:rsid w:val="00CA32E6"/>
    <w:rsid w:val="00CA3467"/>
    <w:rsid w:val="00CA3985"/>
    <w:rsid w:val="00CA3CED"/>
    <w:rsid w:val="00CA415F"/>
    <w:rsid w:val="00CA421E"/>
    <w:rsid w:val="00CA4404"/>
    <w:rsid w:val="00CA4C30"/>
    <w:rsid w:val="00CA4DA3"/>
    <w:rsid w:val="00CA4E5E"/>
    <w:rsid w:val="00CA558E"/>
    <w:rsid w:val="00CA55FB"/>
    <w:rsid w:val="00CA573B"/>
    <w:rsid w:val="00CA58F4"/>
    <w:rsid w:val="00CA5EEF"/>
    <w:rsid w:val="00CA608B"/>
    <w:rsid w:val="00CA6271"/>
    <w:rsid w:val="00CA6469"/>
    <w:rsid w:val="00CA64E2"/>
    <w:rsid w:val="00CA6606"/>
    <w:rsid w:val="00CA66E3"/>
    <w:rsid w:val="00CA67A2"/>
    <w:rsid w:val="00CA6824"/>
    <w:rsid w:val="00CA6F7F"/>
    <w:rsid w:val="00CA74E6"/>
    <w:rsid w:val="00CA766F"/>
    <w:rsid w:val="00CA78A7"/>
    <w:rsid w:val="00CA7B00"/>
    <w:rsid w:val="00CA7BF9"/>
    <w:rsid w:val="00CB07C8"/>
    <w:rsid w:val="00CB07FA"/>
    <w:rsid w:val="00CB0974"/>
    <w:rsid w:val="00CB0B0A"/>
    <w:rsid w:val="00CB1541"/>
    <w:rsid w:val="00CB154B"/>
    <w:rsid w:val="00CB184B"/>
    <w:rsid w:val="00CB1B8B"/>
    <w:rsid w:val="00CB1DA2"/>
    <w:rsid w:val="00CB1EB9"/>
    <w:rsid w:val="00CB1F08"/>
    <w:rsid w:val="00CB1F16"/>
    <w:rsid w:val="00CB1F4A"/>
    <w:rsid w:val="00CB2529"/>
    <w:rsid w:val="00CB26BD"/>
    <w:rsid w:val="00CB306F"/>
    <w:rsid w:val="00CB3165"/>
    <w:rsid w:val="00CB3823"/>
    <w:rsid w:val="00CB3D3E"/>
    <w:rsid w:val="00CB4178"/>
    <w:rsid w:val="00CB421E"/>
    <w:rsid w:val="00CB436F"/>
    <w:rsid w:val="00CB4599"/>
    <w:rsid w:val="00CB46C7"/>
    <w:rsid w:val="00CB48B0"/>
    <w:rsid w:val="00CB4975"/>
    <w:rsid w:val="00CB4CDF"/>
    <w:rsid w:val="00CB4CF1"/>
    <w:rsid w:val="00CB4CF8"/>
    <w:rsid w:val="00CB4F59"/>
    <w:rsid w:val="00CB4FA3"/>
    <w:rsid w:val="00CB50E9"/>
    <w:rsid w:val="00CB5276"/>
    <w:rsid w:val="00CB5516"/>
    <w:rsid w:val="00CB5CEA"/>
    <w:rsid w:val="00CB6193"/>
    <w:rsid w:val="00CB67AD"/>
    <w:rsid w:val="00CB6936"/>
    <w:rsid w:val="00CB6D96"/>
    <w:rsid w:val="00CB70FD"/>
    <w:rsid w:val="00CB757E"/>
    <w:rsid w:val="00CC1470"/>
    <w:rsid w:val="00CC16CD"/>
    <w:rsid w:val="00CC298B"/>
    <w:rsid w:val="00CC30E8"/>
    <w:rsid w:val="00CC359B"/>
    <w:rsid w:val="00CC3CE5"/>
    <w:rsid w:val="00CC431C"/>
    <w:rsid w:val="00CC4670"/>
    <w:rsid w:val="00CC48FD"/>
    <w:rsid w:val="00CC49F4"/>
    <w:rsid w:val="00CC4A4C"/>
    <w:rsid w:val="00CC5A12"/>
    <w:rsid w:val="00CC5B48"/>
    <w:rsid w:val="00CC5C1D"/>
    <w:rsid w:val="00CC5F9E"/>
    <w:rsid w:val="00CC64CF"/>
    <w:rsid w:val="00CC69A3"/>
    <w:rsid w:val="00CC6B3F"/>
    <w:rsid w:val="00CC6E71"/>
    <w:rsid w:val="00CC71F0"/>
    <w:rsid w:val="00CC7427"/>
    <w:rsid w:val="00CC7444"/>
    <w:rsid w:val="00CC76E2"/>
    <w:rsid w:val="00CC7AA1"/>
    <w:rsid w:val="00CC7AFA"/>
    <w:rsid w:val="00CC7B89"/>
    <w:rsid w:val="00CD0006"/>
    <w:rsid w:val="00CD0560"/>
    <w:rsid w:val="00CD0876"/>
    <w:rsid w:val="00CD0B37"/>
    <w:rsid w:val="00CD0CFA"/>
    <w:rsid w:val="00CD0E0E"/>
    <w:rsid w:val="00CD0E8C"/>
    <w:rsid w:val="00CD16D2"/>
    <w:rsid w:val="00CD1748"/>
    <w:rsid w:val="00CD1A2E"/>
    <w:rsid w:val="00CD1F39"/>
    <w:rsid w:val="00CD1FC6"/>
    <w:rsid w:val="00CD2069"/>
    <w:rsid w:val="00CD2140"/>
    <w:rsid w:val="00CD2167"/>
    <w:rsid w:val="00CD22B6"/>
    <w:rsid w:val="00CD23A1"/>
    <w:rsid w:val="00CD2A18"/>
    <w:rsid w:val="00CD2A19"/>
    <w:rsid w:val="00CD2D0F"/>
    <w:rsid w:val="00CD3392"/>
    <w:rsid w:val="00CD355A"/>
    <w:rsid w:val="00CD4441"/>
    <w:rsid w:val="00CD45A2"/>
    <w:rsid w:val="00CD50C3"/>
    <w:rsid w:val="00CD5582"/>
    <w:rsid w:val="00CD56E6"/>
    <w:rsid w:val="00CD6209"/>
    <w:rsid w:val="00CD65C1"/>
    <w:rsid w:val="00CD6EBF"/>
    <w:rsid w:val="00CD6F8B"/>
    <w:rsid w:val="00CD741C"/>
    <w:rsid w:val="00CD74A3"/>
    <w:rsid w:val="00CD7874"/>
    <w:rsid w:val="00CD7FEF"/>
    <w:rsid w:val="00CE020C"/>
    <w:rsid w:val="00CE0692"/>
    <w:rsid w:val="00CE0B13"/>
    <w:rsid w:val="00CE0EC1"/>
    <w:rsid w:val="00CE0F1E"/>
    <w:rsid w:val="00CE1790"/>
    <w:rsid w:val="00CE1945"/>
    <w:rsid w:val="00CE1F39"/>
    <w:rsid w:val="00CE2452"/>
    <w:rsid w:val="00CE2E26"/>
    <w:rsid w:val="00CE2F67"/>
    <w:rsid w:val="00CE3055"/>
    <w:rsid w:val="00CE34B0"/>
    <w:rsid w:val="00CE3873"/>
    <w:rsid w:val="00CE389E"/>
    <w:rsid w:val="00CE3CD5"/>
    <w:rsid w:val="00CE3EA7"/>
    <w:rsid w:val="00CE41F9"/>
    <w:rsid w:val="00CE4227"/>
    <w:rsid w:val="00CE477D"/>
    <w:rsid w:val="00CE4807"/>
    <w:rsid w:val="00CE4A8A"/>
    <w:rsid w:val="00CE4D9B"/>
    <w:rsid w:val="00CE4EC5"/>
    <w:rsid w:val="00CE4F68"/>
    <w:rsid w:val="00CE5251"/>
    <w:rsid w:val="00CE5548"/>
    <w:rsid w:val="00CE57BE"/>
    <w:rsid w:val="00CE5823"/>
    <w:rsid w:val="00CE595C"/>
    <w:rsid w:val="00CE684D"/>
    <w:rsid w:val="00CE6DC0"/>
    <w:rsid w:val="00CE6F5B"/>
    <w:rsid w:val="00CE72AD"/>
    <w:rsid w:val="00CE77CD"/>
    <w:rsid w:val="00CE7A54"/>
    <w:rsid w:val="00CE7D3E"/>
    <w:rsid w:val="00CF01EA"/>
    <w:rsid w:val="00CF0642"/>
    <w:rsid w:val="00CF0AB5"/>
    <w:rsid w:val="00CF0BFB"/>
    <w:rsid w:val="00CF0C3A"/>
    <w:rsid w:val="00CF0E7C"/>
    <w:rsid w:val="00CF1458"/>
    <w:rsid w:val="00CF15DC"/>
    <w:rsid w:val="00CF1B00"/>
    <w:rsid w:val="00CF1DAE"/>
    <w:rsid w:val="00CF1FE6"/>
    <w:rsid w:val="00CF230B"/>
    <w:rsid w:val="00CF23A8"/>
    <w:rsid w:val="00CF24D0"/>
    <w:rsid w:val="00CF2625"/>
    <w:rsid w:val="00CF2909"/>
    <w:rsid w:val="00CF2A4D"/>
    <w:rsid w:val="00CF2CD4"/>
    <w:rsid w:val="00CF2DEC"/>
    <w:rsid w:val="00CF2F58"/>
    <w:rsid w:val="00CF2FFF"/>
    <w:rsid w:val="00CF30AF"/>
    <w:rsid w:val="00CF38BF"/>
    <w:rsid w:val="00CF3C1A"/>
    <w:rsid w:val="00CF407B"/>
    <w:rsid w:val="00CF422E"/>
    <w:rsid w:val="00CF4292"/>
    <w:rsid w:val="00CF42B7"/>
    <w:rsid w:val="00CF4608"/>
    <w:rsid w:val="00CF4B81"/>
    <w:rsid w:val="00CF4C7D"/>
    <w:rsid w:val="00CF5A7D"/>
    <w:rsid w:val="00CF5E2C"/>
    <w:rsid w:val="00CF60FE"/>
    <w:rsid w:val="00CF64EE"/>
    <w:rsid w:val="00CF669C"/>
    <w:rsid w:val="00CF69A5"/>
    <w:rsid w:val="00CF725E"/>
    <w:rsid w:val="00CF7A82"/>
    <w:rsid w:val="00CF7B2A"/>
    <w:rsid w:val="00CF7E31"/>
    <w:rsid w:val="00D0033E"/>
    <w:rsid w:val="00D01088"/>
    <w:rsid w:val="00D01171"/>
    <w:rsid w:val="00D011AB"/>
    <w:rsid w:val="00D01240"/>
    <w:rsid w:val="00D01383"/>
    <w:rsid w:val="00D0138C"/>
    <w:rsid w:val="00D014B5"/>
    <w:rsid w:val="00D015EE"/>
    <w:rsid w:val="00D016C9"/>
    <w:rsid w:val="00D01ADE"/>
    <w:rsid w:val="00D01B87"/>
    <w:rsid w:val="00D0205E"/>
    <w:rsid w:val="00D02719"/>
    <w:rsid w:val="00D02873"/>
    <w:rsid w:val="00D02FBC"/>
    <w:rsid w:val="00D0343A"/>
    <w:rsid w:val="00D036F6"/>
    <w:rsid w:val="00D038C9"/>
    <w:rsid w:val="00D03AAB"/>
    <w:rsid w:val="00D03BAF"/>
    <w:rsid w:val="00D03E95"/>
    <w:rsid w:val="00D04222"/>
    <w:rsid w:val="00D04231"/>
    <w:rsid w:val="00D048AA"/>
    <w:rsid w:val="00D05609"/>
    <w:rsid w:val="00D05CFE"/>
    <w:rsid w:val="00D06587"/>
    <w:rsid w:val="00D06B29"/>
    <w:rsid w:val="00D06C46"/>
    <w:rsid w:val="00D06C49"/>
    <w:rsid w:val="00D06C64"/>
    <w:rsid w:val="00D06D06"/>
    <w:rsid w:val="00D06EE8"/>
    <w:rsid w:val="00D0718D"/>
    <w:rsid w:val="00D07236"/>
    <w:rsid w:val="00D078A2"/>
    <w:rsid w:val="00D078AF"/>
    <w:rsid w:val="00D07ABE"/>
    <w:rsid w:val="00D1015A"/>
    <w:rsid w:val="00D102F4"/>
    <w:rsid w:val="00D104D2"/>
    <w:rsid w:val="00D10838"/>
    <w:rsid w:val="00D1120F"/>
    <w:rsid w:val="00D117E1"/>
    <w:rsid w:val="00D11DF7"/>
    <w:rsid w:val="00D1234B"/>
    <w:rsid w:val="00D12567"/>
    <w:rsid w:val="00D1270D"/>
    <w:rsid w:val="00D12751"/>
    <w:rsid w:val="00D1278F"/>
    <w:rsid w:val="00D12934"/>
    <w:rsid w:val="00D12A20"/>
    <w:rsid w:val="00D12A3D"/>
    <w:rsid w:val="00D131DA"/>
    <w:rsid w:val="00D13600"/>
    <w:rsid w:val="00D13856"/>
    <w:rsid w:val="00D13A34"/>
    <w:rsid w:val="00D13FF3"/>
    <w:rsid w:val="00D14328"/>
    <w:rsid w:val="00D1438D"/>
    <w:rsid w:val="00D144D6"/>
    <w:rsid w:val="00D1468C"/>
    <w:rsid w:val="00D1487E"/>
    <w:rsid w:val="00D14978"/>
    <w:rsid w:val="00D15153"/>
    <w:rsid w:val="00D15D48"/>
    <w:rsid w:val="00D16A2C"/>
    <w:rsid w:val="00D16A97"/>
    <w:rsid w:val="00D16BE5"/>
    <w:rsid w:val="00D16C96"/>
    <w:rsid w:val="00D1797D"/>
    <w:rsid w:val="00D17DB3"/>
    <w:rsid w:val="00D2005B"/>
    <w:rsid w:val="00D20632"/>
    <w:rsid w:val="00D206A6"/>
    <w:rsid w:val="00D20B31"/>
    <w:rsid w:val="00D20BBA"/>
    <w:rsid w:val="00D20E14"/>
    <w:rsid w:val="00D2115B"/>
    <w:rsid w:val="00D21255"/>
    <w:rsid w:val="00D21628"/>
    <w:rsid w:val="00D218E8"/>
    <w:rsid w:val="00D21A94"/>
    <w:rsid w:val="00D21FCE"/>
    <w:rsid w:val="00D2229B"/>
    <w:rsid w:val="00D22489"/>
    <w:rsid w:val="00D22C50"/>
    <w:rsid w:val="00D2328D"/>
    <w:rsid w:val="00D23484"/>
    <w:rsid w:val="00D235AA"/>
    <w:rsid w:val="00D239CC"/>
    <w:rsid w:val="00D23BE8"/>
    <w:rsid w:val="00D23C13"/>
    <w:rsid w:val="00D23D66"/>
    <w:rsid w:val="00D24002"/>
    <w:rsid w:val="00D24166"/>
    <w:rsid w:val="00D241F6"/>
    <w:rsid w:val="00D245D4"/>
    <w:rsid w:val="00D24AAA"/>
    <w:rsid w:val="00D25369"/>
    <w:rsid w:val="00D25881"/>
    <w:rsid w:val="00D258B0"/>
    <w:rsid w:val="00D25AF5"/>
    <w:rsid w:val="00D26567"/>
    <w:rsid w:val="00D2671B"/>
    <w:rsid w:val="00D267DB"/>
    <w:rsid w:val="00D26A64"/>
    <w:rsid w:val="00D26AA1"/>
    <w:rsid w:val="00D26AC2"/>
    <w:rsid w:val="00D26CE1"/>
    <w:rsid w:val="00D272B5"/>
    <w:rsid w:val="00D2754B"/>
    <w:rsid w:val="00D27A52"/>
    <w:rsid w:val="00D27CEA"/>
    <w:rsid w:val="00D27DB2"/>
    <w:rsid w:val="00D3000C"/>
    <w:rsid w:val="00D30030"/>
    <w:rsid w:val="00D302E3"/>
    <w:rsid w:val="00D305ED"/>
    <w:rsid w:val="00D307D9"/>
    <w:rsid w:val="00D309D3"/>
    <w:rsid w:val="00D30E51"/>
    <w:rsid w:val="00D30F0E"/>
    <w:rsid w:val="00D31273"/>
    <w:rsid w:val="00D313AF"/>
    <w:rsid w:val="00D31983"/>
    <w:rsid w:val="00D31AD3"/>
    <w:rsid w:val="00D31BCC"/>
    <w:rsid w:val="00D31E60"/>
    <w:rsid w:val="00D32066"/>
    <w:rsid w:val="00D325A7"/>
    <w:rsid w:val="00D3278E"/>
    <w:rsid w:val="00D32C78"/>
    <w:rsid w:val="00D332B7"/>
    <w:rsid w:val="00D3330D"/>
    <w:rsid w:val="00D333CA"/>
    <w:rsid w:val="00D3349C"/>
    <w:rsid w:val="00D336B7"/>
    <w:rsid w:val="00D33E4C"/>
    <w:rsid w:val="00D340AA"/>
    <w:rsid w:val="00D34254"/>
    <w:rsid w:val="00D34A75"/>
    <w:rsid w:val="00D34BD2"/>
    <w:rsid w:val="00D34D8C"/>
    <w:rsid w:val="00D34DAD"/>
    <w:rsid w:val="00D34DD1"/>
    <w:rsid w:val="00D352B9"/>
    <w:rsid w:val="00D3568C"/>
    <w:rsid w:val="00D3575D"/>
    <w:rsid w:val="00D359B3"/>
    <w:rsid w:val="00D35F0B"/>
    <w:rsid w:val="00D362CB"/>
    <w:rsid w:val="00D36512"/>
    <w:rsid w:val="00D36904"/>
    <w:rsid w:val="00D36936"/>
    <w:rsid w:val="00D36CD3"/>
    <w:rsid w:val="00D36FD4"/>
    <w:rsid w:val="00D37334"/>
    <w:rsid w:val="00D37523"/>
    <w:rsid w:val="00D376ED"/>
    <w:rsid w:val="00D37E8D"/>
    <w:rsid w:val="00D4017A"/>
    <w:rsid w:val="00D4031A"/>
    <w:rsid w:val="00D4044C"/>
    <w:rsid w:val="00D40D81"/>
    <w:rsid w:val="00D40F6E"/>
    <w:rsid w:val="00D417B7"/>
    <w:rsid w:val="00D41819"/>
    <w:rsid w:val="00D41AD6"/>
    <w:rsid w:val="00D420C4"/>
    <w:rsid w:val="00D4230B"/>
    <w:rsid w:val="00D424B0"/>
    <w:rsid w:val="00D425F4"/>
    <w:rsid w:val="00D42942"/>
    <w:rsid w:val="00D4298F"/>
    <w:rsid w:val="00D429FB"/>
    <w:rsid w:val="00D42D94"/>
    <w:rsid w:val="00D42ECC"/>
    <w:rsid w:val="00D43075"/>
    <w:rsid w:val="00D43586"/>
    <w:rsid w:val="00D436C1"/>
    <w:rsid w:val="00D437E7"/>
    <w:rsid w:val="00D438C3"/>
    <w:rsid w:val="00D43A9B"/>
    <w:rsid w:val="00D43B11"/>
    <w:rsid w:val="00D43B47"/>
    <w:rsid w:val="00D43CBD"/>
    <w:rsid w:val="00D43CD1"/>
    <w:rsid w:val="00D44379"/>
    <w:rsid w:val="00D44941"/>
    <w:rsid w:val="00D44CF2"/>
    <w:rsid w:val="00D44DD1"/>
    <w:rsid w:val="00D45628"/>
    <w:rsid w:val="00D462EC"/>
    <w:rsid w:val="00D4660F"/>
    <w:rsid w:val="00D466C4"/>
    <w:rsid w:val="00D4671E"/>
    <w:rsid w:val="00D46802"/>
    <w:rsid w:val="00D46997"/>
    <w:rsid w:val="00D46C3F"/>
    <w:rsid w:val="00D47120"/>
    <w:rsid w:val="00D47E8E"/>
    <w:rsid w:val="00D50488"/>
    <w:rsid w:val="00D504E6"/>
    <w:rsid w:val="00D50634"/>
    <w:rsid w:val="00D50866"/>
    <w:rsid w:val="00D51804"/>
    <w:rsid w:val="00D51883"/>
    <w:rsid w:val="00D518C6"/>
    <w:rsid w:val="00D51AA9"/>
    <w:rsid w:val="00D51B6B"/>
    <w:rsid w:val="00D51E54"/>
    <w:rsid w:val="00D520EC"/>
    <w:rsid w:val="00D52251"/>
    <w:rsid w:val="00D524B5"/>
    <w:rsid w:val="00D52637"/>
    <w:rsid w:val="00D52A2A"/>
    <w:rsid w:val="00D53164"/>
    <w:rsid w:val="00D535E2"/>
    <w:rsid w:val="00D53D11"/>
    <w:rsid w:val="00D5406A"/>
    <w:rsid w:val="00D54397"/>
    <w:rsid w:val="00D543EF"/>
    <w:rsid w:val="00D54860"/>
    <w:rsid w:val="00D54C89"/>
    <w:rsid w:val="00D550F9"/>
    <w:rsid w:val="00D55317"/>
    <w:rsid w:val="00D55A89"/>
    <w:rsid w:val="00D55B76"/>
    <w:rsid w:val="00D56078"/>
    <w:rsid w:val="00D560EE"/>
    <w:rsid w:val="00D561FE"/>
    <w:rsid w:val="00D563E2"/>
    <w:rsid w:val="00D5691C"/>
    <w:rsid w:val="00D56DD0"/>
    <w:rsid w:val="00D56E0A"/>
    <w:rsid w:val="00D56EE2"/>
    <w:rsid w:val="00D57385"/>
    <w:rsid w:val="00D57C9D"/>
    <w:rsid w:val="00D57F85"/>
    <w:rsid w:val="00D60B4E"/>
    <w:rsid w:val="00D60C0F"/>
    <w:rsid w:val="00D611B0"/>
    <w:rsid w:val="00D61DB8"/>
    <w:rsid w:val="00D61F0E"/>
    <w:rsid w:val="00D621F7"/>
    <w:rsid w:val="00D62913"/>
    <w:rsid w:val="00D62CC3"/>
    <w:rsid w:val="00D62DA3"/>
    <w:rsid w:val="00D62DB3"/>
    <w:rsid w:val="00D630E6"/>
    <w:rsid w:val="00D635CC"/>
    <w:rsid w:val="00D63CCC"/>
    <w:rsid w:val="00D64254"/>
    <w:rsid w:val="00D64AF5"/>
    <w:rsid w:val="00D64D30"/>
    <w:rsid w:val="00D65108"/>
    <w:rsid w:val="00D65497"/>
    <w:rsid w:val="00D6558A"/>
    <w:rsid w:val="00D65ABF"/>
    <w:rsid w:val="00D65E3B"/>
    <w:rsid w:val="00D6639C"/>
    <w:rsid w:val="00D668D4"/>
    <w:rsid w:val="00D66D7A"/>
    <w:rsid w:val="00D6793B"/>
    <w:rsid w:val="00D67996"/>
    <w:rsid w:val="00D67A20"/>
    <w:rsid w:val="00D67A4C"/>
    <w:rsid w:val="00D67F5D"/>
    <w:rsid w:val="00D67FE6"/>
    <w:rsid w:val="00D706F3"/>
    <w:rsid w:val="00D70AB4"/>
    <w:rsid w:val="00D70B13"/>
    <w:rsid w:val="00D70FBA"/>
    <w:rsid w:val="00D71088"/>
    <w:rsid w:val="00D71199"/>
    <w:rsid w:val="00D71213"/>
    <w:rsid w:val="00D71323"/>
    <w:rsid w:val="00D7145A"/>
    <w:rsid w:val="00D71691"/>
    <w:rsid w:val="00D71696"/>
    <w:rsid w:val="00D718B9"/>
    <w:rsid w:val="00D71A73"/>
    <w:rsid w:val="00D71A7D"/>
    <w:rsid w:val="00D723FA"/>
    <w:rsid w:val="00D727B4"/>
    <w:rsid w:val="00D72E5B"/>
    <w:rsid w:val="00D7315B"/>
    <w:rsid w:val="00D732F6"/>
    <w:rsid w:val="00D739F8"/>
    <w:rsid w:val="00D742B8"/>
    <w:rsid w:val="00D74395"/>
    <w:rsid w:val="00D74534"/>
    <w:rsid w:val="00D75284"/>
    <w:rsid w:val="00D75435"/>
    <w:rsid w:val="00D754CC"/>
    <w:rsid w:val="00D75609"/>
    <w:rsid w:val="00D75997"/>
    <w:rsid w:val="00D759CE"/>
    <w:rsid w:val="00D75BFA"/>
    <w:rsid w:val="00D75FAA"/>
    <w:rsid w:val="00D766A9"/>
    <w:rsid w:val="00D76881"/>
    <w:rsid w:val="00D76CB6"/>
    <w:rsid w:val="00D77020"/>
    <w:rsid w:val="00D77744"/>
    <w:rsid w:val="00D7779B"/>
    <w:rsid w:val="00D77A60"/>
    <w:rsid w:val="00D80505"/>
    <w:rsid w:val="00D8057A"/>
    <w:rsid w:val="00D80770"/>
    <w:rsid w:val="00D807FF"/>
    <w:rsid w:val="00D80B45"/>
    <w:rsid w:val="00D80D01"/>
    <w:rsid w:val="00D80DB2"/>
    <w:rsid w:val="00D8103A"/>
    <w:rsid w:val="00D81078"/>
    <w:rsid w:val="00D8119B"/>
    <w:rsid w:val="00D81348"/>
    <w:rsid w:val="00D8161B"/>
    <w:rsid w:val="00D816B7"/>
    <w:rsid w:val="00D8176B"/>
    <w:rsid w:val="00D81A33"/>
    <w:rsid w:val="00D81E0B"/>
    <w:rsid w:val="00D822BF"/>
    <w:rsid w:val="00D823D3"/>
    <w:rsid w:val="00D825CB"/>
    <w:rsid w:val="00D828B9"/>
    <w:rsid w:val="00D82978"/>
    <w:rsid w:val="00D82986"/>
    <w:rsid w:val="00D82D4E"/>
    <w:rsid w:val="00D82F76"/>
    <w:rsid w:val="00D832F1"/>
    <w:rsid w:val="00D83DDD"/>
    <w:rsid w:val="00D8462B"/>
    <w:rsid w:val="00D84D50"/>
    <w:rsid w:val="00D84E29"/>
    <w:rsid w:val="00D85137"/>
    <w:rsid w:val="00D851BF"/>
    <w:rsid w:val="00D85585"/>
    <w:rsid w:val="00D8582B"/>
    <w:rsid w:val="00D85BDD"/>
    <w:rsid w:val="00D85E6A"/>
    <w:rsid w:val="00D864DA"/>
    <w:rsid w:val="00D865DC"/>
    <w:rsid w:val="00D86652"/>
    <w:rsid w:val="00D86806"/>
    <w:rsid w:val="00D86E3D"/>
    <w:rsid w:val="00D870B8"/>
    <w:rsid w:val="00D87254"/>
    <w:rsid w:val="00D872D4"/>
    <w:rsid w:val="00D87843"/>
    <w:rsid w:val="00D87B5C"/>
    <w:rsid w:val="00D87C40"/>
    <w:rsid w:val="00D87C66"/>
    <w:rsid w:val="00D87E04"/>
    <w:rsid w:val="00D900AA"/>
    <w:rsid w:val="00D900ED"/>
    <w:rsid w:val="00D909C5"/>
    <w:rsid w:val="00D90EC8"/>
    <w:rsid w:val="00D912CE"/>
    <w:rsid w:val="00D913DB"/>
    <w:rsid w:val="00D915F6"/>
    <w:rsid w:val="00D9219A"/>
    <w:rsid w:val="00D92227"/>
    <w:rsid w:val="00D923A9"/>
    <w:rsid w:val="00D9241F"/>
    <w:rsid w:val="00D92628"/>
    <w:rsid w:val="00D926E3"/>
    <w:rsid w:val="00D926E7"/>
    <w:rsid w:val="00D9278F"/>
    <w:rsid w:val="00D9279D"/>
    <w:rsid w:val="00D92A27"/>
    <w:rsid w:val="00D92CC2"/>
    <w:rsid w:val="00D9303F"/>
    <w:rsid w:val="00D931A6"/>
    <w:rsid w:val="00D931E5"/>
    <w:rsid w:val="00D93573"/>
    <w:rsid w:val="00D9385A"/>
    <w:rsid w:val="00D939EE"/>
    <w:rsid w:val="00D93B26"/>
    <w:rsid w:val="00D93CCB"/>
    <w:rsid w:val="00D93F72"/>
    <w:rsid w:val="00D9405B"/>
    <w:rsid w:val="00D94478"/>
    <w:rsid w:val="00D94BD9"/>
    <w:rsid w:val="00D94DFA"/>
    <w:rsid w:val="00D94E7C"/>
    <w:rsid w:val="00D94F20"/>
    <w:rsid w:val="00D95057"/>
    <w:rsid w:val="00D95943"/>
    <w:rsid w:val="00D96A76"/>
    <w:rsid w:val="00D96CA1"/>
    <w:rsid w:val="00D9783F"/>
    <w:rsid w:val="00D9798B"/>
    <w:rsid w:val="00D97D07"/>
    <w:rsid w:val="00D97F35"/>
    <w:rsid w:val="00DA0025"/>
    <w:rsid w:val="00DA0064"/>
    <w:rsid w:val="00DA0091"/>
    <w:rsid w:val="00DA0206"/>
    <w:rsid w:val="00DA023C"/>
    <w:rsid w:val="00DA0275"/>
    <w:rsid w:val="00DA063F"/>
    <w:rsid w:val="00DA09AD"/>
    <w:rsid w:val="00DA0AF4"/>
    <w:rsid w:val="00DA0B2B"/>
    <w:rsid w:val="00DA0BD3"/>
    <w:rsid w:val="00DA0E7C"/>
    <w:rsid w:val="00DA144C"/>
    <w:rsid w:val="00DA1E4A"/>
    <w:rsid w:val="00DA2810"/>
    <w:rsid w:val="00DA292E"/>
    <w:rsid w:val="00DA29D5"/>
    <w:rsid w:val="00DA29E9"/>
    <w:rsid w:val="00DA2AED"/>
    <w:rsid w:val="00DA2E91"/>
    <w:rsid w:val="00DA30B0"/>
    <w:rsid w:val="00DA3471"/>
    <w:rsid w:val="00DA3736"/>
    <w:rsid w:val="00DA37E4"/>
    <w:rsid w:val="00DA3F37"/>
    <w:rsid w:val="00DA4095"/>
    <w:rsid w:val="00DA40E3"/>
    <w:rsid w:val="00DA490D"/>
    <w:rsid w:val="00DA518F"/>
    <w:rsid w:val="00DA5376"/>
    <w:rsid w:val="00DA5651"/>
    <w:rsid w:val="00DA5800"/>
    <w:rsid w:val="00DA5D0E"/>
    <w:rsid w:val="00DA610F"/>
    <w:rsid w:val="00DA6283"/>
    <w:rsid w:val="00DA6434"/>
    <w:rsid w:val="00DA6693"/>
    <w:rsid w:val="00DA6860"/>
    <w:rsid w:val="00DA68A5"/>
    <w:rsid w:val="00DA6B25"/>
    <w:rsid w:val="00DA6DA0"/>
    <w:rsid w:val="00DA70B1"/>
    <w:rsid w:val="00DA7120"/>
    <w:rsid w:val="00DA7212"/>
    <w:rsid w:val="00DA75B9"/>
    <w:rsid w:val="00DA7787"/>
    <w:rsid w:val="00DA781E"/>
    <w:rsid w:val="00DA78A1"/>
    <w:rsid w:val="00DA798D"/>
    <w:rsid w:val="00DA7B76"/>
    <w:rsid w:val="00DA7D8F"/>
    <w:rsid w:val="00DB02CF"/>
    <w:rsid w:val="00DB0632"/>
    <w:rsid w:val="00DB0BF8"/>
    <w:rsid w:val="00DB0E1B"/>
    <w:rsid w:val="00DB0E2F"/>
    <w:rsid w:val="00DB12CB"/>
    <w:rsid w:val="00DB13C0"/>
    <w:rsid w:val="00DB1AE0"/>
    <w:rsid w:val="00DB2691"/>
    <w:rsid w:val="00DB2702"/>
    <w:rsid w:val="00DB29F8"/>
    <w:rsid w:val="00DB2EAD"/>
    <w:rsid w:val="00DB3019"/>
    <w:rsid w:val="00DB3B8A"/>
    <w:rsid w:val="00DB3E5A"/>
    <w:rsid w:val="00DB3F3B"/>
    <w:rsid w:val="00DB41B8"/>
    <w:rsid w:val="00DB42FB"/>
    <w:rsid w:val="00DB46E0"/>
    <w:rsid w:val="00DB482C"/>
    <w:rsid w:val="00DB4B36"/>
    <w:rsid w:val="00DB4C4A"/>
    <w:rsid w:val="00DB4C4B"/>
    <w:rsid w:val="00DB4CBC"/>
    <w:rsid w:val="00DB4FCF"/>
    <w:rsid w:val="00DB51AE"/>
    <w:rsid w:val="00DB5937"/>
    <w:rsid w:val="00DB6029"/>
    <w:rsid w:val="00DB6112"/>
    <w:rsid w:val="00DB61D5"/>
    <w:rsid w:val="00DB6937"/>
    <w:rsid w:val="00DB6C6F"/>
    <w:rsid w:val="00DB7288"/>
    <w:rsid w:val="00DB7328"/>
    <w:rsid w:val="00DB73B8"/>
    <w:rsid w:val="00DB74AB"/>
    <w:rsid w:val="00DB75F3"/>
    <w:rsid w:val="00DB7AE3"/>
    <w:rsid w:val="00DB7E4B"/>
    <w:rsid w:val="00DB7FC4"/>
    <w:rsid w:val="00DC00AB"/>
    <w:rsid w:val="00DC06E5"/>
    <w:rsid w:val="00DC0E96"/>
    <w:rsid w:val="00DC0F7F"/>
    <w:rsid w:val="00DC1442"/>
    <w:rsid w:val="00DC14C2"/>
    <w:rsid w:val="00DC192C"/>
    <w:rsid w:val="00DC1F6D"/>
    <w:rsid w:val="00DC2456"/>
    <w:rsid w:val="00DC280C"/>
    <w:rsid w:val="00DC2A5E"/>
    <w:rsid w:val="00DC2F86"/>
    <w:rsid w:val="00DC2FAB"/>
    <w:rsid w:val="00DC30EB"/>
    <w:rsid w:val="00DC33A1"/>
    <w:rsid w:val="00DC3C24"/>
    <w:rsid w:val="00DC4082"/>
    <w:rsid w:val="00DC4619"/>
    <w:rsid w:val="00DC4692"/>
    <w:rsid w:val="00DC4EAA"/>
    <w:rsid w:val="00DC5066"/>
    <w:rsid w:val="00DC53CD"/>
    <w:rsid w:val="00DC558C"/>
    <w:rsid w:val="00DC5963"/>
    <w:rsid w:val="00DC5CBB"/>
    <w:rsid w:val="00DC5E65"/>
    <w:rsid w:val="00DC5F0D"/>
    <w:rsid w:val="00DC6ABF"/>
    <w:rsid w:val="00DC706F"/>
    <w:rsid w:val="00DC71C3"/>
    <w:rsid w:val="00DC74AA"/>
    <w:rsid w:val="00DC75B2"/>
    <w:rsid w:val="00DC76DB"/>
    <w:rsid w:val="00DC7705"/>
    <w:rsid w:val="00DC7D7B"/>
    <w:rsid w:val="00DD03E0"/>
    <w:rsid w:val="00DD07E0"/>
    <w:rsid w:val="00DD0E43"/>
    <w:rsid w:val="00DD17C9"/>
    <w:rsid w:val="00DD1C37"/>
    <w:rsid w:val="00DD221E"/>
    <w:rsid w:val="00DD23B3"/>
    <w:rsid w:val="00DD2A04"/>
    <w:rsid w:val="00DD2BE7"/>
    <w:rsid w:val="00DD2D1C"/>
    <w:rsid w:val="00DD3040"/>
    <w:rsid w:val="00DD3173"/>
    <w:rsid w:val="00DD3376"/>
    <w:rsid w:val="00DD37ED"/>
    <w:rsid w:val="00DD3B7A"/>
    <w:rsid w:val="00DD3BB5"/>
    <w:rsid w:val="00DD3F8C"/>
    <w:rsid w:val="00DD4363"/>
    <w:rsid w:val="00DD443A"/>
    <w:rsid w:val="00DD4604"/>
    <w:rsid w:val="00DD4648"/>
    <w:rsid w:val="00DD46FE"/>
    <w:rsid w:val="00DD4B30"/>
    <w:rsid w:val="00DD507F"/>
    <w:rsid w:val="00DD53B5"/>
    <w:rsid w:val="00DD5D66"/>
    <w:rsid w:val="00DD5F6B"/>
    <w:rsid w:val="00DD6127"/>
    <w:rsid w:val="00DD6167"/>
    <w:rsid w:val="00DD6B33"/>
    <w:rsid w:val="00DD6BF2"/>
    <w:rsid w:val="00DD6DB4"/>
    <w:rsid w:val="00DD6F14"/>
    <w:rsid w:val="00DD7076"/>
    <w:rsid w:val="00DD72B9"/>
    <w:rsid w:val="00DD7707"/>
    <w:rsid w:val="00DD796C"/>
    <w:rsid w:val="00DD7EF6"/>
    <w:rsid w:val="00DE04D4"/>
    <w:rsid w:val="00DE0723"/>
    <w:rsid w:val="00DE0AB3"/>
    <w:rsid w:val="00DE0DEB"/>
    <w:rsid w:val="00DE0E9E"/>
    <w:rsid w:val="00DE124F"/>
    <w:rsid w:val="00DE1D56"/>
    <w:rsid w:val="00DE1DB1"/>
    <w:rsid w:val="00DE1EEA"/>
    <w:rsid w:val="00DE2122"/>
    <w:rsid w:val="00DE28D6"/>
    <w:rsid w:val="00DE2B48"/>
    <w:rsid w:val="00DE2BFD"/>
    <w:rsid w:val="00DE2CD9"/>
    <w:rsid w:val="00DE30A3"/>
    <w:rsid w:val="00DE30AC"/>
    <w:rsid w:val="00DE353E"/>
    <w:rsid w:val="00DE37EF"/>
    <w:rsid w:val="00DE3918"/>
    <w:rsid w:val="00DE3AA6"/>
    <w:rsid w:val="00DE3C90"/>
    <w:rsid w:val="00DE3F9C"/>
    <w:rsid w:val="00DE4502"/>
    <w:rsid w:val="00DE4515"/>
    <w:rsid w:val="00DE461E"/>
    <w:rsid w:val="00DE4CC3"/>
    <w:rsid w:val="00DE4E27"/>
    <w:rsid w:val="00DE5D92"/>
    <w:rsid w:val="00DE5E6C"/>
    <w:rsid w:val="00DE633C"/>
    <w:rsid w:val="00DE6D40"/>
    <w:rsid w:val="00DE6F9B"/>
    <w:rsid w:val="00DE7690"/>
    <w:rsid w:val="00DE7CD9"/>
    <w:rsid w:val="00DF0028"/>
    <w:rsid w:val="00DF0183"/>
    <w:rsid w:val="00DF03BD"/>
    <w:rsid w:val="00DF0A11"/>
    <w:rsid w:val="00DF0A77"/>
    <w:rsid w:val="00DF1382"/>
    <w:rsid w:val="00DF155F"/>
    <w:rsid w:val="00DF15CF"/>
    <w:rsid w:val="00DF18D1"/>
    <w:rsid w:val="00DF2045"/>
    <w:rsid w:val="00DF22FE"/>
    <w:rsid w:val="00DF254C"/>
    <w:rsid w:val="00DF29C1"/>
    <w:rsid w:val="00DF2B7E"/>
    <w:rsid w:val="00DF2E61"/>
    <w:rsid w:val="00DF30E9"/>
    <w:rsid w:val="00DF3381"/>
    <w:rsid w:val="00DF344D"/>
    <w:rsid w:val="00DF382B"/>
    <w:rsid w:val="00DF3872"/>
    <w:rsid w:val="00DF3973"/>
    <w:rsid w:val="00DF401D"/>
    <w:rsid w:val="00DF422D"/>
    <w:rsid w:val="00DF46CE"/>
    <w:rsid w:val="00DF4DDE"/>
    <w:rsid w:val="00DF56B7"/>
    <w:rsid w:val="00DF68A8"/>
    <w:rsid w:val="00DF6A84"/>
    <w:rsid w:val="00DF6AE1"/>
    <w:rsid w:val="00DF6C45"/>
    <w:rsid w:val="00DF6E67"/>
    <w:rsid w:val="00DF6EE8"/>
    <w:rsid w:val="00DF707E"/>
    <w:rsid w:val="00DF7BEE"/>
    <w:rsid w:val="00E00074"/>
    <w:rsid w:val="00E0029F"/>
    <w:rsid w:val="00E006AD"/>
    <w:rsid w:val="00E007E1"/>
    <w:rsid w:val="00E008C0"/>
    <w:rsid w:val="00E009A8"/>
    <w:rsid w:val="00E01196"/>
    <w:rsid w:val="00E015B1"/>
    <w:rsid w:val="00E01B91"/>
    <w:rsid w:val="00E02491"/>
    <w:rsid w:val="00E0265A"/>
    <w:rsid w:val="00E02860"/>
    <w:rsid w:val="00E02FC2"/>
    <w:rsid w:val="00E02FF6"/>
    <w:rsid w:val="00E03008"/>
    <w:rsid w:val="00E03492"/>
    <w:rsid w:val="00E043DD"/>
    <w:rsid w:val="00E045BE"/>
    <w:rsid w:val="00E045FC"/>
    <w:rsid w:val="00E04920"/>
    <w:rsid w:val="00E05397"/>
    <w:rsid w:val="00E05DE5"/>
    <w:rsid w:val="00E061A9"/>
    <w:rsid w:val="00E06498"/>
    <w:rsid w:val="00E066AC"/>
    <w:rsid w:val="00E06D65"/>
    <w:rsid w:val="00E07447"/>
    <w:rsid w:val="00E076AE"/>
    <w:rsid w:val="00E10054"/>
    <w:rsid w:val="00E10717"/>
    <w:rsid w:val="00E10AB6"/>
    <w:rsid w:val="00E11778"/>
    <w:rsid w:val="00E118DF"/>
    <w:rsid w:val="00E128A8"/>
    <w:rsid w:val="00E12EF1"/>
    <w:rsid w:val="00E12EFC"/>
    <w:rsid w:val="00E12F65"/>
    <w:rsid w:val="00E13335"/>
    <w:rsid w:val="00E1336E"/>
    <w:rsid w:val="00E138A7"/>
    <w:rsid w:val="00E13A65"/>
    <w:rsid w:val="00E13D83"/>
    <w:rsid w:val="00E13DAA"/>
    <w:rsid w:val="00E1461E"/>
    <w:rsid w:val="00E14669"/>
    <w:rsid w:val="00E148E3"/>
    <w:rsid w:val="00E14A0D"/>
    <w:rsid w:val="00E14F6A"/>
    <w:rsid w:val="00E15063"/>
    <w:rsid w:val="00E1538D"/>
    <w:rsid w:val="00E15AE7"/>
    <w:rsid w:val="00E15DC7"/>
    <w:rsid w:val="00E1683E"/>
    <w:rsid w:val="00E16F9B"/>
    <w:rsid w:val="00E179CB"/>
    <w:rsid w:val="00E17B1E"/>
    <w:rsid w:val="00E2030B"/>
    <w:rsid w:val="00E20EDA"/>
    <w:rsid w:val="00E21026"/>
    <w:rsid w:val="00E21194"/>
    <w:rsid w:val="00E211F5"/>
    <w:rsid w:val="00E212AB"/>
    <w:rsid w:val="00E21430"/>
    <w:rsid w:val="00E214E7"/>
    <w:rsid w:val="00E21720"/>
    <w:rsid w:val="00E2197F"/>
    <w:rsid w:val="00E21B62"/>
    <w:rsid w:val="00E21E12"/>
    <w:rsid w:val="00E21F65"/>
    <w:rsid w:val="00E22592"/>
    <w:rsid w:val="00E22BBE"/>
    <w:rsid w:val="00E22BF2"/>
    <w:rsid w:val="00E22CF7"/>
    <w:rsid w:val="00E23A92"/>
    <w:rsid w:val="00E23BC7"/>
    <w:rsid w:val="00E23EE2"/>
    <w:rsid w:val="00E24BA4"/>
    <w:rsid w:val="00E24BC0"/>
    <w:rsid w:val="00E255F7"/>
    <w:rsid w:val="00E256B3"/>
    <w:rsid w:val="00E25EBA"/>
    <w:rsid w:val="00E260EA"/>
    <w:rsid w:val="00E261A5"/>
    <w:rsid w:val="00E2623F"/>
    <w:rsid w:val="00E26A66"/>
    <w:rsid w:val="00E26A94"/>
    <w:rsid w:val="00E26F99"/>
    <w:rsid w:val="00E26F9D"/>
    <w:rsid w:val="00E2706D"/>
    <w:rsid w:val="00E27175"/>
    <w:rsid w:val="00E27282"/>
    <w:rsid w:val="00E277FC"/>
    <w:rsid w:val="00E27958"/>
    <w:rsid w:val="00E301D7"/>
    <w:rsid w:val="00E303BF"/>
    <w:rsid w:val="00E303E2"/>
    <w:rsid w:val="00E30791"/>
    <w:rsid w:val="00E3086C"/>
    <w:rsid w:val="00E30C9E"/>
    <w:rsid w:val="00E31244"/>
    <w:rsid w:val="00E319EA"/>
    <w:rsid w:val="00E31F50"/>
    <w:rsid w:val="00E327D0"/>
    <w:rsid w:val="00E329F5"/>
    <w:rsid w:val="00E32EBA"/>
    <w:rsid w:val="00E32EFF"/>
    <w:rsid w:val="00E33312"/>
    <w:rsid w:val="00E3373B"/>
    <w:rsid w:val="00E338C3"/>
    <w:rsid w:val="00E3392A"/>
    <w:rsid w:val="00E33AAF"/>
    <w:rsid w:val="00E33AC4"/>
    <w:rsid w:val="00E33CF8"/>
    <w:rsid w:val="00E34741"/>
    <w:rsid w:val="00E348EE"/>
    <w:rsid w:val="00E34A4C"/>
    <w:rsid w:val="00E34DCF"/>
    <w:rsid w:val="00E34E1C"/>
    <w:rsid w:val="00E357AD"/>
    <w:rsid w:val="00E35F5E"/>
    <w:rsid w:val="00E360C4"/>
    <w:rsid w:val="00E36192"/>
    <w:rsid w:val="00E3627F"/>
    <w:rsid w:val="00E367F1"/>
    <w:rsid w:val="00E368D7"/>
    <w:rsid w:val="00E36928"/>
    <w:rsid w:val="00E36EFA"/>
    <w:rsid w:val="00E3711D"/>
    <w:rsid w:val="00E37194"/>
    <w:rsid w:val="00E37BF5"/>
    <w:rsid w:val="00E37C1B"/>
    <w:rsid w:val="00E37C4B"/>
    <w:rsid w:val="00E37DD3"/>
    <w:rsid w:val="00E4068E"/>
    <w:rsid w:val="00E413D4"/>
    <w:rsid w:val="00E41581"/>
    <w:rsid w:val="00E41B87"/>
    <w:rsid w:val="00E41ED7"/>
    <w:rsid w:val="00E42160"/>
    <w:rsid w:val="00E422B8"/>
    <w:rsid w:val="00E42455"/>
    <w:rsid w:val="00E42499"/>
    <w:rsid w:val="00E42A72"/>
    <w:rsid w:val="00E42B00"/>
    <w:rsid w:val="00E42BEB"/>
    <w:rsid w:val="00E42CB9"/>
    <w:rsid w:val="00E4312C"/>
    <w:rsid w:val="00E43190"/>
    <w:rsid w:val="00E435B7"/>
    <w:rsid w:val="00E43747"/>
    <w:rsid w:val="00E4379D"/>
    <w:rsid w:val="00E43C4B"/>
    <w:rsid w:val="00E4401D"/>
    <w:rsid w:val="00E4448E"/>
    <w:rsid w:val="00E449D7"/>
    <w:rsid w:val="00E456E5"/>
    <w:rsid w:val="00E4578D"/>
    <w:rsid w:val="00E4596C"/>
    <w:rsid w:val="00E45ACF"/>
    <w:rsid w:val="00E464BB"/>
    <w:rsid w:val="00E46709"/>
    <w:rsid w:val="00E4699E"/>
    <w:rsid w:val="00E46DAB"/>
    <w:rsid w:val="00E46FC9"/>
    <w:rsid w:val="00E47059"/>
    <w:rsid w:val="00E47075"/>
    <w:rsid w:val="00E4713C"/>
    <w:rsid w:val="00E47470"/>
    <w:rsid w:val="00E477C5"/>
    <w:rsid w:val="00E478A3"/>
    <w:rsid w:val="00E478BC"/>
    <w:rsid w:val="00E47B0A"/>
    <w:rsid w:val="00E47EB0"/>
    <w:rsid w:val="00E47F8A"/>
    <w:rsid w:val="00E50052"/>
    <w:rsid w:val="00E5022B"/>
    <w:rsid w:val="00E5037E"/>
    <w:rsid w:val="00E50860"/>
    <w:rsid w:val="00E508E3"/>
    <w:rsid w:val="00E50997"/>
    <w:rsid w:val="00E50A80"/>
    <w:rsid w:val="00E50B33"/>
    <w:rsid w:val="00E50B43"/>
    <w:rsid w:val="00E51324"/>
    <w:rsid w:val="00E51514"/>
    <w:rsid w:val="00E51DA7"/>
    <w:rsid w:val="00E52579"/>
    <w:rsid w:val="00E5271B"/>
    <w:rsid w:val="00E52F55"/>
    <w:rsid w:val="00E5348D"/>
    <w:rsid w:val="00E535E8"/>
    <w:rsid w:val="00E5380F"/>
    <w:rsid w:val="00E53B66"/>
    <w:rsid w:val="00E53EAD"/>
    <w:rsid w:val="00E542FA"/>
    <w:rsid w:val="00E54369"/>
    <w:rsid w:val="00E54932"/>
    <w:rsid w:val="00E54947"/>
    <w:rsid w:val="00E54968"/>
    <w:rsid w:val="00E54C16"/>
    <w:rsid w:val="00E54E64"/>
    <w:rsid w:val="00E553D1"/>
    <w:rsid w:val="00E55B57"/>
    <w:rsid w:val="00E56026"/>
    <w:rsid w:val="00E563E8"/>
    <w:rsid w:val="00E569D6"/>
    <w:rsid w:val="00E56ECA"/>
    <w:rsid w:val="00E5707E"/>
    <w:rsid w:val="00E573C1"/>
    <w:rsid w:val="00E57426"/>
    <w:rsid w:val="00E57469"/>
    <w:rsid w:val="00E578F8"/>
    <w:rsid w:val="00E57EFB"/>
    <w:rsid w:val="00E6013B"/>
    <w:rsid w:val="00E601BA"/>
    <w:rsid w:val="00E602B6"/>
    <w:rsid w:val="00E60612"/>
    <w:rsid w:val="00E6086D"/>
    <w:rsid w:val="00E60922"/>
    <w:rsid w:val="00E609CD"/>
    <w:rsid w:val="00E60A46"/>
    <w:rsid w:val="00E61346"/>
    <w:rsid w:val="00E61675"/>
    <w:rsid w:val="00E61725"/>
    <w:rsid w:val="00E617B4"/>
    <w:rsid w:val="00E61873"/>
    <w:rsid w:val="00E62484"/>
    <w:rsid w:val="00E628B6"/>
    <w:rsid w:val="00E629CC"/>
    <w:rsid w:val="00E62AC8"/>
    <w:rsid w:val="00E62C47"/>
    <w:rsid w:val="00E63645"/>
    <w:rsid w:val="00E637D0"/>
    <w:rsid w:val="00E637E4"/>
    <w:rsid w:val="00E63940"/>
    <w:rsid w:val="00E647D4"/>
    <w:rsid w:val="00E648DC"/>
    <w:rsid w:val="00E649F4"/>
    <w:rsid w:val="00E65186"/>
    <w:rsid w:val="00E6537B"/>
    <w:rsid w:val="00E65991"/>
    <w:rsid w:val="00E65F18"/>
    <w:rsid w:val="00E6626B"/>
    <w:rsid w:val="00E66340"/>
    <w:rsid w:val="00E66363"/>
    <w:rsid w:val="00E6689F"/>
    <w:rsid w:val="00E6700C"/>
    <w:rsid w:val="00E67084"/>
    <w:rsid w:val="00E674E5"/>
    <w:rsid w:val="00E67501"/>
    <w:rsid w:val="00E6756D"/>
    <w:rsid w:val="00E704A6"/>
    <w:rsid w:val="00E7065F"/>
    <w:rsid w:val="00E70AB1"/>
    <w:rsid w:val="00E70B0B"/>
    <w:rsid w:val="00E70EE5"/>
    <w:rsid w:val="00E71488"/>
    <w:rsid w:val="00E7164E"/>
    <w:rsid w:val="00E7190D"/>
    <w:rsid w:val="00E71B8F"/>
    <w:rsid w:val="00E71DF5"/>
    <w:rsid w:val="00E71E2E"/>
    <w:rsid w:val="00E71F91"/>
    <w:rsid w:val="00E724AB"/>
    <w:rsid w:val="00E7259F"/>
    <w:rsid w:val="00E72C6D"/>
    <w:rsid w:val="00E7369C"/>
    <w:rsid w:val="00E736CD"/>
    <w:rsid w:val="00E73777"/>
    <w:rsid w:val="00E73C27"/>
    <w:rsid w:val="00E73F09"/>
    <w:rsid w:val="00E74321"/>
    <w:rsid w:val="00E746AC"/>
    <w:rsid w:val="00E74814"/>
    <w:rsid w:val="00E74917"/>
    <w:rsid w:val="00E74DC7"/>
    <w:rsid w:val="00E74DDC"/>
    <w:rsid w:val="00E7512B"/>
    <w:rsid w:val="00E75319"/>
    <w:rsid w:val="00E75881"/>
    <w:rsid w:val="00E7589F"/>
    <w:rsid w:val="00E758BF"/>
    <w:rsid w:val="00E75C4F"/>
    <w:rsid w:val="00E75E04"/>
    <w:rsid w:val="00E75FBE"/>
    <w:rsid w:val="00E760AF"/>
    <w:rsid w:val="00E76466"/>
    <w:rsid w:val="00E76E7E"/>
    <w:rsid w:val="00E76FA8"/>
    <w:rsid w:val="00E7736E"/>
    <w:rsid w:val="00E7762B"/>
    <w:rsid w:val="00E778BE"/>
    <w:rsid w:val="00E77AA0"/>
    <w:rsid w:val="00E77E7E"/>
    <w:rsid w:val="00E77F7B"/>
    <w:rsid w:val="00E77FAE"/>
    <w:rsid w:val="00E800A1"/>
    <w:rsid w:val="00E80204"/>
    <w:rsid w:val="00E810DE"/>
    <w:rsid w:val="00E81260"/>
    <w:rsid w:val="00E81505"/>
    <w:rsid w:val="00E81ACD"/>
    <w:rsid w:val="00E81B87"/>
    <w:rsid w:val="00E81BC5"/>
    <w:rsid w:val="00E8218E"/>
    <w:rsid w:val="00E8236C"/>
    <w:rsid w:val="00E82FC2"/>
    <w:rsid w:val="00E830E8"/>
    <w:rsid w:val="00E831E6"/>
    <w:rsid w:val="00E835B0"/>
    <w:rsid w:val="00E83630"/>
    <w:rsid w:val="00E83D8A"/>
    <w:rsid w:val="00E83DCD"/>
    <w:rsid w:val="00E83EFB"/>
    <w:rsid w:val="00E840CC"/>
    <w:rsid w:val="00E8445C"/>
    <w:rsid w:val="00E84AEC"/>
    <w:rsid w:val="00E84DC3"/>
    <w:rsid w:val="00E850C3"/>
    <w:rsid w:val="00E852E4"/>
    <w:rsid w:val="00E8540C"/>
    <w:rsid w:val="00E859F2"/>
    <w:rsid w:val="00E85A3B"/>
    <w:rsid w:val="00E860FF"/>
    <w:rsid w:val="00E865E2"/>
    <w:rsid w:val="00E867BE"/>
    <w:rsid w:val="00E8761B"/>
    <w:rsid w:val="00E87652"/>
    <w:rsid w:val="00E87658"/>
    <w:rsid w:val="00E87F02"/>
    <w:rsid w:val="00E9019B"/>
    <w:rsid w:val="00E904A2"/>
    <w:rsid w:val="00E90918"/>
    <w:rsid w:val="00E90A02"/>
    <w:rsid w:val="00E90ACF"/>
    <w:rsid w:val="00E911E5"/>
    <w:rsid w:val="00E9146E"/>
    <w:rsid w:val="00E919FF"/>
    <w:rsid w:val="00E91B5A"/>
    <w:rsid w:val="00E9202C"/>
    <w:rsid w:val="00E92CC5"/>
    <w:rsid w:val="00E92F4B"/>
    <w:rsid w:val="00E93185"/>
    <w:rsid w:val="00E93623"/>
    <w:rsid w:val="00E9394D"/>
    <w:rsid w:val="00E93A0F"/>
    <w:rsid w:val="00E94271"/>
    <w:rsid w:val="00E94508"/>
    <w:rsid w:val="00E94702"/>
    <w:rsid w:val="00E94B7A"/>
    <w:rsid w:val="00E94E8F"/>
    <w:rsid w:val="00E95526"/>
    <w:rsid w:val="00E957F2"/>
    <w:rsid w:val="00E95818"/>
    <w:rsid w:val="00E95FDA"/>
    <w:rsid w:val="00E9605C"/>
    <w:rsid w:val="00E9608C"/>
    <w:rsid w:val="00E961D4"/>
    <w:rsid w:val="00E96A25"/>
    <w:rsid w:val="00E96E1F"/>
    <w:rsid w:val="00E978CD"/>
    <w:rsid w:val="00E97B17"/>
    <w:rsid w:val="00E97CA6"/>
    <w:rsid w:val="00E97E25"/>
    <w:rsid w:val="00EA00DF"/>
    <w:rsid w:val="00EA0558"/>
    <w:rsid w:val="00EA05B8"/>
    <w:rsid w:val="00EA05C9"/>
    <w:rsid w:val="00EA0690"/>
    <w:rsid w:val="00EA0F5A"/>
    <w:rsid w:val="00EA12EF"/>
    <w:rsid w:val="00EA1550"/>
    <w:rsid w:val="00EA1A27"/>
    <w:rsid w:val="00EA1D36"/>
    <w:rsid w:val="00EA22AC"/>
    <w:rsid w:val="00EA2334"/>
    <w:rsid w:val="00EA2C37"/>
    <w:rsid w:val="00EA2C79"/>
    <w:rsid w:val="00EA2C7F"/>
    <w:rsid w:val="00EA3266"/>
    <w:rsid w:val="00EA331D"/>
    <w:rsid w:val="00EA3419"/>
    <w:rsid w:val="00EA40E3"/>
    <w:rsid w:val="00EA4638"/>
    <w:rsid w:val="00EA4942"/>
    <w:rsid w:val="00EA49F2"/>
    <w:rsid w:val="00EA4C32"/>
    <w:rsid w:val="00EA4C7E"/>
    <w:rsid w:val="00EA5170"/>
    <w:rsid w:val="00EA5639"/>
    <w:rsid w:val="00EA568A"/>
    <w:rsid w:val="00EA5C33"/>
    <w:rsid w:val="00EA5C8E"/>
    <w:rsid w:val="00EA5F25"/>
    <w:rsid w:val="00EA627E"/>
    <w:rsid w:val="00EA690F"/>
    <w:rsid w:val="00EA7374"/>
    <w:rsid w:val="00EA73C1"/>
    <w:rsid w:val="00EA764D"/>
    <w:rsid w:val="00EA77A0"/>
    <w:rsid w:val="00EA798A"/>
    <w:rsid w:val="00EA79C8"/>
    <w:rsid w:val="00EA7A08"/>
    <w:rsid w:val="00EA7B03"/>
    <w:rsid w:val="00EA7B1A"/>
    <w:rsid w:val="00EA7CB4"/>
    <w:rsid w:val="00EA7D97"/>
    <w:rsid w:val="00EA7DD4"/>
    <w:rsid w:val="00EB0122"/>
    <w:rsid w:val="00EB0381"/>
    <w:rsid w:val="00EB04E5"/>
    <w:rsid w:val="00EB0560"/>
    <w:rsid w:val="00EB0E84"/>
    <w:rsid w:val="00EB0F90"/>
    <w:rsid w:val="00EB156F"/>
    <w:rsid w:val="00EB1E03"/>
    <w:rsid w:val="00EB1F4E"/>
    <w:rsid w:val="00EB234E"/>
    <w:rsid w:val="00EB2419"/>
    <w:rsid w:val="00EB281C"/>
    <w:rsid w:val="00EB29AF"/>
    <w:rsid w:val="00EB29D6"/>
    <w:rsid w:val="00EB2C74"/>
    <w:rsid w:val="00EB2CB6"/>
    <w:rsid w:val="00EB2E1F"/>
    <w:rsid w:val="00EB2ED2"/>
    <w:rsid w:val="00EB31E8"/>
    <w:rsid w:val="00EB325C"/>
    <w:rsid w:val="00EB3496"/>
    <w:rsid w:val="00EB35FE"/>
    <w:rsid w:val="00EB3752"/>
    <w:rsid w:val="00EB4714"/>
    <w:rsid w:val="00EB48EB"/>
    <w:rsid w:val="00EB4D63"/>
    <w:rsid w:val="00EB4F27"/>
    <w:rsid w:val="00EB529E"/>
    <w:rsid w:val="00EB5478"/>
    <w:rsid w:val="00EB5552"/>
    <w:rsid w:val="00EB5633"/>
    <w:rsid w:val="00EB578D"/>
    <w:rsid w:val="00EB5ABD"/>
    <w:rsid w:val="00EB5B6A"/>
    <w:rsid w:val="00EB5C6D"/>
    <w:rsid w:val="00EB5CEB"/>
    <w:rsid w:val="00EB5CFB"/>
    <w:rsid w:val="00EB5D2F"/>
    <w:rsid w:val="00EB5D76"/>
    <w:rsid w:val="00EB628F"/>
    <w:rsid w:val="00EB631D"/>
    <w:rsid w:val="00EB6E32"/>
    <w:rsid w:val="00EB6ECC"/>
    <w:rsid w:val="00EB6F27"/>
    <w:rsid w:val="00EB7140"/>
    <w:rsid w:val="00EB775D"/>
    <w:rsid w:val="00EB7B6A"/>
    <w:rsid w:val="00EB7ED7"/>
    <w:rsid w:val="00EB7F8E"/>
    <w:rsid w:val="00EC03D3"/>
    <w:rsid w:val="00EC0899"/>
    <w:rsid w:val="00EC0C35"/>
    <w:rsid w:val="00EC0F2D"/>
    <w:rsid w:val="00EC12A7"/>
    <w:rsid w:val="00EC1386"/>
    <w:rsid w:val="00EC13B3"/>
    <w:rsid w:val="00EC13F5"/>
    <w:rsid w:val="00EC172D"/>
    <w:rsid w:val="00EC1A3C"/>
    <w:rsid w:val="00EC1B5F"/>
    <w:rsid w:val="00EC1C06"/>
    <w:rsid w:val="00EC1D91"/>
    <w:rsid w:val="00EC1F13"/>
    <w:rsid w:val="00EC2032"/>
    <w:rsid w:val="00EC204E"/>
    <w:rsid w:val="00EC235E"/>
    <w:rsid w:val="00EC23CB"/>
    <w:rsid w:val="00EC23E7"/>
    <w:rsid w:val="00EC2696"/>
    <w:rsid w:val="00EC2A0D"/>
    <w:rsid w:val="00EC2E8D"/>
    <w:rsid w:val="00EC2EF8"/>
    <w:rsid w:val="00EC323D"/>
    <w:rsid w:val="00EC3E6C"/>
    <w:rsid w:val="00EC3EB4"/>
    <w:rsid w:val="00EC4005"/>
    <w:rsid w:val="00EC49BD"/>
    <w:rsid w:val="00EC4EF6"/>
    <w:rsid w:val="00EC50BB"/>
    <w:rsid w:val="00EC5393"/>
    <w:rsid w:val="00EC5C86"/>
    <w:rsid w:val="00EC5F73"/>
    <w:rsid w:val="00EC5F7B"/>
    <w:rsid w:val="00EC68BF"/>
    <w:rsid w:val="00EC698F"/>
    <w:rsid w:val="00EC6995"/>
    <w:rsid w:val="00EC6E8C"/>
    <w:rsid w:val="00EC70AA"/>
    <w:rsid w:val="00EC70DA"/>
    <w:rsid w:val="00EC725D"/>
    <w:rsid w:val="00EC751B"/>
    <w:rsid w:val="00EC76FE"/>
    <w:rsid w:val="00EC7776"/>
    <w:rsid w:val="00EC796D"/>
    <w:rsid w:val="00EC7F56"/>
    <w:rsid w:val="00ED008F"/>
    <w:rsid w:val="00ED00D2"/>
    <w:rsid w:val="00ED02D8"/>
    <w:rsid w:val="00ED03E2"/>
    <w:rsid w:val="00ED07EB"/>
    <w:rsid w:val="00ED0832"/>
    <w:rsid w:val="00ED0B94"/>
    <w:rsid w:val="00ED0BE0"/>
    <w:rsid w:val="00ED0C68"/>
    <w:rsid w:val="00ED0F3C"/>
    <w:rsid w:val="00ED11DB"/>
    <w:rsid w:val="00ED15F3"/>
    <w:rsid w:val="00ED17BB"/>
    <w:rsid w:val="00ED1AE3"/>
    <w:rsid w:val="00ED1FBA"/>
    <w:rsid w:val="00ED2020"/>
    <w:rsid w:val="00ED24B3"/>
    <w:rsid w:val="00ED3076"/>
    <w:rsid w:val="00ED325D"/>
    <w:rsid w:val="00ED333B"/>
    <w:rsid w:val="00ED341B"/>
    <w:rsid w:val="00ED3486"/>
    <w:rsid w:val="00ED3507"/>
    <w:rsid w:val="00ED399D"/>
    <w:rsid w:val="00ED3FA5"/>
    <w:rsid w:val="00ED4DCD"/>
    <w:rsid w:val="00ED4E2D"/>
    <w:rsid w:val="00ED520B"/>
    <w:rsid w:val="00ED5347"/>
    <w:rsid w:val="00ED547A"/>
    <w:rsid w:val="00ED564A"/>
    <w:rsid w:val="00ED57A8"/>
    <w:rsid w:val="00ED5845"/>
    <w:rsid w:val="00ED5861"/>
    <w:rsid w:val="00ED58EF"/>
    <w:rsid w:val="00ED61F4"/>
    <w:rsid w:val="00ED6480"/>
    <w:rsid w:val="00ED64C1"/>
    <w:rsid w:val="00ED6762"/>
    <w:rsid w:val="00ED6777"/>
    <w:rsid w:val="00ED678A"/>
    <w:rsid w:val="00ED698B"/>
    <w:rsid w:val="00ED6EB9"/>
    <w:rsid w:val="00ED7EDD"/>
    <w:rsid w:val="00EE002D"/>
    <w:rsid w:val="00EE0477"/>
    <w:rsid w:val="00EE04A9"/>
    <w:rsid w:val="00EE04D0"/>
    <w:rsid w:val="00EE059E"/>
    <w:rsid w:val="00EE0797"/>
    <w:rsid w:val="00EE098F"/>
    <w:rsid w:val="00EE1272"/>
    <w:rsid w:val="00EE131E"/>
    <w:rsid w:val="00EE1354"/>
    <w:rsid w:val="00EE154A"/>
    <w:rsid w:val="00EE22B1"/>
    <w:rsid w:val="00EE2885"/>
    <w:rsid w:val="00EE28CD"/>
    <w:rsid w:val="00EE2E03"/>
    <w:rsid w:val="00EE38CA"/>
    <w:rsid w:val="00EE38F2"/>
    <w:rsid w:val="00EE39AF"/>
    <w:rsid w:val="00EE3B05"/>
    <w:rsid w:val="00EE3DC9"/>
    <w:rsid w:val="00EE3E21"/>
    <w:rsid w:val="00EE3F3A"/>
    <w:rsid w:val="00EE43FB"/>
    <w:rsid w:val="00EE459C"/>
    <w:rsid w:val="00EE47B5"/>
    <w:rsid w:val="00EE4E90"/>
    <w:rsid w:val="00EE4FD5"/>
    <w:rsid w:val="00EE51F0"/>
    <w:rsid w:val="00EE57F8"/>
    <w:rsid w:val="00EE5900"/>
    <w:rsid w:val="00EE5DEB"/>
    <w:rsid w:val="00EE60FF"/>
    <w:rsid w:val="00EE614E"/>
    <w:rsid w:val="00EE6356"/>
    <w:rsid w:val="00EE6A04"/>
    <w:rsid w:val="00EE6C03"/>
    <w:rsid w:val="00EE7B4B"/>
    <w:rsid w:val="00EE7D09"/>
    <w:rsid w:val="00EE7DBD"/>
    <w:rsid w:val="00EE7E15"/>
    <w:rsid w:val="00EE7F66"/>
    <w:rsid w:val="00EF0152"/>
    <w:rsid w:val="00EF0275"/>
    <w:rsid w:val="00EF0305"/>
    <w:rsid w:val="00EF0651"/>
    <w:rsid w:val="00EF0801"/>
    <w:rsid w:val="00EF0908"/>
    <w:rsid w:val="00EF0A01"/>
    <w:rsid w:val="00EF1458"/>
    <w:rsid w:val="00EF186E"/>
    <w:rsid w:val="00EF18E2"/>
    <w:rsid w:val="00EF1936"/>
    <w:rsid w:val="00EF19D3"/>
    <w:rsid w:val="00EF1C3E"/>
    <w:rsid w:val="00EF1CEE"/>
    <w:rsid w:val="00EF27FD"/>
    <w:rsid w:val="00EF28B7"/>
    <w:rsid w:val="00EF2929"/>
    <w:rsid w:val="00EF2F98"/>
    <w:rsid w:val="00EF30AF"/>
    <w:rsid w:val="00EF34E0"/>
    <w:rsid w:val="00EF3712"/>
    <w:rsid w:val="00EF3846"/>
    <w:rsid w:val="00EF3992"/>
    <w:rsid w:val="00EF3D21"/>
    <w:rsid w:val="00EF3F02"/>
    <w:rsid w:val="00EF40F2"/>
    <w:rsid w:val="00EF4732"/>
    <w:rsid w:val="00EF4C4B"/>
    <w:rsid w:val="00EF4FB1"/>
    <w:rsid w:val="00EF5133"/>
    <w:rsid w:val="00EF516B"/>
    <w:rsid w:val="00EF53A3"/>
    <w:rsid w:val="00EF54A9"/>
    <w:rsid w:val="00EF55C8"/>
    <w:rsid w:val="00EF5B27"/>
    <w:rsid w:val="00EF5FD8"/>
    <w:rsid w:val="00EF607D"/>
    <w:rsid w:val="00EF6913"/>
    <w:rsid w:val="00EF71B3"/>
    <w:rsid w:val="00EF7A23"/>
    <w:rsid w:val="00EF7E5E"/>
    <w:rsid w:val="00F0016F"/>
    <w:rsid w:val="00F00468"/>
    <w:rsid w:val="00F004AC"/>
    <w:rsid w:val="00F00876"/>
    <w:rsid w:val="00F00ED0"/>
    <w:rsid w:val="00F00F50"/>
    <w:rsid w:val="00F01673"/>
    <w:rsid w:val="00F01D8D"/>
    <w:rsid w:val="00F02389"/>
    <w:rsid w:val="00F02487"/>
    <w:rsid w:val="00F024F8"/>
    <w:rsid w:val="00F0286C"/>
    <w:rsid w:val="00F02EF6"/>
    <w:rsid w:val="00F03217"/>
    <w:rsid w:val="00F04500"/>
    <w:rsid w:val="00F047EE"/>
    <w:rsid w:val="00F04D55"/>
    <w:rsid w:val="00F05105"/>
    <w:rsid w:val="00F05417"/>
    <w:rsid w:val="00F06C6C"/>
    <w:rsid w:val="00F06FEE"/>
    <w:rsid w:val="00F0709D"/>
    <w:rsid w:val="00F073D0"/>
    <w:rsid w:val="00F07A77"/>
    <w:rsid w:val="00F07AF8"/>
    <w:rsid w:val="00F07B69"/>
    <w:rsid w:val="00F07D21"/>
    <w:rsid w:val="00F07DB0"/>
    <w:rsid w:val="00F10049"/>
    <w:rsid w:val="00F1010A"/>
    <w:rsid w:val="00F10B44"/>
    <w:rsid w:val="00F10F71"/>
    <w:rsid w:val="00F11346"/>
    <w:rsid w:val="00F1163B"/>
    <w:rsid w:val="00F11786"/>
    <w:rsid w:val="00F118F1"/>
    <w:rsid w:val="00F11B1A"/>
    <w:rsid w:val="00F11E49"/>
    <w:rsid w:val="00F12234"/>
    <w:rsid w:val="00F122C1"/>
    <w:rsid w:val="00F123DA"/>
    <w:rsid w:val="00F12545"/>
    <w:rsid w:val="00F12557"/>
    <w:rsid w:val="00F126D3"/>
    <w:rsid w:val="00F12A61"/>
    <w:rsid w:val="00F12FCB"/>
    <w:rsid w:val="00F13954"/>
    <w:rsid w:val="00F146B2"/>
    <w:rsid w:val="00F149A3"/>
    <w:rsid w:val="00F14C10"/>
    <w:rsid w:val="00F14C76"/>
    <w:rsid w:val="00F155E2"/>
    <w:rsid w:val="00F155F5"/>
    <w:rsid w:val="00F15DE8"/>
    <w:rsid w:val="00F15EA8"/>
    <w:rsid w:val="00F17015"/>
    <w:rsid w:val="00F17081"/>
    <w:rsid w:val="00F170E4"/>
    <w:rsid w:val="00F172D1"/>
    <w:rsid w:val="00F1745C"/>
    <w:rsid w:val="00F1764D"/>
    <w:rsid w:val="00F17A0D"/>
    <w:rsid w:val="00F17A67"/>
    <w:rsid w:val="00F17EDE"/>
    <w:rsid w:val="00F17F9C"/>
    <w:rsid w:val="00F17FA3"/>
    <w:rsid w:val="00F20D26"/>
    <w:rsid w:val="00F20E11"/>
    <w:rsid w:val="00F20E74"/>
    <w:rsid w:val="00F212F3"/>
    <w:rsid w:val="00F21675"/>
    <w:rsid w:val="00F216B2"/>
    <w:rsid w:val="00F2170B"/>
    <w:rsid w:val="00F21760"/>
    <w:rsid w:val="00F21988"/>
    <w:rsid w:val="00F21A05"/>
    <w:rsid w:val="00F21BD0"/>
    <w:rsid w:val="00F21C8D"/>
    <w:rsid w:val="00F21D95"/>
    <w:rsid w:val="00F21F50"/>
    <w:rsid w:val="00F22DC6"/>
    <w:rsid w:val="00F22E84"/>
    <w:rsid w:val="00F22F9D"/>
    <w:rsid w:val="00F23114"/>
    <w:rsid w:val="00F233FB"/>
    <w:rsid w:val="00F23524"/>
    <w:rsid w:val="00F237BE"/>
    <w:rsid w:val="00F23E03"/>
    <w:rsid w:val="00F23F41"/>
    <w:rsid w:val="00F2458F"/>
    <w:rsid w:val="00F245D9"/>
    <w:rsid w:val="00F24758"/>
    <w:rsid w:val="00F24BB9"/>
    <w:rsid w:val="00F24BDD"/>
    <w:rsid w:val="00F24D38"/>
    <w:rsid w:val="00F24FA7"/>
    <w:rsid w:val="00F25211"/>
    <w:rsid w:val="00F260E6"/>
    <w:rsid w:val="00F26491"/>
    <w:rsid w:val="00F26599"/>
    <w:rsid w:val="00F26845"/>
    <w:rsid w:val="00F26B00"/>
    <w:rsid w:val="00F26BE8"/>
    <w:rsid w:val="00F26DB8"/>
    <w:rsid w:val="00F26FA2"/>
    <w:rsid w:val="00F2724C"/>
    <w:rsid w:val="00F277B1"/>
    <w:rsid w:val="00F27E78"/>
    <w:rsid w:val="00F27F69"/>
    <w:rsid w:val="00F308B9"/>
    <w:rsid w:val="00F308C5"/>
    <w:rsid w:val="00F30C44"/>
    <w:rsid w:val="00F30C62"/>
    <w:rsid w:val="00F30D74"/>
    <w:rsid w:val="00F3124C"/>
    <w:rsid w:val="00F314E3"/>
    <w:rsid w:val="00F315F7"/>
    <w:rsid w:val="00F31B35"/>
    <w:rsid w:val="00F31BA5"/>
    <w:rsid w:val="00F31DB2"/>
    <w:rsid w:val="00F322DB"/>
    <w:rsid w:val="00F32FE3"/>
    <w:rsid w:val="00F3306A"/>
    <w:rsid w:val="00F3375A"/>
    <w:rsid w:val="00F338C6"/>
    <w:rsid w:val="00F33BF3"/>
    <w:rsid w:val="00F340C6"/>
    <w:rsid w:val="00F3483F"/>
    <w:rsid w:val="00F34AE9"/>
    <w:rsid w:val="00F34D2B"/>
    <w:rsid w:val="00F35183"/>
    <w:rsid w:val="00F356F1"/>
    <w:rsid w:val="00F35858"/>
    <w:rsid w:val="00F3683C"/>
    <w:rsid w:val="00F36B2A"/>
    <w:rsid w:val="00F377C8"/>
    <w:rsid w:val="00F377CA"/>
    <w:rsid w:val="00F37901"/>
    <w:rsid w:val="00F37C96"/>
    <w:rsid w:val="00F37EFD"/>
    <w:rsid w:val="00F40062"/>
    <w:rsid w:val="00F40435"/>
    <w:rsid w:val="00F40437"/>
    <w:rsid w:val="00F407C4"/>
    <w:rsid w:val="00F412BF"/>
    <w:rsid w:val="00F41737"/>
    <w:rsid w:val="00F41A85"/>
    <w:rsid w:val="00F41D80"/>
    <w:rsid w:val="00F42819"/>
    <w:rsid w:val="00F42957"/>
    <w:rsid w:val="00F43882"/>
    <w:rsid w:val="00F438F2"/>
    <w:rsid w:val="00F43D5F"/>
    <w:rsid w:val="00F440BE"/>
    <w:rsid w:val="00F44807"/>
    <w:rsid w:val="00F4483D"/>
    <w:rsid w:val="00F4497F"/>
    <w:rsid w:val="00F44AE1"/>
    <w:rsid w:val="00F44DB9"/>
    <w:rsid w:val="00F44F22"/>
    <w:rsid w:val="00F45239"/>
    <w:rsid w:val="00F45355"/>
    <w:rsid w:val="00F4552C"/>
    <w:rsid w:val="00F45648"/>
    <w:rsid w:val="00F45B94"/>
    <w:rsid w:val="00F45C6E"/>
    <w:rsid w:val="00F4630F"/>
    <w:rsid w:val="00F466EA"/>
    <w:rsid w:val="00F47339"/>
    <w:rsid w:val="00F47909"/>
    <w:rsid w:val="00F479C9"/>
    <w:rsid w:val="00F479CA"/>
    <w:rsid w:val="00F47C32"/>
    <w:rsid w:val="00F50126"/>
    <w:rsid w:val="00F50449"/>
    <w:rsid w:val="00F505E4"/>
    <w:rsid w:val="00F50666"/>
    <w:rsid w:val="00F50938"/>
    <w:rsid w:val="00F50A20"/>
    <w:rsid w:val="00F50A3B"/>
    <w:rsid w:val="00F50AA3"/>
    <w:rsid w:val="00F50C6C"/>
    <w:rsid w:val="00F50E05"/>
    <w:rsid w:val="00F511BF"/>
    <w:rsid w:val="00F51346"/>
    <w:rsid w:val="00F51740"/>
    <w:rsid w:val="00F51E35"/>
    <w:rsid w:val="00F51E84"/>
    <w:rsid w:val="00F51EB7"/>
    <w:rsid w:val="00F5217E"/>
    <w:rsid w:val="00F52244"/>
    <w:rsid w:val="00F528BF"/>
    <w:rsid w:val="00F5294C"/>
    <w:rsid w:val="00F5301A"/>
    <w:rsid w:val="00F5360E"/>
    <w:rsid w:val="00F5379F"/>
    <w:rsid w:val="00F537C0"/>
    <w:rsid w:val="00F53970"/>
    <w:rsid w:val="00F53FD4"/>
    <w:rsid w:val="00F53FF5"/>
    <w:rsid w:val="00F54118"/>
    <w:rsid w:val="00F5428E"/>
    <w:rsid w:val="00F54DD1"/>
    <w:rsid w:val="00F5507C"/>
    <w:rsid w:val="00F550A2"/>
    <w:rsid w:val="00F553AA"/>
    <w:rsid w:val="00F555B1"/>
    <w:rsid w:val="00F5565B"/>
    <w:rsid w:val="00F558B7"/>
    <w:rsid w:val="00F559A8"/>
    <w:rsid w:val="00F55A1F"/>
    <w:rsid w:val="00F55DBC"/>
    <w:rsid w:val="00F55E21"/>
    <w:rsid w:val="00F56021"/>
    <w:rsid w:val="00F56043"/>
    <w:rsid w:val="00F56383"/>
    <w:rsid w:val="00F56389"/>
    <w:rsid w:val="00F564F4"/>
    <w:rsid w:val="00F566E1"/>
    <w:rsid w:val="00F56899"/>
    <w:rsid w:val="00F56A3D"/>
    <w:rsid w:val="00F56AD3"/>
    <w:rsid w:val="00F56F1A"/>
    <w:rsid w:val="00F573C1"/>
    <w:rsid w:val="00F5763A"/>
    <w:rsid w:val="00F57BBE"/>
    <w:rsid w:val="00F57BED"/>
    <w:rsid w:val="00F60884"/>
    <w:rsid w:val="00F60DAE"/>
    <w:rsid w:val="00F60E95"/>
    <w:rsid w:val="00F61012"/>
    <w:rsid w:val="00F610CF"/>
    <w:rsid w:val="00F61299"/>
    <w:rsid w:val="00F61388"/>
    <w:rsid w:val="00F6150B"/>
    <w:rsid w:val="00F615F3"/>
    <w:rsid w:val="00F6182A"/>
    <w:rsid w:val="00F61989"/>
    <w:rsid w:val="00F6217D"/>
    <w:rsid w:val="00F625C5"/>
    <w:rsid w:val="00F629B8"/>
    <w:rsid w:val="00F62B95"/>
    <w:rsid w:val="00F62BF6"/>
    <w:rsid w:val="00F63F04"/>
    <w:rsid w:val="00F6405B"/>
    <w:rsid w:val="00F643D9"/>
    <w:rsid w:val="00F644A0"/>
    <w:rsid w:val="00F6455F"/>
    <w:rsid w:val="00F648FB"/>
    <w:rsid w:val="00F64934"/>
    <w:rsid w:val="00F64BEB"/>
    <w:rsid w:val="00F64DE4"/>
    <w:rsid w:val="00F656EF"/>
    <w:rsid w:val="00F6589E"/>
    <w:rsid w:val="00F65A16"/>
    <w:rsid w:val="00F65B8D"/>
    <w:rsid w:val="00F65F34"/>
    <w:rsid w:val="00F66126"/>
    <w:rsid w:val="00F662A6"/>
    <w:rsid w:val="00F668AA"/>
    <w:rsid w:val="00F6712F"/>
    <w:rsid w:val="00F67210"/>
    <w:rsid w:val="00F6792A"/>
    <w:rsid w:val="00F679F5"/>
    <w:rsid w:val="00F67A44"/>
    <w:rsid w:val="00F67AA1"/>
    <w:rsid w:val="00F67BB8"/>
    <w:rsid w:val="00F67C3C"/>
    <w:rsid w:val="00F67F1D"/>
    <w:rsid w:val="00F70006"/>
    <w:rsid w:val="00F70198"/>
    <w:rsid w:val="00F70553"/>
    <w:rsid w:val="00F70BF7"/>
    <w:rsid w:val="00F70E4E"/>
    <w:rsid w:val="00F70FD5"/>
    <w:rsid w:val="00F71135"/>
    <w:rsid w:val="00F71164"/>
    <w:rsid w:val="00F7130D"/>
    <w:rsid w:val="00F71678"/>
    <w:rsid w:val="00F717B7"/>
    <w:rsid w:val="00F7187B"/>
    <w:rsid w:val="00F718F5"/>
    <w:rsid w:val="00F71DC2"/>
    <w:rsid w:val="00F7205E"/>
    <w:rsid w:val="00F722CD"/>
    <w:rsid w:val="00F72621"/>
    <w:rsid w:val="00F72AA9"/>
    <w:rsid w:val="00F72C5C"/>
    <w:rsid w:val="00F72DD9"/>
    <w:rsid w:val="00F731CC"/>
    <w:rsid w:val="00F7331D"/>
    <w:rsid w:val="00F733D4"/>
    <w:rsid w:val="00F73B50"/>
    <w:rsid w:val="00F73D02"/>
    <w:rsid w:val="00F740AE"/>
    <w:rsid w:val="00F74199"/>
    <w:rsid w:val="00F7422F"/>
    <w:rsid w:val="00F74358"/>
    <w:rsid w:val="00F74396"/>
    <w:rsid w:val="00F743D9"/>
    <w:rsid w:val="00F745D0"/>
    <w:rsid w:val="00F7460C"/>
    <w:rsid w:val="00F7491E"/>
    <w:rsid w:val="00F74AC4"/>
    <w:rsid w:val="00F74B2D"/>
    <w:rsid w:val="00F752BC"/>
    <w:rsid w:val="00F752FD"/>
    <w:rsid w:val="00F75968"/>
    <w:rsid w:val="00F7598F"/>
    <w:rsid w:val="00F75F3B"/>
    <w:rsid w:val="00F75FDD"/>
    <w:rsid w:val="00F765C3"/>
    <w:rsid w:val="00F76673"/>
    <w:rsid w:val="00F76771"/>
    <w:rsid w:val="00F767C1"/>
    <w:rsid w:val="00F76FD1"/>
    <w:rsid w:val="00F77413"/>
    <w:rsid w:val="00F77562"/>
    <w:rsid w:val="00F777B8"/>
    <w:rsid w:val="00F77D90"/>
    <w:rsid w:val="00F80199"/>
    <w:rsid w:val="00F802D4"/>
    <w:rsid w:val="00F80440"/>
    <w:rsid w:val="00F8051F"/>
    <w:rsid w:val="00F805A4"/>
    <w:rsid w:val="00F80E34"/>
    <w:rsid w:val="00F818A0"/>
    <w:rsid w:val="00F81AD9"/>
    <w:rsid w:val="00F81BDB"/>
    <w:rsid w:val="00F822E8"/>
    <w:rsid w:val="00F82A27"/>
    <w:rsid w:val="00F82C36"/>
    <w:rsid w:val="00F837DB"/>
    <w:rsid w:val="00F83DB9"/>
    <w:rsid w:val="00F84228"/>
    <w:rsid w:val="00F84408"/>
    <w:rsid w:val="00F849AF"/>
    <w:rsid w:val="00F84C40"/>
    <w:rsid w:val="00F85050"/>
    <w:rsid w:val="00F850AB"/>
    <w:rsid w:val="00F851CA"/>
    <w:rsid w:val="00F85236"/>
    <w:rsid w:val="00F85304"/>
    <w:rsid w:val="00F8541C"/>
    <w:rsid w:val="00F85789"/>
    <w:rsid w:val="00F859EC"/>
    <w:rsid w:val="00F85B97"/>
    <w:rsid w:val="00F85CC2"/>
    <w:rsid w:val="00F85D35"/>
    <w:rsid w:val="00F85F0B"/>
    <w:rsid w:val="00F85F20"/>
    <w:rsid w:val="00F86165"/>
    <w:rsid w:val="00F864B3"/>
    <w:rsid w:val="00F86990"/>
    <w:rsid w:val="00F86A1C"/>
    <w:rsid w:val="00F86BEF"/>
    <w:rsid w:val="00F86C3E"/>
    <w:rsid w:val="00F86E68"/>
    <w:rsid w:val="00F871B3"/>
    <w:rsid w:val="00F871DC"/>
    <w:rsid w:val="00F907A7"/>
    <w:rsid w:val="00F90E73"/>
    <w:rsid w:val="00F9133E"/>
    <w:rsid w:val="00F918C1"/>
    <w:rsid w:val="00F91E94"/>
    <w:rsid w:val="00F925FD"/>
    <w:rsid w:val="00F92885"/>
    <w:rsid w:val="00F928B0"/>
    <w:rsid w:val="00F934B9"/>
    <w:rsid w:val="00F9350A"/>
    <w:rsid w:val="00F93527"/>
    <w:rsid w:val="00F93E16"/>
    <w:rsid w:val="00F943AE"/>
    <w:rsid w:val="00F94617"/>
    <w:rsid w:val="00F949DD"/>
    <w:rsid w:val="00F94BAE"/>
    <w:rsid w:val="00F94C83"/>
    <w:rsid w:val="00F94DA0"/>
    <w:rsid w:val="00F95541"/>
    <w:rsid w:val="00F95FEA"/>
    <w:rsid w:val="00F961EC"/>
    <w:rsid w:val="00F962DC"/>
    <w:rsid w:val="00F966B6"/>
    <w:rsid w:val="00F969F5"/>
    <w:rsid w:val="00F96A6E"/>
    <w:rsid w:val="00F96B02"/>
    <w:rsid w:val="00F96C8A"/>
    <w:rsid w:val="00F96ECC"/>
    <w:rsid w:val="00F97855"/>
    <w:rsid w:val="00F97970"/>
    <w:rsid w:val="00F97A42"/>
    <w:rsid w:val="00F97A4B"/>
    <w:rsid w:val="00FA02EE"/>
    <w:rsid w:val="00FA0648"/>
    <w:rsid w:val="00FA08EF"/>
    <w:rsid w:val="00FA0D61"/>
    <w:rsid w:val="00FA0FCD"/>
    <w:rsid w:val="00FA17B3"/>
    <w:rsid w:val="00FA18AC"/>
    <w:rsid w:val="00FA1C0D"/>
    <w:rsid w:val="00FA1E6B"/>
    <w:rsid w:val="00FA1F7D"/>
    <w:rsid w:val="00FA20BD"/>
    <w:rsid w:val="00FA2D9D"/>
    <w:rsid w:val="00FA31D7"/>
    <w:rsid w:val="00FA3533"/>
    <w:rsid w:val="00FA3C5A"/>
    <w:rsid w:val="00FA3E10"/>
    <w:rsid w:val="00FA3EA3"/>
    <w:rsid w:val="00FA46D3"/>
    <w:rsid w:val="00FA4B50"/>
    <w:rsid w:val="00FA51F7"/>
    <w:rsid w:val="00FA53B1"/>
    <w:rsid w:val="00FA5703"/>
    <w:rsid w:val="00FA600F"/>
    <w:rsid w:val="00FA6044"/>
    <w:rsid w:val="00FA645D"/>
    <w:rsid w:val="00FA64BF"/>
    <w:rsid w:val="00FA6B2F"/>
    <w:rsid w:val="00FA6BE2"/>
    <w:rsid w:val="00FA6CB0"/>
    <w:rsid w:val="00FA6F60"/>
    <w:rsid w:val="00FA71B3"/>
    <w:rsid w:val="00FA727F"/>
    <w:rsid w:val="00FA7332"/>
    <w:rsid w:val="00FA73EC"/>
    <w:rsid w:val="00FA75CE"/>
    <w:rsid w:val="00FA75F2"/>
    <w:rsid w:val="00FA791E"/>
    <w:rsid w:val="00FA7960"/>
    <w:rsid w:val="00FA7CBA"/>
    <w:rsid w:val="00FA7D4F"/>
    <w:rsid w:val="00FB0AD6"/>
    <w:rsid w:val="00FB0C0F"/>
    <w:rsid w:val="00FB10DD"/>
    <w:rsid w:val="00FB1223"/>
    <w:rsid w:val="00FB150C"/>
    <w:rsid w:val="00FB19BD"/>
    <w:rsid w:val="00FB1B5F"/>
    <w:rsid w:val="00FB1E7E"/>
    <w:rsid w:val="00FB2143"/>
    <w:rsid w:val="00FB22B0"/>
    <w:rsid w:val="00FB2856"/>
    <w:rsid w:val="00FB29DF"/>
    <w:rsid w:val="00FB2E10"/>
    <w:rsid w:val="00FB36CF"/>
    <w:rsid w:val="00FB3EA8"/>
    <w:rsid w:val="00FB4073"/>
    <w:rsid w:val="00FB445F"/>
    <w:rsid w:val="00FB44FE"/>
    <w:rsid w:val="00FB4F6E"/>
    <w:rsid w:val="00FB507D"/>
    <w:rsid w:val="00FB53CF"/>
    <w:rsid w:val="00FB54EA"/>
    <w:rsid w:val="00FB5637"/>
    <w:rsid w:val="00FB58CB"/>
    <w:rsid w:val="00FB5986"/>
    <w:rsid w:val="00FB5A6C"/>
    <w:rsid w:val="00FB5B46"/>
    <w:rsid w:val="00FB5D1B"/>
    <w:rsid w:val="00FB5DBC"/>
    <w:rsid w:val="00FB5E3A"/>
    <w:rsid w:val="00FB5E6F"/>
    <w:rsid w:val="00FB5FE1"/>
    <w:rsid w:val="00FB6510"/>
    <w:rsid w:val="00FB6735"/>
    <w:rsid w:val="00FB6759"/>
    <w:rsid w:val="00FB67C9"/>
    <w:rsid w:val="00FB6972"/>
    <w:rsid w:val="00FB6C2F"/>
    <w:rsid w:val="00FB6CD9"/>
    <w:rsid w:val="00FB6FFB"/>
    <w:rsid w:val="00FB7249"/>
    <w:rsid w:val="00FB7732"/>
    <w:rsid w:val="00FB78C4"/>
    <w:rsid w:val="00FB7CD6"/>
    <w:rsid w:val="00FC001C"/>
    <w:rsid w:val="00FC0167"/>
    <w:rsid w:val="00FC0430"/>
    <w:rsid w:val="00FC07BA"/>
    <w:rsid w:val="00FC0F84"/>
    <w:rsid w:val="00FC10A9"/>
    <w:rsid w:val="00FC12FA"/>
    <w:rsid w:val="00FC1323"/>
    <w:rsid w:val="00FC1489"/>
    <w:rsid w:val="00FC14BE"/>
    <w:rsid w:val="00FC1856"/>
    <w:rsid w:val="00FC1B39"/>
    <w:rsid w:val="00FC1D2D"/>
    <w:rsid w:val="00FC1DF6"/>
    <w:rsid w:val="00FC2560"/>
    <w:rsid w:val="00FC2630"/>
    <w:rsid w:val="00FC27F9"/>
    <w:rsid w:val="00FC2A5F"/>
    <w:rsid w:val="00FC2BC6"/>
    <w:rsid w:val="00FC2EA3"/>
    <w:rsid w:val="00FC316B"/>
    <w:rsid w:val="00FC3AE6"/>
    <w:rsid w:val="00FC4030"/>
    <w:rsid w:val="00FC444A"/>
    <w:rsid w:val="00FC4536"/>
    <w:rsid w:val="00FC4C0B"/>
    <w:rsid w:val="00FC4C6F"/>
    <w:rsid w:val="00FC5181"/>
    <w:rsid w:val="00FC51B9"/>
    <w:rsid w:val="00FC52D0"/>
    <w:rsid w:val="00FC5458"/>
    <w:rsid w:val="00FC5896"/>
    <w:rsid w:val="00FC5943"/>
    <w:rsid w:val="00FC5AB0"/>
    <w:rsid w:val="00FC5C0F"/>
    <w:rsid w:val="00FC60AC"/>
    <w:rsid w:val="00FC6733"/>
    <w:rsid w:val="00FC67E2"/>
    <w:rsid w:val="00FC69E0"/>
    <w:rsid w:val="00FC6C1C"/>
    <w:rsid w:val="00FC6D4D"/>
    <w:rsid w:val="00FC6D94"/>
    <w:rsid w:val="00FC707A"/>
    <w:rsid w:val="00FC73A1"/>
    <w:rsid w:val="00FC7756"/>
    <w:rsid w:val="00FD0487"/>
    <w:rsid w:val="00FD11EA"/>
    <w:rsid w:val="00FD1283"/>
    <w:rsid w:val="00FD1839"/>
    <w:rsid w:val="00FD1D7D"/>
    <w:rsid w:val="00FD1E33"/>
    <w:rsid w:val="00FD1FAD"/>
    <w:rsid w:val="00FD203A"/>
    <w:rsid w:val="00FD2233"/>
    <w:rsid w:val="00FD230D"/>
    <w:rsid w:val="00FD273F"/>
    <w:rsid w:val="00FD28DA"/>
    <w:rsid w:val="00FD2A96"/>
    <w:rsid w:val="00FD2E1A"/>
    <w:rsid w:val="00FD322F"/>
    <w:rsid w:val="00FD3767"/>
    <w:rsid w:val="00FD38EF"/>
    <w:rsid w:val="00FD394A"/>
    <w:rsid w:val="00FD40EF"/>
    <w:rsid w:val="00FD4145"/>
    <w:rsid w:val="00FD4AE1"/>
    <w:rsid w:val="00FD4D5D"/>
    <w:rsid w:val="00FD4FA7"/>
    <w:rsid w:val="00FD5371"/>
    <w:rsid w:val="00FD61AF"/>
    <w:rsid w:val="00FD635A"/>
    <w:rsid w:val="00FD645E"/>
    <w:rsid w:val="00FD660A"/>
    <w:rsid w:val="00FD67A2"/>
    <w:rsid w:val="00FD68F0"/>
    <w:rsid w:val="00FD69FB"/>
    <w:rsid w:val="00FD6C4B"/>
    <w:rsid w:val="00FD7AC6"/>
    <w:rsid w:val="00FE0078"/>
    <w:rsid w:val="00FE0123"/>
    <w:rsid w:val="00FE0125"/>
    <w:rsid w:val="00FE0359"/>
    <w:rsid w:val="00FE0692"/>
    <w:rsid w:val="00FE0E6F"/>
    <w:rsid w:val="00FE13BB"/>
    <w:rsid w:val="00FE1843"/>
    <w:rsid w:val="00FE1E8D"/>
    <w:rsid w:val="00FE1FF0"/>
    <w:rsid w:val="00FE23FD"/>
    <w:rsid w:val="00FE3183"/>
    <w:rsid w:val="00FE33AD"/>
    <w:rsid w:val="00FE3E45"/>
    <w:rsid w:val="00FE43AD"/>
    <w:rsid w:val="00FE4433"/>
    <w:rsid w:val="00FE48A2"/>
    <w:rsid w:val="00FE48DD"/>
    <w:rsid w:val="00FE4D98"/>
    <w:rsid w:val="00FE58B4"/>
    <w:rsid w:val="00FE599D"/>
    <w:rsid w:val="00FE5DAA"/>
    <w:rsid w:val="00FE60CD"/>
    <w:rsid w:val="00FE63C6"/>
    <w:rsid w:val="00FE64AA"/>
    <w:rsid w:val="00FE66F9"/>
    <w:rsid w:val="00FE690F"/>
    <w:rsid w:val="00FE6DEA"/>
    <w:rsid w:val="00FE6FCA"/>
    <w:rsid w:val="00FE703A"/>
    <w:rsid w:val="00FE75A6"/>
    <w:rsid w:val="00FE76CB"/>
    <w:rsid w:val="00FE76FE"/>
    <w:rsid w:val="00FE7818"/>
    <w:rsid w:val="00FE7CB8"/>
    <w:rsid w:val="00FE7CE5"/>
    <w:rsid w:val="00FE7DBF"/>
    <w:rsid w:val="00FF02D9"/>
    <w:rsid w:val="00FF049F"/>
    <w:rsid w:val="00FF0585"/>
    <w:rsid w:val="00FF0631"/>
    <w:rsid w:val="00FF0708"/>
    <w:rsid w:val="00FF0852"/>
    <w:rsid w:val="00FF092B"/>
    <w:rsid w:val="00FF0A88"/>
    <w:rsid w:val="00FF0D59"/>
    <w:rsid w:val="00FF0D98"/>
    <w:rsid w:val="00FF1057"/>
    <w:rsid w:val="00FF1944"/>
    <w:rsid w:val="00FF1945"/>
    <w:rsid w:val="00FF1EDE"/>
    <w:rsid w:val="00FF20B8"/>
    <w:rsid w:val="00FF221E"/>
    <w:rsid w:val="00FF225E"/>
    <w:rsid w:val="00FF2F34"/>
    <w:rsid w:val="00FF2F6B"/>
    <w:rsid w:val="00FF3656"/>
    <w:rsid w:val="00FF3694"/>
    <w:rsid w:val="00FF374C"/>
    <w:rsid w:val="00FF3AE4"/>
    <w:rsid w:val="00FF3D14"/>
    <w:rsid w:val="00FF4812"/>
    <w:rsid w:val="00FF4858"/>
    <w:rsid w:val="00FF49EC"/>
    <w:rsid w:val="00FF4A19"/>
    <w:rsid w:val="00FF4E53"/>
    <w:rsid w:val="00FF4F64"/>
    <w:rsid w:val="00FF4FDA"/>
    <w:rsid w:val="00FF56A2"/>
    <w:rsid w:val="00FF5748"/>
    <w:rsid w:val="00FF639A"/>
    <w:rsid w:val="00FF6820"/>
    <w:rsid w:val="00FF6DCF"/>
    <w:rsid w:val="00FF70F7"/>
    <w:rsid w:val="00FF722D"/>
    <w:rsid w:val="00FF744E"/>
    <w:rsid w:val="00FF77E5"/>
    <w:rsid w:val="00FF7F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F6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52"/>
    <w:pPr>
      <w:spacing w:after="120"/>
    </w:pPr>
    <w:rPr>
      <w:rFonts w:ascii="Gill Sans MT" w:eastAsia="Times New Roman" w:hAnsi="Gill Sans MT"/>
      <w:sz w:val="22"/>
      <w:lang w:eastAsia="en-US"/>
    </w:rPr>
  </w:style>
  <w:style w:type="paragraph" w:styleId="Heading1">
    <w:name w:val="heading 1"/>
    <w:basedOn w:val="Normal"/>
    <w:next w:val="Normal"/>
    <w:link w:val="Heading1Char"/>
    <w:qFormat/>
    <w:rsid w:val="000A140E"/>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0A140E"/>
    <w:pPr>
      <w:keepNext/>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unhideWhenUsed/>
    <w:qFormat/>
    <w:rsid w:val="00002D0F"/>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autoRedefine/>
    <w:uiPriority w:val="9"/>
    <w:unhideWhenUsed/>
    <w:qFormat/>
    <w:rsid w:val="00241D53"/>
    <w:pPr>
      <w:keepNext/>
      <w:keepLines/>
      <w:numPr>
        <w:ilvl w:val="3"/>
        <w:numId w:val="5"/>
      </w:numPr>
      <w:jc w:val="both"/>
      <w:outlineLvl w:val="3"/>
    </w:pPr>
    <w:rPr>
      <w:rFonts w:asciiTheme="minorHAnsi" w:eastAsiaTheme="majorEastAsia" w:hAnsiTheme="minorHAnsi" w:cstheme="majorBidi"/>
      <w:bCs/>
      <w:i/>
      <w:iCs/>
      <w:color w:val="262626" w:themeColor="text1" w:themeTint="D9"/>
      <w:szCs w:val="22"/>
    </w:rPr>
  </w:style>
  <w:style w:type="paragraph" w:styleId="Heading5">
    <w:name w:val="heading 5"/>
    <w:basedOn w:val="Normal"/>
    <w:next w:val="Normal"/>
    <w:link w:val="Heading5Char"/>
    <w:uiPriority w:val="9"/>
    <w:semiHidden/>
    <w:unhideWhenUsed/>
    <w:qFormat/>
    <w:rsid w:val="00241D53"/>
    <w:pPr>
      <w:keepNext/>
      <w:keepLines/>
      <w:numPr>
        <w:ilvl w:val="4"/>
        <w:numId w:val="5"/>
      </w:numPr>
      <w:spacing w:before="200" w:after="0"/>
      <w:jc w:val="both"/>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241D53"/>
    <w:pPr>
      <w:keepNext/>
      <w:keepLines/>
      <w:numPr>
        <w:ilvl w:val="5"/>
        <w:numId w:val="5"/>
      </w:numPr>
      <w:spacing w:before="200" w:after="0"/>
      <w:jc w:val="both"/>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241D53"/>
    <w:pPr>
      <w:keepNext/>
      <w:keepLines/>
      <w:numPr>
        <w:ilvl w:val="6"/>
        <w:numId w:val="5"/>
      </w:numPr>
      <w:spacing w:before="200" w:after="0"/>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241D53"/>
    <w:pPr>
      <w:keepNext/>
      <w:keepLines/>
      <w:numPr>
        <w:ilvl w:val="7"/>
        <w:numId w:val="5"/>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1D53"/>
    <w:pPr>
      <w:keepNext/>
      <w:keepLines/>
      <w:numPr>
        <w:ilvl w:val="8"/>
        <w:numId w:val="5"/>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41793"/>
    <w:rPr>
      <w:b/>
      <w:bCs/>
      <w:szCs w:val="20"/>
    </w:rPr>
  </w:style>
  <w:style w:type="character" w:customStyle="1" w:styleId="Heading1Char">
    <w:name w:val="Heading 1 Char"/>
    <w:link w:val="Heading1"/>
    <w:rsid w:val="000A140E"/>
    <w:rPr>
      <w:rFonts w:ascii="Arial" w:eastAsia="Times New Roman" w:hAnsi="Arial"/>
      <w:b/>
      <w:bCs/>
      <w:kern w:val="32"/>
      <w:sz w:val="28"/>
      <w:szCs w:val="32"/>
      <w:lang w:eastAsia="en-US"/>
    </w:rPr>
  </w:style>
  <w:style w:type="paragraph" w:styleId="Header">
    <w:name w:val="header"/>
    <w:basedOn w:val="Normal"/>
    <w:link w:val="HeaderChar"/>
    <w:uiPriority w:val="99"/>
    <w:unhideWhenUsed/>
    <w:rsid w:val="000A5D30"/>
    <w:pPr>
      <w:tabs>
        <w:tab w:val="center" w:pos="4513"/>
        <w:tab w:val="right" w:pos="9026"/>
      </w:tabs>
    </w:pPr>
  </w:style>
  <w:style w:type="character" w:customStyle="1" w:styleId="HeaderChar">
    <w:name w:val="Header Char"/>
    <w:link w:val="Header"/>
    <w:uiPriority w:val="99"/>
    <w:rsid w:val="000A5D30"/>
    <w:rPr>
      <w:rFonts w:ascii="Gill Sans MT" w:eastAsia="Times New Roman" w:hAnsi="Gill Sans MT"/>
      <w:sz w:val="22"/>
      <w:szCs w:val="24"/>
      <w:lang w:eastAsia="en-US"/>
    </w:rPr>
  </w:style>
  <w:style w:type="paragraph" w:styleId="Footer">
    <w:name w:val="footer"/>
    <w:basedOn w:val="Normal"/>
    <w:link w:val="FooterChar"/>
    <w:uiPriority w:val="99"/>
    <w:unhideWhenUsed/>
    <w:rsid w:val="000A5D30"/>
    <w:pPr>
      <w:tabs>
        <w:tab w:val="center" w:pos="4513"/>
        <w:tab w:val="right" w:pos="9026"/>
      </w:tabs>
    </w:pPr>
  </w:style>
  <w:style w:type="character" w:customStyle="1" w:styleId="FooterChar">
    <w:name w:val="Footer Char"/>
    <w:link w:val="Footer"/>
    <w:uiPriority w:val="99"/>
    <w:rsid w:val="000A5D30"/>
    <w:rPr>
      <w:rFonts w:ascii="Gill Sans MT" w:eastAsia="Times New Roman" w:hAnsi="Gill Sans MT"/>
      <w:sz w:val="22"/>
      <w:szCs w:val="24"/>
      <w:lang w:eastAsia="en-US"/>
    </w:rPr>
  </w:style>
  <w:style w:type="table" w:styleId="TableGrid">
    <w:name w:val="Table Grid"/>
    <w:basedOn w:val="TableNormal"/>
    <w:uiPriority w:val="59"/>
    <w:rsid w:val="006E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FA5703"/>
    <w:pPr>
      <w:spacing w:after="0"/>
      <w:ind w:left="720"/>
      <w:contextualSpacing/>
    </w:pPr>
    <w:rPr>
      <w:rFonts w:ascii="Times New Roman" w:hAnsi="Times New Roman"/>
      <w:lang w:val="en-US" w:bidi="en-US"/>
    </w:rPr>
  </w:style>
  <w:style w:type="paragraph" w:customStyle="1" w:styleId="Normal0">
    <w:name w:val="[Normal]"/>
    <w:uiPriority w:val="99"/>
    <w:rsid w:val="00EF28B7"/>
    <w:pPr>
      <w:widowControl w:val="0"/>
      <w:autoSpaceDE w:val="0"/>
      <w:autoSpaceDN w:val="0"/>
      <w:adjustRightInd w:val="0"/>
    </w:pPr>
    <w:rPr>
      <w:rFonts w:ascii="Arial" w:hAnsi="Arial" w:cs="Arial"/>
    </w:rPr>
  </w:style>
  <w:style w:type="paragraph" w:customStyle="1" w:styleId="TABLE">
    <w:name w:val="TABLE"/>
    <w:basedOn w:val="Normal"/>
    <w:rsid w:val="003D23A5"/>
    <w:pPr>
      <w:spacing w:before="60" w:after="60"/>
      <w:jc w:val="both"/>
    </w:pPr>
    <w:rPr>
      <w:rFonts w:ascii="Arial" w:hAnsi="Arial"/>
      <w:lang w:val="en-GB" w:eastAsia="de-DE"/>
    </w:rPr>
  </w:style>
  <w:style w:type="paragraph" w:customStyle="1" w:styleId="TITLETEXTBOLD">
    <w:name w:val="TITLE TEXT BOLD"/>
    <w:basedOn w:val="Normal"/>
    <w:uiPriority w:val="99"/>
    <w:rsid w:val="003F420E"/>
    <w:pPr>
      <w:tabs>
        <w:tab w:val="left" w:pos="6"/>
      </w:tabs>
      <w:autoSpaceDE w:val="0"/>
      <w:autoSpaceDN w:val="0"/>
      <w:adjustRightInd w:val="0"/>
      <w:spacing w:before="240"/>
      <w:ind w:left="714" w:hanging="357"/>
      <w:jc w:val="both"/>
    </w:pPr>
    <w:rPr>
      <w:rFonts w:eastAsia="Calibri" w:cs="Gill Sans MT"/>
      <w:b/>
      <w:bCs/>
      <w:szCs w:val="22"/>
      <w:lang w:eastAsia="en-AU"/>
    </w:rPr>
  </w:style>
  <w:style w:type="paragraph" w:styleId="BalloonText">
    <w:name w:val="Balloon Text"/>
    <w:basedOn w:val="Normal"/>
    <w:link w:val="BalloonTextChar"/>
    <w:uiPriority w:val="99"/>
    <w:semiHidden/>
    <w:unhideWhenUsed/>
    <w:rsid w:val="002B4DCA"/>
    <w:pPr>
      <w:spacing w:after="0"/>
    </w:pPr>
    <w:rPr>
      <w:rFonts w:ascii="Tahoma" w:hAnsi="Tahoma" w:cs="Tahoma"/>
      <w:sz w:val="16"/>
      <w:szCs w:val="16"/>
    </w:rPr>
  </w:style>
  <w:style w:type="character" w:customStyle="1" w:styleId="BalloonTextChar">
    <w:name w:val="Balloon Text Char"/>
    <w:link w:val="BalloonText"/>
    <w:uiPriority w:val="99"/>
    <w:semiHidden/>
    <w:rsid w:val="002B4DC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27097C"/>
    <w:pPr>
      <w:keepLines/>
      <w:spacing w:before="480" w:after="0" w:line="276" w:lineRule="auto"/>
      <w:outlineLvl w:val="9"/>
    </w:pPr>
    <w:rPr>
      <w:color w:val="365F91"/>
      <w:kern w:val="0"/>
      <w:szCs w:val="28"/>
      <w:lang w:val="en-US"/>
    </w:rPr>
  </w:style>
  <w:style w:type="paragraph" w:styleId="TOC1">
    <w:name w:val="toc 1"/>
    <w:basedOn w:val="Normal"/>
    <w:next w:val="Normal"/>
    <w:autoRedefine/>
    <w:uiPriority w:val="39"/>
    <w:unhideWhenUsed/>
    <w:rsid w:val="0027097C"/>
  </w:style>
  <w:style w:type="character" w:styleId="Hyperlink">
    <w:name w:val="Hyperlink"/>
    <w:uiPriority w:val="99"/>
    <w:unhideWhenUsed/>
    <w:rsid w:val="0027097C"/>
    <w:rPr>
      <w:color w:val="0000FF"/>
      <w:u w:val="single"/>
    </w:rPr>
  </w:style>
  <w:style w:type="paragraph" w:styleId="FootnoteText">
    <w:name w:val="footnote text"/>
    <w:aliases w:val="Fußnotentext Char Char,single space"/>
    <w:basedOn w:val="Normal"/>
    <w:link w:val="FootnoteTextChar"/>
    <w:uiPriority w:val="99"/>
    <w:unhideWhenUsed/>
    <w:rsid w:val="00010B9A"/>
    <w:rPr>
      <w:szCs w:val="20"/>
    </w:rPr>
  </w:style>
  <w:style w:type="character" w:customStyle="1" w:styleId="FootnoteTextChar">
    <w:name w:val="Footnote Text Char"/>
    <w:aliases w:val="Fußnotentext Char Char Char,single space Char"/>
    <w:link w:val="FootnoteText"/>
    <w:uiPriority w:val="99"/>
    <w:rsid w:val="00010B9A"/>
    <w:rPr>
      <w:rFonts w:ascii="Gill Sans MT" w:eastAsia="Times New Roman" w:hAnsi="Gill Sans MT"/>
      <w:lang w:eastAsia="en-US"/>
    </w:rPr>
  </w:style>
  <w:style w:type="character" w:styleId="FootnoteReference">
    <w:name w:val="footnote reference"/>
    <w:uiPriority w:val="99"/>
    <w:unhideWhenUsed/>
    <w:rsid w:val="00010B9A"/>
    <w:rPr>
      <w:vertAlign w:val="superscript"/>
    </w:rPr>
  </w:style>
  <w:style w:type="paragraph" w:styleId="NormalWeb">
    <w:name w:val="Normal (Web)"/>
    <w:basedOn w:val="Normal"/>
    <w:uiPriority w:val="99"/>
    <w:semiHidden/>
    <w:unhideWhenUsed/>
    <w:rsid w:val="00A04E8C"/>
    <w:pPr>
      <w:spacing w:before="100" w:beforeAutospacing="1" w:after="100" w:afterAutospacing="1"/>
    </w:pPr>
    <w:rPr>
      <w:rFonts w:ascii="Times New Roman" w:hAnsi="Times New Roman"/>
      <w:lang w:eastAsia="en-AU"/>
    </w:rPr>
  </w:style>
  <w:style w:type="character" w:customStyle="1" w:styleId="Heading3Char">
    <w:name w:val="Heading 3 Char"/>
    <w:link w:val="Heading3"/>
    <w:uiPriority w:val="9"/>
    <w:rsid w:val="00002D0F"/>
    <w:rPr>
      <w:rFonts w:ascii="Cambria" w:eastAsia="Times New Roman" w:hAnsi="Cambria"/>
      <w:b/>
      <w:bCs/>
      <w:sz w:val="26"/>
      <w:szCs w:val="26"/>
      <w:lang w:eastAsia="en-US"/>
    </w:rPr>
  </w:style>
  <w:style w:type="paragraph" w:styleId="TOC3">
    <w:name w:val="toc 3"/>
    <w:basedOn w:val="Normal"/>
    <w:next w:val="Normal"/>
    <w:autoRedefine/>
    <w:uiPriority w:val="39"/>
    <w:unhideWhenUsed/>
    <w:rsid w:val="00425B70"/>
    <w:pPr>
      <w:ind w:left="440"/>
    </w:pPr>
  </w:style>
  <w:style w:type="character" w:customStyle="1" w:styleId="Heading2Char">
    <w:name w:val="Heading 2 Char"/>
    <w:link w:val="Heading2"/>
    <w:uiPriority w:val="9"/>
    <w:rsid w:val="000A140E"/>
    <w:rPr>
      <w:rFonts w:ascii="Arial" w:eastAsia="Times New Roman" w:hAnsi="Arial"/>
      <w:b/>
      <w:bCs/>
      <w:i/>
      <w:iCs/>
      <w:szCs w:val="28"/>
      <w:lang w:eastAsia="en-US"/>
    </w:rPr>
  </w:style>
  <w:style w:type="paragraph" w:styleId="TOC2">
    <w:name w:val="toc 2"/>
    <w:basedOn w:val="Normal"/>
    <w:next w:val="Normal"/>
    <w:autoRedefine/>
    <w:uiPriority w:val="39"/>
    <w:unhideWhenUsed/>
    <w:rsid w:val="002E07CD"/>
    <w:pPr>
      <w:ind w:left="200"/>
    </w:pPr>
  </w:style>
  <w:style w:type="character" w:styleId="CommentReference">
    <w:name w:val="annotation reference"/>
    <w:basedOn w:val="DefaultParagraphFont"/>
    <w:uiPriority w:val="99"/>
    <w:semiHidden/>
    <w:unhideWhenUsed/>
    <w:rsid w:val="00781DC6"/>
    <w:rPr>
      <w:sz w:val="16"/>
      <w:szCs w:val="16"/>
    </w:rPr>
  </w:style>
  <w:style w:type="paragraph" w:styleId="CommentText">
    <w:name w:val="annotation text"/>
    <w:basedOn w:val="Normal"/>
    <w:link w:val="CommentTextChar"/>
    <w:uiPriority w:val="99"/>
    <w:unhideWhenUsed/>
    <w:rsid w:val="00781DC6"/>
    <w:rPr>
      <w:szCs w:val="20"/>
    </w:rPr>
  </w:style>
  <w:style w:type="character" w:customStyle="1" w:styleId="CommentTextChar">
    <w:name w:val="Comment Text Char"/>
    <w:basedOn w:val="DefaultParagraphFont"/>
    <w:link w:val="CommentText"/>
    <w:uiPriority w:val="99"/>
    <w:rsid w:val="00781DC6"/>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781DC6"/>
    <w:rPr>
      <w:b/>
      <w:bCs/>
    </w:rPr>
  </w:style>
  <w:style w:type="character" w:customStyle="1" w:styleId="CommentSubjectChar">
    <w:name w:val="Comment Subject Char"/>
    <w:basedOn w:val="CommentTextChar"/>
    <w:link w:val="CommentSubject"/>
    <w:uiPriority w:val="99"/>
    <w:semiHidden/>
    <w:rsid w:val="00781DC6"/>
    <w:rPr>
      <w:rFonts w:ascii="Gill Sans MT" w:eastAsia="Times New Roman" w:hAnsi="Gill Sans MT"/>
      <w:b/>
      <w:bCs/>
      <w:lang w:eastAsia="en-US"/>
    </w:rPr>
  </w:style>
  <w:style w:type="character" w:customStyle="1" w:styleId="apple-converted-space">
    <w:name w:val="apple-converted-space"/>
    <w:basedOn w:val="DefaultParagraphFont"/>
    <w:rsid w:val="001111A6"/>
  </w:style>
  <w:style w:type="paragraph" w:styleId="TableofFigures">
    <w:name w:val="table of figures"/>
    <w:basedOn w:val="Normal"/>
    <w:next w:val="Normal"/>
    <w:uiPriority w:val="99"/>
    <w:unhideWhenUsed/>
    <w:rsid w:val="00C81671"/>
    <w:pPr>
      <w:spacing w:after="0"/>
    </w:pPr>
  </w:style>
  <w:style w:type="character" w:styleId="Strong">
    <w:name w:val="Strong"/>
    <w:basedOn w:val="DefaultParagraphFont"/>
    <w:uiPriority w:val="22"/>
    <w:qFormat/>
    <w:rsid w:val="00BF77CF"/>
    <w:rPr>
      <w:b/>
      <w:bCs/>
    </w:rPr>
  </w:style>
  <w:style w:type="paragraph" w:customStyle="1" w:styleId="Default">
    <w:name w:val="Default"/>
    <w:rsid w:val="00E75FBE"/>
    <w:pPr>
      <w:autoSpaceDE w:val="0"/>
      <w:autoSpaceDN w:val="0"/>
      <w:adjustRightInd w:val="0"/>
    </w:pPr>
    <w:rPr>
      <w:rFonts w:ascii="Times New Roman" w:hAnsi="Times New Roman"/>
      <w:color w:val="000000"/>
    </w:rPr>
  </w:style>
  <w:style w:type="paragraph" w:styleId="Title">
    <w:name w:val="Title"/>
    <w:basedOn w:val="Normal"/>
    <w:link w:val="TitleChar"/>
    <w:uiPriority w:val="10"/>
    <w:qFormat/>
    <w:rsid w:val="00D27A52"/>
    <w:pPr>
      <w:spacing w:after="0"/>
      <w:jc w:val="center"/>
    </w:pPr>
    <w:rPr>
      <w:rFonts w:ascii="Times New Roman" w:hAnsi="Times New Roman"/>
      <w:b/>
      <w:szCs w:val="20"/>
    </w:rPr>
  </w:style>
  <w:style w:type="character" w:customStyle="1" w:styleId="TitleChar">
    <w:name w:val="Title Char"/>
    <w:basedOn w:val="DefaultParagraphFont"/>
    <w:link w:val="Title"/>
    <w:uiPriority w:val="10"/>
    <w:rsid w:val="00D27A52"/>
    <w:rPr>
      <w:rFonts w:ascii="Times New Roman" w:eastAsia="Times New Roman" w:hAnsi="Times New Roman"/>
      <w:b/>
      <w:sz w:val="24"/>
      <w:lang w:eastAsia="en-US"/>
    </w:rPr>
  </w:style>
  <w:style w:type="paragraph" w:styleId="EndnoteText">
    <w:name w:val="endnote text"/>
    <w:basedOn w:val="Normal"/>
    <w:link w:val="EndnoteTextChar"/>
    <w:uiPriority w:val="99"/>
    <w:semiHidden/>
    <w:unhideWhenUsed/>
    <w:rsid w:val="0059553F"/>
    <w:pPr>
      <w:spacing w:after="0"/>
    </w:pPr>
    <w:rPr>
      <w:szCs w:val="20"/>
    </w:rPr>
  </w:style>
  <w:style w:type="character" w:customStyle="1" w:styleId="EndnoteTextChar">
    <w:name w:val="Endnote Text Char"/>
    <w:basedOn w:val="DefaultParagraphFont"/>
    <w:link w:val="EndnoteText"/>
    <w:uiPriority w:val="99"/>
    <w:semiHidden/>
    <w:rsid w:val="0059553F"/>
    <w:rPr>
      <w:rFonts w:ascii="Gill Sans MT" w:eastAsia="Times New Roman" w:hAnsi="Gill Sans MT"/>
      <w:lang w:eastAsia="en-US"/>
    </w:rPr>
  </w:style>
  <w:style w:type="character" w:styleId="EndnoteReference">
    <w:name w:val="endnote reference"/>
    <w:basedOn w:val="DefaultParagraphFont"/>
    <w:uiPriority w:val="99"/>
    <w:semiHidden/>
    <w:unhideWhenUsed/>
    <w:rsid w:val="0059553F"/>
    <w:rPr>
      <w:vertAlign w:val="superscript"/>
    </w:rPr>
  </w:style>
  <w:style w:type="paragraph" w:customStyle="1" w:styleId="Pa1">
    <w:name w:val="Pa1"/>
    <w:basedOn w:val="Default"/>
    <w:next w:val="Default"/>
    <w:uiPriority w:val="99"/>
    <w:rsid w:val="004618D0"/>
    <w:pPr>
      <w:spacing w:line="241" w:lineRule="atLeast"/>
    </w:pPr>
    <w:rPr>
      <w:rFonts w:ascii="Agenda-Light" w:hAnsi="Agenda-Light"/>
      <w:color w:val="auto"/>
    </w:rPr>
  </w:style>
  <w:style w:type="character" w:customStyle="1" w:styleId="A7">
    <w:name w:val="A7"/>
    <w:uiPriority w:val="99"/>
    <w:rsid w:val="004618D0"/>
    <w:rPr>
      <w:rFonts w:cs="Agenda-Light"/>
      <w:color w:val="000000"/>
      <w:sz w:val="22"/>
      <w:szCs w:val="22"/>
    </w:rPr>
  </w:style>
  <w:style w:type="character" w:customStyle="1" w:styleId="A8">
    <w:name w:val="A8"/>
    <w:uiPriority w:val="99"/>
    <w:rsid w:val="004618D0"/>
    <w:rPr>
      <w:rFonts w:cs="Agenda-Light"/>
      <w:color w:val="000000"/>
      <w:sz w:val="12"/>
      <w:szCs w:val="12"/>
    </w:rPr>
  </w:style>
  <w:style w:type="paragraph" w:customStyle="1" w:styleId="ColorfulList-Accent11">
    <w:name w:val="Colorful List - Accent 11"/>
    <w:basedOn w:val="Normal"/>
    <w:uiPriority w:val="34"/>
    <w:qFormat/>
    <w:rsid w:val="00A25917"/>
    <w:pPr>
      <w:overflowPunct w:val="0"/>
      <w:autoSpaceDE w:val="0"/>
      <w:autoSpaceDN w:val="0"/>
      <w:adjustRightInd w:val="0"/>
      <w:spacing w:after="0"/>
      <w:ind w:left="720"/>
      <w:contextualSpacing/>
      <w:textAlignment w:val="baseline"/>
    </w:pPr>
    <w:rPr>
      <w:rFonts w:ascii="Arial" w:hAnsi="Arial"/>
      <w:szCs w:val="20"/>
    </w:rPr>
  </w:style>
  <w:style w:type="paragraph" w:styleId="Revision">
    <w:name w:val="Revision"/>
    <w:hidden/>
    <w:uiPriority w:val="99"/>
    <w:semiHidden/>
    <w:rsid w:val="00401267"/>
    <w:rPr>
      <w:rFonts w:ascii="Gill Sans MT" w:eastAsia="Times New Roman" w:hAnsi="Gill Sans MT"/>
      <w:lang w:eastAsia="en-US"/>
    </w:rPr>
  </w:style>
  <w:style w:type="table" w:styleId="LightShading-Accent5">
    <w:name w:val="Light Shading Accent 5"/>
    <w:basedOn w:val="TableNormal"/>
    <w:uiPriority w:val="60"/>
    <w:rsid w:val="006352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352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4E7E16"/>
    <w:rPr>
      <w:rFonts w:ascii="Times New Roman" w:eastAsia="Times New Roman" w:hAnsi="Times New Roman"/>
      <w:sz w:val="22"/>
      <w:lang w:val="en-US" w:eastAsia="en-US" w:bidi="en-US"/>
    </w:rPr>
  </w:style>
  <w:style w:type="paragraph" w:styleId="BodyText">
    <w:name w:val="Body Text"/>
    <w:basedOn w:val="Normal"/>
    <w:link w:val="BodyTextChar"/>
    <w:uiPriority w:val="99"/>
    <w:semiHidden/>
    <w:rsid w:val="0088295A"/>
    <w:pPr>
      <w:spacing w:after="0"/>
    </w:pPr>
    <w:rPr>
      <w:rFonts w:ascii="Comic Sans MS" w:hAnsi="Comic Sans MS"/>
      <w:b/>
      <w:bCs/>
      <w:sz w:val="24"/>
      <w:lang w:val="en-US"/>
    </w:rPr>
  </w:style>
  <w:style w:type="character" w:customStyle="1" w:styleId="BodyTextChar">
    <w:name w:val="Body Text Char"/>
    <w:basedOn w:val="DefaultParagraphFont"/>
    <w:link w:val="BodyText"/>
    <w:uiPriority w:val="99"/>
    <w:semiHidden/>
    <w:rsid w:val="0088295A"/>
    <w:rPr>
      <w:rFonts w:ascii="Comic Sans MS" w:eastAsia="Times New Roman" w:hAnsi="Comic Sans MS"/>
      <w:b/>
      <w:bCs/>
      <w:lang w:val="en-US" w:eastAsia="en-US"/>
    </w:rPr>
  </w:style>
  <w:style w:type="table" w:styleId="LightGrid">
    <w:name w:val="Light Grid"/>
    <w:basedOn w:val="TableNormal"/>
    <w:uiPriority w:val="62"/>
    <w:rsid w:val="000867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A5C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241D53"/>
    <w:rPr>
      <w:rFonts w:asciiTheme="minorHAnsi" w:eastAsiaTheme="majorEastAsia" w:hAnsiTheme="minorHAnsi" w:cstheme="majorBidi"/>
      <w:bCs/>
      <w:i/>
      <w:iCs/>
      <w:color w:val="262626" w:themeColor="text1" w:themeTint="D9"/>
      <w:sz w:val="22"/>
      <w:szCs w:val="22"/>
      <w:lang w:eastAsia="en-US"/>
    </w:rPr>
  </w:style>
  <w:style w:type="character" w:customStyle="1" w:styleId="Heading5Char">
    <w:name w:val="Heading 5 Char"/>
    <w:basedOn w:val="DefaultParagraphFont"/>
    <w:link w:val="Heading5"/>
    <w:uiPriority w:val="9"/>
    <w:semiHidden/>
    <w:rsid w:val="00241D53"/>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241D53"/>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241D53"/>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241D5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41D53"/>
    <w:rPr>
      <w:rFonts w:asciiTheme="majorHAnsi" w:eastAsiaTheme="majorEastAsia" w:hAnsiTheme="majorHAnsi" w:cstheme="majorBidi"/>
      <w:i/>
      <w:iCs/>
      <w:color w:val="404040" w:themeColor="text1" w:themeTint="BF"/>
      <w:sz w:val="20"/>
      <w:szCs w:val="20"/>
      <w:lang w:eastAsia="en-US"/>
    </w:rPr>
  </w:style>
  <w:style w:type="paragraph" w:customStyle="1" w:styleId="Comment">
    <w:name w:val="Comment"/>
    <w:basedOn w:val="Normal"/>
    <w:rsid w:val="00241D53"/>
    <w:pPr>
      <w:spacing w:before="120"/>
      <w:ind w:firstLine="720"/>
      <w:jc w:val="both"/>
    </w:pPr>
    <w:rPr>
      <w:rFonts w:ascii="Arial" w:hAnsi="Arial"/>
      <w:color w:val="1F497D" w:themeColor="text2"/>
      <w:sz w:val="20"/>
    </w:rPr>
  </w:style>
  <w:style w:type="character" w:customStyle="1" w:styleId="BalloonTextChar2">
    <w:name w:val="Balloon Text Char2"/>
    <w:basedOn w:val="DefaultParagraphFont"/>
    <w:uiPriority w:val="99"/>
    <w:semiHidden/>
    <w:rsid w:val="00241D53"/>
    <w:rPr>
      <w:rFonts w:ascii="Tahoma" w:hAnsi="Tahoma" w:cs="Tahoma"/>
      <w:sz w:val="16"/>
      <w:szCs w:val="16"/>
    </w:rPr>
  </w:style>
  <w:style w:type="paragraph" w:styleId="Subtitle">
    <w:name w:val="Subtitle"/>
    <w:basedOn w:val="Normal"/>
    <w:next w:val="Normal"/>
    <w:link w:val="SubtitleChar"/>
    <w:uiPriority w:val="11"/>
    <w:qFormat/>
    <w:rsid w:val="00241D53"/>
    <w:pPr>
      <w:numPr>
        <w:ilvl w:val="1"/>
      </w:numPr>
      <w:jc w:val="center"/>
    </w:pPr>
    <w:rPr>
      <w:rFonts w:asciiTheme="majorHAnsi" w:eastAsiaTheme="majorEastAsia" w:hAnsiTheme="majorHAnsi" w:cstheme="majorBidi"/>
      <w:i/>
      <w:iCs/>
      <w:color w:val="404040" w:themeColor="text1" w:themeTint="BF"/>
      <w:spacing w:val="15"/>
      <w:sz w:val="24"/>
    </w:rPr>
  </w:style>
  <w:style w:type="character" w:customStyle="1" w:styleId="SubtitleChar">
    <w:name w:val="Subtitle Char"/>
    <w:basedOn w:val="DefaultParagraphFont"/>
    <w:link w:val="Subtitle"/>
    <w:uiPriority w:val="11"/>
    <w:rsid w:val="00241D53"/>
    <w:rPr>
      <w:rFonts w:asciiTheme="majorHAnsi" w:eastAsiaTheme="majorEastAsia" w:hAnsiTheme="majorHAnsi" w:cstheme="majorBidi"/>
      <w:i/>
      <w:iCs/>
      <w:color w:val="404040" w:themeColor="text1" w:themeTint="BF"/>
      <w:spacing w:val="15"/>
      <w:lang w:eastAsia="en-US"/>
    </w:rPr>
  </w:style>
  <w:style w:type="paragraph" w:styleId="ListBullet">
    <w:name w:val="List Bullet"/>
    <w:basedOn w:val="Normal"/>
    <w:uiPriority w:val="99"/>
    <w:unhideWhenUsed/>
    <w:qFormat/>
    <w:rsid w:val="00241D53"/>
    <w:pPr>
      <w:numPr>
        <w:numId w:val="2"/>
      </w:numPr>
      <w:contextualSpacing/>
      <w:jc w:val="both"/>
    </w:pPr>
    <w:rPr>
      <w:rFonts w:ascii="Calibri" w:eastAsia="Calibri" w:hAnsi="Calibri"/>
      <w:szCs w:val="22"/>
    </w:rPr>
  </w:style>
  <w:style w:type="paragraph" w:styleId="ListNumber">
    <w:name w:val="List Number"/>
    <w:basedOn w:val="Normal"/>
    <w:uiPriority w:val="99"/>
    <w:unhideWhenUsed/>
    <w:rsid w:val="00241D53"/>
    <w:pPr>
      <w:numPr>
        <w:numId w:val="3"/>
      </w:numPr>
      <w:contextualSpacing/>
      <w:jc w:val="both"/>
    </w:pPr>
    <w:rPr>
      <w:rFonts w:ascii="Calibri" w:eastAsia="Calibri" w:hAnsi="Calibri"/>
      <w:szCs w:val="22"/>
    </w:rPr>
  </w:style>
  <w:style w:type="paragraph" w:styleId="ListNumber2">
    <w:name w:val="List Number 2"/>
    <w:basedOn w:val="Normal"/>
    <w:uiPriority w:val="99"/>
    <w:unhideWhenUsed/>
    <w:rsid w:val="00241D53"/>
    <w:pPr>
      <w:numPr>
        <w:numId w:val="4"/>
      </w:numPr>
      <w:contextualSpacing/>
      <w:jc w:val="both"/>
    </w:pPr>
    <w:rPr>
      <w:rFonts w:ascii="Calibri" w:eastAsia="Calibri" w:hAnsi="Calibri"/>
      <w:szCs w:val="22"/>
    </w:rPr>
  </w:style>
  <w:style w:type="paragraph" w:styleId="ListBullet2">
    <w:name w:val="List Bullet 2"/>
    <w:basedOn w:val="Normal"/>
    <w:uiPriority w:val="99"/>
    <w:unhideWhenUsed/>
    <w:rsid w:val="00241D53"/>
    <w:pPr>
      <w:numPr>
        <w:numId w:val="1"/>
      </w:numPr>
      <w:contextualSpacing/>
      <w:jc w:val="both"/>
    </w:pPr>
    <w:rPr>
      <w:rFonts w:ascii="Calibri" w:eastAsia="Calibri" w:hAnsi="Calibri"/>
      <w:szCs w:val="22"/>
    </w:rPr>
  </w:style>
  <w:style w:type="paragraph" w:customStyle="1" w:styleId="Proposal-Title">
    <w:name w:val="Proposal - Title"/>
    <w:locked/>
    <w:rsid w:val="00241D53"/>
    <w:pPr>
      <w:spacing w:before="240" w:after="120"/>
    </w:pPr>
    <w:rPr>
      <w:rFonts w:ascii="Verdana" w:eastAsia="Times New Roman" w:hAnsi="Verdana"/>
      <w:b/>
      <w:i/>
      <w:caps/>
      <w:color w:val="5F6062"/>
      <w:sz w:val="28"/>
      <w:szCs w:val="20"/>
      <w:lang w:eastAsia="en-US"/>
    </w:rPr>
  </w:style>
  <w:style w:type="paragraph" w:customStyle="1" w:styleId="TableText">
    <w:name w:val="Table Text"/>
    <w:basedOn w:val="Normal"/>
    <w:qFormat/>
    <w:rsid w:val="00241D53"/>
    <w:pPr>
      <w:spacing w:after="60"/>
    </w:pPr>
    <w:rPr>
      <w:rFonts w:ascii="Calibri" w:eastAsia="Calibri" w:hAnsi="Calibri"/>
      <w:sz w:val="20"/>
      <w:szCs w:val="22"/>
    </w:rPr>
  </w:style>
  <w:style w:type="paragraph" w:customStyle="1" w:styleId="Normal-Close">
    <w:name w:val="Normal - Close"/>
    <w:basedOn w:val="Normal"/>
    <w:qFormat/>
    <w:rsid w:val="00241D53"/>
    <w:pPr>
      <w:spacing w:after="0"/>
    </w:pPr>
    <w:rPr>
      <w:rFonts w:ascii="Calibri" w:eastAsia="Calibri" w:hAnsi="Calibri"/>
      <w:sz w:val="20"/>
      <w:szCs w:val="22"/>
    </w:rPr>
  </w:style>
  <w:style w:type="numbering" w:customStyle="1" w:styleId="NoList1">
    <w:name w:val="No List1"/>
    <w:next w:val="NoList"/>
    <w:uiPriority w:val="99"/>
    <w:semiHidden/>
    <w:unhideWhenUsed/>
    <w:rsid w:val="00241D53"/>
  </w:style>
  <w:style w:type="character" w:customStyle="1" w:styleId="BalloonTextChar1">
    <w:name w:val="Balloon Text Char1"/>
    <w:basedOn w:val="DefaultParagraphFont"/>
    <w:uiPriority w:val="99"/>
    <w:semiHidden/>
    <w:rsid w:val="00241D53"/>
    <w:rPr>
      <w:rFonts w:ascii="Lucida Grande" w:hAnsi="Lucida Grande"/>
      <w:sz w:val="18"/>
      <w:szCs w:val="18"/>
    </w:rPr>
  </w:style>
  <w:style w:type="paragraph" w:customStyle="1" w:styleId="Style0">
    <w:name w:val="Style0"/>
    <w:rsid w:val="00241D53"/>
    <w:pPr>
      <w:autoSpaceDE w:val="0"/>
      <w:autoSpaceDN w:val="0"/>
      <w:adjustRightInd w:val="0"/>
    </w:pPr>
    <w:rPr>
      <w:rFonts w:ascii="Arial" w:eastAsia="MS Mincho" w:hAnsi="Arial"/>
      <w:lang w:val="fr-CH" w:eastAsia="ja-JP"/>
    </w:rPr>
  </w:style>
  <w:style w:type="paragraph" w:styleId="NormalIndent">
    <w:name w:val="Normal Indent"/>
    <w:aliases w:val="Normal Indent1"/>
    <w:basedOn w:val="Normal"/>
    <w:rsid w:val="00241D53"/>
    <w:pPr>
      <w:ind w:left="1560" w:right="414" w:hanging="556"/>
      <w:jc w:val="both"/>
    </w:pPr>
    <w:rPr>
      <w:rFonts w:ascii="Times New Roman" w:hAnsi="Times New Roman"/>
      <w:sz w:val="24"/>
      <w:szCs w:val="20"/>
    </w:rPr>
  </w:style>
  <w:style w:type="paragraph" w:customStyle="1" w:styleId="CourageNormaltext">
    <w:name w:val="Courage Normal text"/>
    <w:basedOn w:val="Normal"/>
    <w:link w:val="CourageNormaltextChar"/>
    <w:rsid w:val="00241D53"/>
    <w:pPr>
      <w:spacing w:after="0" w:line="360" w:lineRule="auto"/>
    </w:pPr>
    <w:rPr>
      <w:rFonts w:ascii="Arial" w:hAnsi="Arial" w:cs="Arial"/>
      <w:szCs w:val="22"/>
      <w:lang w:val="en-US"/>
    </w:rPr>
  </w:style>
  <w:style w:type="character" w:customStyle="1" w:styleId="CourageNormaltextChar">
    <w:name w:val="Courage Normal text Char"/>
    <w:basedOn w:val="DefaultParagraphFont"/>
    <w:link w:val="CourageNormaltext"/>
    <w:locked/>
    <w:rsid w:val="00241D53"/>
    <w:rPr>
      <w:rFonts w:ascii="Arial" w:eastAsia="Times New Roman" w:hAnsi="Arial" w:cs="Arial"/>
      <w:sz w:val="22"/>
      <w:szCs w:val="22"/>
      <w:lang w:val="en-US" w:eastAsia="en-US"/>
    </w:rPr>
  </w:style>
  <w:style w:type="paragraph" w:customStyle="1" w:styleId="Caption1">
    <w:name w:val="Caption1"/>
    <w:basedOn w:val="Normal"/>
    <w:next w:val="Normal"/>
    <w:uiPriority w:val="35"/>
    <w:unhideWhenUsed/>
    <w:qFormat/>
    <w:rsid w:val="00241D53"/>
    <w:pPr>
      <w:spacing w:after="200"/>
      <w:jc w:val="both"/>
    </w:pPr>
    <w:rPr>
      <w:rFonts w:ascii="Times New Roman" w:eastAsia="Calibri" w:hAnsi="Times New Roman"/>
      <w:b/>
      <w:bCs/>
      <w:color w:val="4F81BD"/>
      <w:sz w:val="18"/>
      <w:szCs w:val="18"/>
    </w:rPr>
  </w:style>
  <w:style w:type="paragraph" w:customStyle="1" w:styleId="BodyTextnumbered">
    <w:name w:val="Body Text numbered"/>
    <w:basedOn w:val="BodyText"/>
    <w:uiPriority w:val="99"/>
    <w:rsid w:val="00241D53"/>
    <w:pPr>
      <w:spacing w:before="80" w:after="80"/>
      <w:jc w:val="both"/>
    </w:pPr>
    <w:rPr>
      <w:rFonts w:ascii="Arial" w:hAnsi="Arial"/>
      <w:b w:val="0"/>
      <w:bCs w:val="0"/>
      <w:lang w:val="en-GB" w:eastAsia="en-GB"/>
    </w:rPr>
  </w:style>
  <w:style w:type="paragraph" w:customStyle="1" w:styleId="BodyText1">
    <w:name w:val="Body Text1"/>
    <w:basedOn w:val="Normal"/>
    <w:next w:val="BodyText"/>
    <w:uiPriority w:val="99"/>
    <w:semiHidden/>
    <w:unhideWhenUsed/>
    <w:rsid w:val="00241D53"/>
    <w:pPr>
      <w:spacing w:line="276" w:lineRule="auto"/>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241D5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241D53"/>
    <w:pPr>
      <w:spacing w:after="200"/>
    </w:pPr>
    <w:rPr>
      <w:rFonts w:asciiTheme="minorHAnsi" w:eastAsiaTheme="minorHAnsi" w:hAnsiTheme="minorHAnsi" w:cstheme="minorBidi"/>
      <w:szCs w:val="22"/>
    </w:rPr>
  </w:style>
  <w:style w:type="paragraph" w:customStyle="1" w:styleId="CommentSubject1">
    <w:name w:val="Comment Subject1"/>
    <w:basedOn w:val="CommentText"/>
    <w:next w:val="CommentText"/>
    <w:uiPriority w:val="99"/>
    <w:semiHidden/>
    <w:unhideWhenUsed/>
    <w:rsid w:val="00241D53"/>
    <w:pPr>
      <w:spacing w:after="200"/>
    </w:pPr>
    <w:rPr>
      <w:rFonts w:ascii="Times New Roman" w:eastAsia="Calibri" w:hAnsi="Times New Roman"/>
      <w:b/>
      <w:bCs/>
      <w:sz w:val="20"/>
    </w:rPr>
  </w:style>
  <w:style w:type="character" w:customStyle="1" w:styleId="Emphasis1">
    <w:name w:val="Emphasis1"/>
    <w:qFormat/>
    <w:rsid w:val="00241D53"/>
    <w:rPr>
      <w:caps/>
      <w:color w:val="243F60"/>
      <w:spacing w:val="5"/>
    </w:rPr>
  </w:style>
  <w:style w:type="table" w:customStyle="1" w:styleId="MediumShading1-Accent11">
    <w:name w:val="Medium Shading 1 - Accent 11"/>
    <w:basedOn w:val="TableNormal"/>
    <w:next w:val="MediumShading1-Accent12"/>
    <w:uiPriority w:val="63"/>
    <w:rsid w:val="00241D53"/>
    <w:rPr>
      <w:rFonts w:ascii="ITC Avant Garde Std Md" w:eastAsia="MS Mincho" w:hAnsi="ITC Avant Garde Std Md" w:cstheme="minorBidi"/>
      <w:sz w:val="22"/>
      <w:szCs w:val="22"/>
      <w:lang w:val="en-US" w:eastAsia="en-US" w:bidi="en-US"/>
    </w:rPr>
    <w:tblPr>
      <w:tblStyleRowBandSize w:val="1"/>
      <w:tblStyleColBandSize w:val="1"/>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rPr>
      <w:cantSplit/>
      <w:jc w:val="center"/>
    </w:trPr>
    <w:tcPr>
      <w:shd w:val="clear" w:color="auto" w:fill="DBE5F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ageNumber">
    <w:name w:val="page number"/>
    <w:basedOn w:val="DefaultParagraphFont"/>
    <w:rsid w:val="00241D53"/>
  </w:style>
  <w:style w:type="character" w:customStyle="1" w:styleId="BodyTextChar1">
    <w:name w:val="Body Text Char1"/>
    <w:basedOn w:val="DefaultParagraphFont"/>
    <w:uiPriority w:val="99"/>
    <w:semiHidden/>
    <w:rsid w:val="00241D53"/>
    <w:rPr>
      <w:rFonts w:ascii="Calibri" w:eastAsia="Calibri" w:hAnsi="Calibri" w:cs="Times New Roman"/>
    </w:rPr>
  </w:style>
  <w:style w:type="character" w:customStyle="1" w:styleId="CommentTextChar1">
    <w:name w:val="Comment Text Char1"/>
    <w:basedOn w:val="DefaultParagraphFont"/>
    <w:uiPriority w:val="99"/>
    <w:semiHidden/>
    <w:rsid w:val="00241D53"/>
    <w:rPr>
      <w:rFonts w:ascii="Calibri" w:eastAsia="Calibri" w:hAnsi="Calibri" w:cs="Times New Roman"/>
      <w:sz w:val="20"/>
      <w:szCs w:val="20"/>
    </w:rPr>
  </w:style>
  <w:style w:type="character" w:customStyle="1" w:styleId="CommentSubjectChar1">
    <w:name w:val="Comment Subject Char1"/>
    <w:basedOn w:val="CommentTextChar1"/>
    <w:uiPriority w:val="99"/>
    <w:semiHidden/>
    <w:rsid w:val="00241D53"/>
    <w:rPr>
      <w:rFonts w:ascii="Calibri" w:eastAsia="Calibri" w:hAnsi="Calibri" w:cs="Times New Roman"/>
      <w:b/>
      <w:bCs/>
      <w:sz w:val="20"/>
      <w:szCs w:val="20"/>
    </w:rPr>
  </w:style>
  <w:style w:type="character" w:styleId="Emphasis">
    <w:name w:val="Emphasis"/>
    <w:basedOn w:val="DefaultParagraphFont"/>
    <w:uiPriority w:val="20"/>
    <w:qFormat/>
    <w:rsid w:val="00241D53"/>
    <w:rPr>
      <w:i/>
      <w:iCs/>
    </w:rPr>
  </w:style>
  <w:style w:type="table" w:customStyle="1" w:styleId="MediumShading1-Accent12">
    <w:name w:val="Medium Shading 1 - Accent 12"/>
    <w:basedOn w:val="TableNormal"/>
    <w:uiPriority w:val="63"/>
    <w:rsid w:val="00241D5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alendarText">
    <w:name w:val="CalendarText"/>
    <w:basedOn w:val="Normal"/>
    <w:rsid w:val="00241D53"/>
    <w:pPr>
      <w:spacing w:after="0"/>
    </w:pPr>
    <w:rPr>
      <w:rFonts w:ascii="Arial" w:hAnsi="Arial" w:cs="Arial"/>
      <w:color w:val="000000"/>
      <w:sz w:val="20"/>
      <w:lang w:val="en-US"/>
    </w:rPr>
  </w:style>
  <w:style w:type="character" w:customStyle="1" w:styleId="CalendarNumbers">
    <w:name w:val="CalendarNumbers"/>
    <w:rsid w:val="00241D53"/>
    <w:rPr>
      <w:rFonts w:ascii="Arial" w:hAnsi="Arial"/>
      <w:b/>
      <w:bCs/>
      <w:color w:val="000080"/>
      <w:sz w:val="24"/>
    </w:rPr>
  </w:style>
  <w:style w:type="character" w:customStyle="1" w:styleId="StyleStyleCalendarNumbers10ptNotBold11pt">
    <w:name w:val="Style Style CalendarNumbers + 10 pt Not Bold + 11 pt"/>
    <w:rsid w:val="00241D53"/>
    <w:rPr>
      <w:rFonts w:ascii="Arial" w:hAnsi="Arial"/>
      <w:b/>
      <w:bCs/>
      <w:color w:val="000080"/>
      <w:sz w:val="22"/>
      <w:szCs w:val="20"/>
    </w:rPr>
  </w:style>
  <w:style w:type="character" w:customStyle="1" w:styleId="WinCalendarHolidayRed">
    <w:name w:val="WinCalendar_HolidayRed"/>
    <w:rsid w:val="00241D53"/>
    <w:rPr>
      <w:rFonts w:ascii="Arial Narrow" w:hAnsi="Arial Narrow"/>
      <w:b w:val="0"/>
      <w:color w:val="990033"/>
      <w:sz w:val="16"/>
    </w:rPr>
  </w:style>
  <w:style w:type="character" w:customStyle="1" w:styleId="WinCalendarBLANKCELLSTYLE1">
    <w:name w:val="WinCalendar_BLANKCELL_STYLE1"/>
    <w:rsid w:val="00241D53"/>
    <w:rPr>
      <w:rFonts w:ascii="Arial Narrow" w:hAnsi="Arial Narrow"/>
      <w:b w:val="0"/>
      <w:color w:val="000000"/>
      <w:sz w:val="16"/>
    </w:rPr>
  </w:style>
  <w:style w:type="character" w:customStyle="1" w:styleId="WinCalendarBLANKCELLSTYLE0">
    <w:name w:val="WinCalendar_BLANKCELL_STYLE0"/>
    <w:basedOn w:val="DefaultParagraphFont"/>
    <w:rsid w:val="00241D53"/>
    <w:rPr>
      <w:rFonts w:ascii="Arial Narrow" w:hAnsi="Arial Narrow"/>
      <w:b w:val="0"/>
      <w:color w:val="000000"/>
      <w:sz w:val="15"/>
    </w:rPr>
  </w:style>
  <w:style w:type="character" w:styleId="FollowedHyperlink">
    <w:name w:val="FollowedHyperlink"/>
    <w:basedOn w:val="DefaultParagraphFont"/>
    <w:uiPriority w:val="99"/>
    <w:semiHidden/>
    <w:unhideWhenUsed/>
    <w:rsid w:val="00241D53"/>
    <w:rPr>
      <w:color w:val="800080" w:themeColor="followedHyperlink"/>
      <w:u w:val="single"/>
    </w:rPr>
  </w:style>
  <w:style w:type="paragraph" w:styleId="TOC4">
    <w:name w:val="toc 4"/>
    <w:basedOn w:val="Normal"/>
    <w:next w:val="Normal"/>
    <w:autoRedefine/>
    <w:uiPriority w:val="39"/>
    <w:unhideWhenUsed/>
    <w:rsid w:val="00241D53"/>
    <w:pPr>
      <w:spacing w:after="0"/>
      <w:ind w:left="660"/>
    </w:pPr>
    <w:rPr>
      <w:rFonts w:asciiTheme="minorHAnsi" w:eastAsia="Calibri" w:hAnsiTheme="minorHAnsi"/>
      <w:sz w:val="20"/>
      <w:szCs w:val="20"/>
    </w:rPr>
  </w:style>
  <w:style w:type="paragraph" w:styleId="TOC5">
    <w:name w:val="toc 5"/>
    <w:basedOn w:val="Normal"/>
    <w:next w:val="Normal"/>
    <w:autoRedefine/>
    <w:uiPriority w:val="39"/>
    <w:unhideWhenUsed/>
    <w:rsid w:val="00241D53"/>
    <w:pPr>
      <w:spacing w:after="0"/>
      <w:ind w:left="880"/>
    </w:pPr>
    <w:rPr>
      <w:rFonts w:asciiTheme="minorHAnsi" w:eastAsia="Calibri" w:hAnsiTheme="minorHAnsi"/>
      <w:sz w:val="20"/>
      <w:szCs w:val="20"/>
    </w:rPr>
  </w:style>
  <w:style w:type="paragraph" w:styleId="TOC6">
    <w:name w:val="toc 6"/>
    <w:basedOn w:val="Normal"/>
    <w:next w:val="Normal"/>
    <w:autoRedefine/>
    <w:uiPriority w:val="39"/>
    <w:unhideWhenUsed/>
    <w:rsid w:val="00241D53"/>
    <w:pPr>
      <w:spacing w:after="0"/>
      <w:ind w:left="1100"/>
    </w:pPr>
    <w:rPr>
      <w:rFonts w:asciiTheme="minorHAnsi" w:eastAsia="Calibri" w:hAnsiTheme="minorHAnsi"/>
      <w:sz w:val="20"/>
      <w:szCs w:val="20"/>
    </w:rPr>
  </w:style>
  <w:style w:type="paragraph" w:styleId="TOC7">
    <w:name w:val="toc 7"/>
    <w:basedOn w:val="Normal"/>
    <w:next w:val="Normal"/>
    <w:autoRedefine/>
    <w:uiPriority w:val="39"/>
    <w:unhideWhenUsed/>
    <w:rsid w:val="00241D53"/>
    <w:pPr>
      <w:spacing w:after="0"/>
      <w:ind w:left="1320"/>
    </w:pPr>
    <w:rPr>
      <w:rFonts w:asciiTheme="minorHAnsi" w:eastAsia="Calibri" w:hAnsiTheme="minorHAnsi"/>
      <w:sz w:val="20"/>
      <w:szCs w:val="20"/>
    </w:rPr>
  </w:style>
  <w:style w:type="paragraph" w:styleId="TOC8">
    <w:name w:val="toc 8"/>
    <w:basedOn w:val="Normal"/>
    <w:next w:val="Normal"/>
    <w:autoRedefine/>
    <w:uiPriority w:val="39"/>
    <w:unhideWhenUsed/>
    <w:rsid w:val="00241D53"/>
    <w:pPr>
      <w:spacing w:after="0"/>
      <w:ind w:left="1540"/>
    </w:pPr>
    <w:rPr>
      <w:rFonts w:asciiTheme="minorHAnsi" w:eastAsia="Calibri" w:hAnsiTheme="minorHAnsi"/>
      <w:sz w:val="20"/>
      <w:szCs w:val="20"/>
    </w:rPr>
  </w:style>
  <w:style w:type="paragraph" w:styleId="TOC9">
    <w:name w:val="toc 9"/>
    <w:basedOn w:val="Normal"/>
    <w:next w:val="Normal"/>
    <w:autoRedefine/>
    <w:uiPriority w:val="39"/>
    <w:unhideWhenUsed/>
    <w:rsid w:val="00241D53"/>
    <w:pPr>
      <w:spacing w:after="0"/>
      <w:ind w:left="1760"/>
    </w:pPr>
    <w:rPr>
      <w:rFonts w:asciiTheme="minorHAnsi" w:eastAsia="Calibri" w:hAnsiTheme="minorHAnsi"/>
      <w:sz w:val="20"/>
      <w:szCs w:val="20"/>
    </w:rPr>
  </w:style>
  <w:style w:type="paragraph" w:styleId="DocumentMap">
    <w:name w:val="Document Map"/>
    <w:basedOn w:val="Normal"/>
    <w:link w:val="DocumentMapChar"/>
    <w:uiPriority w:val="99"/>
    <w:semiHidden/>
    <w:unhideWhenUsed/>
    <w:rsid w:val="00241D53"/>
    <w:pPr>
      <w:spacing w:after="0"/>
      <w:jc w:val="both"/>
    </w:pPr>
    <w:rPr>
      <w:rFonts w:ascii="Lucida Grande" w:eastAsia="Calibri" w:hAnsi="Lucida Grande" w:cs="Lucida Grande"/>
      <w:sz w:val="24"/>
    </w:rPr>
  </w:style>
  <w:style w:type="character" w:customStyle="1" w:styleId="DocumentMapChar">
    <w:name w:val="Document Map Char"/>
    <w:basedOn w:val="DefaultParagraphFont"/>
    <w:link w:val="DocumentMap"/>
    <w:uiPriority w:val="99"/>
    <w:semiHidden/>
    <w:rsid w:val="00241D53"/>
    <w:rPr>
      <w:rFonts w:ascii="Lucida Grande" w:hAnsi="Lucida Grande" w:cs="Lucida Grande"/>
      <w:lang w:eastAsia="en-US"/>
    </w:rPr>
  </w:style>
  <w:style w:type="character" w:customStyle="1" w:styleId="st">
    <w:name w:val="st"/>
    <w:basedOn w:val="DefaultParagraphFont"/>
    <w:rsid w:val="0024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4486">
      <w:bodyDiv w:val="1"/>
      <w:marLeft w:val="0"/>
      <w:marRight w:val="0"/>
      <w:marTop w:val="0"/>
      <w:marBottom w:val="0"/>
      <w:divBdr>
        <w:top w:val="none" w:sz="0" w:space="0" w:color="auto"/>
        <w:left w:val="none" w:sz="0" w:space="0" w:color="auto"/>
        <w:bottom w:val="none" w:sz="0" w:space="0" w:color="auto"/>
        <w:right w:val="none" w:sz="0" w:space="0" w:color="auto"/>
      </w:divBdr>
    </w:div>
    <w:div w:id="156384582">
      <w:bodyDiv w:val="1"/>
      <w:marLeft w:val="0"/>
      <w:marRight w:val="0"/>
      <w:marTop w:val="0"/>
      <w:marBottom w:val="0"/>
      <w:divBdr>
        <w:top w:val="none" w:sz="0" w:space="0" w:color="auto"/>
        <w:left w:val="none" w:sz="0" w:space="0" w:color="auto"/>
        <w:bottom w:val="none" w:sz="0" w:space="0" w:color="auto"/>
        <w:right w:val="none" w:sz="0" w:space="0" w:color="auto"/>
      </w:divBdr>
    </w:div>
    <w:div w:id="178470492">
      <w:bodyDiv w:val="1"/>
      <w:marLeft w:val="0"/>
      <w:marRight w:val="0"/>
      <w:marTop w:val="0"/>
      <w:marBottom w:val="0"/>
      <w:divBdr>
        <w:top w:val="none" w:sz="0" w:space="0" w:color="auto"/>
        <w:left w:val="none" w:sz="0" w:space="0" w:color="auto"/>
        <w:bottom w:val="none" w:sz="0" w:space="0" w:color="auto"/>
        <w:right w:val="none" w:sz="0" w:space="0" w:color="auto"/>
      </w:divBdr>
      <w:divsChild>
        <w:div w:id="78260834">
          <w:marLeft w:val="0"/>
          <w:marRight w:val="0"/>
          <w:marTop w:val="0"/>
          <w:marBottom w:val="0"/>
          <w:divBdr>
            <w:top w:val="none" w:sz="0" w:space="0" w:color="auto"/>
            <w:left w:val="none" w:sz="0" w:space="0" w:color="auto"/>
            <w:bottom w:val="none" w:sz="0" w:space="0" w:color="auto"/>
            <w:right w:val="none" w:sz="0" w:space="0" w:color="auto"/>
          </w:divBdr>
          <w:divsChild>
            <w:div w:id="752164636">
              <w:marLeft w:val="0"/>
              <w:marRight w:val="0"/>
              <w:marTop w:val="0"/>
              <w:marBottom w:val="0"/>
              <w:divBdr>
                <w:top w:val="none" w:sz="0" w:space="0" w:color="auto"/>
                <w:left w:val="none" w:sz="0" w:space="0" w:color="auto"/>
                <w:bottom w:val="none" w:sz="0" w:space="0" w:color="auto"/>
                <w:right w:val="none" w:sz="0" w:space="0" w:color="auto"/>
              </w:divBdr>
              <w:divsChild>
                <w:div w:id="1378580556">
                  <w:marLeft w:val="0"/>
                  <w:marRight w:val="0"/>
                  <w:marTop w:val="0"/>
                  <w:marBottom w:val="0"/>
                  <w:divBdr>
                    <w:top w:val="none" w:sz="0" w:space="0" w:color="auto"/>
                    <w:left w:val="none" w:sz="0" w:space="0" w:color="auto"/>
                    <w:bottom w:val="none" w:sz="0" w:space="0" w:color="auto"/>
                    <w:right w:val="none" w:sz="0" w:space="0" w:color="auto"/>
                  </w:divBdr>
                  <w:divsChild>
                    <w:div w:id="17585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608">
      <w:bodyDiv w:val="1"/>
      <w:marLeft w:val="0"/>
      <w:marRight w:val="0"/>
      <w:marTop w:val="0"/>
      <w:marBottom w:val="0"/>
      <w:divBdr>
        <w:top w:val="none" w:sz="0" w:space="0" w:color="auto"/>
        <w:left w:val="none" w:sz="0" w:space="0" w:color="auto"/>
        <w:bottom w:val="none" w:sz="0" w:space="0" w:color="auto"/>
        <w:right w:val="none" w:sz="0" w:space="0" w:color="auto"/>
      </w:divBdr>
    </w:div>
    <w:div w:id="333845841">
      <w:bodyDiv w:val="1"/>
      <w:marLeft w:val="0"/>
      <w:marRight w:val="0"/>
      <w:marTop w:val="0"/>
      <w:marBottom w:val="0"/>
      <w:divBdr>
        <w:top w:val="none" w:sz="0" w:space="0" w:color="auto"/>
        <w:left w:val="none" w:sz="0" w:space="0" w:color="auto"/>
        <w:bottom w:val="none" w:sz="0" w:space="0" w:color="auto"/>
        <w:right w:val="none" w:sz="0" w:space="0" w:color="auto"/>
      </w:divBdr>
    </w:div>
    <w:div w:id="380400145">
      <w:bodyDiv w:val="1"/>
      <w:marLeft w:val="0"/>
      <w:marRight w:val="0"/>
      <w:marTop w:val="0"/>
      <w:marBottom w:val="0"/>
      <w:divBdr>
        <w:top w:val="none" w:sz="0" w:space="0" w:color="auto"/>
        <w:left w:val="none" w:sz="0" w:space="0" w:color="auto"/>
        <w:bottom w:val="none" w:sz="0" w:space="0" w:color="auto"/>
        <w:right w:val="none" w:sz="0" w:space="0" w:color="auto"/>
      </w:divBdr>
    </w:div>
    <w:div w:id="402487238">
      <w:bodyDiv w:val="1"/>
      <w:marLeft w:val="0"/>
      <w:marRight w:val="0"/>
      <w:marTop w:val="0"/>
      <w:marBottom w:val="0"/>
      <w:divBdr>
        <w:top w:val="none" w:sz="0" w:space="0" w:color="auto"/>
        <w:left w:val="none" w:sz="0" w:space="0" w:color="auto"/>
        <w:bottom w:val="none" w:sz="0" w:space="0" w:color="auto"/>
        <w:right w:val="none" w:sz="0" w:space="0" w:color="auto"/>
      </w:divBdr>
    </w:div>
    <w:div w:id="488058923">
      <w:bodyDiv w:val="1"/>
      <w:marLeft w:val="0"/>
      <w:marRight w:val="0"/>
      <w:marTop w:val="0"/>
      <w:marBottom w:val="0"/>
      <w:divBdr>
        <w:top w:val="none" w:sz="0" w:space="0" w:color="auto"/>
        <w:left w:val="none" w:sz="0" w:space="0" w:color="auto"/>
        <w:bottom w:val="none" w:sz="0" w:space="0" w:color="auto"/>
        <w:right w:val="none" w:sz="0" w:space="0" w:color="auto"/>
      </w:divBdr>
    </w:div>
    <w:div w:id="690686695">
      <w:bodyDiv w:val="1"/>
      <w:marLeft w:val="0"/>
      <w:marRight w:val="0"/>
      <w:marTop w:val="0"/>
      <w:marBottom w:val="0"/>
      <w:divBdr>
        <w:top w:val="none" w:sz="0" w:space="0" w:color="auto"/>
        <w:left w:val="none" w:sz="0" w:space="0" w:color="auto"/>
        <w:bottom w:val="none" w:sz="0" w:space="0" w:color="auto"/>
        <w:right w:val="none" w:sz="0" w:space="0" w:color="auto"/>
      </w:divBdr>
    </w:div>
    <w:div w:id="692462190">
      <w:bodyDiv w:val="1"/>
      <w:marLeft w:val="0"/>
      <w:marRight w:val="0"/>
      <w:marTop w:val="0"/>
      <w:marBottom w:val="0"/>
      <w:divBdr>
        <w:top w:val="none" w:sz="0" w:space="0" w:color="auto"/>
        <w:left w:val="none" w:sz="0" w:space="0" w:color="auto"/>
        <w:bottom w:val="none" w:sz="0" w:space="0" w:color="auto"/>
        <w:right w:val="none" w:sz="0" w:space="0" w:color="auto"/>
      </w:divBdr>
    </w:div>
    <w:div w:id="755857947">
      <w:bodyDiv w:val="1"/>
      <w:marLeft w:val="0"/>
      <w:marRight w:val="0"/>
      <w:marTop w:val="0"/>
      <w:marBottom w:val="0"/>
      <w:divBdr>
        <w:top w:val="none" w:sz="0" w:space="0" w:color="auto"/>
        <w:left w:val="none" w:sz="0" w:space="0" w:color="auto"/>
        <w:bottom w:val="none" w:sz="0" w:space="0" w:color="auto"/>
        <w:right w:val="none" w:sz="0" w:space="0" w:color="auto"/>
      </w:divBdr>
    </w:div>
    <w:div w:id="983704400">
      <w:bodyDiv w:val="1"/>
      <w:marLeft w:val="0"/>
      <w:marRight w:val="0"/>
      <w:marTop w:val="0"/>
      <w:marBottom w:val="0"/>
      <w:divBdr>
        <w:top w:val="none" w:sz="0" w:space="0" w:color="auto"/>
        <w:left w:val="none" w:sz="0" w:space="0" w:color="auto"/>
        <w:bottom w:val="none" w:sz="0" w:space="0" w:color="auto"/>
        <w:right w:val="none" w:sz="0" w:space="0" w:color="auto"/>
      </w:divBdr>
    </w:div>
    <w:div w:id="1073242443">
      <w:bodyDiv w:val="1"/>
      <w:marLeft w:val="0"/>
      <w:marRight w:val="0"/>
      <w:marTop w:val="0"/>
      <w:marBottom w:val="0"/>
      <w:divBdr>
        <w:top w:val="none" w:sz="0" w:space="0" w:color="auto"/>
        <w:left w:val="none" w:sz="0" w:space="0" w:color="auto"/>
        <w:bottom w:val="none" w:sz="0" w:space="0" w:color="auto"/>
        <w:right w:val="none" w:sz="0" w:space="0" w:color="auto"/>
      </w:divBdr>
    </w:div>
    <w:div w:id="1116752781">
      <w:bodyDiv w:val="1"/>
      <w:marLeft w:val="0"/>
      <w:marRight w:val="0"/>
      <w:marTop w:val="0"/>
      <w:marBottom w:val="0"/>
      <w:divBdr>
        <w:top w:val="none" w:sz="0" w:space="0" w:color="auto"/>
        <w:left w:val="none" w:sz="0" w:space="0" w:color="auto"/>
        <w:bottom w:val="none" w:sz="0" w:space="0" w:color="auto"/>
        <w:right w:val="none" w:sz="0" w:space="0" w:color="auto"/>
      </w:divBdr>
    </w:div>
    <w:div w:id="1124036543">
      <w:bodyDiv w:val="1"/>
      <w:marLeft w:val="0"/>
      <w:marRight w:val="0"/>
      <w:marTop w:val="0"/>
      <w:marBottom w:val="0"/>
      <w:divBdr>
        <w:top w:val="none" w:sz="0" w:space="0" w:color="auto"/>
        <w:left w:val="none" w:sz="0" w:space="0" w:color="auto"/>
        <w:bottom w:val="none" w:sz="0" w:space="0" w:color="auto"/>
        <w:right w:val="none" w:sz="0" w:space="0" w:color="auto"/>
      </w:divBdr>
    </w:div>
    <w:div w:id="1186408564">
      <w:bodyDiv w:val="1"/>
      <w:marLeft w:val="0"/>
      <w:marRight w:val="0"/>
      <w:marTop w:val="0"/>
      <w:marBottom w:val="0"/>
      <w:divBdr>
        <w:top w:val="none" w:sz="0" w:space="0" w:color="auto"/>
        <w:left w:val="none" w:sz="0" w:space="0" w:color="auto"/>
        <w:bottom w:val="none" w:sz="0" w:space="0" w:color="auto"/>
        <w:right w:val="none" w:sz="0" w:space="0" w:color="auto"/>
      </w:divBdr>
      <w:divsChild>
        <w:div w:id="1821195664">
          <w:marLeft w:val="0"/>
          <w:marRight w:val="0"/>
          <w:marTop w:val="0"/>
          <w:marBottom w:val="0"/>
          <w:divBdr>
            <w:top w:val="none" w:sz="0" w:space="0" w:color="auto"/>
            <w:left w:val="none" w:sz="0" w:space="0" w:color="auto"/>
            <w:bottom w:val="none" w:sz="0" w:space="0" w:color="auto"/>
            <w:right w:val="none" w:sz="0" w:space="0" w:color="auto"/>
          </w:divBdr>
          <w:divsChild>
            <w:div w:id="1636524135">
              <w:marLeft w:val="0"/>
              <w:marRight w:val="0"/>
              <w:marTop w:val="0"/>
              <w:marBottom w:val="0"/>
              <w:divBdr>
                <w:top w:val="none" w:sz="0" w:space="0" w:color="auto"/>
                <w:left w:val="none" w:sz="0" w:space="0" w:color="auto"/>
                <w:bottom w:val="none" w:sz="0" w:space="0" w:color="auto"/>
                <w:right w:val="none" w:sz="0" w:space="0" w:color="auto"/>
              </w:divBdr>
              <w:divsChild>
                <w:div w:id="1616986312">
                  <w:marLeft w:val="0"/>
                  <w:marRight w:val="0"/>
                  <w:marTop w:val="0"/>
                  <w:marBottom w:val="0"/>
                  <w:divBdr>
                    <w:top w:val="none" w:sz="0" w:space="0" w:color="auto"/>
                    <w:left w:val="none" w:sz="0" w:space="0" w:color="auto"/>
                    <w:bottom w:val="none" w:sz="0" w:space="0" w:color="auto"/>
                    <w:right w:val="none" w:sz="0" w:space="0" w:color="auto"/>
                  </w:divBdr>
                  <w:divsChild>
                    <w:div w:id="3651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7373">
      <w:bodyDiv w:val="1"/>
      <w:marLeft w:val="0"/>
      <w:marRight w:val="0"/>
      <w:marTop w:val="0"/>
      <w:marBottom w:val="0"/>
      <w:divBdr>
        <w:top w:val="none" w:sz="0" w:space="0" w:color="auto"/>
        <w:left w:val="none" w:sz="0" w:space="0" w:color="auto"/>
        <w:bottom w:val="none" w:sz="0" w:space="0" w:color="auto"/>
        <w:right w:val="none" w:sz="0" w:space="0" w:color="auto"/>
      </w:divBdr>
    </w:div>
    <w:div w:id="1524244463">
      <w:bodyDiv w:val="1"/>
      <w:marLeft w:val="0"/>
      <w:marRight w:val="0"/>
      <w:marTop w:val="0"/>
      <w:marBottom w:val="0"/>
      <w:divBdr>
        <w:top w:val="none" w:sz="0" w:space="0" w:color="auto"/>
        <w:left w:val="none" w:sz="0" w:space="0" w:color="auto"/>
        <w:bottom w:val="none" w:sz="0" w:space="0" w:color="auto"/>
        <w:right w:val="none" w:sz="0" w:space="0" w:color="auto"/>
      </w:divBdr>
    </w:div>
    <w:div w:id="1543251879">
      <w:bodyDiv w:val="1"/>
      <w:marLeft w:val="0"/>
      <w:marRight w:val="0"/>
      <w:marTop w:val="0"/>
      <w:marBottom w:val="0"/>
      <w:divBdr>
        <w:top w:val="none" w:sz="0" w:space="0" w:color="auto"/>
        <w:left w:val="none" w:sz="0" w:space="0" w:color="auto"/>
        <w:bottom w:val="none" w:sz="0" w:space="0" w:color="auto"/>
        <w:right w:val="none" w:sz="0" w:space="0" w:color="auto"/>
      </w:divBdr>
    </w:div>
    <w:div w:id="1925454560">
      <w:bodyDiv w:val="1"/>
      <w:marLeft w:val="0"/>
      <w:marRight w:val="0"/>
      <w:marTop w:val="0"/>
      <w:marBottom w:val="0"/>
      <w:divBdr>
        <w:top w:val="none" w:sz="0" w:space="0" w:color="auto"/>
        <w:left w:val="none" w:sz="0" w:space="0" w:color="auto"/>
        <w:bottom w:val="none" w:sz="0" w:space="0" w:color="auto"/>
        <w:right w:val="none" w:sz="0" w:space="0" w:color="auto"/>
      </w:divBdr>
      <w:divsChild>
        <w:div w:id="787611">
          <w:marLeft w:val="1166"/>
          <w:marRight w:val="0"/>
          <w:marTop w:val="0"/>
          <w:marBottom w:val="0"/>
          <w:divBdr>
            <w:top w:val="none" w:sz="0" w:space="0" w:color="auto"/>
            <w:left w:val="none" w:sz="0" w:space="0" w:color="auto"/>
            <w:bottom w:val="none" w:sz="0" w:space="0" w:color="auto"/>
            <w:right w:val="none" w:sz="0" w:space="0" w:color="auto"/>
          </w:divBdr>
        </w:div>
        <w:div w:id="214584451">
          <w:marLeft w:val="1800"/>
          <w:marRight w:val="0"/>
          <w:marTop w:val="0"/>
          <w:marBottom w:val="0"/>
          <w:divBdr>
            <w:top w:val="none" w:sz="0" w:space="0" w:color="auto"/>
            <w:left w:val="none" w:sz="0" w:space="0" w:color="auto"/>
            <w:bottom w:val="none" w:sz="0" w:space="0" w:color="auto"/>
            <w:right w:val="none" w:sz="0" w:space="0" w:color="auto"/>
          </w:divBdr>
        </w:div>
        <w:div w:id="289212190">
          <w:marLeft w:val="1800"/>
          <w:marRight w:val="0"/>
          <w:marTop w:val="0"/>
          <w:marBottom w:val="0"/>
          <w:divBdr>
            <w:top w:val="none" w:sz="0" w:space="0" w:color="auto"/>
            <w:left w:val="none" w:sz="0" w:space="0" w:color="auto"/>
            <w:bottom w:val="none" w:sz="0" w:space="0" w:color="auto"/>
            <w:right w:val="none" w:sz="0" w:space="0" w:color="auto"/>
          </w:divBdr>
        </w:div>
        <w:div w:id="305010414">
          <w:marLeft w:val="1166"/>
          <w:marRight w:val="0"/>
          <w:marTop w:val="0"/>
          <w:marBottom w:val="0"/>
          <w:divBdr>
            <w:top w:val="none" w:sz="0" w:space="0" w:color="auto"/>
            <w:left w:val="none" w:sz="0" w:space="0" w:color="auto"/>
            <w:bottom w:val="none" w:sz="0" w:space="0" w:color="auto"/>
            <w:right w:val="none" w:sz="0" w:space="0" w:color="auto"/>
          </w:divBdr>
        </w:div>
        <w:div w:id="433475206">
          <w:marLeft w:val="1800"/>
          <w:marRight w:val="0"/>
          <w:marTop w:val="0"/>
          <w:marBottom w:val="0"/>
          <w:divBdr>
            <w:top w:val="none" w:sz="0" w:space="0" w:color="auto"/>
            <w:left w:val="none" w:sz="0" w:space="0" w:color="auto"/>
            <w:bottom w:val="none" w:sz="0" w:space="0" w:color="auto"/>
            <w:right w:val="none" w:sz="0" w:space="0" w:color="auto"/>
          </w:divBdr>
        </w:div>
        <w:div w:id="735861773">
          <w:marLeft w:val="1166"/>
          <w:marRight w:val="0"/>
          <w:marTop w:val="0"/>
          <w:marBottom w:val="0"/>
          <w:divBdr>
            <w:top w:val="none" w:sz="0" w:space="0" w:color="auto"/>
            <w:left w:val="none" w:sz="0" w:space="0" w:color="auto"/>
            <w:bottom w:val="none" w:sz="0" w:space="0" w:color="auto"/>
            <w:right w:val="none" w:sz="0" w:space="0" w:color="auto"/>
          </w:divBdr>
        </w:div>
        <w:div w:id="907767838">
          <w:marLeft w:val="1166"/>
          <w:marRight w:val="0"/>
          <w:marTop w:val="0"/>
          <w:marBottom w:val="0"/>
          <w:divBdr>
            <w:top w:val="none" w:sz="0" w:space="0" w:color="auto"/>
            <w:left w:val="none" w:sz="0" w:space="0" w:color="auto"/>
            <w:bottom w:val="none" w:sz="0" w:space="0" w:color="auto"/>
            <w:right w:val="none" w:sz="0" w:space="0" w:color="auto"/>
          </w:divBdr>
        </w:div>
        <w:div w:id="1031347691">
          <w:marLeft w:val="547"/>
          <w:marRight w:val="0"/>
          <w:marTop w:val="0"/>
          <w:marBottom w:val="0"/>
          <w:divBdr>
            <w:top w:val="none" w:sz="0" w:space="0" w:color="auto"/>
            <w:left w:val="none" w:sz="0" w:space="0" w:color="auto"/>
            <w:bottom w:val="none" w:sz="0" w:space="0" w:color="auto"/>
            <w:right w:val="none" w:sz="0" w:space="0" w:color="auto"/>
          </w:divBdr>
        </w:div>
        <w:div w:id="1048263336">
          <w:marLeft w:val="1166"/>
          <w:marRight w:val="0"/>
          <w:marTop w:val="0"/>
          <w:marBottom w:val="0"/>
          <w:divBdr>
            <w:top w:val="none" w:sz="0" w:space="0" w:color="auto"/>
            <w:left w:val="none" w:sz="0" w:space="0" w:color="auto"/>
            <w:bottom w:val="none" w:sz="0" w:space="0" w:color="auto"/>
            <w:right w:val="none" w:sz="0" w:space="0" w:color="auto"/>
          </w:divBdr>
        </w:div>
        <w:div w:id="1053306039">
          <w:marLeft w:val="1166"/>
          <w:marRight w:val="0"/>
          <w:marTop w:val="0"/>
          <w:marBottom w:val="0"/>
          <w:divBdr>
            <w:top w:val="none" w:sz="0" w:space="0" w:color="auto"/>
            <w:left w:val="none" w:sz="0" w:space="0" w:color="auto"/>
            <w:bottom w:val="none" w:sz="0" w:space="0" w:color="auto"/>
            <w:right w:val="none" w:sz="0" w:space="0" w:color="auto"/>
          </w:divBdr>
        </w:div>
        <w:div w:id="1059018613">
          <w:marLeft w:val="1166"/>
          <w:marRight w:val="0"/>
          <w:marTop w:val="0"/>
          <w:marBottom w:val="0"/>
          <w:divBdr>
            <w:top w:val="none" w:sz="0" w:space="0" w:color="auto"/>
            <w:left w:val="none" w:sz="0" w:space="0" w:color="auto"/>
            <w:bottom w:val="none" w:sz="0" w:space="0" w:color="auto"/>
            <w:right w:val="none" w:sz="0" w:space="0" w:color="auto"/>
          </w:divBdr>
        </w:div>
        <w:div w:id="1096245480">
          <w:marLeft w:val="1166"/>
          <w:marRight w:val="0"/>
          <w:marTop w:val="0"/>
          <w:marBottom w:val="0"/>
          <w:divBdr>
            <w:top w:val="none" w:sz="0" w:space="0" w:color="auto"/>
            <w:left w:val="none" w:sz="0" w:space="0" w:color="auto"/>
            <w:bottom w:val="none" w:sz="0" w:space="0" w:color="auto"/>
            <w:right w:val="none" w:sz="0" w:space="0" w:color="auto"/>
          </w:divBdr>
        </w:div>
        <w:div w:id="1174150816">
          <w:marLeft w:val="1166"/>
          <w:marRight w:val="0"/>
          <w:marTop w:val="0"/>
          <w:marBottom w:val="0"/>
          <w:divBdr>
            <w:top w:val="none" w:sz="0" w:space="0" w:color="auto"/>
            <w:left w:val="none" w:sz="0" w:space="0" w:color="auto"/>
            <w:bottom w:val="none" w:sz="0" w:space="0" w:color="auto"/>
            <w:right w:val="none" w:sz="0" w:space="0" w:color="auto"/>
          </w:divBdr>
        </w:div>
        <w:div w:id="1275093407">
          <w:marLeft w:val="1800"/>
          <w:marRight w:val="0"/>
          <w:marTop w:val="0"/>
          <w:marBottom w:val="0"/>
          <w:divBdr>
            <w:top w:val="none" w:sz="0" w:space="0" w:color="auto"/>
            <w:left w:val="none" w:sz="0" w:space="0" w:color="auto"/>
            <w:bottom w:val="none" w:sz="0" w:space="0" w:color="auto"/>
            <w:right w:val="none" w:sz="0" w:space="0" w:color="auto"/>
          </w:divBdr>
        </w:div>
        <w:div w:id="1470246270">
          <w:marLeft w:val="1166"/>
          <w:marRight w:val="0"/>
          <w:marTop w:val="0"/>
          <w:marBottom w:val="0"/>
          <w:divBdr>
            <w:top w:val="none" w:sz="0" w:space="0" w:color="auto"/>
            <w:left w:val="none" w:sz="0" w:space="0" w:color="auto"/>
            <w:bottom w:val="none" w:sz="0" w:space="0" w:color="auto"/>
            <w:right w:val="none" w:sz="0" w:space="0" w:color="auto"/>
          </w:divBdr>
        </w:div>
        <w:div w:id="1543981663">
          <w:marLeft w:val="1166"/>
          <w:marRight w:val="0"/>
          <w:marTop w:val="0"/>
          <w:marBottom w:val="0"/>
          <w:divBdr>
            <w:top w:val="none" w:sz="0" w:space="0" w:color="auto"/>
            <w:left w:val="none" w:sz="0" w:space="0" w:color="auto"/>
            <w:bottom w:val="none" w:sz="0" w:space="0" w:color="auto"/>
            <w:right w:val="none" w:sz="0" w:space="0" w:color="auto"/>
          </w:divBdr>
        </w:div>
        <w:div w:id="1563445687">
          <w:marLeft w:val="1166"/>
          <w:marRight w:val="0"/>
          <w:marTop w:val="0"/>
          <w:marBottom w:val="0"/>
          <w:divBdr>
            <w:top w:val="none" w:sz="0" w:space="0" w:color="auto"/>
            <w:left w:val="none" w:sz="0" w:space="0" w:color="auto"/>
            <w:bottom w:val="none" w:sz="0" w:space="0" w:color="auto"/>
            <w:right w:val="none" w:sz="0" w:space="0" w:color="auto"/>
          </w:divBdr>
        </w:div>
        <w:div w:id="1671103104">
          <w:marLeft w:val="1166"/>
          <w:marRight w:val="0"/>
          <w:marTop w:val="0"/>
          <w:marBottom w:val="0"/>
          <w:divBdr>
            <w:top w:val="none" w:sz="0" w:space="0" w:color="auto"/>
            <w:left w:val="none" w:sz="0" w:space="0" w:color="auto"/>
            <w:bottom w:val="none" w:sz="0" w:space="0" w:color="auto"/>
            <w:right w:val="none" w:sz="0" w:space="0" w:color="auto"/>
          </w:divBdr>
        </w:div>
        <w:div w:id="1943220639">
          <w:marLeft w:val="1166"/>
          <w:marRight w:val="0"/>
          <w:marTop w:val="0"/>
          <w:marBottom w:val="0"/>
          <w:divBdr>
            <w:top w:val="none" w:sz="0" w:space="0" w:color="auto"/>
            <w:left w:val="none" w:sz="0" w:space="0" w:color="auto"/>
            <w:bottom w:val="none" w:sz="0" w:space="0" w:color="auto"/>
            <w:right w:val="none" w:sz="0" w:space="0" w:color="auto"/>
          </w:divBdr>
        </w:div>
      </w:divsChild>
    </w:div>
    <w:div w:id="1955862919">
      <w:bodyDiv w:val="1"/>
      <w:marLeft w:val="0"/>
      <w:marRight w:val="0"/>
      <w:marTop w:val="0"/>
      <w:marBottom w:val="0"/>
      <w:divBdr>
        <w:top w:val="none" w:sz="0" w:space="0" w:color="auto"/>
        <w:left w:val="none" w:sz="0" w:space="0" w:color="auto"/>
        <w:bottom w:val="none" w:sz="0" w:space="0" w:color="auto"/>
        <w:right w:val="none" w:sz="0" w:space="0" w:color="auto"/>
      </w:divBdr>
    </w:div>
    <w:div w:id="2014259678">
      <w:bodyDiv w:val="1"/>
      <w:marLeft w:val="0"/>
      <w:marRight w:val="0"/>
      <w:marTop w:val="0"/>
      <w:marBottom w:val="0"/>
      <w:divBdr>
        <w:top w:val="none" w:sz="0" w:space="0" w:color="auto"/>
        <w:left w:val="none" w:sz="0" w:space="0" w:color="auto"/>
        <w:bottom w:val="none" w:sz="0" w:space="0" w:color="auto"/>
        <w:right w:val="none" w:sz="0" w:space="0" w:color="auto"/>
      </w:divBdr>
    </w:div>
    <w:div w:id="2022512818">
      <w:bodyDiv w:val="1"/>
      <w:marLeft w:val="0"/>
      <w:marRight w:val="0"/>
      <w:marTop w:val="0"/>
      <w:marBottom w:val="0"/>
      <w:divBdr>
        <w:top w:val="none" w:sz="0" w:space="0" w:color="auto"/>
        <w:left w:val="none" w:sz="0" w:space="0" w:color="auto"/>
        <w:bottom w:val="none" w:sz="0" w:space="0" w:color="auto"/>
        <w:right w:val="none" w:sz="0" w:space="0" w:color="auto"/>
      </w:divBdr>
    </w:div>
    <w:div w:id="2070884614">
      <w:bodyDiv w:val="1"/>
      <w:marLeft w:val="0"/>
      <w:marRight w:val="0"/>
      <w:marTop w:val="0"/>
      <w:marBottom w:val="0"/>
      <w:divBdr>
        <w:top w:val="none" w:sz="0" w:space="0" w:color="auto"/>
        <w:left w:val="none" w:sz="0" w:space="0" w:color="auto"/>
        <w:bottom w:val="none" w:sz="0" w:space="0" w:color="auto"/>
        <w:right w:val="none" w:sz="0" w:space="0" w:color="auto"/>
      </w:divBdr>
    </w:div>
    <w:div w:id="2126384550">
      <w:bodyDiv w:val="1"/>
      <w:marLeft w:val="0"/>
      <w:marRight w:val="0"/>
      <w:marTop w:val="0"/>
      <w:marBottom w:val="0"/>
      <w:divBdr>
        <w:top w:val="none" w:sz="0" w:space="0" w:color="auto"/>
        <w:left w:val="none" w:sz="0" w:space="0" w:color="auto"/>
        <w:bottom w:val="none" w:sz="0" w:space="0" w:color="auto"/>
        <w:right w:val="none" w:sz="0" w:space="0" w:color="auto"/>
      </w:divBdr>
    </w:div>
    <w:div w:id="21373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evnet.org.nz/sites/default/files/Farrelly,%20Trisia%20&amp;%20Nabobo-Baba,%20Unaisi%20Talanoa%20as%20Empathic%20Research%20%5bpaper%5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3BC81F-391E-4D88-B746-50444E411AF2}"/>
</file>

<file path=customXml/itemProps2.xml><?xml version="1.0" encoding="utf-8"?>
<ds:datastoreItem xmlns:ds="http://schemas.openxmlformats.org/officeDocument/2006/customXml" ds:itemID="{C0C1FB59-2983-4B89-83B1-BEFF543918D8}"/>
</file>

<file path=customXml/itemProps3.xml><?xml version="1.0" encoding="utf-8"?>
<ds:datastoreItem xmlns:ds="http://schemas.openxmlformats.org/officeDocument/2006/customXml" ds:itemID="{1A9E857B-31CB-4427-B8A0-0A25041D3F4C}"/>
</file>

<file path=customXml/itemProps4.xml><?xml version="1.0" encoding="utf-8"?>
<ds:datastoreItem xmlns:ds="http://schemas.openxmlformats.org/officeDocument/2006/customXml" ds:itemID="{64359F8C-8BF3-4570-9B3A-E3645CEDB447}"/>
</file>

<file path=docProps/app.xml><?xml version="1.0" encoding="utf-8"?>
<Properties xmlns="http://schemas.openxmlformats.org/officeDocument/2006/extended-properties" xmlns:vt="http://schemas.openxmlformats.org/officeDocument/2006/docPropsVTypes">
  <Template>Normal.dotm</Template>
  <TotalTime>0</TotalTime>
  <Pages>42</Pages>
  <Words>9526</Words>
  <Characters>55348</Characters>
  <Application>Microsoft Office Word</Application>
  <DocSecurity>0</DocSecurity>
  <Lines>954</Lines>
  <Paragraphs>606</Paragraphs>
  <ScaleCrop>false</ScaleCrop>
  <Company/>
  <LinksUpToDate>false</LinksUpToDate>
  <CharactersWithSpaces>64268</CharactersWithSpaces>
  <SharedDoc>false</SharedDoc>
  <HLinks>
    <vt:vector size="108" baseType="variant">
      <vt:variant>
        <vt:i4>7798838</vt:i4>
      </vt:variant>
      <vt:variant>
        <vt:i4>114</vt:i4>
      </vt:variant>
      <vt:variant>
        <vt:i4>0</vt:i4>
      </vt:variant>
      <vt:variant>
        <vt:i4>5</vt:i4>
      </vt:variant>
      <vt:variant>
        <vt:lpwstr>http://www.aifs.gov.au/cafca/pubs/sheets/ps/ps6.pdf</vt:lpwstr>
      </vt:variant>
      <vt:variant>
        <vt:lpwstr/>
      </vt:variant>
      <vt:variant>
        <vt:i4>196698</vt:i4>
      </vt:variant>
      <vt:variant>
        <vt:i4>111</vt:i4>
      </vt:variant>
      <vt:variant>
        <vt:i4>0</vt:i4>
      </vt:variant>
      <vt:variant>
        <vt:i4>5</vt:i4>
      </vt:variant>
      <vt:variant>
        <vt:lpwstr>http://www.nhmrc.gov.au/_files_nhmrc/publications/attachments/e52.pdf</vt:lpwstr>
      </vt:variant>
      <vt:variant>
        <vt:lpwstr/>
      </vt:variant>
      <vt:variant>
        <vt:i4>65626</vt:i4>
      </vt:variant>
      <vt:variant>
        <vt:i4>108</vt:i4>
      </vt:variant>
      <vt:variant>
        <vt:i4>0</vt:i4>
      </vt:variant>
      <vt:variant>
        <vt:i4>5</vt:i4>
      </vt:variant>
      <vt:variant>
        <vt:lpwstr>http://www.nhmrc.gov.au/_files_nhmrc/publications/attachments/e72.pdf</vt:lpwstr>
      </vt:variant>
      <vt:variant>
        <vt:lpwstr/>
      </vt:variant>
      <vt:variant>
        <vt:i4>3866688</vt:i4>
      </vt:variant>
      <vt:variant>
        <vt:i4>105</vt:i4>
      </vt:variant>
      <vt:variant>
        <vt:i4>0</vt:i4>
      </vt:variant>
      <vt:variant>
        <vt:i4>5</vt:i4>
      </vt:variant>
      <vt:variant>
        <vt:lpwstr>http://www.acelg.org.au/upload/program5/1337742323_LG_Service_Delivery_to_Remote_Indigenous_Communities.pdf</vt:lpwstr>
      </vt:variant>
      <vt:variant>
        <vt:lpwstr/>
      </vt:variant>
      <vt:variant>
        <vt:i4>2555960</vt:i4>
      </vt:variant>
      <vt:variant>
        <vt:i4>102</vt:i4>
      </vt:variant>
      <vt:variant>
        <vt:i4>0</vt:i4>
      </vt:variant>
      <vt:variant>
        <vt:i4>5</vt:i4>
      </vt:variant>
      <vt:variant>
        <vt:lpwstr>http://www.aiatsis.gov.au/research/docs/GERAIS.pdf</vt:lpwstr>
      </vt:variant>
      <vt:variant>
        <vt:lpwstr/>
      </vt:variant>
      <vt:variant>
        <vt:i4>1310770</vt:i4>
      </vt:variant>
      <vt:variant>
        <vt:i4>74</vt:i4>
      </vt:variant>
      <vt:variant>
        <vt:i4>0</vt:i4>
      </vt:variant>
      <vt:variant>
        <vt:i4>5</vt:i4>
      </vt:variant>
      <vt:variant>
        <vt:lpwstr/>
      </vt:variant>
      <vt:variant>
        <vt:lpwstr>_Toc347827480</vt:lpwstr>
      </vt:variant>
      <vt:variant>
        <vt:i4>1769522</vt:i4>
      </vt:variant>
      <vt:variant>
        <vt:i4>68</vt:i4>
      </vt:variant>
      <vt:variant>
        <vt:i4>0</vt:i4>
      </vt:variant>
      <vt:variant>
        <vt:i4>5</vt:i4>
      </vt:variant>
      <vt:variant>
        <vt:lpwstr/>
      </vt:variant>
      <vt:variant>
        <vt:lpwstr>_Toc347827479</vt:lpwstr>
      </vt:variant>
      <vt:variant>
        <vt:i4>1769522</vt:i4>
      </vt:variant>
      <vt:variant>
        <vt:i4>62</vt:i4>
      </vt:variant>
      <vt:variant>
        <vt:i4>0</vt:i4>
      </vt:variant>
      <vt:variant>
        <vt:i4>5</vt:i4>
      </vt:variant>
      <vt:variant>
        <vt:lpwstr/>
      </vt:variant>
      <vt:variant>
        <vt:lpwstr>_Toc347827478</vt:lpwstr>
      </vt:variant>
      <vt:variant>
        <vt:i4>1769522</vt:i4>
      </vt:variant>
      <vt:variant>
        <vt:i4>56</vt:i4>
      </vt:variant>
      <vt:variant>
        <vt:i4>0</vt:i4>
      </vt:variant>
      <vt:variant>
        <vt:i4>5</vt:i4>
      </vt:variant>
      <vt:variant>
        <vt:lpwstr/>
      </vt:variant>
      <vt:variant>
        <vt:lpwstr>_Toc347827477</vt:lpwstr>
      </vt:variant>
      <vt:variant>
        <vt:i4>1769522</vt:i4>
      </vt:variant>
      <vt:variant>
        <vt:i4>50</vt:i4>
      </vt:variant>
      <vt:variant>
        <vt:i4>0</vt:i4>
      </vt:variant>
      <vt:variant>
        <vt:i4>5</vt:i4>
      </vt:variant>
      <vt:variant>
        <vt:lpwstr/>
      </vt:variant>
      <vt:variant>
        <vt:lpwstr>_Toc347827476</vt:lpwstr>
      </vt:variant>
      <vt:variant>
        <vt:i4>1769522</vt:i4>
      </vt:variant>
      <vt:variant>
        <vt:i4>44</vt:i4>
      </vt:variant>
      <vt:variant>
        <vt:i4>0</vt:i4>
      </vt:variant>
      <vt:variant>
        <vt:i4>5</vt:i4>
      </vt:variant>
      <vt:variant>
        <vt:lpwstr/>
      </vt:variant>
      <vt:variant>
        <vt:lpwstr>_Toc347827475</vt:lpwstr>
      </vt:variant>
      <vt:variant>
        <vt:i4>1769522</vt:i4>
      </vt:variant>
      <vt:variant>
        <vt:i4>38</vt:i4>
      </vt:variant>
      <vt:variant>
        <vt:i4>0</vt:i4>
      </vt:variant>
      <vt:variant>
        <vt:i4>5</vt:i4>
      </vt:variant>
      <vt:variant>
        <vt:lpwstr/>
      </vt:variant>
      <vt:variant>
        <vt:lpwstr>_Toc347827474</vt:lpwstr>
      </vt:variant>
      <vt:variant>
        <vt:i4>1769522</vt:i4>
      </vt:variant>
      <vt:variant>
        <vt:i4>32</vt:i4>
      </vt:variant>
      <vt:variant>
        <vt:i4>0</vt:i4>
      </vt:variant>
      <vt:variant>
        <vt:i4>5</vt:i4>
      </vt:variant>
      <vt:variant>
        <vt:lpwstr/>
      </vt:variant>
      <vt:variant>
        <vt:lpwstr>_Toc347827473</vt:lpwstr>
      </vt:variant>
      <vt:variant>
        <vt:i4>1769522</vt:i4>
      </vt:variant>
      <vt:variant>
        <vt:i4>26</vt:i4>
      </vt:variant>
      <vt:variant>
        <vt:i4>0</vt:i4>
      </vt:variant>
      <vt:variant>
        <vt:i4>5</vt:i4>
      </vt:variant>
      <vt:variant>
        <vt:lpwstr/>
      </vt:variant>
      <vt:variant>
        <vt:lpwstr>_Toc347827472</vt:lpwstr>
      </vt:variant>
      <vt:variant>
        <vt:i4>1769522</vt:i4>
      </vt:variant>
      <vt:variant>
        <vt:i4>20</vt:i4>
      </vt:variant>
      <vt:variant>
        <vt:i4>0</vt:i4>
      </vt:variant>
      <vt:variant>
        <vt:i4>5</vt:i4>
      </vt:variant>
      <vt:variant>
        <vt:lpwstr/>
      </vt:variant>
      <vt:variant>
        <vt:lpwstr>_Toc347827471</vt:lpwstr>
      </vt:variant>
      <vt:variant>
        <vt:i4>1769522</vt:i4>
      </vt:variant>
      <vt:variant>
        <vt:i4>14</vt:i4>
      </vt:variant>
      <vt:variant>
        <vt:i4>0</vt:i4>
      </vt:variant>
      <vt:variant>
        <vt:i4>5</vt:i4>
      </vt:variant>
      <vt:variant>
        <vt:lpwstr/>
      </vt:variant>
      <vt:variant>
        <vt:lpwstr>_Toc347827470</vt:lpwstr>
      </vt:variant>
      <vt:variant>
        <vt:i4>1703986</vt:i4>
      </vt:variant>
      <vt:variant>
        <vt:i4>8</vt:i4>
      </vt:variant>
      <vt:variant>
        <vt:i4>0</vt:i4>
      </vt:variant>
      <vt:variant>
        <vt:i4>5</vt:i4>
      </vt:variant>
      <vt:variant>
        <vt:lpwstr/>
      </vt:variant>
      <vt:variant>
        <vt:lpwstr>_Toc347827469</vt:lpwstr>
      </vt:variant>
      <vt:variant>
        <vt:i4>1703986</vt:i4>
      </vt:variant>
      <vt:variant>
        <vt:i4>2</vt:i4>
      </vt:variant>
      <vt:variant>
        <vt:i4>0</vt:i4>
      </vt:variant>
      <vt:variant>
        <vt:i4>5</vt:i4>
      </vt:variant>
      <vt:variant>
        <vt:lpwstr/>
      </vt:variant>
      <vt:variant>
        <vt:lpwstr>_Toc347827468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2019-03-25T23:01:00Z</dcterms:created>
  <dcterms:modified xsi:type="dcterms:W3CDTF">2019-03-25T23:01:00Z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2824bc30-8f2f-4a4d-bdce-bec2723817ac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81200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