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689F7124" w:rsidR="00BA0FDD" w:rsidRPr="00042141" w:rsidRDefault="00C05436" w:rsidP="00EA34CF">
      <w:pPr>
        <w:pStyle w:val="Heading1"/>
        <w:jc w:val="center"/>
      </w:pPr>
      <w:r w:rsidRPr="00042141">
        <w:t>SUPPORTING SUSTAINABLE OCEANS IN THE PACIFIC</w:t>
      </w:r>
    </w:p>
    <w:p w14:paraId="0E98CE67" w14:textId="77777777" w:rsidR="00C05436" w:rsidRPr="00C05436" w:rsidRDefault="00C05436" w:rsidP="00C05436">
      <w:pPr>
        <w:rPr>
          <w:sz w:val="24"/>
          <w:szCs w:val="24"/>
        </w:rPr>
      </w:pPr>
      <w:r w:rsidRPr="00C05436">
        <w:rPr>
          <w:sz w:val="24"/>
          <w:szCs w:val="24"/>
        </w:rPr>
        <w:t>We share an ocean and a future, custodians of the vast Blue Pacific Continent.</w:t>
      </w:r>
    </w:p>
    <w:p w14:paraId="35385B4B" w14:textId="3C5DEA5C" w:rsidR="00042141" w:rsidRDefault="00C05436" w:rsidP="005C0531">
      <w:pPr>
        <w:spacing w:after="0"/>
        <w:rPr>
          <w:sz w:val="24"/>
          <w:szCs w:val="24"/>
        </w:rPr>
      </w:pPr>
      <w:r w:rsidRPr="6FF8EFCF">
        <w:rPr>
          <w:sz w:val="24"/>
          <w:szCs w:val="24"/>
        </w:rPr>
        <w:t>The ocean sustains and connects us</w:t>
      </w:r>
      <w:r w:rsidR="00AC5B45" w:rsidRPr="6FF8EFCF">
        <w:rPr>
          <w:sz w:val="24"/>
          <w:szCs w:val="24"/>
        </w:rPr>
        <w:t>. P</w:t>
      </w:r>
      <w:r w:rsidRPr="6FF8EFCF">
        <w:rPr>
          <w:sz w:val="24"/>
          <w:szCs w:val="24"/>
        </w:rPr>
        <w:t>rotecting the ocean and sustainably using its resources is vital to the Pacific.</w:t>
      </w:r>
    </w:p>
    <w:p w14:paraId="3B439831" w14:textId="77777777" w:rsidR="005C0531" w:rsidRPr="005C0531" w:rsidRDefault="005C0531" w:rsidP="005C0531">
      <w:pPr>
        <w:spacing w:after="0"/>
        <w:rPr>
          <w:sz w:val="14"/>
          <w:szCs w:val="14"/>
        </w:rPr>
      </w:pPr>
    </w:p>
    <w:p w14:paraId="37000427" w14:textId="204DAB42" w:rsidR="00EF59EB" w:rsidRPr="00042141" w:rsidRDefault="00EF59EB" w:rsidP="00042141">
      <w:pPr>
        <w:pStyle w:val="Heading2"/>
        <w:shd w:val="clear" w:color="auto" w:fill="D9D9D9" w:themeFill="background1" w:themeFillShade="D9"/>
        <w:jc w:val="center"/>
        <w:rPr>
          <w:sz w:val="28"/>
          <w:szCs w:val="28"/>
        </w:rPr>
      </w:pPr>
      <w:r w:rsidRPr="6FF8EFCF">
        <w:rPr>
          <w:sz w:val="28"/>
          <w:szCs w:val="28"/>
        </w:rPr>
        <w:t xml:space="preserve">Australia and </w:t>
      </w:r>
      <w:r w:rsidR="004F39F5" w:rsidRPr="6FF8EFCF">
        <w:rPr>
          <w:sz w:val="28"/>
          <w:szCs w:val="28"/>
        </w:rPr>
        <w:t>Pacific partners</w:t>
      </w:r>
      <w:r w:rsidRPr="6FF8EFCF">
        <w:rPr>
          <w:sz w:val="28"/>
          <w:szCs w:val="28"/>
        </w:rPr>
        <w:t xml:space="preserve"> are working together to support sustainable oceans and livelihoods</w:t>
      </w:r>
    </w:p>
    <w:p w14:paraId="70417CC5" w14:textId="086F7D6C" w:rsidR="00EF59EB" w:rsidRPr="00264F9E" w:rsidRDefault="004F608F" w:rsidP="00042141">
      <w:pPr>
        <w:rPr>
          <w:b/>
          <w:bCs/>
          <w:sz w:val="24"/>
          <w:szCs w:val="24"/>
        </w:rPr>
      </w:pPr>
      <w:r w:rsidRPr="6FF8EFCF">
        <w:rPr>
          <w:b/>
          <w:bCs/>
          <w:sz w:val="24"/>
          <w:szCs w:val="24"/>
        </w:rPr>
        <w:t>O</w:t>
      </w:r>
      <w:r w:rsidR="00EF59EB" w:rsidRPr="6FF8EFCF">
        <w:rPr>
          <w:b/>
          <w:bCs/>
          <w:sz w:val="24"/>
          <w:szCs w:val="24"/>
        </w:rPr>
        <w:t>cean governance</w:t>
      </w:r>
      <w:r w:rsidR="001277D1" w:rsidRPr="6FF8EFCF">
        <w:rPr>
          <w:b/>
          <w:bCs/>
          <w:sz w:val="24"/>
          <w:szCs w:val="24"/>
        </w:rPr>
        <w:t>:</w:t>
      </w:r>
    </w:p>
    <w:p w14:paraId="06025CD0" w14:textId="03302E59" w:rsidR="00DD5713" w:rsidRPr="00264F9E" w:rsidRDefault="00DD5713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FF8EFCF">
        <w:rPr>
          <w:rFonts w:asciiTheme="minorHAnsi" w:hAnsiTheme="minorHAnsi" w:cstheme="minorBidi"/>
        </w:rPr>
        <w:t xml:space="preserve">Supporting the </w:t>
      </w:r>
      <w:r w:rsidRPr="6FF8EFCF">
        <w:rPr>
          <w:rFonts w:asciiTheme="minorHAnsi" w:hAnsiTheme="minorHAnsi" w:cstheme="minorBidi"/>
          <w:b/>
          <w:bCs/>
        </w:rPr>
        <w:t xml:space="preserve">Pacific Ocean Commissioner </w:t>
      </w:r>
      <w:r w:rsidRPr="6FF8EFCF">
        <w:rPr>
          <w:rFonts w:asciiTheme="minorHAnsi" w:hAnsiTheme="minorHAnsi" w:cstheme="minorBidi"/>
        </w:rPr>
        <w:t xml:space="preserve">and their role in </w:t>
      </w:r>
      <w:r w:rsidRPr="6FF8EFCF">
        <w:rPr>
          <w:rFonts w:asciiTheme="minorHAnsi" w:hAnsiTheme="minorHAnsi" w:cstheme="minorBidi"/>
          <w:b/>
          <w:bCs/>
        </w:rPr>
        <w:t>oceans governance, management and advocacy</w:t>
      </w:r>
    </w:p>
    <w:p w14:paraId="453EAA7B" w14:textId="2812F62A" w:rsidR="00DD5713" w:rsidRPr="00264F9E" w:rsidRDefault="00DD5713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FF8EFCF">
        <w:rPr>
          <w:rFonts w:asciiTheme="minorHAnsi" w:hAnsiTheme="minorHAnsi" w:cstheme="minorBidi"/>
        </w:rPr>
        <w:t xml:space="preserve">Joining the Pacific, and other countries, to agree the historic High Seas Treaty, which provides a new framework for the </w:t>
      </w:r>
      <w:r w:rsidRPr="6FF8EFCF">
        <w:rPr>
          <w:rFonts w:asciiTheme="minorHAnsi" w:hAnsiTheme="minorHAnsi" w:cstheme="minorBidi"/>
          <w:b/>
          <w:bCs/>
        </w:rPr>
        <w:t>conservation and sustainable use of approximately 60% of the world’s oceans</w:t>
      </w:r>
    </w:p>
    <w:p w14:paraId="0523500D" w14:textId="3C42A6C0" w:rsidR="00612450" w:rsidRPr="00264F9E" w:rsidRDefault="00DD5713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FF8EFCF">
        <w:rPr>
          <w:rFonts w:asciiTheme="minorHAnsi" w:hAnsiTheme="minorHAnsi" w:cstheme="minorBidi"/>
        </w:rPr>
        <w:t xml:space="preserve">Recognising the important contribution of the </w:t>
      </w:r>
      <w:r w:rsidRPr="6FF8EFCF">
        <w:rPr>
          <w:rFonts w:asciiTheme="minorHAnsi" w:hAnsiTheme="minorHAnsi" w:cstheme="minorBidi"/>
          <w:b/>
          <w:bCs/>
        </w:rPr>
        <w:t>Commonwealth Blue Charter</w:t>
      </w:r>
      <w:r w:rsidRPr="6FF8EFCF">
        <w:rPr>
          <w:rFonts w:asciiTheme="minorHAnsi" w:hAnsiTheme="minorHAnsi" w:cstheme="minorBidi"/>
        </w:rPr>
        <w:t xml:space="preserve"> to progress towards Sustainable Development Goal 14: Life Below Water</w:t>
      </w:r>
    </w:p>
    <w:p w14:paraId="1A396EA1" w14:textId="3616A79C" w:rsidR="002F24E0" w:rsidRPr="00264F9E" w:rsidRDefault="004F608F" w:rsidP="00042141">
      <w:pPr>
        <w:spacing w:before="120" w:line="240" w:lineRule="atLeast"/>
        <w:rPr>
          <w:b/>
          <w:bCs/>
          <w:sz w:val="24"/>
          <w:szCs w:val="24"/>
        </w:rPr>
      </w:pPr>
      <w:r w:rsidRPr="6FF8EFCF">
        <w:rPr>
          <w:b/>
          <w:bCs/>
          <w:sz w:val="24"/>
          <w:szCs w:val="24"/>
        </w:rPr>
        <w:t>O</w:t>
      </w:r>
      <w:r w:rsidR="00A53F52" w:rsidRPr="6FF8EFCF">
        <w:rPr>
          <w:b/>
          <w:bCs/>
          <w:sz w:val="24"/>
          <w:szCs w:val="24"/>
        </w:rPr>
        <w:t>cean science</w:t>
      </w:r>
      <w:r w:rsidR="001277D1" w:rsidRPr="6FF8EFCF">
        <w:rPr>
          <w:b/>
          <w:bCs/>
          <w:sz w:val="24"/>
          <w:szCs w:val="24"/>
        </w:rPr>
        <w:t>:</w:t>
      </w:r>
    </w:p>
    <w:p w14:paraId="767F6773" w14:textId="7AB16504" w:rsidR="00A53F52" w:rsidRPr="00042141" w:rsidRDefault="00A53F52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FF8EFCF">
        <w:rPr>
          <w:rFonts w:asciiTheme="minorHAnsi" w:hAnsiTheme="minorHAnsi" w:cstheme="minorBidi"/>
        </w:rPr>
        <w:t xml:space="preserve">Enhancing the Pacific’s capacity to </w:t>
      </w:r>
      <w:r w:rsidRPr="6FF8EFCF">
        <w:rPr>
          <w:rFonts w:asciiTheme="minorHAnsi" w:hAnsiTheme="minorHAnsi" w:cstheme="minorBidi"/>
          <w:b/>
          <w:bCs/>
        </w:rPr>
        <w:t>monitor, analyse and communicate climate and oceans information</w:t>
      </w:r>
      <w:r w:rsidRPr="6FF8EFCF">
        <w:rPr>
          <w:rFonts w:asciiTheme="minorHAnsi" w:hAnsiTheme="minorHAnsi" w:cstheme="minorBidi"/>
        </w:rPr>
        <w:t xml:space="preserve"> through the Climate and Ocean Support Program in the Pacific</w:t>
      </w:r>
    </w:p>
    <w:p w14:paraId="0D6AF9D1" w14:textId="47F3C25B" w:rsidR="00A53F52" w:rsidRDefault="00A53F52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FF8EFCF">
        <w:rPr>
          <w:rFonts w:asciiTheme="minorHAnsi" w:hAnsiTheme="minorHAnsi" w:cstheme="minorBidi"/>
        </w:rPr>
        <w:t xml:space="preserve">Participating in </w:t>
      </w:r>
      <w:r w:rsidRPr="6FF8EFCF">
        <w:rPr>
          <w:rFonts w:asciiTheme="minorHAnsi" w:hAnsiTheme="minorHAnsi" w:cstheme="minorBidi"/>
          <w:b/>
          <w:bCs/>
        </w:rPr>
        <w:t>global and regional ocean observation efforts</w:t>
      </w:r>
      <w:r w:rsidRPr="6FF8EFCF">
        <w:rPr>
          <w:rFonts w:asciiTheme="minorHAnsi" w:hAnsiTheme="minorHAnsi" w:cstheme="minorBidi"/>
        </w:rPr>
        <w:t xml:space="preserve"> to inform decision-makers on the impact of climate change, warming and acidification on the ocean</w:t>
      </w:r>
    </w:p>
    <w:p w14:paraId="2A331DC9" w14:textId="61185811" w:rsidR="00A53F52" w:rsidRPr="00264F9E" w:rsidRDefault="004F608F" w:rsidP="00042141">
      <w:pPr>
        <w:spacing w:before="120"/>
        <w:rPr>
          <w:b/>
          <w:bCs/>
          <w:sz w:val="24"/>
          <w:szCs w:val="24"/>
        </w:rPr>
      </w:pPr>
      <w:r w:rsidRPr="6FF8EFCF">
        <w:rPr>
          <w:b/>
          <w:bCs/>
          <w:sz w:val="24"/>
          <w:szCs w:val="24"/>
        </w:rPr>
        <w:t>M</w:t>
      </w:r>
      <w:r w:rsidR="00A53F52" w:rsidRPr="6FF8EFCF">
        <w:rPr>
          <w:b/>
          <w:bCs/>
          <w:sz w:val="24"/>
          <w:szCs w:val="24"/>
        </w:rPr>
        <w:t>arine ecosystems</w:t>
      </w:r>
      <w:r w:rsidR="001277D1" w:rsidRPr="6FF8EFCF">
        <w:rPr>
          <w:b/>
          <w:bCs/>
          <w:sz w:val="24"/>
          <w:szCs w:val="24"/>
        </w:rPr>
        <w:t>:</w:t>
      </w:r>
    </w:p>
    <w:p w14:paraId="405CC19A" w14:textId="1208534C" w:rsidR="00407248" w:rsidRPr="00264F9E" w:rsidRDefault="00407248" w:rsidP="1A02B111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bCs/>
        </w:rPr>
      </w:pPr>
      <w:r w:rsidRPr="6FF8EFCF">
        <w:rPr>
          <w:rFonts w:asciiTheme="minorHAnsi" w:hAnsiTheme="minorHAnsi" w:cstheme="minorBidi"/>
          <w:b/>
          <w:bCs/>
        </w:rPr>
        <w:t xml:space="preserve">Protecting and restoring coastal blue carbon ecosystems </w:t>
      </w:r>
      <w:r w:rsidRPr="6FF8EFCF">
        <w:rPr>
          <w:rFonts w:asciiTheme="minorHAnsi" w:hAnsiTheme="minorHAnsi" w:cstheme="minorBidi"/>
        </w:rPr>
        <w:t xml:space="preserve">to mitigate climate change through nature-based solutions and </w:t>
      </w:r>
      <w:r w:rsidRPr="6FF8EFCF">
        <w:rPr>
          <w:rFonts w:asciiTheme="minorHAnsi" w:hAnsiTheme="minorHAnsi" w:cstheme="minorBidi"/>
          <w:b/>
          <w:bCs/>
        </w:rPr>
        <w:t>improving coral reef monitoring and management</w:t>
      </w:r>
    </w:p>
    <w:p w14:paraId="0D49D697" w14:textId="39F68010" w:rsidR="00042141" w:rsidRDefault="00407248" w:rsidP="00042141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 w:rsidRPr="6FF8EFCF">
        <w:rPr>
          <w:rFonts w:asciiTheme="minorHAnsi" w:hAnsiTheme="minorHAnsi" w:cstheme="minorBidi"/>
        </w:rPr>
        <w:t xml:space="preserve">Investing in regional initiatives to address </w:t>
      </w:r>
      <w:r w:rsidRPr="6FF8EFCF">
        <w:rPr>
          <w:rFonts w:asciiTheme="minorHAnsi" w:hAnsiTheme="minorHAnsi" w:cstheme="minorBidi"/>
          <w:b/>
          <w:bCs/>
        </w:rPr>
        <w:t>waste management challenges</w:t>
      </w:r>
      <w:r w:rsidRPr="6FF8EFCF">
        <w:rPr>
          <w:rFonts w:asciiTheme="minorHAnsi" w:hAnsiTheme="minorHAnsi" w:cstheme="minorBidi"/>
        </w:rPr>
        <w:t xml:space="preserve">, including phasing out single use plastics through the Pacific Ocean Litter Project and supporting </w:t>
      </w:r>
      <w:proofErr w:type="gramStart"/>
      <w:r w:rsidRPr="6FF8EFCF">
        <w:rPr>
          <w:rFonts w:asciiTheme="minorHAnsi" w:hAnsiTheme="minorHAnsi" w:cstheme="minorBidi"/>
        </w:rPr>
        <w:t>Pacific island</w:t>
      </w:r>
      <w:proofErr w:type="gramEnd"/>
      <w:r w:rsidRPr="6FF8EFCF">
        <w:rPr>
          <w:rFonts w:asciiTheme="minorHAnsi" w:hAnsiTheme="minorHAnsi" w:cstheme="minorBidi"/>
        </w:rPr>
        <w:t xml:space="preserve"> countries in negotiations for a new global plastics treaty</w:t>
      </w:r>
    </w:p>
    <w:p w14:paraId="313F84E9" w14:textId="77777777" w:rsidR="0039719E" w:rsidRPr="0039719E" w:rsidRDefault="0039719E" w:rsidP="005C0531">
      <w:pPr>
        <w:pStyle w:val="ListParagraph"/>
        <w:spacing w:before="0"/>
        <w:ind w:left="720" w:firstLine="0"/>
        <w:rPr>
          <w:rFonts w:asciiTheme="minorHAnsi" w:hAnsiTheme="minorHAnsi" w:cstheme="minorBidi"/>
        </w:rPr>
      </w:pPr>
    </w:p>
    <w:p w14:paraId="017414BC" w14:textId="427C5062" w:rsidR="002F24E0" w:rsidRPr="00042141" w:rsidRDefault="002F24E0" w:rsidP="005C0531">
      <w:pPr>
        <w:pStyle w:val="Heading2"/>
        <w:spacing w:after="0"/>
      </w:pPr>
      <w:r w:rsidRPr="00042141">
        <w:t>How we deliver</w:t>
      </w:r>
    </w:p>
    <w:p w14:paraId="342CAE9F" w14:textId="0AB31220" w:rsidR="001F06FB" w:rsidRDefault="00407248" w:rsidP="00A46A44">
      <w:pPr>
        <w:spacing w:after="0"/>
        <w:rPr>
          <w:sz w:val="24"/>
          <w:szCs w:val="24"/>
        </w:rPr>
      </w:pPr>
      <w:r w:rsidRPr="6FF8EFCF">
        <w:rPr>
          <w:sz w:val="24"/>
          <w:szCs w:val="24"/>
        </w:rPr>
        <w:t xml:space="preserve">Australia partners with </w:t>
      </w:r>
      <w:proofErr w:type="gramStart"/>
      <w:r w:rsidRPr="6FF8EFCF">
        <w:rPr>
          <w:sz w:val="24"/>
          <w:szCs w:val="24"/>
        </w:rPr>
        <w:t>Pacific island</w:t>
      </w:r>
      <w:proofErr w:type="gramEnd"/>
      <w:r w:rsidRPr="6FF8EFCF">
        <w:rPr>
          <w:sz w:val="24"/>
          <w:szCs w:val="24"/>
        </w:rPr>
        <w:t xml:space="preserve"> countries to promote ocean health and resilience in</w:t>
      </w:r>
      <w:r w:rsidR="00BA2517" w:rsidRPr="6FF8EFCF">
        <w:rPr>
          <w:sz w:val="24"/>
          <w:szCs w:val="24"/>
        </w:rPr>
        <w:t xml:space="preserve"> </w:t>
      </w:r>
      <w:r w:rsidRPr="6FF8EFCF">
        <w:rPr>
          <w:sz w:val="24"/>
          <w:szCs w:val="24"/>
        </w:rPr>
        <w:t>the face of climate change and other threats</w:t>
      </w:r>
    </w:p>
    <w:p w14:paraId="505C8C2C" w14:textId="77777777" w:rsidR="005C0531" w:rsidRDefault="005C0531" w:rsidP="00A46A44">
      <w:pPr>
        <w:spacing w:after="0"/>
        <w:rPr>
          <w:sz w:val="24"/>
          <w:szCs w:val="24"/>
        </w:rPr>
      </w:pPr>
    </w:p>
    <w:p w14:paraId="5113D9DF" w14:textId="3DD99139" w:rsidR="00BA2517" w:rsidRPr="00A46A44" w:rsidRDefault="00BA2517" w:rsidP="00A46A44">
      <w:pPr>
        <w:spacing w:after="0"/>
        <w:rPr>
          <w:sz w:val="24"/>
          <w:szCs w:val="24"/>
        </w:rPr>
      </w:pPr>
      <w:r w:rsidRPr="6FF8EFCF">
        <w:rPr>
          <w:sz w:val="24"/>
          <w:szCs w:val="24"/>
        </w:rPr>
        <w:t>We work closely with regional organisations, including the Secretariat of the Pacific Regional Environment Program and the Pacific Community</w:t>
      </w:r>
    </w:p>
    <w:sectPr w:rsidR="00BA2517" w:rsidRPr="00A46A4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A981" w14:textId="77777777" w:rsidR="00EB4483" w:rsidRDefault="00EB4483" w:rsidP="008101AF">
      <w:pPr>
        <w:spacing w:after="0" w:line="240" w:lineRule="auto"/>
      </w:pPr>
      <w:r>
        <w:separator/>
      </w:r>
    </w:p>
  </w:endnote>
  <w:endnote w:type="continuationSeparator" w:id="0">
    <w:p w14:paraId="50ED936E" w14:textId="77777777" w:rsidR="00EB4483" w:rsidRDefault="00EB4483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13147D8E" w:rsidR="00881E1F" w:rsidRDefault="6FF8EFCF">
    <w:pPr>
      <w:pStyle w:val="Footer"/>
    </w:pPr>
    <w:r>
      <w:t xml:space="preserve">Fact sheet - Supporting sustainable oceans in the Pacific – </w:t>
    </w:r>
    <w:r w:rsidR="007101BC">
      <w:t xml:space="preserve">February </w:t>
    </w:r>
    <w:r>
      <w:t>202</w:t>
    </w:r>
    <w:r w:rsidR="007101B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965B" w14:textId="77777777" w:rsidR="00EB4483" w:rsidRDefault="00EB4483" w:rsidP="008101AF">
      <w:pPr>
        <w:spacing w:after="0" w:line="240" w:lineRule="auto"/>
      </w:pPr>
      <w:r>
        <w:separator/>
      </w:r>
    </w:p>
  </w:footnote>
  <w:footnote w:type="continuationSeparator" w:id="0">
    <w:p w14:paraId="51D70986" w14:textId="77777777" w:rsidR="00EB4483" w:rsidRDefault="00EB4483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8EFCF" w14:paraId="6F2BDB8B" w14:textId="77777777" w:rsidTr="6FF8EFCF">
      <w:trPr>
        <w:trHeight w:val="300"/>
      </w:trPr>
      <w:tc>
        <w:tcPr>
          <w:tcW w:w="3005" w:type="dxa"/>
        </w:tcPr>
        <w:p w14:paraId="5478800D" w14:textId="33117311" w:rsidR="6FF8EFCF" w:rsidRDefault="6FF8EFCF" w:rsidP="6FF8EFCF">
          <w:pPr>
            <w:pStyle w:val="Header"/>
            <w:ind w:left="-115"/>
          </w:pPr>
        </w:p>
      </w:tc>
      <w:tc>
        <w:tcPr>
          <w:tcW w:w="3005" w:type="dxa"/>
        </w:tcPr>
        <w:p w14:paraId="73C9EC12" w14:textId="5C668ECC" w:rsidR="6FF8EFCF" w:rsidRDefault="6FF8EFCF" w:rsidP="6FF8EFCF">
          <w:pPr>
            <w:pStyle w:val="Header"/>
            <w:jc w:val="center"/>
          </w:pPr>
        </w:p>
      </w:tc>
      <w:tc>
        <w:tcPr>
          <w:tcW w:w="3005" w:type="dxa"/>
        </w:tcPr>
        <w:p w14:paraId="448BEF85" w14:textId="5FA66C83" w:rsidR="6FF8EFCF" w:rsidRDefault="6FF8EFCF" w:rsidP="6FF8EFCF">
          <w:pPr>
            <w:pStyle w:val="Header"/>
            <w:ind w:right="-115"/>
            <w:jc w:val="right"/>
          </w:pPr>
        </w:p>
      </w:tc>
    </w:tr>
  </w:tbl>
  <w:p w14:paraId="66FE72C7" w14:textId="687AC8A8" w:rsidR="6FF8EFCF" w:rsidRDefault="6FF8EFCF" w:rsidP="6FF8E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78C37D0"/>
    <w:multiLevelType w:val="hybridMultilevel"/>
    <w:tmpl w:val="D1F8B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76E"/>
    <w:multiLevelType w:val="hybridMultilevel"/>
    <w:tmpl w:val="473C3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2DCE"/>
    <w:multiLevelType w:val="hybridMultilevel"/>
    <w:tmpl w:val="06D69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07F8A"/>
    <w:multiLevelType w:val="hybridMultilevel"/>
    <w:tmpl w:val="7124F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E4FC1"/>
    <w:multiLevelType w:val="hybridMultilevel"/>
    <w:tmpl w:val="DCFEB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6"/>
  </w:num>
  <w:num w:numId="3" w16cid:durableId="651713187">
    <w:abstractNumId w:val="6"/>
  </w:num>
  <w:num w:numId="4" w16cid:durableId="1296133646">
    <w:abstractNumId w:val="19"/>
  </w:num>
  <w:num w:numId="5" w16cid:durableId="655307456">
    <w:abstractNumId w:val="14"/>
  </w:num>
  <w:num w:numId="6" w16cid:durableId="1457718140">
    <w:abstractNumId w:val="17"/>
  </w:num>
  <w:num w:numId="7" w16cid:durableId="689725732">
    <w:abstractNumId w:val="13"/>
  </w:num>
  <w:num w:numId="8" w16cid:durableId="1580821280">
    <w:abstractNumId w:val="5"/>
  </w:num>
  <w:num w:numId="9" w16cid:durableId="2075271914">
    <w:abstractNumId w:val="2"/>
  </w:num>
  <w:num w:numId="10" w16cid:durableId="2038890542">
    <w:abstractNumId w:val="10"/>
  </w:num>
  <w:num w:numId="11" w16cid:durableId="1746800304">
    <w:abstractNumId w:val="11"/>
  </w:num>
  <w:num w:numId="12" w16cid:durableId="520356998">
    <w:abstractNumId w:val="15"/>
  </w:num>
  <w:num w:numId="13" w16cid:durableId="1748111792">
    <w:abstractNumId w:val="8"/>
  </w:num>
  <w:num w:numId="14" w16cid:durableId="1645504383">
    <w:abstractNumId w:val="7"/>
  </w:num>
  <w:num w:numId="15" w16cid:durableId="259023074">
    <w:abstractNumId w:val="3"/>
  </w:num>
  <w:num w:numId="16" w16cid:durableId="586577841">
    <w:abstractNumId w:val="1"/>
  </w:num>
  <w:num w:numId="17" w16cid:durableId="822770854">
    <w:abstractNumId w:val="12"/>
  </w:num>
  <w:num w:numId="18" w16cid:durableId="1092966873">
    <w:abstractNumId w:val="4"/>
  </w:num>
  <w:num w:numId="19" w16cid:durableId="1177501991">
    <w:abstractNumId w:val="9"/>
  </w:num>
  <w:num w:numId="20" w16cid:durableId="1205479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33BB"/>
    <w:rsid w:val="00036F5E"/>
    <w:rsid w:val="00042141"/>
    <w:rsid w:val="00043260"/>
    <w:rsid w:val="00047ABE"/>
    <w:rsid w:val="000578B4"/>
    <w:rsid w:val="0006589A"/>
    <w:rsid w:val="000739AD"/>
    <w:rsid w:val="00086A49"/>
    <w:rsid w:val="0009743C"/>
    <w:rsid w:val="000C4893"/>
    <w:rsid w:val="000C7F91"/>
    <w:rsid w:val="0011389D"/>
    <w:rsid w:val="00123CBB"/>
    <w:rsid w:val="001277D1"/>
    <w:rsid w:val="00152B33"/>
    <w:rsid w:val="00152B51"/>
    <w:rsid w:val="001653ED"/>
    <w:rsid w:val="00172F90"/>
    <w:rsid w:val="001839EE"/>
    <w:rsid w:val="001A5CBC"/>
    <w:rsid w:val="001A673F"/>
    <w:rsid w:val="001F06FB"/>
    <w:rsid w:val="001F0B85"/>
    <w:rsid w:val="00216D82"/>
    <w:rsid w:val="00217E37"/>
    <w:rsid w:val="00231416"/>
    <w:rsid w:val="00231681"/>
    <w:rsid w:val="002520DA"/>
    <w:rsid w:val="002534ED"/>
    <w:rsid w:val="00262589"/>
    <w:rsid w:val="00264F9E"/>
    <w:rsid w:val="00271898"/>
    <w:rsid w:val="00292216"/>
    <w:rsid w:val="002A3B95"/>
    <w:rsid w:val="002F24E0"/>
    <w:rsid w:val="002F35BA"/>
    <w:rsid w:val="00312A0D"/>
    <w:rsid w:val="003142EE"/>
    <w:rsid w:val="00317040"/>
    <w:rsid w:val="003170FA"/>
    <w:rsid w:val="0039719E"/>
    <w:rsid w:val="003B0FB3"/>
    <w:rsid w:val="003D323D"/>
    <w:rsid w:val="004012CB"/>
    <w:rsid w:val="00407248"/>
    <w:rsid w:val="00412BB7"/>
    <w:rsid w:val="00452A39"/>
    <w:rsid w:val="00475707"/>
    <w:rsid w:val="0047571F"/>
    <w:rsid w:val="0049380A"/>
    <w:rsid w:val="004B42EA"/>
    <w:rsid w:val="004C3A87"/>
    <w:rsid w:val="004F39F5"/>
    <w:rsid w:val="004F608F"/>
    <w:rsid w:val="00516119"/>
    <w:rsid w:val="005246AA"/>
    <w:rsid w:val="00535FC1"/>
    <w:rsid w:val="00550463"/>
    <w:rsid w:val="00552782"/>
    <w:rsid w:val="00553A28"/>
    <w:rsid w:val="00583983"/>
    <w:rsid w:val="00586D5F"/>
    <w:rsid w:val="005972CD"/>
    <w:rsid w:val="005B1145"/>
    <w:rsid w:val="005B20F4"/>
    <w:rsid w:val="005B4DB6"/>
    <w:rsid w:val="005C0531"/>
    <w:rsid w:val="005E05CB"/>
    <w:rsid w:val="005E0F1F"/>
    <w:rsid w:val="005E1E29"/>
    <w:rsid w:val="00603F4A"/>
    <w:rsid w:val="00612450"/>
    <w:rsid w:val="00621A8C"/>
    <w:rsid w:val="0063023C"/>
    <w:rsid w:val="0068090B"/>
    <w:rsid w:val="006A5EDF"/>
    <w:rsid w:val="007101BC"/>
    <w:rsid w:val="00713797"/>
    <w:rsid w:val="00732010"/>
    <w:rsid w:val="0075620E"/>
    <w:rsid w:val="007562A3"/>
    <w:rsid w:val="00773687"/>
    <w:rsid w:val="00776089"/>
    <w:rsid w:val="00776128"/>
    <w:rsid w:val="00777F0A"/>
    <w:rsid w:val="00787504"/>
    <w:rsid w:val="007A6E2D"/>
    <w:rsid w:val="007A7EBD"/>
    <w:rsid w:val="007D7A70"/>
    <w:rsid w:val="007F22D3"/>
    <w:rsid w:val="00803452"/>
    <w:rsid w:val="00807BA2"/>
    <w:rsid w:val="008101AF"/>
    <w:rsid w:val="008173D2"/>
    <w:rsid w:val="0082679B"/>
    <w:rsid w:val="00826BB1"/>
    <w:rsid w:val="00837384"/>
    <w:rsid w:val="0084431E"/>
    <w:rsid w:val="0085446C"/>
    <w:rsid w:val="008761EF"/>
    <w:rsid w:val="00881E1F"/>
    <w:rsid w:val="0089509C"/>
    <w:rsid w:val="008B0F1E"/>
    <w:rsid w:val="008B3D43"/>
    <w:rsid w:val="008B4158"/>
    <w:rsid w:val="008C2367"/>
    <w:rsid w:val="008C2CF1"/>
    <w:rsid w:val="008D6B44"/>
    <w:rsid w:val="008D7FDB"/>
    <w:rsid w:val="00900D8E"/>
    <w:rsid w:val="00905FB2"/>
    <w:rsid w:val="00926EAC"/>
    <w:rsid w:val="009367E1"/>
    <w:rsid w:val="00974C75"/>
    <w:rsid w:val="009950E5"/>
    <w:rsid w:val="009B3265"/>
    <w:rsid w:val="009B37D3"/>
    <w:rsid w:val="009B5541"/>
    <w:rsid w:val="009B73F8"/>
    <w:rsid w:val="009E58DF"/>
    <w:rsid w:val="009E5A84"/>
    <w:rsid w:val="00A01BF1"/>
    <w:rsid w:val="00A238C5"/>
    <w:rsid w:val="00A4002B"/>
    <w:rsid w:val="00A42430"/>
    <w:rsid w:val="00A46A44"/>
    <w:rsid w:val="00A53F52"/>
    <w:rsid w:val="00A75DEF"/>
    <w:rsid w:val="00A87E50"/>
    <w:rsid w:val="00AA4B6B"/>
    <w:rsid w:val="00AC4537"/>
    <w:rsid w:val="00AC5B45"/>
    <w:rsid w:val="00AD0641"/>
    <w:rsid w:val="00AD262F"/>
    <w:rsid w:val="00AE71EF"/>
    <w:rsid w:val="00AE7E99"/>
    <w:rsid w:val="00AF5E23"/>
    <w:rsid w:val="00B07C48"/>
    <w:rsid w:val="00B118D2"/>
    <w:rsid w:val="00B224A3"/>
    <w:rsid w:val="00B33E3D"/>
    <w:rsid w:val="00B34FF5"/>
    <w:rsid w:val="00B46CF8"/>
    <w:rsid w:val="00B51B49"/>
    <w:rsid w:val="00B87D82"/>
    <w:rsid w:val="00B91C87"/>
    <w:rsid w:val="00BA0FDD"/>
    <w:rsid w:val="00BA2517"/>
    <w:rsid w:val="00BB5EE2"/>
    <w:rsid w:val="00BC6D07"/>
    <w:rsid w:val="00BD527C"/>
    <w:rsid w:val="00BD5734"/>
    <w:rsid w:val="00BE008C"/>
    <w:rsid w:val="00BE44F7"/>
    <w:rsid w:val="00BE5AB4"/>
    <w:rsid w:val="00BF6D0F"/>
    <w:rsid w:val="00BF6E73"/>
    <w:rsid w:val="00C014B3"/>
    <w:rsid w:val="00C05436"/>
    <w:rsid w:val="00C70C12"/>
    <w:rsid w:val="00C73C2B"/>
    <w:rsid w:val="00C80545"/>
    <w:rsid w:val="00C85E43"/>
    <w:rsid w:val="00C95360"/>
    <w:rsid w:val="00CA4754"/>
    <w:rsid w:val="00CC2146"/>
    <w:rsid w:val="00CD5504"/>
    <w:rsid w:val="00D22921"/>
    <w:rsid w:val="00D2742A"/>
    <w:rsid w:val="00D30051"/>
    <w:rsid w:val="00D511F8"/>
    <w:rsid w:val="00D72BD5"/>
    <w:rsid w:val="00D85BFF"/>
    <w:rsid w:val="00DA0AD9"/>
    <w:rsid w:val="00DB63AF"/>
    <w:rsid w:val="00DC00B1"/>
    <w:rsid w:val="00DC2E00"/>
    <w:rsid w:val="00DC5D7A"/>
    <w:rsid w:val="00DD2212"/>
    <w:rsid w:val="00DD3EEA"/>
    <w:rsid w:val="00DD5713"/>
    <w:rsid w:val="00DD7E7E"/>
    <w:rsid w:val="00E129E4"/>
    <w:rsid w:val="00E21E25"/>
    <w:rsid w:val="00E6641E"/>
    <w:rsid w:val="00E671D1"/>
    <w:rsid w:val="00E76A67"/>
    <w:rsid w:val="00E813A8"/>
    <w:rsid w:val="00EA34CF"/>
    <w:rsid w:val="00EB4483"/>
    <w:rsid w:val="00EC2D21"/>
    <w:rsid w:val="00EC7E5B"/>
    <w:rsid w:val="00EF1192"/>
    <w:rsid w:val="00EF59EB"/>
    <w:rsid w:val="00F24AFC"/>
    <w:rsid w:val="00F40DAB"/>
    <w:rsid w:val="00F565B4"/>
    <w:rsid w:val="00F606D0"/>
    <w:rsid w:val="00F866D3"/>
    <w:rsid w:val="00F92EFF"/>
    <w:rsid w:val="00F947F5"/>
    <w:rsid w:val="00F97367"/>
    <w:rsid w:val="00FA5819"/>
    <w:rsid w:val="00FB1480"/>
    <w:rsid w:val="00FC4A96"/>
    <w:rsid w:val="1A02B111"/>
    <w:rsid w:val="425C4927"/>
    <w:rsid w:val="5E8E3792"/>
    <w:rsid w:val="6DE68BBC"/>
    <w:rsid w:val="6FF8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  <w15:docId w15:val="{EF2DA7C5-9315-4594-9E5B-A4FA0C8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42141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141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2141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42141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6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819DC-18BD-4B9E-ABF4-DB9094481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F6080-D92C-422F-9418-206AD8E1FD61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4.xml><?xml version="1.0" encoding="utf-8"?>
<ds:datastoreItem xmlns:ds="http://schemas.openxmlformats.org/officeDocument/2006/customXml" ds:itemID="{397204A9-1028-4BFD-BFCD-1DCB7C5D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35</Lines>
  <Paragraphs>17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sustainable oceans in the Pacific</dc:title>
  <dc:subject/>
  <dc:creator>Dominic Morice</dc:creator>
  <cp:keywords>[SEC=OFFICIAL]</cp:keywords>
  <dc:description/>
  <cp:lastModifiedBy>Alice Brown</cp:lastModifiedBy>
  <cp:revision>25</cp:revision>
  <cp:lastPrinted>2024-02-14T01:18:00Z</cp:lastPrinted>
  <dcterms:created xsi:type="dcterms:W3CDTF">2023-11-20T22:34:00Z</dcterms:created>
  <dcterms:modified xsi:type="dcterms:W3CDTF">2025-02-06T00:13:00Z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7A9B183E7346478596A6C63761A3C363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19C782A55BCCC753B3844677002DB6D563AAEC60</vt:lpwstr>
  </property>
  <property fmtid="{D5CDD505-2E9C-101B-9397-08002B2CF9AE}" pid="11" name="PM_OriginationTimeStamp">
    <vt:lpwstr>2021-08-11T01:08:09Z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796EC57B2667F0B3D0BEE669EEBD36CA</vt:lpwstr>
  </property>
  <property fmtid="{D5CDD505-2E9C-101B-9397-08002B2CF9AE}" pid="20" name="PM_Hash_Salt">
    <vt:lpwstr>E211E253F2621D0D60EE6C1C1D66A94D</vt:lpwstr>
  </property>
  <property fmtid="{D5CDD505-2E9C-101B-9397-08002B2CF9AE}" pid="21" name="PM_Hash_SHA1">
    <vt:lpwstr>E0E3FFE90E995612F948CA2A8A2F0F9872CAAE13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v=2022.1;a=SHA256;h=1A93BF6A7DF143EC9F5444D61CC81D23E924C304AE1758515C3D04BD7EC0E606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B9645141F33E122607B4C13D2C0457237A9AE330A3DC52EDD2BFCB7850A705D4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