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67FE85" w14:textId="77777777" w:rsidR="00840F5D" w:rsidRDefault="00840F5D" w:rsidP="009D7E2F">
      <w:pPr>
        <w:pStyle w:val="Heading2"/>
      </w:pPr>
      <w:r>
        <w:rPr>
          <w:w w:val="105"/>
        </w:rPr>
        <w:t>DFAT</w:t>
      </w:r>
    </w:p>
    <w:p w14:paraId="119C253D" w14:textId="77777777" w:rsidR="00840F5D" w:rsidRPr="00C3120B" w:rsidRDefault="00840F5D" w:rsidP="00C3120B">
      <w:pPr>
        <w:pStyle w:val="Heading1"/>
      </w:pPr>
      <w:proofErr w:type="gramStart"/>
      <w:r w:rsidRPr="00C3120B">
        <w:t>People</w:t>
      </w:r>
      <w:proofErr w:type="gramEnd"/>
      <w:r w:rsidRPr="00C3120B">
        <w:t xml:space="preserve"> Strategy</w:t>
      </w:r>
    </w:p>
    <w:p w14:paraId="2E4D3E5F" w14:textId="77777777" w:rsidR="00840F5D" w:rsidRPr="00C3120B" w:rsidRDefault="00840F5D" w:rsidP="00C3120B">
      <w:pPr>
        <w:pStyle w:val="Heading1"/>
      </w:pPr>
      <w:r w:rsidRPr="00C3120B">
        <w:t>2025–2028</w:t>
      </w:r>
    </w:p>
    <w:p w14:paraId="645E989A" w14:textId="77777777" w:rsidR="00840F5D" w:rsidRDefault="00840F5D" w:rsidP="00840F5D">
      <w:pPr>
        <w:spacing w:before="556"/>
        <w:ind w:left="121"/>
        <w:rPr>
          <w:b/>
          <w:sz w:val="28"/>
        </w:rPr>
      </w:pPr>
      <w:r>
        <w:rPr>
          <w:b/>
          <w:color w:val="313E48"/>
          <w:sz w:val="28"/>
        </w:rPr>
        <w:t>Investing</w:t>
      </w:r>
      <w:r>
        <w:rPr>
          <w:b/>
          <w:color w:val="313E48"/>
          <w:spacing w:val="-9"/>
          <w:sz w:val="28"/>
        </w:rPr>
        <w:t xml:space="preserve"> </w:t>
      </w:r>
      <w:r>
        <w:rPr>
          <w:b/>
          <w:color w:val="313E48"/>
          <w:sz w:val="28"/>
        </w:rPr>
        <w:t>in</w:t>
      </w:r>
      <w:r>
        <w:rPr>
          <w:b/>
          <w:color w:val="313E48"/>
          <w:spacing w:val="-8"/>
          <w:sz w:val="28"/>
        </w:rPr>
        <w:t xml:space="preserve"> </w:t>
      </w:r>
      <w:r>
        <w:rPr>
          <w:b/>
          <w:color w:val="313E48"/>
          <w:sz w:val="28"/>
        </w:rPr>
        <w:t>our</w:t>
      </w:r>
      <w:r>
        <w:rPr>
          <w:b/>
          <w:color w:val="313E48"/>
          <w:spacing w:val="-8"/>
          <w:sz w:val="28"/>
        </w:rPr>
        <w:t xml:space="preserve"> </w:t>
      </w:r>
      <w:r>
        <w:rPr>
          <w:b/>
          <w:color w:val="313E48"/>
          <w:sz w:val="28"/>
        </w:rPr>
        <w:t>people</w:t>
      </w:r>
      <w:r>
        <w:rPr>
          <w:b/>
          <w:color w:val="313E48"/>
          <w:spacing w:val="-8"/>
          <w:sz w:val="28"/>
        </w:rPr>
        <w:t xml:space="preserve"> </w:t>
      </w:r>
      <w:r>
        <w:rPr>
          <w:b/>
          <w:color w:val="313E48"/>
          <w:sz w:val="28"/>
        </w:rPr>
        <w:t>to</w:t>
      </w:r>
      <w:r>
        <w:rPr>
          <w:b/>
          <w:color w:val="313E48"/>
          <w:spacing w:val="-8"/>
          <w:sz w:val="28"/>
        </w:rPr>
        <w:t xml:space="preserve"> </w:t>
      </w:r>
      <w:r>
        <w:rPr>
          <w:b/>
          <w:color w:val="313E48"/>
          <w:sz w:val="28"/>
        </w:rPr>
        <w:t>build</w:t>
      </w:r>
      <w:r>
        <w:rPr>
          <w:b/>
          <w:color w:val="313E48"/>
          <w:spacing w:val="-9"/>
          <w:sz w:val="28"/>
        </w:rPr>
        <w:t xml:space="preserve"> </w:t>
      </w:r>
      <w:r>
        <w:rPr>
          <w:b/>
          <w:color w:val="313E48"/>
          <w:sz w:val="28"/>
        </w:rPr>
        <w:t>and</w:t>
      </w:r>
      <w:r>
        <w:rPr>
          <w:b/>
          <w:color w:val="313E48"/>
          <w:spacing w:val="-8"/>
          <w:sz w:val="28"/>
        </w:rPr>
        <w:t xml:space="preserve"> </w:t>
      </w:r>
      <w:r>
        <w:rPr>
          <w:b/>
          <w:color w:val="313E48"/>
          <w:sz w:val="28"/>
        </w:rPr>
        <w:t>maintain</w:t>
      </w:r>
      <w:r>
        <w:rPr>
          <w:b/>
          <w:color w:val="313E48"/>
          <w:spacing w:val="-8"/>
          <w:sz w:val="28"/>
        </w:rPr>
        <w:t xml:space="preserve"> </w:t>
      </w:r>
      <w:r>
        <w:rPr>
          <w:b/>
          <w:color w:val="313E48"/>
          <w:spacing w:val="-2"/>
          <w:sz w:val="28"/>
        </w:rPr>
        <w:t>Australia’s</w:t>
      </w:r>
    </w:p>
    <w:p w14:paraId="1C1140D6" w14:textId="77777777" w:rsidR="00840F5D" w:rsidRDefault="00840F5D" w:rsidP="00840F5D">
      <w:pPr>
        <w:spacing w:before="58"/>
        <w:ind w:left="121"/>
        <w:rPr>
          <w:b/>
          <w:color w:val="313E48"/>
          <w:spacing w:val="-2"/>
          <w:sz w:val="28"/>
        </w:rPr>
      </w:pPr>
      <w:r>
        <w:rPr>
          <w:b/>
          <w:color w:val="313E48"/>
          <w:sz w:val="28"/>
        </w:rPr>
        <w:t>security</w:t>
      </w:r>
      <w:r>
        <w:rPr>
          <w:b/>
          <w:color w:val="313E48"/>
          <w:spacing w:val="2"/>
          <w:sz w:val="28"/>
        </w:rPr>
        <w:t xml:space="preserve"> </w:t>
      </w:r>
      <w:r>
        <w:rPr>
          <w:b/>
          <w:color w:val="313E48"/>
          <w:sz w:val="28"/>
        </w:rPr>
        <w:t>and</w:t>
      </w:r>
      <w:r>
        <w:rPr>
          <w:b/>
          <w:color w:val="313E48"/>
          <w:spacing w:val="3"/>
          <w:sz w:val="28"/>
        </w:rPr>
        <w:t xml:space="preserve"> </w:t>
      </w:r>
      <w:r>
        <w:rPr>
          <w:b/>
          <w:color w:val="313E48"/>
          <w:sz w:val="28"/>
        </w:rPr>
        <w:t>prosperity</w:t>
      </w:r>
      <w:r>
        <w:rPr>
          <w:b/>
          <w:color w:val="313E48"/>
          <w:spacing w:val="2"/>
          <w:sz w:val="28"/>
        </w:rPr>
        <w:t xml:space="preserve"> </w:t>
      </w:r>
      <w:r>
        <w:rPr>
          <w:b/>
          <w:color w:val="313E48"/>
          <w:sz w:val="28"/>
        </w:rPr>
        <w:t>amidst</w:t>
      </w:r>
      <w:r>
        <w:rPr>
          <w:b/>
          <w:color w:val="313E48"/>
          <w:spacing w:val="3"/>
          <w:sz w:val="28"/>
        </w:rPr>
        <w:t xml:space="preserve"> </w:t>
      </w:r>
      <w:r>
        <w:rPr>
          <w:b/>
          <w:color w:val="313E48"/>
          <w:sz w:val="28"/>
        </w:rPr>
        <w:t>rising</w:t>
      </w:r>
      <w:r>
        <w:rPr>
          <w:b/>
          <w:color w:val="313E48"/>
          <w:spacing w:val="2"/>
          <w:sz w:val="28"/>
        </w:rPr>
        <w:t xml:space="preserve"> </w:t>
      </w:r>
      <w:r>
        <w:rPr>
          <w:b/>
          <w:color w:val="313E48"/>
          <w:sz w:val="28"/>
        </w:rPr>
        <w:t>global</w:t>
      </w:r>
      <w:r>
        <w:rPr>
          <w:b/>
          <w:color w:val="313E48"/>
          <w:spacing w:val="3"/>
          <w:sz w:val="28"/>
        </w:rPr>
        <w:t xml:space="preserve"> </w:t>
      </w:r>
      <w:r>
        <w:rPr>
          <w:b/>
          <w:color w:val="313E48"/>
          <w:spacing w:val="-2"/>
          <w:sz w:val="28"/>
        </w:rPr>
        <w:t>challenges.</w:t>
      </w:r>
    </w:p>
    <w:p w14:paraId="47A12C51" w14:textId="77777777" w:rsidR="00840F5D" w:rsidRDefault="00840F5D" w:rsidP="00840F5D">
      <w:pPr>
        <w:spacing w:before="58"/>
        <w:ind w:left="121"/>
        <w:rPr>
          <w:b/>
          <w:sz w:val="28"/>
        </w:rPr>
      </w:pPr>
    </w:p>
    <w:p w14:paraId="4EB51656" w14:textId="67094456" w:rsidR="00840F5D" w:rsidRDefault="00840F5D" w:rsidP="00EE5BC5">
      <w:pPr>
        <w:pStyle w:val="Heading4"/>
        <w:jc w:val="right"/>
        <w:rPr>
          <w:w w:val="105"/>
        </w:rPr>
      </w:pPr>
      <w:r>
        <w:rPr>
          <w:noProof/>
        </w:rPr>
        <w:drawing>
          <wp:inline distT="0" distB="0" distL="0" distR="0" wp14:anchorId="42CC3A97" wp14:editId="3E8B8BE9">
            <wp:extent cx="7143750" cy="5962650"/>
            <wp:effectExtent l="0" t="0" r="0" b="0"/>
            <wp:docPr id="11" name="Imag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4516" cy="597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0F5D">
        <w:rPr>
          <w:w w:val="105"/>
        </w:rPr>
        <w:t xml:space="preserve"> DFAT.GOV.AU</w:t>
      </w:r>
    </w:p>
    <w:p w14:paraId="698F7A5F" w14:textId="77777777" w:rsidR="00840F5D" w:rsidRDefault="00840F5D">
      <w:pPr>
        <w:widowControl/>
        <w:autoSpaceDE/>
        <w:autoSpaceDN/>
        <w:spacing w:after="160" w:line="278" w:lineRule="auto"/>
        <w:rPr>
          <w:rFonts w:asciiTheme="minorHAnsi" w:eastAsiaTheme="majorEastAsia" w:hAnsiTheme="minorHAnsi" w:cstheme="majorBidi"/>
          <w:color w:val="313E48"/>
          <w:spacing w:val="-2"/>
          <w:w w:val="105"/>
          <w:kern w:val="2"/>
          <w:sz w:val="24"/>
          <w:szCs w:val="24"/>
          <w:lang w:val="en-AU"/>
          <w14:ligatures w14:val="standardContextual"/>
        </w:rPr>
      </w:pPr>
      <w:r>
        <w:rPr>
          <w:i/>
          <w:iCs/>
          <w:color w:val="313E48"/>
          <w:spacing w:val="-2"/>
          <w:w w:val="105"/>
        </w:rPr>
        <w:br w:type="page"/>
      </w:r>
    </w:p>
    <w:p w14:paraId="684CD80C" w14:textId="064E8B84" w:rsidR="00840F5D" w:rsidRDefault="00C3120B" w:rsidP="009D7E2F">
      <w:pPr>
        <w:pStyle w:val="Heading4"/>
        <w:rPr>
          <w:color w:val="313E48"/>
          <w:spacing w:val="-2"/>
          <w:w w:val="105"/>
        </w:rPr>
      </w:pPr>
      <w:r>
        <w:rPr>
          <w:noProof/>
        </w:rPr>
        <w:lastRenderedPageBreak/>
        <w:drawing>
          <wp:inline distT="0" distB="0" distL="0" distR="0" wp14:anchorId="42330E7E" wp14:editId="2A0739B8">
            <wp:extent cx="1971675" cy="2028825"/>
            <wp:effectExtent l="0" t="0" r="9525" b="9525"/>
            <wp:docPr id="1988257170" name="Picture 2" descr="Jan Adams, Secretary of the Department of Foreign Affairs and Tr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257170" name="Picture 2" descr="Jan Adams, Secretary of the Department of Foreign Affairs and Trad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DA0AD" w14:textId="77777777" w:rsidR="00C3120B" w:rsidRDefault="00C3120B" w:rsidP="00C3120B">
      <w:pPr>
        <w:spacing w:line="244" w:lineRule="auto"/>
        <w:ind w:left="534" w:right="570"/>
        <w:rPr>
          <w:i/>
          <w:sz w:val="32"/>
        </w:rPr>
      </w:pPr>
      <w:r>
        <w:rPr>
          <w:i/>
          <w:color w:val="00837C"/>
          <w:sz w:val="32"/>
        </w:rPr>
        <w:t xml:space="preserve">Our people are key to delivering on </w:t>
      </w:r>
      <w:proofErr w:type="gramStart"/>
      <w:r>
        <w:rPr>
          <w:i/>
          <w:color w:val="00837C"/>
          <w:sz w:val="32"/>
        </w:rPr>
        <w:t>our purpose</w:t>
      </w:r>
      <w:proofErr w:type="gramEnd"/>
      <w:r>
        <w:rPr>
          <w:i/>
          <w:color w:val="00837C"/>
          <w:sz w:val="32"/>
        </w:rPr>
        <w:t>. As we face unprecedented changes in our global operating environment, we need</w:t>
      </w:r>
      <w:r>
        <w:rPr>
          <w:i/>
          <w:color w:val="00837C"/>
          <w:spacing w:val="-18"/>
          <w:sz w:val="32"/>
        </w:rPr>
        <w:t xml:space="preserve"> </w:t>
      </w:r>
      <w:r>
        <w:rPr>
          <w:i/>
          <w:color w:val="00837C"/>
          <w:sz w:val="32"/>
        </w:rPr>
        <w:t>a</w:t>
      </w:r>
      <w:r>
        <w:rPr>
          <w:i/>
          <w:color w:val="00837C"/>
          <w:spacing w:val="-18"/>
          <w:sz w:val="32"/>
        </w:rPr>
        <w:t xml:space="preserve"> </w:t>
      </w:r>
      <w:r>
        <w:rPr>
          <w:i/>
          <w:color w:val="00837C"/>
          <w:sz w:val="32"/>
        </w:rPr>
        <w:t>strong</w:t>
      </w:r>
      <w:r>
        <w:rPr>
          <w:i/>
          <w:color w:val="00837C"/>
          <w:spacing w:val="-18"/>
          <w:sz w:val="32"/>
        </w:rPr>
        <w:t xml:space="preserve"> </w:t>
      </w:r>
      <w:r>
        <w:rPr>
          <w:i/>
          <w:color w:val="00837C"/>
          <w:sz w:val="32"/>
        </w:rPr>
        <w:t>and</w:t>
      </w:r>
      <w:r>
        <w:rPr>
          <w:i/>
          <w:color w:val="00837C"/>
          <w:spacing w:val="-18"/>
          <w:sz w:val="32"/>
        </w:rPr>
        <w:t xml:space="preserve"> </w:t>
      </w:r>
      <w:r>
        <w:rPr>
          <w:i/>
          <w:color w:val="00837C"/>
          <w:sz w:val="32"/>
        </w:rPr>
        <w:t>agile</w:t>
      </w:r>
      <w:r>
        <w:rPr>
          <w:i/>
          <w:color w:val="00837C"/>
          <w:spacing w:val="-18"/>
          <w:sz w:val="32"/>
        </w:rPr>
        <w:t xml:space="preserve"> </w:t>
      </w:r>
      <w:r>
        <w:rPr>
          <w:i/>
          <w:color w:val="00837C"/>
          <w:sz w:val="32"/>
        </w:rPr>
        <w:t>workforce.’</w:t>
      </w:r>
    </w:p>
    <w:p w14:paraId="5951D4E7" w14:textId="77777777" w:rsidR="00C3120B" w:rsidRPr="00C3120B" w:rsidRDefault="00C3120B" w:rsidP="00EE5BC5">
      <w:pPr>
        <w:pStyle w:val="Heading2"/>
      </w:pPr>
      <w:r w:rsidRPr="00C3120B">
        <w:t>Foreword</w:t>
      </w:r>
    </w:p>
    <w:p w14:paraId="336179CF" w14:textId="77777777" w:rsidR="00C3120B" w:rsidRPr="00C3120B" w:rsidRDefault="00C3120B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C3120B">
        <w:rPr>
          <w:color w:val="313E48"/>
          <w:sz w:val="24"/>
          <w:szCs w:val="24"/>
          <w:lang w:val="en-AU"/>
        </w:rPr>
        <w:t>I am pleased to present the DFAT People Strategy 2025–2028.</w:t>
      </w:r>
    </w:p>
    <w:p w14:paraId="1254310A" w14:textId="27302B9F" w:rsidR="00C3120B" w:rsidRPr="00C3120B" w:rsidRDefault="00C3120B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C3120B">
        <w:rPr>
          <w:color w:val="313E48"/>
          <w:sz w:val="24"/>
          <w:szCs w:val="24"/>
          <w:lang w:val="en-AU"/>
        </w:rPr>
        <w:t>Our people are key to delivering on our purpose. As we face unprecedented changes in our global operating environment, we need a strong and agile workforce.</w:t>
      </w:r>
      <w:r w:rsidR="0079110E">
        <w:rPr>
          <w:color w:val="313E48"/>
          <w:sz w:val="24"/>
          <w:szCs w:val="24"/>
          <w:lang w:val="en-AU"/>
        </w:rPr>
        <w:t xml:space="preserve"> </w:t>
      </w:r>
      <w:r w:rsidRPr="00C3120B">
        <w:rPr>
          <w:color w:val="313E48"/>
          <w:sz w:val="24"/>
          <w:szCs w:val="24"/>
          <w:lang w:val="en-AU"/>
        </w:rPr>
        <w:t>The People Strategy reflects the department’s efforts to embed the work of the Ten-Year Future Capability Plan and invest in our people and our infrastructure.</w:t>
      </w:r>
    </w:p>
    <w:p w14:paraId="48943A2D" w14:textId="5DAB4ABD" w:rsidR="00C3120B" w:rsidRPr="00C3120B" w:rsidRDefault="00C3120B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C3120B">
        <w:rPr>
          <w:color w:val="313E48"/>
          <w:sz w:val="24"/>
          <w:szCs w:val="24"/>
          <w:lang w:val="en-AU"/>
        </w:rPr>
        <w:t>The People Strategy commits us all to action; to ensure we continue to attract and retain a diverse and highly skilled workforce; to lead with influence and integrity; and to ensure our policies, practices and workplaces enable our people to deliver results. These themes will shape</w:t>
      </w:r>
      <w:r w:rsidR="00855147">
        <w:rPr>
          <w:color w:val="313E48"/>
          <w:sz w:val="24"/>
          <w:szCs w:val="24"/>
          <w:lang w:val="en-AU"/>
        </w:rPr>
        <w:t xml:space="preserve"> </w:t>
      </w:r>
      <w:r w:rsidRPr="00C3120B">
        <w:rPr>
          <w:color w:val="313E48"/>
          <w:sz w:val="24"/>
          <w:szCs w:val="24"/>
          <w:lang w:val="en-AU"/>
        </w:rPr>
        <w:t>the department’s global workforce, ensuring we have the tradecraft and technical expertise to perform, and respond to changing priorities. They also reiterate the department’s commitment to a workforce that reflects</w:t>
      </w:r>
      <w:r w:rsidR="00564615">
        <w:rPr>
          <w:color w:val="313E48"/>
          <w:sz w:val="24"/>
          <w:szCs w:val="24"/>
          <w:lang w:val="en-AU"/>
        </w:rPr>
        <w:t xml:space="preserve"> </w:t>
      </w:r>
      <w:r w:rsidRPr="00C3120B">
        <w:rPr>
          <w:color w:val="313E48"/>
          <w:sz w:val="24"/>
          <w:szCs w:val="24"/>
          <w:lang w:val="en-AU"/>
        </w:rPr>
        <w:t xml:space="preserve">modern Australia at all </w:t>
      </w:r>
      <w:proofErr w:type="gramStart"/>
      <w:r w:rsidRPr="00C3120B">
        <w:rPr>
          <w:color w:val="313E48"/>
          <w:sz w:val="24"/>
          <w:szCs w:val="24"/>
          <w:lang w:val="en-AU"/>
        </w:rPr>
        <w:t>levels,</w:t>
      </w:r>
      <w:proofErr w:type="gramEnd"/>
      <w:r w:rsidRPr="00C3120B">
        <w:rPr>
          <w:color w:val="313E48"/>
          <w:sz w:val="24"/>
          <w:szCs w:val="24"/>
          <w:lang w:val="en-AU"/>
        </w:rPr>
        <w:t xml:space="preserve"> to reflect the community we</w:t>
      </w:r>
      <w:r w:rsidR="00855147">
        <w:rPr>
          <w:color w:val="313E48"/>
          <w:sz w:val="24"/>
          <w:szCs w:val="24"/>
          <w:lang w:val="en-AU"/>
        </w:rPr>
        <w:t xml:space="preserve"> </w:t>
      </w:r>
      <w:r w:rsidRPr="00C3120B">
        <w:rPr>
          <w:color w:val="313E48"/>
          <w:sz w:val="24"/>
          <w:szCs w:val="24"/>
          <w:lang w:val="en-AU"/>
        </w:rPr>
        <w:t>serve to achieve our purpose.</w:t>
      </w:r>
    </w:p>
    <w:p w14:paraId="7988A251" w14:textId="77777777" w:rsidR="00C3120B" w:rsidRPr="00C3120B" w:rsidRDefault="00C3120B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C3120B">
        <w:rPr>
          <w:color w:val="313E48"/>
          <w:sz w:val="24"/>
          <w:szCs w:val="24"/>
          <w:lang w:val="en-AU"/>
        </w:rPr>
        <w:t>Each theme of the People Strategy articulates our expectations of all DFAT officers. This is a strategy for each of us to enact, drive positive workforce behaviours and culture, and commit to action.</w:t>
      </w:r>
    </w:p>
    <w:p w14:paraId="09C7F2B1" w14:textId="77777777" w:rsidR="00C3120B" w:rsidRPr="00C3120B" w:rsidRDefault="00C3120B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C3120B">
        <w:rPr>
          <w:color w:val="313E48"/>
          <w:sz w:val="24"/>
          <w:szCs w:val="24"/>
          <w:lang w:val="en-AU"/>
        </w:rPr>
        <w:t>I am immensely proud of our dedicated and highly skilled people who continue to deliver for Government and Australians, often in the most challenging circumstances. I encourage you to read the People Strategy and actively implement it in your work areas.</w:t>
      </w:r>
    </w:p>
    <w:p w14:paraId="694563FC" w14:textId="7385686D" w:rsidR="00C3120B" w:rsidRDefault="00C3120B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C3120B">
        <w:rPr>
          <w:color w:val="313E48"/>
          <w:sz w:val="24"/>
          <w:szCs w:val="24"/>
          <w:lang w:val="en-AU"/>
        </w:rPr>
        <w:t>Jan Adams Secretary</w:t>
      </w:r>
    </w:p>
    <w:p w14:paraId="42D80004" w14:textId="77777777" w:rsidR="00C91BFE" w:rsidRDefault="00C91BFE" w:rsidP="00C3120B">
      <w:pPr>
        <w:spacing w:before="240" w:after="240" w:line="240" w:lineRule="atLeast"/>
        <w:rPr>
          <w:color w:val="313E48"/>
          <w:sz w:val="24"/>
          <w:szCs w:val="24"/>
          <w:lang w:val="en-AU"/>
        </w:rPr>
        <w:sectPr w:rsidR="00C91BFE" w:rsidSect="00840F5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99816AE" w14:textId="77777777" w:rsidR="007B06C9" w:rsidRDefault="007B06C9" w:rsidP="00C3120B">
      <w:pPr>
        <w:spacing w:before="240" w:after="240" w:line="240" w:lineRule="atLeast"/>
        <w:rPr>
          <w:color w:val="313E48"/>
          <w:sz w:val="24"/>
          <w:szCs w:val="24"/>
          <w:lang w:val="en-AU"/>
        </w:rPr>
        <w:sectPr w:rsidR="007B06C9" w:rsidSect="007B06C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7B06C9">
        <w:rPr>
          <w:noProof/>
          <w:color w:val="313E48"/>
          <w:sz w:val="24"/>
          <w:szCs w:val="24"/>
          <w:lang w:val="en-AU"/>
        </w:rPr>
        <w:lastRenderedPageBreak/>
        <w:drawing>
          <wp:inline distT="0" distB="0" distL="0" distR="0" wp14:anchorId="08973697" wp14:editId="29EF3A30">
            <wp:extent cx="10206394" cy="7036435"/>
            <wp:effectExtent l="0" t="0" r="4445" b="0"/>
            <wp:docPr id="2139014878" name="Picture 1" descr="A dashboard titled “Our department” showing four charts about DFAT workforce as of 30 June 2025.&#10;A donut chart labeled “DFAT workforce distribution (by location)”. &#10;A bar chart labeled “DFAT gender distribution (by level)”&#10;A donut chart labeled “DFAT-managed posts (by headcount number of DFAT APS staff)” See Annex A for written ver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014878" name="Picture 1" descr="A dashboard titled “Our department” showing four charts about DFAT workforce as of 30 June 2025.&#10;A donut chart labeled “DFAT workforce distribution (by location)”. &#10;A bar chart labeled “DFAT gender distribution (by level)”&#10;A donut chart labeled “DFAT-managed posts (by headcount number of DFAT APS staff)” See Annex A for written versio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16091" cy="70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850F7" w14:textId="77777777" w:rsidR="007B06C9" w:rsidRPr="009D7E2F" w:rsidRDefault="007B06C9" w:rsidP="00EE5BC5">
      <w:pPr>
        <w:pStyle w:val="Heading2"/>
      </w:pPr>
      <w:r w:rsidRPr="009D7E2F">
        <w:lastRenderedPageBreak/>
        <w:t xml:space="preserve">Strategy </w:t>
      </w:r>
      <w:proofErr w:type="gramStart"/>
      <w:r w:rsidRPr="009D7E2F">
        <w:t>at a glance</w:t>
      </w:r>
      <w:proofErr w:type="gramEnd"/>
    </w:p>
    <w:p w14:paraId="785F738A" w14:textId="7B0182E9" w:rsidR="007B06C9" w:rsidRPr="009D7E2F" w:rsidRDefault="007B06C9" w:rsidP="00EE5BC5">
      <w:pPr>
        <w:pStyle w:val="Heading3"/>
      </w:pPr>
      <w:r w:rsidRPr="009D7E2F">
        <w:t>01 We attract and retain a diverse and highly skilled workforce</w:t>
      </w:r>
    </w:p>
    <w:p w14:paraId="00E07830" w14:textId="641B4AF6" w:rsidR="007B06C9" w:rsidRPr="009D7E2F" w:rsidRDefault="007B06C9" w:rsidP="00EE5BC5">
      <w:pPr>
        <w:pStyle w:val="Heading4"/>
      </w:pPr>
      <w:r w:rsidRPr="009D7E2F">
        <w:t xml:space="preserve">Attracting and retaining talent </w:t>
      </w:r>
    </w:p>
    <w:p w14:paraId="3E6F7113" w14:textId="0617B9A7" w:rsidR="007B06C9" w:rsidRPr="007B06C9" w:rsidRDefault="007B06C9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7B06C9">
        <w:rPr>
          <w:color w:val="313E48"/>
          <w:sz w:val="24"/>
          <w:szCs w:val="24"/>
          <w:lang w:val="en-AU"/>
        </w:rPr>
        <w:t xml:space="preserve">We attract and retain the right people with the right skills at the right time, to ensure our workforce can respond to changing priorities. </w:t>
      </w:r>
    </w:p>
    <w:p w14:paraId="5FB71357" w14:textId="3B17496F" w:rsidR="007B06C9" w:rsidRPr="007B06C9" w:rsidRDefault="007B06C9" w:rsidP="00EE5BC5">
      <w:pPr>
        <w:pStyle w:val="Heading4"/>
      </w:pPr>
      <w:r w:rsidRPr="007B06C9">
        <w:t>A diverse and inclusive workforce</w:t>
      </w:r>
    </w:p>
    <w:p w14:paraId="0CD06895" w14:textId="77777777" w:rsidR="0079110E" w:rsidRDefault="007B06C9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7B06C9">
        <w:rPr>
          <w:color w:val="313E48"/>
          <w:sz w:val="24"/>
          <w:szCs w:val="24"/>
          <w:lang w:val="en-AU"/>
        </w:rPr>
        <w:t xml:space="preserve">Our workforce reflects modern Australia at all levels, leading to a diversity of experience and thought and more innovative outcomes. </w:t>
      </w:r>
    </w:p>
    <w:p w14:paraId="0D6DC85A" w14:textId="4A3C77E5" w:rsidR="007B06C9" w:rsidRPr="007B06C9" w:rsidRDefault="007B06C9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7B06C9">
        <w:rPr>
          <w:color w:val="313E48"/>
          <w:sz w:val="24"/>
          <w:szCs w:val="24"/>
          <w:lang w:val="en-AU"/>
        </w:rPr>
        <w:t xml:space="preserve">We prioritise safe and respectful environments where our people feel valued and empowered. </w:t>
      </w:r>
    </w:p>
    <w:p w14:paraId="24D91572" w14:textId="3BFEDFDB" w:rsidR="007B06C9" w:rsidRPr="007B06C9" w:rsidRDefault="007B06C9" w:rsidP="00EE5BC5">
      <w:pPr>
        <w:pStyle w:val="Heading4"/>
      </w:pPr>
      <w:r w:rsidRPr="007B06C9">
        <w:t>Developing our people</w:t>
      </w:r>
    </w:p>
    <w:p w14:paraId="37187A26" w14:textId="657AAFA4" w:rsidR="007B06C9" w:rsidRPr="007B06C9" w:rsidRDefault="007B06C9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7B06C9">
        <w:rPr>
          <w:color w:val="313E48"/>
          <w:sz w:val="24"/>
          <w:szCs w:val="24"/>
          <w:lang w:val="en-AU"/>
        </w:rPr>
        <w:t xml:space="preserve">Our global workforce is equipped with the tradecraft and technical expertise required to perform their role. </w:t>
      </w:r>
    </w:p>
    <w:p w14:paraId="0CF8C72B" w14:textId="70AF843C" w:rsidR="007B06C9" w:rsidRPr="007B06C9" w:rsidRDefault="007B06C9" w:rsidP="00EE5BC5">
      <w:pPr>
        <w:pStyle w:val="Heading3"/>
      </w:pPr>
      <w:r>
        <w:t xml:space="preserve">02 </w:t>
      </w:r>
      <w:r w:rsidRPr="007B06C9">
        <w:t>We lead with influence and integrity</w:t>
      </w:r>
    </w:p>
    <w:p w14:paraId="3EFD690E" w14:textId="6904F108" w:rsidR="007B06C9" w:rsidRPr="007B06C9" w:rsidRDefault="007B06C9" w:rsidP="00EE5BC5">
      <w:pPr>
        <w:pStyle w:val="Heading4"/>
      </w:pPr>
      <w:r w:rsidRPr="007B06C9">
        <w:t>Influential leadership</w:t>
      </w:r>
    </w:p>
    <w:p w14:paraId="1AB40CEA" w14:textId="528F881E" w:rsidR="007B06C9" w:rsidRPr="007B06C9" w:rsidRDefault="007B06C9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>
        <w:rPr>
          <w:color w:val="313E48"/>
          <w:sz w:val="24"/>
          <w:szCs w:val="24"/>
          <w:lang w:val="en-AU"/>
        </w:rPr>
        <w:t>O</w:t>
      </w:r>
      <w:r w:rsidRPr="007B06C9">
        <w:rPr>
          <w:color w:val="313E48"/>
          <w:sz w:val="24"/>
          <w:szCs w:val="24"/>
          <w:lang w:val="en-AU"/>
        </w:rPr>
        <w:t xml:space="preserve">ur leaders drive the achievement of outcomes through clearly defined priorities and purpose. </w:t>
      </w:r>
    </w:p>
    <w:p w14:paraId="6B498107" w14:textId="6765CFB9" w:rsidR="007B06C9" w:rsidRPr="007B06C9" w:rsidRDefault="007B06C9" w:rsidP="00EE5BC5">
      <w:pPr>
        <w:pStyle w:val="Heading4"/>
      </w:pPr>
      <w:r w:rsidRPr="007B06C9">
        <w:t xml:space="preserve">A pro-integrity culture </w:t>
      </w:r>
    </w:p>
    <w:p w14:paraId="7DE7CD6B" w14:textId="47DECA77" w:rsidR="007B06C9" w:rsidRPr="007B06C9" w:rsidRDefault="007B06C9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7B06C9">
        <w:rPr>
          <w:color w:val="313E48"/>
          <w:sz w:val="24"/>
          <w:szCs w:val="24"/>
          <w:lang w:val="en-AU"/>
        </w:rPr>
        <w:t xml:space="preserve">Our people exemplify integrity by upholding and rewarding high standards of ethical behaviour. </w:t>
      </w:r>
    </w:p>
    <w:p w14:paraId="35089C1D" w14:textId="361FBF7A" w:rsidR="007B06C9" w:rsidRPr="007B06C9" w:rsidRDefault="007B06C9" w:rsidP="00EE5BC5">
      <w:pPr>
        <w:pStyle w:val="Heading3"/>
      </w:pPr>
      <w:r>
        <w:t xml:space="preserve">03 </w:t>
      </w:r>
      <w:r w:rsidRPr="007B06C9">
        <w:t>Our people policies, practices and workplaces enable our people to deliver results</w:t>
      </w:r>
    </w:p>
    <w:p w14:paraId="2659E173" w14:textId="00F56D20" w:rsidR="007B06C9" w:rsidRPr="007B06C9" w:rsidRDefault="007B06C9" w:rsidP="00EE5BC5">
      <w:pPr>
        <w:pStyle w:val="Heading4"/>
      </w:pPr>
      <w:r w:rsidRPr="007B06C9">
        <w:t xml:space="preserve">Enabling and equitable people policies and practices </w:t>
      </w:r>
    </w:p>
    <w:p w14:paraId="612AB53E" w14:textId="626814CD" w:rsidR="007B06C9" w:rsidRPr="007B06C9" w:rsidRDefault="007B06C9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7B06C9">
        <w:rPr>
          <w:color w:val="313E48"/>
          <w:sz w:val="24"/>
          <w:szCs w:val="24"/>
          <w:lang w:val="en-AU"/>
        </w:rPr>
        <w:t xml:space="preserve">Our people policies and practices, including remuneration settings, support the rapid mobilisation of our global workforce to meet operational priorities both in Australia and overseas. </w:t>
      </w:r>
    </w:p>
    <w:p w14:paraId="1C026BCB" w14:textId="6C24AC15" w:rsidR="007B06C9" w:rsidRPr="007B06C9" w:rsidRDefault="007B06C9" w:rsidP="00EE5BC5">
      <w:pPr>
        <w:pStyle w:val="Heading4"/>
      </w:pPr>
      <w:r w:rsidRPr="007B06C9">
        <w:t xml:space="preserve">Health, safety and wellbeing across our global network </w:t>
      </w:r>
    </w:p>
    <w:p w14:paraId="23EDF934" w14:textId="3EB8F6A8" w:rsidR="007B06C9" w:rsidRPr="007B06C9" w:rsidRDefault="007B06C9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7B06C9">
        <w:rPr>
          <w:color w:val="313E48"/>
          <w:sz w:val="24"/>
          <w:szCs w:val="24"/>
          <w:lang w:val="en-AU"/>
        </w:rPr>
        <w:t xml:space="preserve">All our offices and facilities are safe and accessible. We promote mentally healthy workplaces by actively managing psychosocial risks. </w:t>
      </w:r>
    </w:p>
    <w:p w14:paraId="2D7A85F4" w14:textId="74F5504E" w:rsidR="007B06C9" w:rsidRPr="007B06C9" w:rsidRDefault="007B06C9" w:rsidP="00EE5BC5">
      <w:pPr>
        <w:pStyle w:val="Heading4"/>
      </w:pPr>
      <w:r w:rsidRPr="007B06C9">
        <w:t>Modern ways of working</w:t>
      </w:r>
    </w:p>
    <w:p w14:paraId="380892AA" w14:textId="4EB020A6" w:rsidR="007B06C9" w:rsidRDefault="007B06C9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7B06C9">
        <w:rPr>
          <w:color w:val="313E48"/>
          <w:sz w:val="24"/>
          <w:szCs w:val="24"/>
          <w:lang w:val="en-AU"/>
        </w:rPr>
        <w:t xml:space="preserve">We use accessible, easy-to-use and modern technology, make </w:t>
      </w:r>
      <w:r w:rsidR="0079110E" w:rsidRPr="007B06C9">
        <w:rPr>
          <w:color w:val="313E48"/>
          <w:sz w:val="24"/>
          <w:szCs w:val="24"/>
          <w:lang w:val="en-AU"/>
        </w:rPr>
        <w:t>data driven</w:t>
      </w:r>
      <w:r w:rsidRPr="007B06C9">
        <w:rPr>
          <w:color w:val="313E48"/>
          <w:sz w:val="24"/>
          <w:szCs w:val="24"/>
          <w:lang w:val="en-AU"/>
        </w:rPr>
        <w:t xml:space="preserve"> workforce decisions and have responsive workforce models to adapt to changing priorities</w:t>
      </w:r>
      <w:r>
        <w:rPr>
          <w:color w:val="313E48"/>
          <w:sz w:val="24"/>
          <w:szCs w:val="24"/>
          <w:lang w:val="en-AU"/>
        </w:rPr>
        <w:t>.</w:t>
      </w:r>
    </w:p>
    <w:p w14:paraId="6114F201" w14:textId="77777777" w:rsidR="007B06C9" w:rsidRDefault="007B06C9">
      <w:pPr>
        <w:widowControl/>
        <w:autoSpaceDE/>
        <w:autoSpaceDN/>
        <w:spacing w:after="160" w:line="278" w:lineRule="auto"/>
        <w:rPr>
          <w:color w:val="313E48"/>
          <w:sz w:val="24"/>
          <w:szCs w:val="24"/>
          <w:lang w:val="en-AU"/>
        </w:rPr>
      </w:pPr>
      <w:r>
        <w:rPr>
          <w:color w:val="313E48"/>
          <w:sz w:val="24"/>
          <w:szCs w:val="24"/>
          <w:lang w:val="en-AU"/>
        </w:rPr>
        <w:br w:type="page"/>
      </w:r>
    </w:p>
    <w:p w14:paraId="52D93068" w14:textId="0798C045" w:rsidR="00C3120B" w:rsidRDefault="007B06C9" w:rsidP="00EE5BC5">
      <w:pPr>
        <w:pStyle w:val="Heading2"/>
      </w:pPr>
      <w:r>
        <w:lastRenderedPageBreak/>
        <w:t xml:space="preserve">01 </w:t>
      </w:r>
      <w:r w:rsidRPr="007B06C9">
        <w:t>We attract and retain a diverse</w:t>
      </w:r>
      <w:r>
        <w:t xml:space="preserve"> </w:t>
      </w:r>
      <w:r w:rsidRPr="007B06C9">
        <w:t>and highly skilled workforce</w:t>
      </w:r>
    </w:p>
    <w:p w14:paraId="10185DD1" w14:textId="44584B9E" w:rsidR="00983FC6" w:rsidRDefault="00983FC6" w:rsidP="00EE5BC5">
      <w:pPr>
        <w:pStyle w:val="Heading3"/>
      </w:pPr>
      <w:r>
        <w:t>Focus areas</w:t>
      </w:r>
    </w:p>
    <w:p w14:paraId="48D004F5" w14:textId="3634511C" w:rsidR="00983FC6" w:rsidRPr="007B06C9" w:rsidRDefault="00983FC6" w:rsidP="00EE5BC5">
      <w:pPr>
        <w:pStyle w:val="Heading4"/>
      </w:pPr>
      <w:r w:rsidRPr="007B06C9">
        <w:t xml:space="preserve">Attracting and retaining talent </w:t>
      </w:r>
    </w:p>
    <w:p w14:paraId="6F5B0331" w14:textId="77777777" w:rsidR="00983FC6" w:rsidRPr="007B06C9" w:rsidRDefault="00983FC6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7B06C9">
        <w:rPr>
          <w:color w:val="313E48"/>
          <w:sz w:val="24"/>
          <w:szCs w:val="24"/>
          <w:lang w:val="en-AU"/>
        </w:rPr>
        <w:t xml:space="preserve">We attract and retain the right people with the right skills at the right time, to ensure our workforce can respond to changing priorities. </w:t>
      </w:r>
    </w:p>
    <w:p w14:paraId="119666FD" w14:textId="77777777" w:rsidR="00983FC6" w:rsidRPr="007B06C9" w:rsidRDefault="00983FC6" w:rsidP="00EE5BC5">
      <w:pPr>
        <w:pStyle w:val="Heading4"/>
      </w:pPr>
      <w:r w:rsidRPr="007B06C9">
        <w:t>A diverse and inclusive workforce</w:t>
      </w:r>
    </w:p>
    <w:p w14:paraId="51F9B8DF" w14:textId="7A99FB72" w:rsidR="00983FC6" w:rsidRPr="007B06C9" w:rsidRDefault="0079110E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>
        <w:rPr>
          <w:color w:val="313E48"/>
          <w:sz w:val="24"/>
          <w:szCs w:val="24"/>
          <w:lang w:val="en-AU"/>
        </w:rPr>
        <w:t>Our</w:t>
      </w:r>
      <w:r w:rsidR="00983FC6" w:rsidRPr="007B06C9">
        <w:rPr>
          <w:color w:val="313E48"/>
          <w:sz w:val="24"/>
          <w:szCs w:val="24"/>
          <w:lang w:val="en-AU"/>
        </w:rPr>
        <w:t xml:space="preserve"> workforce reflects modern Australia at all levels, leading to a diversity of experience and thought and more innovative outcomes. We prioritise safe and respectful environments where our people feel valued and empowered. </w:t>
      </w:r>
    </w:p>
    <w:p w14:paraId="74362F5B" w14:textId="77777777" w:rsidR="00983FC6" w:rsidRPr="007B06C9" w:rsidRDefault="00983FC6" w:rsidP="00EE5BC5">
      <w:pPr>
        <w:pStyle w:val="Heading4"/>
      </w:pPr>
      <w:r w:rsidRPr="007B06C9">
        <w:t>Developing our people</w:t>
      </w:r>
    </w:p>
    <w:p w14:paraId="5DC3A8EC" w14:textId="77777777" w:rsidR="00983FC6" w:rsidRPr="007B06C9" w:rsidRDefault="00983FC6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7B06C9">
        <w:rPr>
          <w:color w:val="313E48"/>
          <w:sz w:val="24"/>
          <w:szCs w:val="24"/>
          <w:lang w:val="en-AU"/>
        </w:rPr>
        <w:t xml:space="preserve">Our global workforce is equipped with the tradecraft and technical expertise required to perform their role. </w:t>
      </w:r>
    </w:p>
    <w:p w14:paraId="1C9E6AB9" w14:textId="77777777" w:rsidR="00983FC6" w:rsidRDefault="00983FC6" w:rsidP="00EE5BC5">
      <w:pPr>
        <w:pStyle w:val="Heading3"/>
      </w:pPr>
      <w:r>
        <w:rPr>
          <w:w w:val="105"/>
        </w:rPr>
        <w:t>Roles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responsibilities</w:t>
      </w:r>
    </w:p>
    <w:p w14:paraId="03FB66FF" w14:textId="014895FE" w:rsidR="00983FC6" w:rsidRDefault="00983FC6" w:rsidP="00EE5BC5">
      <w:pPr>
        <w:pStyle w:val="Heading4"/>
      </w:pPr>
      <w:r>
        <w:t>We all will</w:t>
      </w:r>
      <w:r w:rsidR="0079110E">
        <w:t>…</w:t>
      </w:r>
    </w:p>
    <w:p w14:paraId="2E19BDA8" w14:textId="72F6DFFA" w:rsidR="007B06C9" w:rsidRPr="009D7E2F" w:rsidRDefault="00983FC6" w:rsidP="00EE5BC5">
      <w:pPr>
        <w:pStyle w:val="ListParagraph"/>
        <w:numPr>
          <w:ilvl w:val="0"/>
          <w:numId w:val="4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9D7E2F">
        <w:rPr>
          <w:color w:val="313E48"/>
          <w:sz w:val="24"/>
          <w:szCs w:val="24"/>
          <w:lang w:val="en-AU"/>
        </w:rPr>
        <w:t>Behave in a way that provides and promotes an inclusive and respectful workplace.</w:t>
      </w:r>
    </w:p>
    <w:p w14:paraId="0B2BFCF6" w14:textId="69147709" w:rsidR="00983FC6" w:rsidRPr="00983FC6" w:rsidRDefault="00983FC6" w:rsidP="00EE5BC5">
      <w:pPr>
        <w:pStyle w:val="ListParagraph"/>
        <w:numPr>
          <w:ilvl w:val="0"/>
          <w:numId w:val="4"/>
        </w:numPr>
        <w:spacing w:before="120" w:after="120" w:line="240" w:lineRule="atLeast"/>
        <w:rPr>
          <w:lang w:val="en-AU"/>
        </w:rPr>
      </w:pPr>
      <w:r w:rsidRPr="009D7E2F">
        <w:rPr>
          <w:color w:val="313E48"/>
          <w:sz w:val="24"/>
          <w:szCs w:val="24"/>
          <w:lang w:val="en-AU"/>
        </w:rPr>
        <w:t>Commit to ongoing professional development including improved cultural awareness and capability.</w:t>
      </w:r>
    </w:p>
    <w:p w14:paraId="1F969141" w14:textId="77777777" w:rsidR="00983FC6" w:rsidRDefault="00983FC6" w:rsidP="00EE5BC5">
      <w:pPr>
        <w:spacing w:before="120" w:after="120" w:line="240" w:lineRule="atLeast"/>
        <w:rPr>
          <w:lang w:val="en-AU"/>
        </w:rPr>
      </w:pPr>
    </w:p>
    <w:p w14:paraId="1DA64147" w14:textId="77777777" w:rsidR="00983FC6" w:rsidRPr="00983FC6" w:rsidRDefault="00983FC6" w:rsidP="00EE5BC5">
      <w:pPr>
        <w:pStyle w:val="Heading4"/>
      </w:pPr>
      <w:r w:rsidRPr="00983FC6">
        <w:t>Our managers will...</w:t>
      </w:r>
    </w:p>
    <w:p w14:paraId="6E7A874E" w14:textId="6C951FE3" w:rsidR="00983FC6" w:rsidRPr="009D7E2F" w:rsidRDefault="00983FC6" w:rsidP="00EE5BC5">
      <w:pPr>
        <w:pStyle w:val="ListParagraph"/>
        <w:numPr>
          <w:ilvl w:val="0"/>
          <w:numId w:val="4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9D7E2F">
        <w:rPr>
          <w:color w:val="313E48"/>
          <w:sz w:val="24"/>
          <w:szCs w:val="24"/>
          <w:lang w:val="en-AU"/>
        </w:rPr>
        <w:t>Lead by example in demonstrating safe, respectful and inclusive workplace practices.</w:t>
      </w:r>
    </w:p>
    <w:p w14:paraId="6DA5A774" w14:textId="2FF537C9" w:rsidR="00983FC6" w:rsidRPr="009D7E2F" w:rsidRDefault="00983FC6" w:rsidP="00EE5BC5">
      <w:pPr>
        <w:pStyle w:val="ListParagraph"/>
        <w:numPr>
          <w:ilvl w:val="0"/>
          <w:numId w:val="4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9D7E2F">
        <w:rPr>
          <w:color w:val="313E48"/>
          <w:sz w:val="24"/>
          <w:szCs w:val="24"/>
          <w:lang w:val="en-AU"/>
        </w:rPr>
        <w:t>Build diverse teams including by supporting First Nations team members and people from under-represented backgrounds to drive achievement of outcomes.</w:t>
      </w:r>
    </w:p>
    <w:p w14:paraId="0716118B" w14:textId="6D69D848" w:rsidR="00983FC6" w:rsidRPr="009D7E2F" w:rsidRDefault="00983FC6" w:rsidP="00EE5BC5">
      <w:pPr>
        <w:pStyle w:val="ListParagraph"/>
        <w:numPr>
          <w:ilvl w:val="0"/>
          <w:numId w:val="4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9D7E2F">
        <w:rPr>
          <w:color w:val="313E48"/>
          <w:sz w:val="24"/>
          <w:szCs w:val="24"/>
          <w:lang w:val="en-AU"/>
        </w:rPr>
        <w:t>Complete diversity training including First Nations cultural capability training.</w:t>
      </w:r>
    </w:p>
    <w:p w14:paraId="74ABB378" w14:textId="109B4030" w:rsidR="00983FC6" w:rsidRPr="009D7E2F" w:rsidRDefault="00983FC6" w:rsidP="00EE5BC5">
      <w:pPr>
        <w:pStyle w:val="ListParagraph"/>
        <w:numPr>
          <w:ilvl w:val="0"/>
          <w:numId w:val="4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9D7E2F">
        <w:rPr>
          <w:color w:val="313E48"/>
          <w:sz w:val="24"/>
          <w:szCs w:val="24"/>
          <w:lang w:val="en-AU"/>
        </w:rPr>
        <w:t>Understand and utilise attraction and retention strategies to target talent.</w:t>
      </w:r>
    </w:p>
    <w:p w14:paraId="005C0B91" w14:textId="605EF29F" w:rsidR="00983FC6" w:rsidRPr="0079110E" w:rsidRDefault="00983FC6" w:rsidP="00EE5BC5">
      <w:pPr>
        <w:pStyle w:val="ListParagraph"/>
        <w:numPr>
          <w:ilvl w:val="0"/>
          <w:numId w:val="4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79110E">
        <w:rPr>
          <w:color w:val="313E48"/>
          <w:sz w:val="24"/>
          <w:szCs w:val="24"/>
          <w:lang w:val="en-AU"/>
        </w:rPr>
        <w:t>Engage in regular and effective performance discussions</w:t>
      </w:r>
      <w:r w:rsidR="0079110E" w:rsidRPr="0079110E">
        <w:rPr>
          <w:color w:val="313E48"/>
          <w:sz w:val="24"/>
          <w:szCs w:val="24"/>
          <w:lang w:val="en-AU"/>
        </w:rPr>
        <w:t xml:space="preserve"> </w:t>
      </w:r>
      <w:r w:rsidRPr="0079110E">
        <w:rPr>
          <w:color w:val="313E48"/>
          <w:sz w:val="24"/>
          <w:szCs w:val="24"/>
          <w:lang w:val="en-AU"/>
        </w:rPr>
        <w:t>to identify opportunities to develop capability.</w:t>
      </w:r>
    </w:p>
    <w:p w14:paraId="66346A4D" w14:textId="73C9254C" w:rsidR="00983FC6" w:rsidRPr="009D7E2F" w:rsidRDefault="00983FC6" w:rsidP="00EE5BC5">
      <w:pPr>
        <w:pStyle w:val="ListParagraph"/>
        <w:numPr>
          <w:ilvl w:val="0"/>
          <w:numId w:val="4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9D7E2F">
        <w:rPr>
          <w:color w:val="313E48"/>
          <w:sz w:val="24"/>
          <w:szCs w:val="24"/>
          <w:lang w:val="en-AU"/>
        </w:rPr>
        <w:t>Actively promote knowledge sharing and regular on- the-job learning, including coaching and mentoring to enhance performance.</w:t>
      </w:r>
    </w:p>
    <w:p w14:paraId="1E39620A" w14:textId="5A260490" w:rsidR="00983FC6" w:rsidRPr="009D7E2F" w:rsidRDefault="00983FC6" w:rsidP="00EE5BC5">
      <w:pPr>
        <w:pStyle w:val="ListParagraph"/>
        <w:numPr>
          <w:ilvl w:val="0"/>
          <w:numId w:val="4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9D7E2F">
        <w:rPr>
          <w:color w:val="313E48"/>
          <w:sz w:val="24"/>
          <w:szCs w:val="24"/>
          <w:lang w:val="en-AU"/>
        </w:rPr>
        <w:t>Ensure an understanding of the skills and capabilities required to deliver the government’s purpose.</w:t>
      </w:r>
    </w:p>
    <w:p w14:paraId="2EDE9D34" w14:textId="77777777" w:rsidR="00983FC6" w:rsidRDefault="00983FC6" w:rsidP="00EE5BC5">
      <w:pPr>
        <w:spacing w:before="120" w:after="120" w:line="240" w:lineRule="atLeast"/>
        <w:rPr>
          <w:lang w:val="en-AU"/>
        </w:rPr>
      </w:pPr>
    </w:p>
    <w:p w14:paraId="589C5D9E" w14:textId="77777777" w:rsidR="00983FC6" w:rsidRPr="00983FC6" w:rsidRDefault="00983FC6" w:rsidP="00EE5BC5">
      <w:pPr>
        <w:pStyle w:val="Heading4"/>
      </w:pPr>
      <w:r w:rsidRPr="00983FC6">
        <w:t>Our SES will...</w:t>
      </w:r>
      <w:r w:rsidRPr="00983FC6">
        <w:tab/>
      </w:r>
    </w:p>
    <w:p w14:paraId="4B9371A8" w14:textId="05C462B9" w:rsidR="00983FC6" w:rsidRPr="009D7E2F" w:rsidRDefault="00983FC6" w:rsidP="00EE5BC5">
      <w:pPr>
        <w:pStyle w:val="ListParagraph"/>
        <w:numPr>
          <w:ilvl w:val="0"/>
          <w:numId w:val="4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9D7E2F">
        <w:rPr>
          <w:color w:val="313E48"/>
          <w:sz w:val="24"/>
          <w:szCs w:val="24"/>
          <w:lang w:val="en-AU"/>
        </w:rPr>
        <w:t>Be champions and role models for safe, respectful and inclusive workplace practices.</w:t>
      </w:r>
    </w:p>
    <w:p w14:paraId="727C1CB6" w14:textId="5A0BFD51" w:rsidR="00983FC6" w:rsidRPr="009D7E2F" w:rsidRDefault="00983FC6" w:rsidP="00EE5BC5">
      <w:pPr>
        <w:pStyle w:val="ListParagraph"/>
        <w:numPr>
          <w:ilvl w:val="0"/>
          <w:numId w:val="4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9D7E2F">
        <w:rPr>
          <w:color w:val="313E48"/>
          <w:sz w:val="24"/>
          <w:szCs w:val="24"/>
          <w:lang w:val="en-AU"/>
        </w:rPr>
        <w:t>Extend their own cultural learning by participating in cultural capability training and embracing diverse perspectives.</w:t>
      </w:r>
    </w:p>
    <w:p w14:paraId="1E666B6E" w14:textId="1901E96A" w:rsidR="00983FC6" w:rsidRPr="009D7E2F" w:rsidRDefault="00983FC6" w:rsidP="00EE5BC5">
      <w:pPr>
        <w:pStyle w:val="ListParagraph"/>
        <w:numPr>
          <w:ilvl w:val="0"/>
          <w:numId w:val="4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9D7E2F">
        <w:rPr>
          <w:color w:val="313E48"/>
          <w:sz w:val="24"/>
          <w:szCs w:val="24"/>
          <w:lang w:val="en-AU"/>
        </w:rPr>
        <w:t>Commit to visibly boosting First Nations employment and diverse teams.</w:t>
      </w:r>
    </w:p>
    <w:p w14:paraId="0B1602E8" w14:textId="77777777" w:rsidR="00983FC6" w:rsidRPr="009D7E2F" w:rsidRDefault="00983FC6" w:rsidP="00EE5BC5">
      <w:pPr>
        <w:pStyle w:val="ListParagraph"/>
        <w:numPr>
          <w:ilvl w:val="0"/>
          <w:numId w:val="4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9D7E2F">
        <w:rPr>
          <w:color w:val="313E48"/>
          <w:sz w:val="24"/>
          <w:szCs w:val="24"/>
          <w:lang w:val="en-AU"/>
        </w:rPr>
        <w:t>Lead in the practice of meaningful cultural safety.</w:t>
      </w:r>
    </w:p>
    <w:p w14:paraId="667A2518" w14:textId="77777777" w:rsidR="00983FC6" w:rsidRPr="009D7E2F" w:rsidRDefault="00983FC6" w:rsidP="00EE5BC5">
      <w:pPr>
        <w:pStyle w:val="ListParagraph"/>
        <w:numPr>
          <w:ilvl w:val="0"/>
          <w:numId w:val="4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9D7E2F">
        <w:rPr>
          <w:color w:val="313E48"/>
          <w:sz w:val="24"/>
          <w:szCs w:val="24"/>
          <w:lang w:val="en-AU"/>
        </w:rPr>
        <w:t>Actively sponsor and support the development of staff by identifying and supporting opportunities to build capabilities to improve outcomes.</w:t>
      </w:r>
    </w:p>
    <w:p w14:paraId="76EDE700" w14:textId="77777777" w:rsidR="00983FC6" w:rsidRPr="009D7E2F" w:rsidRDefault="00983FC6" w:rsidP="00EE5BC5">
      <w:pPr>
        <w:pStyle w:val="ListParagraph"/>
        <w:numPr>
          <w:ilvl w:val="0"/>
          <w:numId w:val="4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9D7E2F">
        <w:rPr>
          <w:color w:val="313E48"/>
          <w:sz w:val="24"/>
          <w:szCs w:val="24"/>
          <w:lang w:val="en-AU"/>
        </w:rPr>
        <w:t>Identify the expertise required to execute the government’s purpose and adapt to changing priorities.</w:t>
      </w:r>
    </w:p>
    <w:p w14:paraId="5A34116F" w14:textId="77777777" w:rsidR="00983FC6" w:rsidRPr="00983FC6" w:rsidRDefault="00983FC6" w:rsidP="00EE5BC5">
      <w:pPr>
        <w:spacing w:before="120" w:after="120" w:line="240" w:lineRule="atLeast"/>
        <w:rPr>
          <w:lang w:val="en-AU"/>
        </w:rPr>
      </w:pPr>
    </w:p>
    <w:p w14:paraId="47ED1E70" w14:textId="77777777" w:rsidR="00983FC6" w:rsidRPr="00983FC6" w:rsidRDefault="00983FC6" w:rsidP="00EE5BC5">
      <w:pPr>
        <w:pStyle w:val="Heading4"/>
      </w:pPr>
      <w:r w:rsidRPr="00983FC6">
        <w:lastRenderedPageBreak/>
        <w:t>Our department will...</w:t>
      </w:r>
    </w:p>
    <w:p w14:paraId="6EB58BE5" w14:textId="79644AF1" w:rsidR="00983FC6" w:rsidRPr="009D7E2F" w:rsidRDefault="00983FC6" w:rsidP="00EE5BC5">
      <w:pPr>
        <w:pStyle w:val="ListParagraph"/>
        <w:numPr>
          <w:ilvl w:val="0"/>
          <w:numId w:val="4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9D7E2F">
        <w:rPr>
          <w:color w:val="313E48"/>
          <w:sz w:val="24"/>
          <w:szCs w:val="24"/>
          <w:lang w:val="en-AU"/>
        </w:rPr>
        <w:t>Maintain an Employee Value Proposition (EVP) that targets and retains diverse talent.</w:t>
      </w:r>
    </w:p>
    <w:p w14:paraId="45C4CEE5" w14:textId="179BEBAD" w:rsidR="00983FC6" w:rsidRPr="009D7E2F" w:rsidRDefault="00983FC6" w:rsidP="00EE5BC5">
      <w:pPr>
        <w:pStyle w:val="ListParagraph"/>
        <w:numPr>
          <w:ilvl w:val="0"/>
          <w:numId w:val="4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9D7E2F">
        <w:rPr>
          <w:color w:val="313E48"/>
          <w:sz w:val="24"/>
          <w:szCs w:val="24"/>
          <w:lang w:val="en-AU"/>
        </w:rPr>
        <w:t>Undertake deliberate recruitment activities for people from diverse and under-represented backgrounds including First Nations people.</w:t>
      </w:r>
    </w:p>
    <w:p w14:paraId="2A420707" w14:textId="53AD0385" w:rsidR="00983FC6" w:rsidRPr="009D7E2F" w:rsidRDefault="00983FC6" w:rsidP="00EE5BC5">
      <w:pPr>
        <w:pStyle w:val="ListParagraph"/>
        <w:numPr>
          <w:ilvl w:val="0"/>
          <w:numId w:val="4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9D7E2F">
        <w:rPr>
          <w:color w:val="313E48"/>
          <w:sz w:val="24"/>
          <w:szCs w:val="24"/>
          <w:lang w:val="en-AU"/>
        </w:rPr>
        <w:t>Ensure our end-to-end recruitment processes are effective, and responsive in responding to business needs and targeting top talent.</w:t>
      </w:r>
    </w:p>
    <w:p w14:paraId="4214573B" w14:textId="2F6CDD95" w:rsidR="00983FC6" w:rsidRPr="009D7E2F" w:rsidRDefault="00983FC6" w:rsidP="00EE5BC5">
      <w:pPr>
        <w:pStyle w:val="ListParagraph"/>
        <w:numPr>
          <w:ilvl w:val="0"/>
          <w:numId w:val="4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9D7E2F">
        <w:rPr>
          <w:color w:val="313E48"/>
          <w:sz w:val="24"/>
          <w:szCs w:val="24"/>
          <w:lang w:val="en-AU"/>
        </w:rPr>
        <w:t>Embed inclusion through workplace policies, guidelines and tools.</w:t>
      </w:r>
    </w:p>
    <w:p w14:paraId="5CE7EDB6" w14:textId="5D2DCEB8" w:rsidR="00983FC6" w:rsidRPr="009D7E2F" w:rsidRDefault="00983FC6" w:rsidP="00EE5BC5">
      <w:pPr>
        <w:pStyle w:val="ListParagraph"/>
        <w:numPr>
          <w:ilvl w:val="0"/>
          <w:numId w:val="4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9D7E2F">
        <w:rPr>
          <w:color w:val="313E48"/>
          <w:sz w:val="24"/>
          <w:szCs w:val="24"/>
          <w:lang w:val="en-AU"/>
        </w:rPr>
        <w:t>Offer targeted professional development aligned with our core, critical and cultural capabilities.</w:t>
      </w:r>
    </w:p>
    <w:p w14:paraId="48973B5B" w14:textId="4160526B" w:rsidR="00983FC6" w:rsidRPr="009D7E2F" w:rsidRDefault="00983FC6" w:rsidP="00EE5BC5">
      <w:pPr>
        <w:pStyle w:val="ListParagraph"/>
        <w:numPr>
          <w:ilvl w:val="0"/>
          <w:numId w:val="4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9D7E2F">
        <w:rPr>
          <w:color w:val="313E48"/>
          <w:sz w:val="24"/>
          <w:szCs w:val="24"/>
          <w:lang w:val="en-AU"/>
        </w:rPr>
        <w:t>Support integrated foreign, trade and development policy analysis and advice.</w:t>
      </w:r>
    </w:p>
    <w:p w14:paraId="6CCCDC89" w14:textId="2746AA17" w:rsidR="00983FC6" w:rsidRPr="009D7E2F" w:rsidRDefault="00983FC6" w:rsidP="00EE5BC5">
      <w:pPr>
        <w:pStyle w:val="ListParagraph"/>
        <w:numPr>
          <w:ilvl w:val="0"/>
          <w:numId w:val="4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9D7E2F">
        <w:rPr>
          <w:color w:val="313E48"/>
          <w:sz w:val="24"/>
          <w:szCs w:val="24"/>
          <w:lang w:val="en-AU"/>
        </w:rPr>
        <w:t>Facilitate internal and external mobility opportunities to enhance employee capability and experience including internal placements, postings, temporary transfers and secondments.</w:t>
      </w:r>
    </w:p>
    <w:p w14:paraId="694271FE" w14:textId="089436F4" w:rsidR="009D7E2F" w:rsidRDefault="00983FC6" w:rsidP="00EE5BC5">
      <w:pPr>
        <w:pStyle w:val="ListParagraph"/>
        <w:numPr>
          <w:ilvl w:val="0"/>
          <w:numId w:val="4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9D7E2F">
        <w:rPr>
          <w:color w:val="313E48"/>
          <w:sz w:val="24"/>
          <w:szCs w:val="24"/>
          <w:lang w:val="en-AU"/>
        </w:rPr>
        <w:t>Provide clear and accessible pathways for the development of subject-matter expertise and tradecraft, including through on-the-job learning, formal training and specific skills development programs including for overseas posts.</w:t>
      </w:r>
    </w:p>
    <w:p w14:paraId="390CD2D5" w14:textId="77777777" w:rsidR="009D7E2F" w:rsidRDefault="009D7E2F" w:rsidP="00EE5BC5">
      <w:pPr>
        <w:widowControl/>
        <w:autoSpaceDE/>
        <w:autoSpaceDN/>
        <w:spacing w:before="120" w:after="120" w:line="240" w:lineRule="atLeast"/>
        <w:rPr>
          <w:color w:val="313E48"/>
          <w:sz w:val="24"/>
          <w:szCs w:val="24"/>
          <w:lang w:val="en-AU"/>
        </w:rPr>
      </w:pPr>
      <w:r>
        <w:rPr>
          <w:color w:val="313E48"/>
          <w:sz w:val="24"/>
          <w:szCs w:val="24"/>
          <w:lang w:val="en-AU"/>
        </w:rPr>
        <w:br w:type="page"/>
      </w:r>
    </w:p>
    <w:p w14:paraId="0AF8DF1E" w14:textId="47DC3D01" w:rsidR="00983FC6" w:rsidRDefault="009D7E2F" w:rsidP="00EE5BC5">
      <w:pPr>
        <w:pStyle w:val="Heading2"/>
      </w:pPr>
      <w:r w:rsidRPr="009D7E2F">
        <w:lastRenderedPageBreak/>
        <w:t>02</w:t>
      </w:r>
      <w:r>
        <w:t xml:space="preserve"> </w:t>
      </w:r>
      <w:r w:rsidRPr="009D7E2F">
        <w:t>We lead with influence and integrity</w:t>
      </w:r>
    </w:p>
    <w:p w14:paraId="6CC8F015" w14:textId="77777777" w:rsidR="009D7E2F" w:rsidRDefault="009D7E2F" w:rsidP="00EE5BC5">
      <w:pPr>
        <w:pStyle w:val="Heading3"/>
      </w:pPr>
      <w:r>
        <w:t>Focus areas</w:t>
      </w:r>
    </w:p>
    <w:p w14:paraId="75E83EAD" w14:textId="77777777" w:rsidR="009D7E2F" w:rsidRPr="007B06C9" w:rsidRDefault="009D7E2F" w:rsidP="00EE5BC5">
      <w:pPr>
        <w:pStyle w:val="Heading4"/>
      </w:pPr>
      <w:r w:rsidRPr="007B06C9">
        <w:t>Influential leadership</w:t>
      </w:r>
    </w:p>
    <w:p w14:paraId="69B969FB" w14:textId="77777777" w:rsidR="009D7E2F" w:rsidRPr="007B06C9" w:rsidRDefault="009D7E2F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>
        <w:rPr>
          <w:color w:val="313E48"/>
          <w:sz w:val="24"/>
          <w:szCs w:val="24"/>
          <w:lang w:val="en-AU"/>
        </w:rPr>
        <w:t>O</w:t>
      </w:r>
      <w:r w:rsidRPr="007B06C9">
        <w:rPr>
          <w:color w:val="313E48"/>
          <w:sz w:val="24"/>
          <w:szCs w:val="24"/>
          <w:lang w:val="en-AU"/>
        </w:rPr>
        <w:t xml:space="preserve">ur leaders drive the achievement of outcomes through clearly defined priorities and purpose. </w:t>
      </w:r>
    </w:p>
    <w:p w14:paraId="0923BB32" w14:textId="77777777" w:rsidR="009D7E2F" w:rsidRPr="007B06C9" w:rsidRDefault="009D7E2F" w:rsidP="00EE5BC5">
      <w:pPr>
        <w:pStyle w:val="Heading4"/>
      </w:pPr>
      <w:r w:rsidRPr="007B06C9">
        <w:t xml:space="preserve">A pro-integrity culture </w:t>
      </w:r>
    </w:p>
    <w:p w14:paraId="3AD12E0D" w14:textId="77777777" w:rsidR="009D7E2F" w:rsidRPr="007B06C9" w:rsidRDefault="009D7E2F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7B06C9">
        <w:rPr>
          <w:color w:val="313E48"/>
          <w:sz w:val="24"/>
          <w:szCs w:val="24"/>
          <w:lang w:val="en-AU"/>
        </w:rPr>
        <w:t xml:space="preserve">Our people exemplify integrity by upholding and rewarding high standards of ethical behaviour. </w:t>
      </w:r>
    </w:p>
    <w:p w14:paraId="5356E773" w14:textId="77777777" w:rsidR="009D7E2F" w:rsidRPr="009D7E2F" w:rsidRDefault="009D7E2F" w:rsidP="00EE5BC5">
      <w:pPr>
        <w:pStyle w:val="Heading3"/>
      </w:pPr>
      <w:r w:rsidRPr="009D7E2F">
        <w:t>Roles and responsibilities</w:t>
      </w:r>
    </w:p>
    <w:p w14:paraId="47FA16B8" w14:textId="77777777" w:rsidR="009D7E2F" w:rsidRPr="009D7E2F" w:rsidRDefault="009D7E2F" w:rsidP="00EE5BC5">
      <w:pPr>
        <w:pStyle w:val="Heading4"/>
      </w:pPr>
      <w:r w:rsidRPr="009D7E2F">
        <w:t>We all will…</w:t>
      </w:r>
      <w:r w:rsidRPr="009D7E2F">
        <w:tab/>
      </w:r>
    </w:p>
    <w:p w14:paraId="0A99B4AD" w14:textId="76F2904F" w:rsidR="009D7E2F" w:rsidRPr="00D611BA" w:rsidRDefault="009D7E2F" w:rsidP="00EE5BC5">
      <w:pPr>
        <w:pStyle w:val="ListParagraph"/>
        <w:numPr>
          <w:ilvl w:val="0"/>
          <w:numId w:val="8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D611BA">
        <w:rPr>
          <w:color w:val="313E48"/>
          <w:sz w:val="24"/>
          <w:szCs w:val="24"/>
          <w:lang w:val="en-AU"/>
        </w:rPr>
        <w:t>Hold ourselves and our peers accountable for the delivery of outcomes.</w:t>
      </w:r>
    </w:p>
    <w:p w14:paraId="45B51A81" w14:textId="09B3F527" w:rsidR="009D7E2F" w:rsidRPr="00D611BA" w:rsidRDefault="009D7E2F" w:rsidP="00EE5BC5">
      <w:pPr>
        <w:pStyle w:val="ListParagraph"/>
        <w:numPr>
          <w:ilvl w:val="0"/>
          <w:numId w:val="8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D611BA">
        <w:rPr>
          <w:color w:val="313E48"/>
          <w:sz w:val="24"/>
          <w:szCs w:val="24"/>
          <w:lang w:val="en-AU"/>
        </w:rPr>
        <w:t xml:space="preserve">Demonstrate the APS and DFAT Values, act with integrity </w:t>
      </w:r>
      <w:proofErr w:type="gramStart"/>
      <w:r w:rsidRPr="00D611BA">
        <w:rPr>
          <w:color w:val="313E48"/>
          <w:sz w:val="24"/>
          <w:szCs w:val="24"/>
          <w:lang w:val="en-AU"/>
        </w:rPr>
        <w:t>at all times</w:t>
      </w:r>
      <w:proofErr w:type="gramEnd"/>
      <w:r w:rsidRPr="00D611BA">
        <w:rPr>
          <w:color w:val="313E48"/>
          <w:sz w:val="24"/>
          <w:szCs w:val="24"/>
          <w:lang w:val="en-AU"/>
        </w:rPr>
        <w:t xml:space="preserve"> and abide by applicable Codes of Conduct (APS/LES/Overseas) and contract provisions.</w:t>
      </w:r>
    </w:p>
    <w:p w14:paraId="0F7DA8AE" w14:textId="75829531" w:rsidR="009D7E2F" w:rsidRPr="00D611BA" w:rsidRDefault="009D7E2F" w:rsidP="00EE5BC5">
      <w:pPr>
        <w:pStyle w:val="ListParagraph"/>
        <w:numPr>
          <w:ilvl w:val="0"/>
          <w:numId w:val="8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D611BA">
        <w:rPr>
          <w:color w:val="313E48"/>
          <w:sz w:val="24"/>
          <w:szCs w:val="24"/>
          <w:lang w:val="en-AU"/>
        </w:rPr>
        <w:t>Proactively ensure our understanding of integrity, its importance, and our integrity responsibilities.</w:t>
      </w:r>
    </w:p>
    <w:p w14:paraId="03B340B0" w14:textId="61552EA9" w:rsidR="009D7E2F" w:rsidRPr="00D611BA" w:rsidRDefault="009D7E2F" w:rsidP="00EE5BC5">
      <w:pPr>
        <w:pStyle w:val="ListParagraph"/>
        <w:numPr>
          <w:ilvl w:val="0"/>
          <w:numId w:val="8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D611BA">
        <w:rPr>
          <w:color w:val="313E48"/>
          <w:sz w:val="24"/>
          <w:szCs w:val="24"/>
          <w:lang w:val="en-AU"/>
        </w:rPr>
        <w:t>Be confident recognising, responding to and reporting concerns of unacceptable behaviours.</w:t>
      </w:r>
    </w:p>
    <w:p w14:paraId="39CD38C8" w14:textId="1DCBF7E0" w:rsidR="009D7E2F" w:rsidRPr="009D7E2F" w:rsidRDefault="009D7E2F" w:rsidP="00EE5BC5">
      <w:pPr>
        <w:pStyle w:val="Heading4"/>
      </w:pPr>
      <w:r w:rsidRPr="009D7E2F">
        <w:t>Our</w:t>
      </w:r>
      <w:r w:rsidR="00D611BA">
        <w:t xml:space="preserve"> </w:t>
      </w:r>
      <w:r w:rsidRPr="009D7E2F">
        <w:t>managers will...</w:t>
      </w:r>
    </w:p>
    <w:p w14:paraId="110825EE" w14:textId="1E3692C4" w:rsidR="009D7E2F" w:rsidRPr="00D611BA" w:rsidRDefault="009D7E2F" w:rsidP="00EE5BC5">
      <w:pPr>
        <w:pStyle w:val="ListParagraph"/>
        <w:numPr>
          <w:ilvl w:val="0"/>
          <w:numId w:val="7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D611BA">
        <w:rPr>
          <w:color w:val="313E48"/>
          <w:sz w:val="24"/>
          <w:szCs w:val="24"/>
          <w:lang w:val="en-AU"/>
        </w:rPr>
        <w:t>Hold themselves and their teams accountable for the delivery of outcomes and acceptable behaviours.</w:t>
      </w:r>
    </w:p>
    <w:p w14:paraId="00A3C3B4" w14:textId="2AE8D7ED" w:rsidR="009D7E2F" w:rsidRPr="00D611BA" w:rsidRDefault="009D7E2F" w:rsidP="00EE5BC5">
      <w:pPr>
        <w:pStyle w:val="ListParagraph"/>
        <w:numPr>
          <w:ilvl w:val="0"/>
          <w:numId w:val="7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D611BA">
        <w:rPr>
          <w:color w:val="313E48"/>
          <w:sz w:val="24"/>
          <w:szCs w:val="24"/>
          <w:lang w:val="en-AU"/>
        </w:rPr>
        <w:t>Lead by example through upholding obligations and show integrity, be honest, ethical, respectful, transparent and accountable.</w:t>
      </w:r>
    </w:p>
    <w:p w14:paraId="3E072BB7" w14:textId="33A88EC8" w:rsidR="009D7E2F" w:rsidRPr="0079110E" w:rsidRDefault="009D7E2F" w:rsidP="00EE5BC5">
      <w:pPr>
        <w:pStyle w:val="ListParagraph"/>
        <w:numPr>
          <w:ilvl w:val="0"/>
          <w:numId w:val="7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79110E">
        <w:rPr>
          <w:color w:val="313E48"/>
          <w:sz w:val="24"/>
          <w:szCs w:val="24"/>
          <w:lang w:val="en-AU"/>
        </w:rPr>
        <w:t>Recognise and reward the efforts and achievements of</w:t>
      </w:r>
      <w:r w:rsidR="0079110E" w:rsidRPr="0079110E">
        <w:rPr>
          <w:color w:val="313E48"/>
          <w:sz w:val="24"/>
          <w:szCs w:val="24"/>
          <w:lang w:val="en-AU"/>
        </w:rPr>
        <w:t xml:space="preserve"> </w:t>
      </w:r>
      <w:r w:rsidRPr="0079110E">
        <w:rPr>
          <w:color w:val="313E48"/>
          <w:sz w:val="24"/>
          <w:szCs w:val="24"/>
          <w:lang w:val="en-AU"/>
        </w:rPr>
        <w:t>our people.</w:t>
      </w:r>
    </w:p>
    <w:p w14:paraId="7B9B88B1" w14:textId="7EF118F7" w:rsidR="009D7E2F" w:rsidRPr="00D611BA" w:rsidRDefault="009D7E2F" w:rsidP="00EE5BC5">
      <w:pPr>
        <w:pStyle w:val="ListParagraph"/>
        <w:numPr>
          <w:ilvl w:val="0"/>
          <w:numId w:val="7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D611BA">
        <w:rPr>
          <w:color w:val="313E48"/>
          <w:sz w:val="24"/>
          <w:szCs w:val="24"/>
          <w:lang w:val="en-AU"/>
        </w:rPr>
        <w:t>Drive excellence in the achievement of outcomes through effective prioritisation of workloads.</w:t>
      </w:r>
    </w:p>
    <w:p w14:paraId="4D665DCE" w14:textId="7F4F7ACD" w:rsidR="00D611BA" w:rsidRPr="00D611BA" w:rsidRDefault="009D7E2F" w:rsidP="00EE5BC5">
      <w:pPr>
        <w:pStyle w:val="ListParagraph"/>
        <w:numPr>
          <w:ilvl w:val="0"/>
          <w:numId w:val="7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D611BA">
        <w:rPr>
          <w:color w:val="313E48"/>
          <w:sz w:val="24"/>
          <w:szCs w:val="24"/>
          <w:lang w:val="en-AU"/>
        </w:rPr>
        <w:t xml:space="preserve">Promptly address behaviour inconsistent with the APS Values and Code of Conduct. </w:t>
      </w:r>
    </w:p>
    <w:p w14:paraId="5519AA3B" w14:textId="297D77B7" w:rsidR="009D7E2F" w:rsidRPr="009D7E2F" w:rsidRDefault="009D7E2F" w:rsidP="00EE5BC5">
      <w:pPr>
        <w:pStyle w:val="Heading4"/>
      </w:pPr>
      <w:r w:rsidRPr="009D7E2F">
        <w:t>Our SES will...</w:t>
      </w:r>
    </w:p>
    <w:p w14:paraId="54A47632" w14:textId="640B49A5" w:rsidR="009D7E2F" w:rsidRPr="00D611BA" w:rsidRDefault="009D7E2F" w:rsidP="00EE5BC5">
      <w:pPr>
        <w:pStyle w:val="ListParagraph"/>
        <w:numPr>
          <w:ilvl w:val="0"/>
          <w:numId w:val="6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D611BA">
        <w:rPr>
          <w:color w:val="313E48"/>
          <w:sz w:val="24"/>
          <w:szCs w:val="24"/>
          <w:lang w:val="en-AU"/>
        </w:rPr>
        <w:t>Be stewards of integrity through ethical leadership.</w:t>
      </w:r>
    </w:p>
    <w:p w14:paraId="4457310F" w14:textId="20152F43" w:rsidR="009D7E2F" w:rsidRPr="00D611BA" w:rsidRDefault="009D7E2F" w:rsidP="00EE5BC5">
      <w:pPr>
        <w:pStyle w:val="ListParagraph"/>
        <w:numPr>
          <w:ilvl w:val="0"/>
          <w:numId w:val="6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D611BA">
        <w:rPr>
          <w:color w:val="313E48"/>
          <w:sz w:val="24"/>
          <w:szCs w:val="24"/>
          <w:lang w:val="en-AU"/>
        </w:rPr>
        <w:t>Champion and uphold the APS and DFAT values and the Secretaries Charter of Leadership Behaviours including by eliminating behaviours that breach these requirements.</w:t>
      </w:r>
    </w:p>
    <w:p w14:paraId="6001DE92" w14:textId="67C2DB87" w:rsidR="009D7E2F" w:rsidRPr="00D611BA" w:rsidRDefault="009D7E2F" w:rsidP="00EE5BC5">
      <w:pPr>
        <w:pStyle w:val="ListParagraph"/>
        <w:numPr>
          <w:ilvl w:val="0"/>
          <w:numId w:val="6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D611BA">
        <w:rPr>
          <w:color w:val="313E48"/>
          <w:sz w:val="24"/>
          <w:szCs w:val="24"/>
          <w:lang w:val="en-AU"/>
        </w:rPr>
        <w:t>Champion the recognition of positive integrity behaviours.</w:t>
      </w:r>
    </w:p>
    <w:p w14:paraId="7912701B" w14:textId="396CC11B" w:rsidR="009D7E2F" w:rsidRPr="00D611BA" w:rsidRDefault="009D7E2F" w:rsidP="00EE5BC5">
      <w:pPr>
        <w:pStyle w:val="ListParagraph"/>
        <w:numPr>
          <w:ilvl w:val="0"/>
          <w:numId w:val="6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D611BA">
        <w:rPr>
          <w:color w:val="313E48"/>
          <w:sz w:val="24"/>
          <w:szCs w:val="24"/>
          <w:lang w:val="en-AU"/>
        </w:rPr>
        <w:t>Foster psychologically safe and inclusive workplace practices where staff are empowered to raise issues, be collaborative, innovate and embrace risk.</w:t>
      </w:r>
    </w:p>
    <w:p w14:paraId="5A511092" w14:textId="60AF92BE" w:rsidR="009D7E2F" w:rsidRPr="00D611BA" w:rsidRDefault="009D7E2F" w:rsidP="00EE5BC5">
      <w:pPr>
        <w:pStyle w:val="ListParagraph"/>
        <w:numPr>
          <w:ilvl w:val="0"/>
          <w:numId w:val="6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D611BA">
        <w:rPr>
          <w:color w:val="313E48"/>
          <w:sz w:val="24"/>
          <w:szCs w:val="24"/>
          <w:lang w:val="en-AU"/>
        </w:rPr>
        <w:t>Ensure priorities are clearly articulated to ensure</w:t>
      </w:r>
      <w:r w:rsidR="00D611BA" w:rsidRPr="00D611BA">
        <w:rPr>
          <w:color w:val="313E48"/>
          <w:sz w:val="24"/>
          <w:szCs w:val="24"/>
          <w:lang w:val="en-AU"/>
        </w:rPr>
        <w:t xml:space="preserve"> </w:t>
      </w:r>
      <w:r w:rsidRPr="00D611BA">
        <w:rPr>
          <w:color w:val="313E48"/>
          <w:sz w:val="24"/>
          <w:szCs w:val="24"/>
          <w:lang w:val="en-AU"/>
        </w:rPr>
        <w:t>effective workload management and delivery</w:t>
      </w:r>
      <w:r w:rsidR="00D611BA" w:rsidRPr="00D611BA">
        <w:rPr>
          <w:color w:val="313E48"/>
          <w:sz w:val="24"/>
          <w:szCs w:val="24"/>
          <w:lang w:val="en-AU"/>
        </w:rPr>
        <w:t xml:space="preserve"> </w:t>
      </w:r>
      <w:r w:rsidRPr="00D611BA">
        <w:rPr>
          <w:color w:val="313E48"/>
          <w:sz w:val="24"/>
          <w:szCs w:val="24"/>
          <w:lang w:val="en-AU"/>
        </w:rPr>
        <w:t>of government priorities.</w:t>
      </w:r>
    </w:p>
    <w:p w14:paraId="4E717799" w14:textId="4A9D658E" w:rsidR="009D7E2F" w:rsidRPr="009D7E2F" w:rsidRDefault="009D7E2F" w:rsidP="00EE5BC5">
      <w:pPr>
        <w:pStyle w:val="Heading4"/>
      </w:pPr>
      <w:r w:rsidRPr="009D7E2F">
        <w:t>Our department will...</w:t>
      </w:r>
    </w:p>
    <w:p w14:paraId="72060B43" w14:textId="37D07D32" w:rsidR="009D7E2F" w:rsidRPr="00D611BA" w:rsidRDefault="009D7E2F" w:rsidP="00EE5BC5">
      <w:pPr>
        <w:pStyle w:val="ListParagraph"/>
        <w:numPr>
          <w:ilvl w:val="0"/>
          <w:numId w:val="5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D611BA">
        <w:rPr>
          <w:color w:val="313E48"/>
          <w:sz w:val="24"/>
          <w:szCs w:val="24"/>
          <w:lang w:val="en-AU"/>
        </w:rPr>
        <w:t>Develop guidance and tools on how we work to achieve objectives in a psychologically safe environment.</w:t>
      </w:r>
    </w:p>
    <w:p w14:paraId="6CEAEBA5" w14:textId="545FAF18" w:rsidR="009D7E2F" w:rsidRPr="00D611BA" w:rsidRDefault="009D7E2F" w:rsidP="00EE5BC5">
      <w:pPr>
        <w:pStyle w:val="ListParagraph"/>
        <w:numPr>
          <w:ilvl w:val="0"/>
          <w:numId w:val="5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D611BA">
        <w:rPr>
          <w:color w:val="313E48"/>
          <w:sz w:val="24"/>
          <w:szCs w:val="24"/>
          <w:lang w:val="en-AU"/>
        </w:rPr>
        <w:t>Embed a consistent approach to leadership performance that clearly defines the outcomes and behaviours expected of SES aligned with the APS-wide approach.</w:t>
      </w:r>
    </w:p>
    <w:p w14:paraId="0B5EFEC6" w14:textId="75CD13F1" w:rsidR="009D7E2F" w:rsidRPr="00D611BA" w:rsidRDefault="009D7E2F" w:rsidP="00EE5BC5">
      <w:pPr>
        <w:pStyle w:val="ListParagraph"/>
        <w:numPr>
          <w:ilvl w:val="0"/>
          <w:numId w:val="5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D611BA">
        <w:rPr>
          <w:color w:val="313E48"/>
          <w:sz w:val="24"/>
          <w:szCs w:val="24"/>
          <w:lang w:val="en-AU"/>
        </w:rPr>
        <w:t>Provide training, policies and systems to enable staff to maintain the department’s integrity.</w:t>
      </w:r>
    </w:p>
    <w:p w14:paraId="4159E739" w14:textId="5782F7CA" w:rsidR="009D7E2F" w:rsidRPr="00D611BA" w:rsidRDefault="009D7E2F" w:rsidP="00EE5BC5">
      <w:pPr>
        <w:pStyle w:val="ListParagraph"/>
        <w:numPr>
          <w:ilvl w:val="0"/>
          <w:numId w:val="5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D611BA">
        <w:rPr>
          <w:color w:val="313E48"/>
          <w:sz w:val="24"/>
          <w:szCs w:val="24"/>
          <w:lang w:val="en-AU"/>
        </w:rPr>
        <w:t>Maintain clear and accessible pathways to report unacceptable behaviour including conduct, fraud and corruption.</w:t>
      </w:r>
    </w:p>
    <w:p w14:paraId="0ACEB27A" w14:textId="663957F4" w:rsidR="00D611BA" w:rsidRPr="00D611BA" w:rsidRDefault="009D7E2F" w:rsidP="00EE5BC5">
      <w:pPr>
        <w:pStyle w:val="ListParagraph"/>
        <w:widowControl/>
        <w:numPr>
          <w:ilvl w:val="0"/>
          <w:numId w:val="5"/>
        </w:numPr>
        <w:autoSpaceDE/>
        <w:autoSpaceDN/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D611BA">
        <w:rPr>
          <w:color w:val="313E48"/>
          <w:sz w:val="24"/>
          <w:szCs w:val="24"/>
          <w:lang w:val="en-AU"/>
        </w:rPr>
        <w:t>Monitor and evaluate organisational integrity.</w:t>
      </w:r>
      <w:r w:rsidR="00D611BA" w:rsidRPr="00D611BA">
        <w:rPr>
          <w:color w:val="313E48"/>
          <w:sz w:val="24"/>
          <w:szCs w:val="24"/>
          <w:lang w:val="en-AU"/>
        </w:rPr>
        <w:br w:type="page"/>
      </w:r>
    </w:p>
    <w:p w14:paraId="7BEE7DE1" w14:textId="0225EA57" w:rsidR="009D7E2F" w:rsidRDefault="00D611BA" w:rsidP="007322F7">
      <w:pPr>
        <w:pStyle w:val="Heading2"/>
      </w:pPr>
      <w:r w:rsidRPr="00D611BA">
        <w:lastRenderedPageBreak/>
        <w:t>03</w:t>
      </w:r>
      <w:r>
        <w:t xml:space="preserve"> </w:t>
      </w:r>
      <w:r w:rsidRPr="00D611BA">
        <w:t>Our people policies, practices and workplaces enable our people to deliver results</w:t>
      </w:r>
    </w:p>
    <w:p w14:paraId="4D89E7D2" w14:textId="77777777" w:rsidR="00D611BA" w:rsidRDefault="00D611BA" w:rsidP="00EE5BC5">
      <w:pPr>
        <w:pStyle w:val="Heading3"/>
      </w:pPr>
      <w:r>
        <w:t>Focus areas</w:t>
      </w:r>
    </w:p>
    <w:p w14:paraId="3D479C3F" w14:textId="77777777" w:rsidR="00D611BA" w:rsidRPr="007B06C9" w:rsidRDefault="00D611BA" w:rsidP="00EE5BC5">
      <w:pPr>
        <w:pStyle w:val="Heading4"/>
      </w:pPr>
      <w:r w:rsidRPr="007B06C9">
        <w:t xml:space="preserve">Enabling and equitable people policies and practices </w:t>
      </w:r>
    </w:p>
    <w:p w14:paraId="7F41DF32" w14:textId="77777777" w:rsidR="00D611BA" w:rsidRPr="007B06C9" w:rsidRDefault="00D611BA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7B06C9">
        <w:rPr>
          <w:color w:val="313E48"/>
          <w:sz w:val="24"/>
          <w:szCs w:val="24"/>
          <w:lang w:val="en-AU"/>
        </w:rPr>
        <w:t xml:space="preserve">Our people policies and practices, including remuneration settings, support the rapid mobilisation of our global workforce to meet operational priorities both in Australia and overseas. </w:t>
      </w:r>
    </w:p>
    <w:p w14:paraId="1D1C77DA" w14:textId="77777777" w:rsidR="00D611BA" w:rsidRPr="007B06C9" w:rsidRDefault="00D611BA" w:rsidP="00EE5BC5">
      <w:pPr>
        <w:pStyle w:val="Heading4"/>
      </w:pPr>
      <w:r w:rsidRPr="007B06C9">
        <w:t xml:space="preserve">Health, safety and wellbeing across our global network </w:t>
      </w:r>
    </w:p>
    <w:p w14:paraId="682EB53E" w14:textId="77777777" w:rsidR="00D611BA" w:rsidRPr="007B06C9" w:rsidRDefault="00D611BA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7B06C9">
        <w:rPr>
          <w:color w:val="313E48"/>
          <w:sz w:val="24"/>
          <w:szCs w:val="24"/>
          <w:lang w:val="en-AU"/>
        </w:rPr>
        <w:t xml:space="preserve">All our offices and facilities are safe and accessible. We promote mentally healthy workplaces by actively managing psychosocial risks. </w:t>
      </w:r>
    </w:p>
    <w:p w14:paraId="62EBFD90" w14:textId="77777777" w:rsidR="00D611BA" w:rsidRPr="007B06C9" w:rsidRDefault="00D611BA" w:rsidP="00EE5BC5">
      <w:pPr>
        <w:pStyle w:val="Heading4"/>
      </w:pPr>
      <w:r w:rsidRPr="007B06C9">
        <w:t>Modern ways of working</w:t>
      </w:r>
    </w:p>
    <w:p w14:paraId="126B68B0" w14:textId="647A6426" w:rsidR="00D611BA" w:rsidRDefault="00D611BA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7B06C9">
        <w:rPr>
          <w:color w:val="313E48"/>
          <w:sz w:val="24"/>
          <w:szCs w:val="24"/>
          <w:lang w:val="en-AU"/>
        </w:rPr>
        <w:t>We use accessible, easy-to-use and modern technology, make data</w:t>
      </w:r>
      <w:r w:rsidR="0079110E">
        <w:rPr>
          <w:color w:val="313E48"/>
          <w:sz w:val="24"/>
          <w:szCs w:val="24"/>
          <w:lang w:val="en-AU"/>
        </w:rPr>
        <w:t xml:space="preserve"> </w:t>
      </w:r>
      <w:r w:rsidRPr="007B06C9">
        <w:rPr>
          <w:color w:val="313E48"/>
          <w:sz w:val="24"/>
          <w:szCs w:val="24"/>
          <w:lang w:val="en-AU"/>
        </w:rPr>
        <w:t>driven workforce decisions and have responsive workforce models to adapt to changing priorities</w:t>
      </w:r>
      <w:r>
        <w:rPr>
          <w:color w:val="313E48"/>
          <w:sz w:val="24"/>
          <w:szCs w:val="24"/>
          <w:lang w:val="en-AU"/>
        </w:rPr>
        <w:t>.</w:t>
      </w:r>
    </w:p>
    <w:p w14:paraId="0FB77038" w14:textId="77777777" w:rsidR="00D611BA" w:rsidRPr="009D7E2F" w:rsidRDefault="00D611BA" w:rsidP="00EE5BC5">
      <w:pPr>
        <w:pStyle w:val="Heading3"/>
      </w:pPr>
      <w:r w:rsidRPr="009D7E2F">
        <w:t>Roles and responsibilities</w:t>
      </w:r>
    </w:p>
    <w:p w14:paraId="5DE52494" w14:textId="77777777" w:rsidR="00D611BA" w:rsidRDefault="00D611BA" w:rsidP="00EE5BC5">
      <w:pPr>
        <w:pStyle w:val="Heading4"/>
      </w:pPr>
      <w:r w:rsidRPr="009D7E2F">
        <w:t>We all will…</w:t>
      </w:r>
      <w:r w:rsidRPr="009D7E2F">
        <w:tab/>
      </w:r>
    </w:p>
    <w:p w14:paraId="20B63595" w14:textId="255F8E5C" w:rsidR="00D611BA" w:rsidRPr="0079110E" w:rsidRDefault="00D611BA" w:rsidP="0079110E">
      <w:pPr>
        <w:pStyle w:val="ListParagraph"/>
        <w:numPr>
          <w:ilvl w:val="0"/>
          <w:numId w:val="11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79110E">
        <w:rPr>
          <w:color w:val="313E48"/>
          <w:sz w:val="24"/>
          <w:szCs w:val="24"/>
          <w:lang w:val="en-AU"/>
        </w:rPr>
        <w:t>Commit to building an understanding of people policies and practices and a foundation-level literacy of data and evidence relevant to our role.</w:t>
      </w:r>
    </w:p>
    <w:p w14:paraId="6E1D743B" w14:textId="543E62CD" w:rsidR="00D611BA" w:rsidRDefault="00D611BA" w:rsidP="0079110E">
      <w:pPr>
        <w:pStyle w:val="ListParagraph"/>
        <w:numPr>
          <w:ilvl w:val="0"/>
          <w:numId w:val="11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EE5BC5">
        <w:rPr>
          <w:color w:val="313E48"/>
          <w:sz w:val="24"/>
          <w:szCs w:val="24"/>
          <w:lang w:val="en-AU"/>
        </w:rPr>
        <w:t>Develop literacy and capability in relation to mental health and wellbeing, including knowing how to identify, manage and report on psychosocial risks.</w:t>
      </w:r>
    </w:p>
    <w:p w14:paraId="0EE35DEF" w14:textId="1FB1AABF" w:rsidR="0079110E" w:rsidRPr="00EE5BC5" w:rsidRDefault="0079110E" w:rsidP="0079110E">
      <w:pPr>
        <w:pStyle w:val="ListParagraph"/>
        <w:numPr>
          <w:ilvl w:val="0"/>
          <w:numId w:val="11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79110E">
        <w:rPr>
          <w:color w:val="313E48"/>
          <w:sz w:val="24"/>
          <w:szCs w:val="24"/>
          <w:lang w:val="en-AU"/>
        </w:rPr>
        <w:t>Develop literacy and capability in technology and continually identify better ways of doing things through IT tools and technology.</w:t>
      </w:r>
    </w:p>
    <w:p w14:paraId="7B00F75D" w14:textId="77777777" w:rsidR="00D611BA" w:rsidRPr="00D611BA" w:rsidRDefault="00D611BA" w:rsidP="00EE5BC5">
      <w:pPr>
        <w:pStyle w:val="Heading4"/>
      </w:pPr>
      <w:r w:rsidRPr="00D611BA">
        <w:t>Our managers will...</w:t>
      </w:r>
    </w:p>
    <w:p w14:paraId="6F1E9568" w14:textId="745D12CA" w:rsidR="00D611BA" w:rsidRPr="00EE5BC5" w:rsidRDefault="00D611BA" w:rsidP="00EE5BC5">
      <w:pPr>
        <w:pStyle w:val="ListParagraph"/>
        <w:numPr>
          <w:ilvl w:val="0"/>
          <w:numId w:val="11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EE5BC5">
        <w:rPr>
          <w:color w:val="313E48"/>
          <w:sz w:val="24"/>
          <w:szCs w:val="24"/>
          <w:lang w:val="en-AU"/>
        </w:rPr>
        <w:t>Design teams that support appropriate workforce structures in line with the APS Optimal Management Structure guidance and that support rapid deployment of our workforce, to the highest priorities.</w:t>
      </w:r>
    </w:p>
    <w:p w14:paraId="0356A2E8" w14:textId="598E6082" w:rsidR="00D611BA" w:rsidRPr="00EE5BC5" w:rsidRDefault="00D611BA" w:rsidP="00EE5BC5">
      <w:pPr>
        <w:pStyle w:val="ListParagraph"/>
        <w:numPr>
          <w:ilvl w:val="0"/>
          <w:numId w:val="11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EE5BC5">
        <w:rPr>
          <w:color w:val="313E48"/>
          <w:sz w:val="24"/>
          <w:szCs w:val="24"/>
          <w:lang w:val="en-AU"/>
        </w:rPr>
        <w:t>Adopt a safety culture focussing on prevention and early intervention, to enhance productivity.</w:t>
      </w:r>
    </w:p>
    <w:p w14:paraId="2DB455F4" w14:textId="7A8660B4" w:rsidR="00D611BA" w:rsidRPr="00EE5BC5" w:rsidRDefault="00D611BA" w:rsidP="00EE5BC5">
      <w:pPr>
        <w:pStyle w:val="ListParagraph"/>
        <w:numPr>
          <w:ilvl w:val="0"/>
          <w:numId w:val="11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EE5BC5">
        <w:rPr>
          <w:color w:val="313E48"/>
          <w:sz w:val="24"/>
          <w:szCs w:val="24"/>
          <w:lang w:val="en-AU"/>
        </w:rPr>
        <w:t>Respond promptly to unacceptable behaviour.</w:t>
      </w:r>
    </w:p>
    <w:p w14:paraId="7A5249E7" w14:textId="71BE5282" w:rsidR="00D611BA" w:rsidRPr="00EE5BC5" w:rsidRDefault="00D611BA" w:rsidP="00EE5BC5">
      <w:pPr>
        <w:pStyle w:val="ListParagraph"/>
        <w:numPr>
          <w:ilvl w:val="0"/>
          <w:numId w:val="11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EE5BC5">
        <w:rPr>
          <w:color w:val="313E48"/>
          <w:sz w:val="24"/>
          <w:szCs w:val="24"/>
          <w:lang w:val="en-AU"/>
        </w:rPr>
        <w:t>Engage regularly with staff with a focus on wellbeing.</w:t>
      </w:r>
    </w:p>
    <w:p w14:paraId="41EA2212" w14:textId="13FB7FA7" w:rsidR="00D611BA" w:rsidRPr="00EE5BC5" w:rsidRDefault="00D611BA" w:rsidP="00EE5BC5">
      <w:pPr>
        <w:pStyle w:val="ListParagraph"/>
        <w:numPr>
          <w:ilvl w:val="0"/>
          <w:numId w:val="11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EE5BC5">
        <w:rPr>
          <w:color w:val="313E48"/>
          <w:sz w:val="24"/>
          <w:szCs w:val="24"/>
          <w:lang w:val="en-AU"/>
        </w:rPr>
        <w:t>Utilise data and evidence to inform delivery of outcomes.</w:t>
      </w:r>
    </w:p>
    <w:p w14:paraId="1D5EAA66" w14:textId="0A7FDB4B" w:rsidR="00D611BA" w:rsidRPr="00EE5BC5" w:rsidRDefault="00D611BA" w:rsidP="00EE5BC5">
      <w:pPr>
        <w:pStyle w:val="ListParagraph"/>
        <w:numPr>
          <w:ilvl w:val="0"/>
          <w:numId w:val="11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EE5BC5">
        <w:rPr>
          <w:color w:val="313E48"/>
          <w:sz w:val="24"/>
          <w:szCs w:val="24"/>
          <w:lang w:val="en-AU"/>
        </w:rPr>
        <w:t>Support modern ways of working including through flexible work practices.</w:t>
      </w:r>
    </w:p>
    <w:p w14:paraId="53BBC858" w14:textId="09A94114" w:rsidR="00D611BA" w:rsidRPr="00EE5BC5" w:rsidRDefault="00D611BA" w:rsidP="00EE5BC5">
      <w:pPr>
        <w:pStyle w:val="ListParagraph"/>
        <w:numPr>
          <w:ilvl w:val="0"/>
          <w:numId w:val="11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EE5BC5">
        <w:rPr>
          <w:color w:val="313E48"/>
          <w:sz w:val="24"/>
          <w:szCs w:val="24"/>
          <w:lang w:val="en-AU"/>
        </w:rPr>
        <w:t>Integrate workforce planning efforts with business planning processes to allow identification of core and critical capabilities aligned to the delivery of departmental priorities.</w:t>
      </w:r>
    </w:p>
    <w:p w14:paraId="6601C822" w14:textId="1A1547E1" w:rsidR="00D611BA" w:rsidRPr="00EE5BC5" w:rsidRDefault="00D611BA" w:rsidP="00EE5BC5">
      <w:pPr>
        <w:pStyle w:val="ListParagraph"/>
        <w:numPr>
          <w:ilvl w:val="0"/>
          <w:numId w:val="11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EE5BC5">
        <w:rPr>
          <w:color w:val="313E48"/>
          <w:sz w:val="24"/>
          <w:szCs w:val="24"/>
          <w:lang w:val="en-AU"/>
        </w:rPr>
        <w:t>Identify opportunities to utilise technology to enhance delivery of outcomes.</w:t>
      </w:r>
    </w:p>
    <w:p w14:paraId="56DE5586" w14:textId="77777777" w:rsidR="00D611BA" w:rsidRPr="00D611BA" w:rsidRDefault="00D611BA" w:rsidP="00EE5BC5">
      <w:pPr>
        <w:pStyle w:val="Heading4"/>
      </w:pPr>
      <w:r w:rsidRPr="00D611BA">
        <w:t>Our SES will...</w:t>
      </w:r>
    </w:p>
    <w:p w14:paraId="2A83E1A7" w14:textId="2DE779AE" w:rsidR="00D611BA" w:rsidRPr="00EE5BC5" w:rsidRDefault="00D611BA" w:rsidP="00EE5BC5">
      <w:pPr>
        <w:pStyle w:val="ListParagraph"/>
        <w:numPr>
          <w:ilvl w:val="0"/>
          <w:numId w:val="10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EE5BC5">
        <w:rPr>
          <w:color w:val="313E48"/>
          <w:sz w:val="24"/>
          <w:szCs w:val="24"/>
          <w:lang w:val="en-AU"/>
        </w:rPr>
        <w:t>Embed the practice of making decisions in accordance with APS and departmental policies, practices and priorities.</w:t>
      </w:r>
    </w:p>
    <w:p w14:paraId="207493B2" w14:textId="59D13099" w:rsidR="00D611BA" w:rsidRPr="00EE5BC5" w:rsidRDefault="00D611BA" w:rsidP="00EE5BC5">
      <w:pPr>
        <w:pStyle w:val="ListParagraph"/>
        <w:numPr>
          <w:ilvl w:val="0"/>
          <w:numId w:val="10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EE5BC5">
        <w:rPr>
          <w:color w:val="313E48"/>
          <w:sz w:val="24"/>
          <w:szCs w:val="24"/>
          <w:lang w:val="en-AU"/>
        </w:rPr>
        <w:t>Lead by example in fostering physically and psychologically safe workplaces in the execution of our work.</w:t>
      </w:r>
    </w:p>
    <w:p w14:paraId="20E98FEA" w14:textId="66DC73B5" w:rsidR="00D611BA" w:rsidRDefault="00D611BA" w:rsidP="00EE5BC5">
      <w:pPr>
        <w:pStyle w:val="ListParagraph"/>
        <w:numPr>
          <w:ilvl w:val="0"/>
          <w:numId w:val="10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EE5BC5">
        <w:rPr>
          <w:color w:val="313E48"/>
          <w:sz w:val="24"/>
          <w:szCs w:val="24"/>
          <w:lang w:val="en-AU"/>
        </w:rPr>
        <w:t>Actively promote the use of data and evidence when making decisions and delivering initiatives.</w:t>
      </w:r>
    </w:p>
    <w:p w14:paraId="72683793" w14:textId="77777777" w:rsidR="0079110E" w:rsidRPr="0079110E" w:rsidRDefault="0079110E" w:rsidP="00EE5BC5">
      <w:pPr>
        <w:pStyle w:val="ListParagraph"/>
        <w:numPr>
          <w:ilvl w:val="0"/>
          <w:numId w:val="10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79110E">
        <w:rPr>
          <w:color w:val="313E48"/>
          <w:sz w:val="24"/>
          <w:szCs w:val="24"/>
        </w:rPr>
        <w:t xml:space="preserve">Be a steward for good workforce planning practices that support effective structures for the delivery of work. </w:t>
      </w:r>
    </w:p>
    <w:p w14:paraId="7EBE44FC" w14:textId="758CBA8A" w:rsidR="0079110E" w:rsidRPr="00EE5BC5" w:rsidRDefault="0079110E" w:rsidP="00EE5BC5">
      <w:pPr>
        <w:pStyle w:val="ListParagraph"/>
        <w:numPr>
          <w:ilvl w:val="0"/>
          <w:numId w:val="10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79110E">
        <w:rPr>
          <w:color w:val="313E48"/>
          <w:sz w:val="24"/>
          <w:szCs w:val="24"/>
        </w:rPr>
        <w:t xml:space="preserve">Lead by example and create space for all staff to </w:t>
      </w:r>
      <w:proofErr w:type="gramStart"/>
      <w:r w:rsidRPr="0079110E">
        <w:rPr>
          <w:color w:val="313E48"/>
          <w:sz w:val="24"/>
          <w:szCs w:val="24"/>
        </w:rPr>
        <w:t>innovate</w:t>
      </w:r>
      <w:proofErr w:type="gramEnd"/>
      <w:r w:rsidRPr="0079110E">
        <w:rPr>
          <w:color w:val="313E48"/>
          <w:sz w:val="24"/>
          <w:szCs w:val="24"/>
        </w:rPr>
        <w:t xml:space="preserve"> including with better use of new tools such as AI pilots to drive continuous improvements</w:t>
      </w:r>
    </w:p>
    <w:p w14:paraId="0013936C" w14:textId="44F2CCB4" w:rsidR="00D611BA" w:rsidRPr="00D611BA" w:rsidRDefault="00EE5BC5" w:rsidP="00EE5BC5">
      <w:pPr>
        <w:pStyle w:val="Heading4"/>
      </w:pPr>
      <w:r>
        <w:lastRenderedPageBreak/>
        <w:t xml:space="preserve">Our </w:t>
      </w:r>
      <w:r w:rsidR="00D611BA" w:rsidRPr="00D611BA">
        <w:t>department will...</w:t>
      </w:r>
    </w:p>
    <w:p w14:paraId="0A0B33AF" w14:textId="532926CB" w:rsidR="00D611BA" w:rsidRPr="00EE5BC5" w:rsidRDefault="00D611BA" w:rsidP="00EE5BC5">
      <w:pPr>
        <w:pStyle w:val="ListParagraph"/>
        <w:numPr>
          <w:ilvl w:val="0"/>
          <w:numId w:val="9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EE5BC5">
        <w:rPr>
          <w:color w:val="313E48"/>
          <w:sz w:val="24"/>
          <w:szCs w:val="24"/>
          <w:lang w:val="en-AU"/>
        </w:rPr>
        <w:t>Ensure people policies and practices (including recruitment, internal movements, deployments and learning and development) are informed by business needs and priorities.</w:t>
      </w:r>
    </w:p>
    <w:p w14:paraId="76093C92" w14:textId="1FD931E3" w:rsidR="00D611BA" w:rsidRPr="00EE5BC5" w:rsidRDefault="00D611BA" w:rsidP="00EE5BC5">
      <w:pPr>
        <w:pStyle w:val="ListParagraph"/>
        <w:numPr>
          <w:ilvl w:val="0"/>
          <w:numId w:val="9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EE5BC5">
        <w:rPr>
          <w:color w:val="313E48"/>
          <w:sz w:val="24"/>
          <w:szCs w:val="24"/>
          <w:lang w:val="en-AU"/>
        </w:rPr>
        <w:t>Provide efficient, accessible and reliable HR advice through a single entry-point for HR enquiries.</w:t>
      </w:r>
    </w:p>
    <w:p w14:paraId="5B65A11A" w14:textId="6A5B896F" w:rsidR="00D611BA" w:rsidRPr="00EE5BC5" w:rsidRDefault="00D611BA" w:rsidP="00EE5BC5">
      <w:pPr>
        <w:pStyle w:val="ListParagraph"/>
        <w:numPr>
          <w:ilvl w:val="0"/>
          <w:numId w:val="9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EE5BC5">
        <w:rPr>
          <w:color w:val="313E48"/>
          <w:sz w:val="24"/>
          <w:szCs w:val="24"/>
          <w:lang w:val="en-AU"/>
        </w:rPr>
        <w:t>Continue to meet our work, health and safety legislative obligations by maintaining a safe work environment and providing staff with access to wellbeing guidance and programs.</w:t>
      </w:r>
    </w:p>
    <w:p w14:paraId="0F4EB6BE" w14:textId="418150EC" w:rsidR="00D611BA" w:rsidRPr="00EE5BC5" w:rsidRDefault="00D611BA" w:rsidP="00EE5BC5">
      <w:pPr>
        <w:pStyle w:val="ListParagraph"/>
        <w:numPr>
          <w:ilvl w:val="0"/>
          <w:numId w:val="9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EE5BC5">
        <w:rPr>
          <w:color w:val="313E48"/>
          <w:sz w:val="24"/>
          <w:szCs w:val="24"/>
          <w:lang w:val="en-AU"/>
        </w:rPr>
        <w:t xml:space="preserve">Develop a consistent methodology to plan for the required </w:t>
      </w:r>
      <w:proofErr w:type="gramStart"/>
      <w:r w:rsidRPr="00EE5BC5">
        <w:rPr>
          <w:color w:val="313E48"/>
          <w:sz w:val="24"/>
          <w:szCs w:val="24"/>
          <w:lang w:val="en-AU"/>
        </w:rPr>
        <w:t>workforce, and</w:t>
      </w:r>
      <w:proofErr w:type="gramEnd"/>
      <w:r w:rsidRPr="00EE5BC5">
        <w:rPr>
          <w:color w:val="313E48"/>
          <w:sz w:val="24"/>
          <w:szCs w:val="24"/>
          <w:lang w:val="en-AU"/>
        </w:rPr>
        <w:t xml:space="preserve"> ensure accurate workforce data is available and utilised.</w:t>
      </w:r>
    </w:p>
    <w:p w14:paraId="03FDFD30" w14:textId="0107D5FF" w:rsidR="00D611BA" w:rsidRPr="00EE5BC5" w:rsidRDefault="00D611BA" w:rsidP="00EE5BC5">
      <w:pPr>
        <w:pStyle w:val="ListParagraph"/>
        <w:numPr>
          <w:ilvl w:val="0"/>
          <w:numId w:val="9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EE5BC5">
        <w:rPr>
          <w:color w:val="313E48"/>
          <w:sz w:val="24"/>
          <w:szCs w:val="24"/>
          <w:lang w:val="en-AU"/>
        </w:rPr>
        <w:t>Equip our workforce with the capabilities required to confidently engage with data to inform decisions.</w:t>
      </w:r>
    </w:p>
    <w:p w14:paraId="43103CBB" w14:textId="28E99F13" w:rsidR="00EE5BC5" w:rsidRDefault="00D611BA" w:rsidP="00EE5BC5">
      <w:pPr>
        <w:pStyle w:val="ListParagraph"/>
        <w:numPr>
          <w:ilvl w:val="0"/>
          <w:numId w:val="9"/>
        </w:num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EE5BC5">
        <w:rPr>
          <w:color w:val="313E48"/>
          <w:sz w:val="24"/>
          <w:szCs w:val="24"/>
          <w:lang w:val="en-AU"/>
        </w:rPr>
        <w:t>Invest in technologies that support staff to work securely and safely, and digital transformation programs to enable workforce productivity and self-service functionality.</w:t>
      </w:r>
    </w:p>
    <w:p w14:paraId="258874D8" w14:textId="77777777" w:rsidR="00EE5BC5" w:rsidRDefault="00EE5BC5">
      <w:pPr>
        <w:widowControl/>
        <w:autoSpaceDE/>
        <w:autoSpaceDN/>
        <w:spacing w:after="160" w:line="278" w:lineRule="auto"/>
        <w:rPr>
          <w:color w:val="313E48"/>
          <w:sz w:val="24"/>
          <w:szCs w:val="24"/>
          <w:lang w:val="en-AU"/>
        </w:rPr>
      </w:pPr>
      <w:r>
        <w:rPr>
          <w:color w:val="313E48"/>
          <w:sz w:val="24"/>
          <w:szCs w:val="24"/>
          <w:lang w:val="en-AU"/>
        </w:rPr>
        <w:br w:type="page"/>
      </w:r>
    </w:p>
    <w:p w14:paraId="7B2DD8F8" w14:textId="466EAF6A" w:rsidR="00D611BA" w:rsidRDefault="00EE5BC5" w:rsidP="00EE5BC5">
      <w:pPr>
        <w:pStyle w:val="Heading2"/>
      </w:pPr>
      <w:r>
        <w:lastRenderedPageBreak/>
        <w:t>Annex A: Our department chart text</w:t>
      </w:r>
      <w:r w:rsidR="00212B3F">
        <w:t xml:space="preserve"> version</w:t>
      </w:r>
    </w:p>
    <w:p w14:paraId="083AB52F" w14:textId="77777777" w:rsidR="00EE5BC5" w:rsidRPr="00EE5BC5" w:rsidRDefault="00EE5BC5" w:rsidP="00EE5BC5">
      <w:pPr>
        <w:pStyle w:val="Heading3"/>
      </w:pPr>
      <w:r w:rsidRPr="00EE5BC5">
        <w:t>DFAT Workforce Distribution (by location)</w:t>
      </w:r>
    </w:p>
    <w:p w14:paraId="4F458BFD" w14:textId="77777777" w:rsidR="00EE5BC5" w:rsidRPr="00EE5BC5" w:rsidRDefault="00EE5BC5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EE5BC5">
        <w:rPr>
          <w:color w:val="313E48"/>
          <w:sz w:val="24"/>
          <w:szCs w:val="24"/>
          <w:lang w:val="en-AU"/>
        </w:rPr>
        <w:t>4,014 APS staff in Australia</w:t>
      </w:r>
    </w:p>
    <w:p w14:paraId="3A18406D" w14:textId="77777777" w:rsidR="00EE5BC5" w:rsidRPr="00EE5BC5" w:rsidRDefault="00EE5BC5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EE5BC5">
        <w:rPr>
          <w:color w:val="313E48"/>
          <w:sz w:val="24"/>
          <w:szCs w:val="24"/>
          <w:lang w:val="en-AU"/>
        </w:rPr>
        <w:t>2,417 Locally engaged staff overseas</w:t>
      </w:r>
    </w:p>
    <w:p w14:paraId="4F6C756E" w14:textId="77777777" w:rsidR="00EE5BC5" w:rsidRPr="00EE5BC5" w:rsidRDefault="00EE5BC5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EE5BC5">
        <w:rPr>
          <w:color w:val="313E48"/>
          <w:sz w:val="24"/>
          <w:szCs w:val="24"/>
          <w:lang w:val="en-AU"/>
        </w:rPr>
        <w:t>1,072 APS staff overseas</w:t>
      </w:r>
    </w:p>
    <w:p w14:paraId="0EE1E304" w14:textId="77777777" w:rsidR="00EE5BC5" w:rsidRPr="00EE5BC5" w:rsidRDefault="00EE5BC5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</w:p>
    <w:p w14:paraId="0ACED311" w14:textId="77777777" w:rsidR="00EE5BC5" w:rsidRPr="00EE5BC5" w:rsidRDefault="00EE5BC5" w:rsidP="00EE5BC5">
      <w:pPr>
        <w:pStyle w:val="Heading3"/>
      </w:pPr>
      <w:r w:rsidRPr="00EE5BC5">
        <w:t>DFAT workforce distribution (by region)</w:t>
      </w:r>
    </w:p>
    <w:p w14:paraId="3B83F902" w14:textId="77777777" w:rsidR="00EE5BC5" w:rsidRPr="00EE5BC5" w:rsidRDefault="00EE5BC5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EE5BC5">
        <w:rPr>
          <w:color w:val="313E48"/>
          <w:sz w:val="24"/>
          <w:szCs w:val="24"/>
          <w:lang w:val="en-AU"/>
        </w:rPr>
        <w:t>28% South East Asia</w:t>
      </w:r>
    </w:p>
    <w:p w14:paraId="50F4A6A7" w14:textId="77777777" w:rsidR="00EE5BC5" w:rsidRPr="00EE5BC5" w:rsidRDefault="00EE5BC5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EE5BC5">
        <w:rPr>
          <w:color w:val="313E48"/>
          <w:sz w:val="24"/>
          <w:szCs w:val="24"/>
          <w:lang w:val="en-AU"/>
        </w:rPr>
        <w:t>20% Pacific</w:t>
      </w:r>
    </w:p>
    <w:p w14:paraId="54AA4835" w14:textId="77777777" w:rsidR="00EE5BC5" w:rsidRPr="00EE5BC5" w:rsidRDefault="00EE5BC5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EE5BC5">
        <w:rPr>
          <w:color w:val="313E48"/>
          <w:sz w:val="24"/>
          <w:szCs w:val="24"/>
          <w:lang w:val="en-AU"/>
        </w:rPr>
        <w:t>12% Europe</w:t>
      </w:r>
    </w:p>
    <w:p w14:paraId="23A0F68B" w14:textId="77777777" w:rsidR="00EE5BC5" w:rsidRPr="00EE5BC5" w:rsidRDefault="00EE5BC5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EE5BC5">
        <w:rPr>
          <w:color w:val="313E48"/>
          <w:sz w:val="24"/>
          <w:szCs w:val="24"/>
          <w:lang w:val="en-AU"/>
        </w:rPr>
        <w:t>11% Middle East and Africa</w:t>
      </w:r>
    </w:p>
    <w:p w14:paraId="711EEB70" w14:textId="77777777" w:rsidR="00EE5BC5" w:rsidRPr="00EE5BC5" w:rsidRDefault="00EE5BC5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EE5BC5">
        <w:rPr>
          <w:color w:val="313E48"/>
          <w:sz w:val="24"/>
          <w:szCs w:val="24"/>
          <w:lang w:val="en-AU"/>
        </w:rPr>
        <w:t>9% Americas</w:t>
      </w:r>
    </w:p>
    <w:p w14:paraId="4A3B29B0" w14:textId="77777777" w:rsidR="00EE5BC5" w:rsidRPr="00EE5BC5" w:rsidRDefault="00EE5BC5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EE5BC5">
        <w:rPr>
          <w:color w:val="313E48"/>
          <w:sz w:val="24"/>
          <w:szCs w:val="24"/>
          <w:lang w:val="en-AU"/>
        </w:rPr>
        <w:t>8% South Asia</w:t>
      </w:r>
    </w:p>
    <w:p w14:paraId="5ABB2478" w14:textId="77777777" w:rsidR="00EE5BC5" w:rsidRPr="00EE5BC5" w:rsidRDefault="00EE5BC5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EE5BC5">
        <w:rPr>
          <w:color w:val="313E48"/>
          <w:sz w:val="24"/>
          <w:szCs w:val="24"/>
          <w:lang w:val="en-AU"/>
        </w:rPr>
        <w:t>8% North Asia</w:t>
      </w:r>
    </w:p>
    <w:p w14:paraId="58730023" w14:textId="77777777" w:rsidR="00EE5BC5" w:rsidRPr="00EE5BC5" w:rsidRDefault="00EE5BC5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EE5BC5">
        <w:rPr>
          <w:color w:val="313E48"/>
          <w:sz w:val="24"/>
          <w:szCs w:val="24"/>
          <w:lang w:val="en-AU"/>
        </w:rPr>
        <w:t>4% Multilateral</w:t>
      </w:r>
    </w:p>
    <w:p w14:paraId="4ED911CF" w14:textId="77777777" w:rsidR="00EE5BC5" w:rsidRPr="00EE5BC5" w:rsidRDefault="00EE5BC5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</w:p>
    <w:p w14:paraId="788D1CE5" w14:textId="77777777" w:rsidR="00EE5BC5" w:rsidRPr="00EE5BC5" w:rsidRDefault="00EE5BC5" w:rsidP="00EE5BC5">
      <w:pPr>
        <w:pStyle w:val="Heading3"/>
      </w:pPr>
      <w:r w:rsidRPr="00EE5BC5">
        <w:t>DFAT Gender Distribution (by level)</w:t>
      </w:r>
    </w:p>
    <w:p w14:paraId="589A7035" w14:textId="7BFA3156" w:rsidR="00EE5BC5" w:rsidRPr="00EE5BC5" w:rsidRDefault="00205A1C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EE5BC5">
        <w:rPr>
          <w:color w:val="313E48"/>
          <w:sz w:val="24"/>
          <w:szCs w:val="24"/>
          <w:lang w:val="en-AU"/>
        </w:rPr>
        <w:t xml:space="preserve">Locally engaged staff overseas </w:t>
      </w:r>
      <w:r w:rsidR="007F40A5">
        <w:rPr>
          <w:color w:val="313E48"/>
          <w:sz w:val="24"/>
          <w:szCs w:val="24"/>
          <w:lang w:val="en-AU"/>
        </w:rPr>
        <w:t xml:space="preserve">- </w:t>
      </w:r>
      <w:r w:rsidR="00EE5BC5" w:rsidRPr="00EE5BC5">
        <w:rPr>
          <w:color w:val="313E48"/>
          <w:sz w:val="24"/>
          <w:szCs w:val="24"/>
          <w:lang w:val="en-AU"/>
        </w:rPr>
        <w:t xml:space="preserve">40% Male / 60% Female </w:t>
      </w:r>
    </w:p>
    <w:p w14:paraId="37CF7433" w14:textId="553B1B4A" w:rsidR="00EE5BC5" w:rsidRPr="00EE5BC5" w:rsidRDefault="007F40A5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EE5BC5">
        <w:rPr>
          <w:color w:val="313E48"/>
          <w:sz w:val="24"/>
          <w:szCs w:val="24"/>
          <w:lang w:val="en-AU"/>
        </w:rPr>
        <w:t>ASP Staff</w:t>
      </w:r>
      <w:r>
        <w:rPr>
          <w:color w:val="313E48"/>
          <w:sz w:val="24"/>
          <w:szCs w:val="24"/>
          <w:lang w:val="en-AU"/>
        </w:rPr>
        <w:t xml:space="preserve"> - </w:t>
      </w:r>
      <w:r w:rsidR="00EE5BC5" w:rsidRPr="00EE5BC5">
        <w:rPr>
          <w:color w:val="313E48"/>
          <w:sz w:val="24"/>
          <w:szCs w:val="24"/>
          <w:lang w:val="en-AU"/>
        </w:rPr>
        <w:t xml:space="preserve">41% Male / 59% </w:t>
      </w:r>
      <w:r w:rsidRPr="00EE5BC5">
        <w:rPr>
          <w:color w:val="313E48"/>
          <w:sz w:val="24"/>
          <w:szCs w:val="24"/>
          <w:lang w:val="en-AU"/>
        </w:rPr>
        <w:t>Female</w:t>
      </w:r>
    </w:p>
    <w:p w14:paraId="2CA9A54A" w14:textId="6FEE9717" w:rsidR="00EE5BC5" w:rsidRPr="00EE5BC5" w:rsidRDefault="0013508D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EE5BC5">
        <w:rPr>
          <w:color w:val="313E48"/>
          <w:sz w:val="24"/>
          <w:szCs w:val="24"/>
          <w:lang w:val="en-AU"/>
        </w:rPr>
        <w:t xml:space="preserve">Senior Executive Service </w:t>
      </w:r>
      <w:r>
        <w:rPr>
          <w:color w:val="313E48"/>
          <w:sz w:val="24"/>
          <w:szCs w:val="24"/>
          <w:lang w:val="en-AU"/>
        </w:rPr>
        <w:t xml:space="preserve">- </w:t>
      </w:r>
      <w:r w:rsidR="00EE5BC5" w:rsidRPr="00EE5BC5">
        <w:rPr>
          <w:color w:val="313E48"/>
          <w:sz w:val="24"/>
          <w:szCs w:val="24"/>
          <w:lang w:val="en-AU"/>
        </w:rPr>
        <w:t xml:space="preserve">48% </w:t>
      </w:r>
      <w:r>
        <w:rPr>
          <w:color w:val="313E48"/>
          <w:sz w:val="24"/>
          <w:szCs w:val="24"/>
          <w:lang w:val="en-AU"/>
        </w:rPr>
        <w:t>Male</w:t>
      </w:r>
      <w:r w:rsidR="003F2743">
        <w:rPr>
          <w:color w:val="313E48"/>
          <w:sz w:val="24"/>
          <w:szCs w:val="24"/>
          <w:lang w:val="en-AU"/>
        </w:rPr>
        <w:t xml:space="preserve"> </w:t>
      </w:r>
      <w:r w:rsidR="00EE5BC5" w:rsidRPr="00EE5BC5">
        <w:rPr>
          <w:color w:val="313E48"/>
          <w:sz w:val="24"/>
          <w:szCs w:val="24"/>
          <w:lang w:val="en-AU"/>
        </w:rPr>
        <w:t xml:space="preserve">/ 52% </w:t>
      </w:r>
      <w:r>
        <w:rPr>
          <w:color w:val="313E48"/>
          <w:sz w:val="24"/>
          <w:szCs w:val="24"/>
          <w:lang w:val="en-AU"/>
        </w:rPr>
        <w:t>Female</w:t>
      </w:r>
    </w:p>
    <w:p w14:paraId="0336DCC8" w14:textId="06EE11E3" w:rsidR="00EE5BC5" w:rsidRPr="00EE5BC5" w:rsidRDefault="007F40A5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EE5BC5">
        <w:rPr>
          <w:color w:val="313E48"/>
          <w:sz w:val="24"/>
          <w:szCs w:val="24"/>
          <w:lang w:val="en-AU"/>
        </w:rPr>
        <w:t>HOM/HOP</w:t>
      </w:r>
      <w:r>
        <w:rPr>
          <w:color w:val="313E48"/>
          <w:sz w:val="24"/>
          <w:szCs w:val="24"/>
          <w:lang w:val="en-AU"/>
        </w:rPr>
        <w:t xml:space="preserve"> - </w:t>
      </w:r>
      <w:r w:rsidR="00EE5BC5" w:rsidRPr="00EE5BC5">
        <w:rPr>
          <w:color w:val="313E48"/>
          <w:sz w:val="24"/>
          <w:szCs w:val="24"/>
          <w:lang w:val="en-AU"/>
        </w:rPr>
        <w:t>57% Male / 43% Female</w:t>
      </w:r>
    </w:p>
    <w:p w14:paraId="6AC09069" w14:textId="77777777" w:rsidR="00EE5BC5" w:rsidRPr="00EE5BC5" w:rsidRDefault="00EE5BC5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</w:p>
    <w:p w14:paraId="78710F58" w14:textId="77777777" w:rsidR="00EE5BC5" w:rsidRPr="00EE5BC5" w:rsidRDefault="00EE5BC5" w:rsidP="00EE5BC5">
      <w:pPr>
        <w:pStyle w:val="Heading3"/>
      </w:pPr>
      <w:r w:rsidRPr="00EE5BC5">
        <w:t>DFAT-managed posts (by headcount number of DFAT APS staff)</w:t>
      </w:r>
    </w:p>
    <w:p w14:paraId="246695D6" w14:textId="0DC045B9" w:rsidR="00EE5BC5" w:rsidRPr="00EE5BC5" w:rsidRDefault="00173DAA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 w:rsidRPr="00EE5BC5">
        <w:rPr>
          <w:color w:val="313E48"/>
          <w:sz w:val="24"/>
          <w:szCs w:val="24"/>
          <w:lang w:val="en-AU"/>
        </w:rPr>
        <w:t>38</w:t>
      </w:r>
      <w:r>
        <w:rPr>
          <w:color w:val="313E48"/>
          <w:sz w:val="24"/>
          <w:szCs w:val="24"/>
          <w:lang w:val="en-AU"/>
        </w:rPr>
        <w:t xml:space="preserve"> posts</w:t>
      </w:r>
      <w:r w:rsidR="00C8141B">
        <w:rPr>
          <w:color w:val="313E48"/>
          <w:sz w:val="24"/>
          <w:szCs w:val="24"/>
          <w:lang w:val="en-AU"/>
        </w:rPr>
        <w:t xml:space="preserve"> have </w:t>
      </w:r>
      <w:r w:rsidR="00C8141B" w:rsidRPr="00EE5BC5">
        <w:rPr>
          <w:color w:val="313E48"/>
          <w:sz w:val="24"/>
          <w:szCs w:val="24"/>
          <w:lang w:val="en-AU"/>
        </w:rPr>
        <w:t xml:space="preserve">1-3 </w:t>
      </w:r>
      <w:r w:rsidR="00C8141B">
        <w:rPr>
          <w:color w:val="313E48"/>
          <w:sz w:val="24"/>
          <w:szCs w:val="24"/>
          <w:lang w:val="en-AU"/>
        </w:rPr>
        <w:t xml:space="preserve">APS </w:t>
      </w:r>
      <w:r w:rsidR="00C8141B" w:rsidRPr="00EE5BC5">
        <w:rPr>
          <w:color w:val="313E48"/>
          <w:sz w:val="24"/>
          <w:szCs w:val="24"/>
          <w:lang w:val="en-AU"/>
        </w:rPr>
        <w:t>staff</w:t>
      </w:r>
    </w:p>
    <w:p w14:paraId="0E8EF7C1" w14:textId="54B32E36" w:rsidR="00EE5BC5" w:rsidRPr="00EE5BC5" w:rsidRDefault="00C8141B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>
        <w:rPr>
          <w:color w:val="313E48"/>
          <w:sz w:val="24"/>
          <w:szCs w:val="24"/>
          <w:lang w:val="en-AU"/>
        </w:rPr>
        <w:t>30 posts</w:t>
      </w:r>
      <w:r w:rsidRPr="00EE5BC5">
        <w:rPr>
          <w:color w:val="313E48"/>
          <w:sz w:val="24"/>
          <w:szCs w:val="24"/>
          <w:lang w:val="en-AU"/>
        </w:rPr>
        <w:t xml:space="preserve"> </w:t>
      </w:r>
      <w:r>
        <w:rPr>
          <w:color w:val="313E48"/>
          <w:sz w:val="24"/>
          <w:szCs w:val="24"/>
          <w:lang w:val="en-AU"/>
        </w:rPr>
        <w:t xml:space="preserve">have </w:t>
      </w:r>
      <w:r w:rsidR="00EE5BC5" w:rsidRPr="00EE5BC5">
        <w:rPr>
          <w:color w:val="313E48"/>
          <w:sz w:val="24"/>
          <w:szCs w:val="24"/>
          <w:lang w:val="en-AU"/>
        </w:rPr>
        <w:t xml:space="preserve">4-6 </w:t>
      </w:r>
      <w:r w:rsidR="00173DAA">
        <w:rPr>
          <w:color w:val="313E48"/>
          <w:sz w:val="24"/>
          <w:szCs w:val="24"/>
          <w:lang w:val="en-AU"/>
        </w:rPr>
        <w:t xml:space="preserve">APS </w:t>
      </w:r>
      <w:r w:rsidR="00EE5BC5" w:rsidRPr="00EE5BC5">
        <w:rPr>
          <w:color w:val="313E48"/>
          <w:sz w:val="24"/>
          <w:szCs w:val="24"/>
          <w:lang w:val="en-AU"/>
        </w:rPr>
        <w:t>staff</w:t>
      </w:r>
      <w:r w:rsidR="00173DAA">
        <w:rPr>
          <w:color w:val="313E48"/>
          <w:sz w:val="24"/>
          <w:szCs w:val="24"/>
          <w:lang w:val="en-AU"/>
        </w:rPr>
        <w:t xml:space="preserve"> </w:t>
      </w:r>
    </w:p>
    <w:p w14:paraId="1DC365C1" w14:textId="001D4CA7" w:rsidR="00EE5BC5" w:rsidRPr="00EE5BC5" w:rsidRDefault="00173DAA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>
        <w:rPr>
          <w:color w:val="313E48"/>
          <w:sz w:val="24"/>
          <w:szCs w:val="24"/>
          <w:lang w:val="en-AU"/>
        </w:rPr>
        <w:t>19 posts</w:t>
      </w:r>
      <w:r w:rsidR="00C8141B">
        <w:rPr>
          <w:color w:val="313E48"/>
          <w:sz w:val="24"/>
          <w:szCs w:val="24"/>
          <w:lang w:val="en-AU"/>
        </w:rPr>
        <w:t xml:space="preserve"> have </w:t>
      </w:r>
      <w:r w:rsidR="00C8141B" w:rsidRPr="00EE5BC5">
        <w:rPr>
          <w:color w:val="313E48"/>
          <w:sz w:val="24"/>
          <w:szCs w:val="24"/>
          <w:lang w:val="en-AU"/>
        </w:rPr>
        <w:t xml:space="preserve">7-10 </w:t>
      </w:r>
      <w:r w:rsidR="00C8141B">
        <w:rPr>
          <w:color w:val="313E48"/>
          <w:sz w:val="24"/>
          <w:szCs w:val="24"/>
          <w:lang w:val="en-AU"/>
        </w:rPr>
        <w:t xml:space="preserve">APS </w:t>
      </w:r>
      <w:r w:rsidR="00C8141B" w:rsidRPr="00EE5BC5">
        <w:rPr>
          <w:color w:val="313E48"/>
          <w:sz w:val="24"/>
          <w:szCs w:val="24"/>
          <w:lang w:val="en-AU"/>
        </w:rPr>
        <w:t>staff</w:t>
      </w:r>
    </w:p>
    <w:p w14:paraId="6C237141" w14:textId="1AFBA4C2" w:rsidR="00EE5BC5" w:rsidRPr="00EE5BC5" w:rsidRDefault="00C8141B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>
        <w:rPr>
          <w:color w:val="313E48"/>
          <w:sz w:val="24"/>
          <w:szCs w:val="24"/>
          <w:lang w:val="en-AU"/>
        </w:rPr>
        <w:t>14 posts</w:t>
      </w:r>
      <w:r w:rsidRPr="00EE5BC5">
        <w:rPr>
          <w:color w:val="313E48"/>
          <w:sz w:val="24"/>
          <w:szCs w:val="24"/>
          <w:lang w:val="en-AU"/>
        </w:rPr>
        <w:t xml:space="preserve"> </w:t>
      </w:r>
      <w:r>
        <w:rPr>
          <w:color w:val="313E48"/>
          <w:sz w:val="24"/>
          <w:szCs w:val="24"/>
          <w:lang w:val="en-AU"/>
        </w:rPr>
        <w:t xml:space="preserve">have </w:t>
      </w:r>
      <w:r w:rsidR="00EE5BC5" w:rsidRPr="00EE5BC5">
        <w:rPr>
          <w:color w:val="313E48"/>
          <w:sz w:val="24"/>
          <w:szCs w:val="24"/>
          <w:lang w:val="en-AU"/>
        </w:rPr>
        <w:t xml:space="preserve">11-15 </w:t>
      </w:r>
      <w:r w:rsidR="004F240C">
        <w:rPr>
          <w:color w:val="313E48"/>
          <w:sz w:val="24"/>
          <w:szCs w:val="24"/>
          <w:lang w:val="en-AU"/>
        </w:rPr>
        <w:t xml:space="preserve">APS </w:t>
      </w:r>
      <w:r w:rsidR="00EE5BC5" w:rsidRPr="00EE5BC5">
        <w:rPr>
          <w:color w:val="313E48"/>
          <w:sz w:val="24"/>
          <w:szCs w:val="24"/>
          <w:lang w:val="en-AU"/>
        </w:rPr>
        <w:t>staff</w:t>
      </w:r>
      <w:r w:rsidR="00173DAA">
        <w:rPr>
          <w:color w:val="313E48"/>
          <w:sz w:val="24"/>
          <w:szCs w:val="24"/>
          <w:lang w:val="en-AU"/>
        </w:rPr>
        <w:t xml:space="preserve"> – </w:t>
      </w:r>
    </w:p>
    <w:p w14:paraId="26BCCA25" w14:textId="0177867A" w:rsidR="00EE5BC5" w:rsidRPr="00EE5BC5" w:rsidRDefault="00C8141B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>
        <w:rPr>
          <w:color w:val="313E48"/>
          <w:sz w:val="24"/>
          <w:szCs w:val="24"/>
          <w:lang w:val="en-AU"/>
        </w:rPr>
        <w:t>4 posts</w:t>
      </w:r>
      <w:r w:rsidRPr="00EE5BC5">
        <w:rPr>
          <w:color w:val="313E48"/>
          <w:sz w:val="24"/>
          <w:szCs w:val="24"/>
          <w:lang w:val="en-AU"/>
        </w:rPr>
        <w:t xml:space="preserve"> </w:t>
      </w:r>
      <w:r>
        <w:rPr>
          <w:color w:val="313E48"/>
          <w:sz w:val="24"/>
          <w:szCs w:val="24"/>
          <w:lang w:val="en-AU"/>
        </w:rPr>
        <w:t xml:space="preserve">have </w:t>
      </w:r>
      <w:r w:rsidR="00EE5BC5" w:rsidRPr="00EE5BC5">
        <w:rPr>
          <w:color w:val="313E48"/>
          <w:sz w:val="24"/>
          <w:szCs w:val="24"/>
          <w:lang w:val="en-AU"/>
        </w:rPr>
        <w:t xml:space="preserve">16-20 </w:t>
      </w:r>
      <w:r w:rsidR="004F240C">
        <w:rPr>
          <w:color w:val="313E48"/>
          <w:sz w:val="24"/>
          <w:szCs w:val="24"/>
          <w:lang w:val="en-AU"/>
        </w:rPr>
        <w:t xml:space="preserve">APS </w:t>
      </w:r>
      <w:r w:rsidR="00EE5BC5" w:rsidRPr="00EE5BC5">
        <w:rPr>
          <w:color w:val="313E48"/>
          <w:sz w:val="24"/>
          <w:szCs w:val="24"/>
          <w:lang w:val="en-AU"/>
        </w:rPr>
        <w:t>staff</w:t>
      </w:r>
      <w:r w:rsidR="00173DAA">
        <w:rPr>
          <w:color w:val="313E48"/>
          <w:sz w:val="24"/>
          <w:szCs w:val="24"/>
          <w:lang w:val="en-AU"/>
        </w:rPr>
        <w:t xml:space="preserve"> - </w:t>
      </w:r>
    </w:p>
    <w:p w14:paraId="33A3A6EA" w14:textId="03361A6F" w:rsidR="00EE5BC5" w:rsidRPr="00EE5BC5" w:rsidRDefault="00C8141B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>
        <w:rPr>
          <w:color w:val="313E48"/>
          <w:sz w:val="24"/>
          <w:szCs w:val="24"/>
          <w:lang w:val="en-AU"/>
        </w:rPr>
        <w:t>4 posts</w:t>
      </w:r>
      <w:r>
        <w:rPr>
          <w:color w:val="313E48"/>
          <w:sz w:val="24"/>
          <w:szCs w:val="24"/>
          <w:lang w:val="en-AU"/>
        </w:rPr>
        <w:t xml:space="preserve"> have </w:t>
      </w:r>
      <w:r w:rsidR="00EE5BC5" w:rsidRPr="00EE5BC5">
        <w:rPr>
          <w:color w:val="313E48"/>
          <w:sz w:val="24"/>
          <w:szCs w:val="24"/>
          <w:lang w:val="en-AU"/>
        </w:rPr>
        <w:t xml:space="preserve">21-25 </w:t>
      </w:r>
      <w:r w:rsidR="004F240C">
        <w:rPr>
          <w:color w:val="313E48"/>
          <w:sz w:val="24"/>
          <w:szCs w:val="24"/>
          <w:lang w:val="en-AU"/>
        </w:rPr>
        <w:t xml:space="preserve">APS </w:t>
      </w:r>
      <w:r w:rsidR="00EE5BC5" w:rsidRPr="00EE5BC5">
        <w:rPr>
          <w:color w:val="313E48"/>
          <w:sz w:val="24"/>
          <w:szCs w:val="24"/>
          <w:lang w:val="en-AU"/>
        </w:rPr>
        <w:t>staff</w:t>
      </w:r>
      <w:r w:rsidR="00173DAA">
        <w:rPr>
          <w:color w:val="313E48"/>
          <w:sz w:val="24"/>
          <w:szCs w:val="24"/>
          <w:lang w:val="en-AU"/>
        </w:rPr>
        <w:t xml:space="preserve"> </w:t>
      </w:r>
      <w:r w:rsidR="004F240C">
        <w:rPr>
          <w:color w:val="313E48"/>
          <w:sz w:val="24"/>
          <w:szCs w:val="24"/>
          <w:lang w:val="en-AU"/>
        </w:rPr>
        <w:t>–</w:t>
      </w:r>
      <w:r w:rsidR="00173DAA">
        <w:rPr>
          <w:color w:val="313E48"/>
          <w:sz w:val="24"/>
          <w:szCs w:val="24"/>
          <w:lang w:val="en-AU"/>
        </w:rPr>
        <w:t xml:space="preserve"> </w:t>
      </w:r>
    </w:p>
    <w:p w14:paraId="28471EB3" w14:textId="4ECF567F" w:rsidR="00EE5BC5" w:rsidRPr="00EE5BC5" w:rsidRDefault="00C8141B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>
        <w:rPr>
          <w:color w:val="313E48"/>
          <w:sz w:val="24"/>
          <w:szCs w:val="24"/>
          <w:lang w:val="en-AU"/>
        </w:rPr>
        <w:t>3</w:t>
      </w:r>
      <w:r>
        <w:rPr>
          <w:color w:val="313E48"/>
          <w:sz w:val="24"/>
          <w:szCs w:val="24"/>
          <w:lang w:val="en-AU"/>
        </w:rPr>
        <w:t xml:space="preserve"> posts</w:t>
      </w:r>
      <w:r>
        <w:rPr>
          <w:color w:val="313E48"/>
          <w:sz w:val="24"/>
          <w:szCs w:val="24"/>
          <w:lang w:val="en-AU"/>
        </w:rPr>
        <w:t xml:space="preserve"> have</w:t>
      </w:r>
      <w:r w:rsidR="00EE5BC5" w:rsidRPr="00EE5BC5">
        <w:rPr>
          <w:color w:val="313E48"/>
          <w:sz w:val="24"/>
          <w:szCs w:val="24"/>
          <w:lang w:val="en-AU"/>
        </w:rPr>
        <w:t xml:space="preserve">26-30 </w:t>
      </w:r>
      <w:r w:rsidR="004F240C">
        <w:rPr>
          <w:color w:val="313E48"/>
          <w:sz w:val="24"/>
          <w:szCs w:val="24"/>
          <w:lang w:val="en-AU"/>
        </w:rPr>
        <w:t xml:space="preserve">APS </w:t>
      </w:r>
      <w:r w:rsidR="00EE5BC5" w:rsidRPr="00EE5BC5">
        <w:rPr>
          <w:color w:val="313E48"/>
          <w:sz w:val="24"/>
          <w:szCs w:val="24"/>
          <w:lang w:val="en-AU"/>
        </w:rPr>
        <w:t>staff</w:t>
      </w:r>
    </w:p>
    <w:p w14:paraId="18081750" w14:textId="45224574" w:rsidR="00EE5BC5" w:rsidRPr="00EE5BC5" w:rsidRDefault="00C8141B" w:rsidP="00EE5BC5">
      <w:pPr>
        <w:spacing w:before="120" w:after="120" w:line="240" w:lineRule="atLeast"/>
        <w:rPr>
          <w:color w:val="313E48"/>
          <w:sz w:val="24"/>
          <w:szCs w:val="24"/>
          <w:lang w:val="en-AU"/>
        </w:rPr>
      </w:pPr>
      <w:r>
        <w:rPr>
          <w:color w:val="313E48"/>
          <w:sz w:val="24"/>
          <w:szCs w:val="24"/>
          <w:lang w:val="en-AU"/>
        </w:rPr>
        <w:t>5</w:t>
      </w:r>
      <w:r>
        <w:rPr>
          <w:color w:val="313E48"/>
          <w:sz w:val="24"/>
          <w:szCs w:val="24"/>
          <w:lang w:val="en-AU"/>
        </w:rPr>
        <w:t xml:space="preserve"> posts</w:t>
      </w:r>
      <w:r w:rsidRPr="00EE5BC5">
        <w:rPr>
          <w:color w:val="313E48"/>
          <w:sz w:val="24"/>
          <w:szCs w:val="24"/>
          <w:lang w:val="en-AU"/>
        </w:rPr>
        <w:t xml:space="preserve"> </w:t>
      </w:r>
      <w:r>
        <w:rPr>
          <w:color w:val="313E48"/>
          <w:sz w:val="24"/>
          <w:szCs w:val="24"/>
          <w:lang w:val="en-AU"/>
        </w:rPr>
        <w:t xml:space="preserve">have </w:t>
      </w:r>
      <w:r w:rsidR="00EE5BC5" w:rsidRPr="00EE5BC5">
        <w:rPr>
          <w:color w:val="313E48"/>
          <w:sz w:val="24"/>
          <w:szCs w:val="24"/>
          <w:lang w:val="en-AU"/>
        </w:rPr>
        <w:t xml:space="preserve">30+ </w:t>
      </w:r>
      <w:r w:rsidR="004F240C">
        <w:rPr>
          <w:color w:val="313E48"/>
          <w:sz w:val="24"/>
          <w:szCs w:val="24"/>
          <w:lang w:val="en-AU"/>
        </w:rPr>
        <w:t xml:space="preserve">APS </w:t>
      </w:r>
      <w:r w:rsidR="00EE5BC5" w:rsidRPr="00EE5BC5">
        <w:rPr>
          <w:color w:val="313E48"/>
          <w:sz w:val="24"/>
          <w:szCs w:val="24"/>
          <w:lang w:val="en-AU"/>
        </w:rPr>
        <w:t>staff</w:t>
      </w:r>
      <w:r w:rsidR="004F240C">
        <w:rPr>
          <w:color w:val="313E48"/>
          <w:sz w:val="24"/>
          <w:szCs w:val="24"/>
          <w:lang w:val="en-AU"/>
        </w:rPr>
        <w:t xml:space="preserve"> </w:t>
      </w:r>
    </w:p>
    <w:sectPr w:rsidR="00EE5BC5" w:rsidRPr="00EE5BC5" w:rsidSect="007B06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BCDACD" w14:textId="77777777" w:rsidR="006D332E" w:rsidRDefault="006D332E" w:rsidP="00041BEC">
      <w:r>
        <w:separator/>
      </w:r>
    </w:p>
  </w:endnote>
  <w:endnote w:type="continuationSeparator" w:id="0">
    <w:p w14:paraId="479C95C3" w14:textId="77777777" w:rsidR="006D332E" w:rsidRDefault="006D332E" w:rsidP="00041B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3D9502" w14:textId="77777777" w:rsidR="006D332E" w:rsidRDefault="006D332E" w:rsidP="00041BEC">
      <w:r>
        <w:separator/>
      </w:r>
    </w:p>
  </w:footnote>
  <w:footnote w:type="continuationSeparator" w:id="0">
    <w:p w14:paraId="05533519" w14:textId="77777777" w:rsidR="006D332E" w:rsidRDefault="006D332E" w:rsidP="00041B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91751"/>
    <w:multiLevelType w:val="hybridMultilevel"/>
    <w:tmpl w:val="67E2A4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75D55"/>
    <w:multiLevelType w:val="hybridMultilevel"/>
    <w:tmpl w:val="B4407B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B1EC1"/>
    <w:multiLevelType w:val="hybridMultilevel"/>
    <w:tmpl w:val="38964F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034A48"/>
    <w:multiLevelType w:val="hybridMultilevel"/>
    <w:tmpl w:val="DF2C24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42142C"/>
    <w:multiLevelType w:val="hybridMultilevel"/>
    <w:tmpl w:val="16F888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A70271"/>
    <w:multiLevelType w:val="hybridMultilevel"/>
    <w:tmpl w:val="C3FE5B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465457"/>
    <w:multiLevelType w:val="hybridMultilevel"/>
    <w:tmpl w:val="B9883F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BD4BF1"/>
    <w:multiLevelType w:val="hybridMultilevel"/>
    <w:tmpl w:val="6660D4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001874"/>
    <w:multiLevelType w:val="hybridMultilevel"/>
    <w:tmpl w:val="AFD85E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9E039A"/>
    <w:multiLevelType w:val="hybridMultilevel"/>
    <w:tmpl w:val="B3566A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F00B48"/>
    <w:multiLevelType w:val="hybridMultilevel"/>
    <w:tmpl w:val="9E56D2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AE7C95"/>
    <w:multiLevelType w:val="hybridMultilevel"/>
    <w:tmpl w:val="666E10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5126159">
    <w:abstractNumId w:val="6"/>
  </w:num>
  <w:num w:numId="2" w16cid:durableId="744453984">
    <w:abstractNumId w:val="11"/>
  </w:num>
  <w:num w:numId="3" w16cid:durableId="2133403270">
    <w:abstractNumId w:val="3"/>
  </w:num>
  <w:num w:numId="4" w16cid:durableId="923958955">
    <w:abstractNumId w:val="4"/>
  </w:num>
  <w:num w:numId="5" w16cid:durableId="861236941">
    <w:abstractNumId w:val="1"/>
  </w:num>
  <w:num w:numId="6" w16cid:durableId="1948999275">
    <w:abstractNumId w:val="9"/>
  </w:num>
  <w:num w:numId="7" w16cid:durableId="793720266">
    <w:abstractNumId w:val="7"/>
  </w:num>
  <w:num w:numId="8" w16cid:durableId="1542669910">
    <w:abstractNumId w:val="2"/>
  </w:num>
  <w:num w:numId="9" w16cid:durableId="1613777964">
    <w:abstractNumId w:val="10"/>
  </w:num>
  <w:num w:numId="10" w16cid:durableId="1232033942">
    <w:abstractNumId w:val="5"/>
  </w:num>
  <w:num w:numId="11" w16cid:durableId="2088453290">
    <w:abstractNumId w:val="0"/>
  </w:num>
  <w:num w:numId="12" w16cid:durableId="12248689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F5D"/>
    <w:rsid w:val="000058E9"/>
    <w:rsid w:val="00041BEC"/>
    <w:rsid w:val="001100B8"/>
    <w:rsid w:val="0013508D"/>
    <w:rsid w:val="00173DAA"/>
    <w:rsid w:val="00205A1C"/>
    <w:rsid w:val="00212B3F"/>
    <w:rsid w:val="00330CB5"/>
    <w:rsid w:val="003F2743"/>
    <w:rsid w:val="00441DBE"/>
    <w:rsid w:val="004F240C"/>
    <w:rsid w:val="00564615"/>
    <w:rsid w:val="006D332E"/>
    <w:rsid w:val="00703047"/>
    <w:rsid w:val="007322F7"/>
    <w:rsid w:val="0079110E"/>
    <w:rsid w:val="007B06C9"/>
    <w:rsid w:val="007F40A5"/>
    <w:rsid w:val="00840F5D"/>
    <w:rsid w:val="00855147"/>
    <w:rsid w:val="0091453A"/>
    <w:rsid w:val="00983FC6"/>
    <w:rsid w:val="009D7E2F"/>
    <w:rsid w:val="00B6119C"/>
    <w:rsid w:val="00C3120B"/>
    <w:rsid w:val="00C8141B"/>
    <w:rsid w:val="00C91BFE"/>
    <w:rsid w:val="00D611BA"/>
    <w:rsid w:val="00DE518E"/>
    <w:rsid w:val="00DF3D80"/>
    <w:rsid w:val="00E51BC1"/>
    <w:rsid w:val="00EE5BC5"/>
    <w:rsid w:val="00F34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9AFE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F5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120B"/>
    <w:pPr>
      <w:spacing w:line="816" w:lineRule="exact"/>
      <w:ind w:left="104"/>
      <w:outlineLvl w:val="0"/>
    </w:pPr>
    <w:rPr>
      <w:b/>
      <w:color w:val="313E48"/>
      <w:spacing w:val="-12"/>
      <w:w w:val="105"/>
      <w:sz w:val="8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7E2F"/>
    <w:pPr>
      <w:keepNext/>
      <w:keepLines/>
      <w:spacing w:before="120" w:after="120" w:line="240" w:lineRule="atLeast"/>
      <w:outlineLvl w:val="1"/>
    </w:pPr>
    <w:rPr>
      <w:rFonts w:asciiTheme="majorHAnsi" w:eastAsiaTheme="majorEastAsia" w:hAnsiTheme="majorHAnsi" w:cstheme="majorBidi"/>
      <w:b/>
      <w:bCs/>
      <w:color w:val="0F4761" w:themeColor="accent1" w:themeShade="BF"/>
      <w:sz w:val="36"/>
      <w:szCs w:val="36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D7E2F"/>
    <w:pPr>
      <w:keepNext/>
      <w:keepLines/>
      <w:spacing w:before="120" w:after="120" w:line="240" w:lineRule="atLeast"/>
      <w:outlineLvl w:val="2"/>
    </w:pPr>
    <w:rPr>
      <w:rFonts w:eastAsiaTheme="majorEastAsia" w:cstheme="majorBidi"/>
      <w:color w:val="0F4761" w:themeColor="accent1" w:themeShade="BF"/>
      <w:sz w:val="32"/>
      <w:szCs w:val="32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D7E2F"/>
    <w:pPr>
      <w:keepNext/>
      <w:keepLines/>
      <w:spacing w:before="120" w:after="120" w:line="240" w:lineRule="atLeast"/>
      <w:outlineLvl w:val="3"/>
    </w:pPr>
    <w:rPr>
      <w:rFonts w:eastAsiaTheme="majorEastAsia" w:cstheme="majorBidi"/>
      <w:color w:val="0F4761" w:themeColor="accent1" w:themeShade="BF"/>
      <w:sz w:val="28"/>
      <w:szCs w:val="28"/>
      <w:lang w:val="en-A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0F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0F5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0F5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0F5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0F5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120B"/>
    <w:rPr>
      <w:rFonts w:ascii="Calibri" w:eastAsia="Calibri" w:hAnsi="Calibri" w:cs="Calibri"/>
      <w:b/>
      <w:color w:val="313E48"/>
      <w:spacing w:val="-12"/>
      <w:w w:val="105"/>
      <w:kern w:val="0"/>
      <w:sz w:val="80"/>
      <w:szCs w:val="22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9D7E2F"/>
    <w:rPr>
      <w:rFonts w:asciiTheme="majorHAnsi" w:eastAsiaTheme="majorEastAsia" w:hAnsiTheme="majorHAnsi" w:cstheme="majorBidi"/>
      <w:b/>
      <w:bCs/>
      <w:color w:val="0F4761" w:themeColor="accent1" w:themeShade="BF"/>
      <w:kern w:val="0"/>
      <w:sz w:val="36"/>
      <w:szCs w:val="36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9D7E2F"/>
    <w:rPr>
      <w:rFonts w:ascii="Calibri" w:eastAsiaTheme="majorEastAsia" w:hAnsi="Calibri" w:cstheme="majorBidi"/>
      <w:color w:val="0F4761" w:themeColor="accent1" w:themeShade="BF"/>
      <w:kern w:val="0"/>
      <w:sz w:val="32"/>
      <w:szCs w:val="32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9D7E2F"/>
    <w:rPr>
      <w:rFonts w:ascii="Calibri" w:eastAsiaTheme="majorEastAsia" w:hAnsi="Calibri" w:cstheme="majorBidi"/>
      <w:color w:val="0F4761" w:themeColor="accent1" w:themeShade="BF"/>
      <w:kern w:val="0"/>
      <w:sz w:val="28"/>
      <w:szCs w:val="28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0F5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0F5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0F5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0F5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0F5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0F5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0F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0F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0F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0F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0F5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0F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0F5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0F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0F5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0F5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41B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1BEC"/>
    <w:rPr>
      <w:rFonts w:ascii="Calibri" w:eastAsia="Calibri" w:hAnsi="Calibri" w:cs="Calibri"/>
      <w:kern w:val="0"/>
      <w:sz w:val="22"/>
      <w:szCs w:val="22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41B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1BEC"/>
    <w:rPr>
      <w:rFonts w:ascii="Calibri" w:eastAsia="Calibri" w:hAnsi="Calibri" w:cs="Calibri"/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9b7f23b3-0e83-47a5-8a40-ffa8a6fea536}" enabled="0" method="" siteId="{9b7f23b3-0e83-47a5-8a40-ffa8a6fea53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1905</Words>
  <Characters>11395</Characters>
  <Application>Microsoft Office Word</Application>
  <DocSecurity>4</DocSecurity>
  <Lines>244</Lines>
  <Paragraphs>164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DFAT People Strategy 2025–2028</vt:lpstr>
    </vt:vector>
  </TitlesOfParts>
  <Company/>
  <LinksUpToDate>false</LinksUpToDate>
  <CharactersWithSpaces>13233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DFAT People Strategy 2025–2028</dc:title>
  <dc:subject/>
  <dc:creator>Department of Foreign Affaris and Trade</dc:creator>
  <cp:keywords>[SEC=OFFICIAL]</cp:keywords>
  <dc:description/>
  <cp:lastModifiedBy/>
  <cp:revision>1</cp:revision>
  <dcterms:created xsi:type="dcterms:W3CDTF">2026-01-14T22:46:00Z</dcterms:created>
  <dcterms:modified xsi:type="dcterms:W3CDTF">2026-01-14T22:46:00Z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Qualifier">
    <vt:lpwstr/>
  </property>
  <property fmtid="{D5CDD505-2E9C-101B-9397-08002B2CF9AE}" pid="3" name="PMHMAC">
    <vt:lpwstr>v=2022.1;a=SHA256;h=C56952949C87C485C7702D4121C7D2A30CA1BE1AD392344F92FF9751D1FB9617</vt:lpwstr>
  </property>
  <property fmtid="{D5CDD505-2E9C-101B-9397-08002B2CF9AE}" pid="4" name="PM_OriginationTimeStamp">
    <vt:lpwstr>2026-01-14T04:38:21Z</vt:lpwstr>
  </property>
  <property fmtid="{D5CDD505-2E9C-101B-9397-08002B2CF9AE}" pid="5" name="PM_ProtectiveMarkingValue_Header">
    <vt:lpwstr>OFFICIAL</vt:lpwstr>
  </property>
  <property fmtid="{D5CDD505-2E9C-101B-9397-08002B2CF9AE}" pid="6" name="PM_Expires">
    <vt:lpwstr/>
  </property>
  <property fmtid="{D5CDD505-2E9C-101B-9397-08002B2CF9AE}" pid="7" name="PM_DisplayValueSecClassificationWithQualifier">
    <vt:lpwstr>OFFICIAL</vt:lpwstr>
  </property>
  <property fmtid="{D5CDD505-2E9C-101B-9397-08002B2CF9AE}" pid="8" name="PM_InsertionValue">
    <vt:lpwstr>OFFICIAL</vt:lpwstr>
  </property>
  <property fmtid="{D5CDD505-2E9C-101B-9397-08002B2CF9AE}" pid="9" name="PM_Originator_Hash_SHA1">
    <vt:lpwstr>D9F6E5C82DFAF7AB6E3D596D48DD43C72EDFDAB4</vt:lpwstr>
  </property>
  <property fmtid="{D5CDD505-2E9C-101B-9397-08002B2CF9AE}" pid="10" name="PM_Originating_FileId">
    <vt:lpwstr>AE1C485D7ACF4C6CB1EACF0CE4FD8245</vt:lpwstr>
  </property>
  <property fmtid="{D5CDD505-2E9C-101B-9397-08002B2CF9AE}" pid="11" name="PM_ProtectiveMarkingValue_Footer">
    <vt:lpwstr>OFFICIAL</vt:lpwstr>
  </property>
  <property fmtid="{D5CDD505-2E9C-101B-9397-08002B2CF9AE}" pid="12" name="PM_Display">
    <vt:lpwstr>OFFICIAL</vt:lpwstr>
  </property>
  <property fmtid="{D5CDD505-2E9C-101B-9397-08002B2CF9AE}" pid="13" name="PM_OriginatorUserAccountName_SHA256">
    <vt:lpwstr>3E9DB5AB808CA91EB3E8EC398CDB7F67B110581D6BB28BC88565729DCE387350</vt:lpwstr>
  </property>
  <property fmtid="{D5CDD505-2E9C-101B-9397-08002B2CF9AE}" pid="14" name="PM_OriginatorDomainName_SHA256">
    <vt:lpwstr>6F3591835F3B2A8A025B00B5BA6418010DA3A17C9C26EA9C049FFD28039489A2</vt:lpwstr>
  </property>
  <property fmtid="{D5CDD505-2E9C-101B-9397-08002B2CF9AE}" pid="15" name="PMUuid">
    <vt:lpwstr>v=2022.2;d=gov.au;g=46DD6D7C-8107-577B-BC6E-F348953B2E44</vt:lpwstr>
  </property>
  <property fmtid="{D5CDD505-2E9C-101B-9397-08002B2CF9AE}" pid="16" name="PM_Hash_Version">
    <vt:lpwstr>2022.1</vt:lpwstr>
  </property>
  <property fmtid="{D5CDD505-2E9C-101B-9397-08002B2CF9AE}" pid="17" name="PM_Hash_Salt_Prev">
    <vt:lpwstr>B0133400377CFEB48092DA4CA9852D73</vt:lpwstr>
  </property>
  <property fmtid="{D5CDD505-2E9C-101B-9397-08002B2CF9AE}" pid="18" name="PM_Hash_Salt">
    <vt:lpwstr>7A158A59ED05190C5354B13A8010F62C</vt:lpwstr>
  </property>
  <property fmtid="{D5CDD505-2E9C-101B-9397-08002B2CF9AE}" pid="19" name="PM_Hash_SHA1">
    <vt:lpwstr>C57F830149AEEF0E10E79EF7BA911F6A06668C41</vt:lpwstr>
  </property>
  <property fmtid="{D5CDD505-2E9C-101B-9397-08002B2CF9AE}" pid="20" name="PM_Namespace">
    <vt:lpwstr>gov.au</vt:lpwstr>
  </property>
  <property fmtid="{D5CDD505-2E9C-101B-9397-08002B2CF9AE}" pid="21" name="PM_Version">
    <vt:lpwstr>2018.4</vt:lpwstr>
  </property>
  <property fmtid="{D5CDD505-2E9C-101B-9397-08002B2CF9AE}" pid="22" name="PM_SecurityClassification">
    <vt:lpwstr>OFFICIAL</vt:lpwstr>
  </property>
  <property fmtid="{D5CDD505-2E9C-101B-9397-08002B2CF9AE}" pid="23" name="PM_Note">
    <vt:lpwstr/>
  </property>
  <property fmtid="{D5CDD505-2E9C-101B-9397-08002B2CF9AE}" pid="24" name="PM_Markers">
    <vt:lpwstr/>
  </property>
  <property fmtid="{D5CDD505-2E9C-101B-9397-08002B2CF9AE}" pid="25" name="PM_Caveats_Count">
    <vt:lpwstr>0</vt:lpwstr>
  </property>
  <property fmtid="{D5CDD505-2E9C-101B-9397-08002B2CF9AE}" pid="26" name="PM_DownTo">
    <vt:lpwstr/>
  </property>
  <property fmtid="{D5CDD505-2E9C-101B-9397-08002B2CF9AE}" pid="27" name="PM_SecurityClassification_Prev">
    <vt:lpwstr>OFFICIAL</vt:lpwstr>
  </property>
  <property fmtid="{D5CDD505-2E9C-101B-9397-08002B2CF9AE}" pid="28" name="PM_Qualifier_Prev">
    <vt:lpwstr/>
  </property>
</Properties>
</file>