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2E64F" w14:textId="053CD3CE" w:rsidR="00AC13A0" w:rsidRPr="00A450F6" w:rsidRDefault="00883CE6" w:rsidP="00A450F6">
      <w:pPr>
        <w:pStyle w:val="Heading1"/>
      </w:pPr>
      <w:r w:rsidRPr="00A450F6">
        <w:t>DFAT Management Response</w:t>
      </w:r>
      <w:r w:rsidR="00AC13A0" w:rsidRPr="00A450F6">
        <w:t xml:space="preserve"> to</w:t>
      </w:r>
      <w:r w:rsidR="00A450F6" w:rsidRPr="00A450F6">
        <w:t xml:space="preserve"> </w:t>
      </w:r>
      <w:r w:rsidR="00AC13A0" w:rsidRPr="00A450F6">
        <w:t xml:space="preserve">The </w:t>
      </w:r>
      <w:r w:rsidR="003E10BF" w:rsidRPr="00A450F6">
        <w:t xml:space="preserve">Independent </w:t>
      </w:r>
      <w:r w:rsidR="003D0ABA" w:rsidRPr="00A450F6">
        <w:t xml:space="preserve">Final </w:t>
      </w:r>
      <w:r w:rsidR="003E10BF" w:rsidRPr="00A450F6">
        <w:t xml:space="preserve">Evaluation </w:t>
      </w:r>
      <w:r w:rsidR="00AC13A0" w:rsidRPr="00A450F6">
        <w:t xml:space="preserve">for </w:t>
      </w:r>
      <w:r w:rsidR="000A3AA1" w:rsidRPr="00A450F6">
        <w:t>The Viet Nam Provincial Governance and</w:t>
      </w:r>
      <w:r w:rsidR="00A450F6" w:rsidRPr="00A450F6">
        <w:t xml:space="preserve"> </w:t>
      </w:r>
      <w:r w:rsidR="000A3AA1" w:rsidRPr="00A450F6">
        <w:t xml:space="preserve">Public Administration Performance Index </w:t>
      </w:r>
      <w:r w:rsidR="00007F91" w:rsidRPr="00A450F6">
        <w:t>(PAPI)</w:t>
      </w:r>
    </w:p>
    <w:p w14:paraId="5F7020E4" w14:textId="77777777" w:rsidR="00F6159F" w:rsidRDefault="00F6159F" w:rsidP="0019041C">
      <w:pPr>
        <w:pStyle w:val="BodyText"/>
        <w:spacing w:after="120" w:line="240" w:lineRule="auto"/>
        <w:rPr>
          <w:rFonts w:asciiTheme="minorHAnsi" w:hAnsiTheme="minorHAnsi"/>
        </w:rPr>
      </w:pPr>
    </w:p>
    <w:p w14:paraId="1E501E9D" w14:textId="21516398" w:rsidR="00C65D2A" w:rsidRPr="00D04E1F" w:rsidRDefault="0B17ECCE" w:rsidP="2BC13098">
      <w:pPr>
        <w:pStyle w:val="BodyText"/>
        <w:spacing w:after="120" w:line="276" w:lineRule="auto"/>
        <w:rPr>
          <w:rFonts w:asciiTheme="minorHAnsi" w:eastAsia="Helvetica Neue" w:hAnsiTheme="minorHAnsi" w:cs="Helvetica Neue"/>
        </w:rPr>
      </w:pPr>
      <w:bookmarkStart w:id="0" w:name="_Hlk217884243"/>
      <w:r w:rsidRPr="2BC13098">
        <w:rPr>
          <w:rFonts w:asciiTheme="minorHAnsi" w:eastAsia="Helvetica Neue" w:hAnsiTheme="minorHAnsi" w:cs="Helvetica Neue"/>
        </w:rPr>
        <w:t xml:space="preserve">The </w:t>
      </w:r>
      <w:r w:rsidR="21BC4FBD" w:rsidRPr="2BC13098">
        <w:rPr>
          <w:rFonts w:asciiTheme="minorHAnsi" w:eastAsia="Helvetica Neue" w:hAnsiTheme="minorHAnsi" w:cs="Helvetica Neue"/>
        </w:rPr>
        <w:t xml:space="preserve">Viet Nam Provincial Governance and Public Administration Performance Index (PAPI) </w:t>
      </w:r>
      <w:r w:rsidRPr="2BC13098">
        <w:rPr>
          <w:rFonts w:asciiTheme="minorHAnsi" w:eastAsia="Helvetica Neue" w:hAnsiTheme="minorHAnsi" w:cs="Helvetica Neue"/>
        </w:rPr>
        <w:t xml:space="preserve">is a </w:t>
      </w:r>
      <w:proofErr w:type="gramStart"/>
      <w:r w:rsidR="2921BBF6" w:rsidRPr="2BC13098">
        <w:rPr>
          <w:rFonts w:asciiTheme="minorHAnsi" w:eastAsia="Helvetica Neue" w:hAnsiTheme="minorHAnsi" w:cs="Helvetica Neue"/>
        </w:rPr>
        <w:t xml:space="preserve">9.5 </w:t>
      </w:r>
      <w:r w:rsidRPr="2BC13098">
        <w:rPr>
          <w:rFonts w:asciiTheme="minorHAnsi" w:eastAsia="Helvetica Neue" w:hAnsiTheme="minorHAnsi" w:cs="Helvetica Neue"/>
        </w:rPr>
        <w:t>year</w:t>
      </w:r>
      <w:proofErr w:type="gramEnd"/>
      <w:r w:rsidRPr="2BC13098">
        <w:rPr>
          <w:rFonts w:asciiTheme="minorHAnsi" w:eastAsia="Helvetica Neue" w:hAnsiTheme="minorHAnsi" w:cs="Helvetica Neue"/>
        </w:rPr>
        <w:t xml:space="preserve"> Program (</w:t>
      </w:r>
      <w:r w:rsidR="00E07B79" w:rsidRPr="2BC13098">
        <w:rPr>
          <w:rFonts w:asciiTheme="minorHAnsi" w:eastAsia="Helvetica Neue" w:hAnsiTheme="minorHAnsi" w:cs="Helvetica Neue"/>
        </w:rPr>
        <w:t>December</w:t>
      </w:r>
      <w:r w:rsidR="4BF5ED6D" w:rsidRPr="2BC13098">
        <w:rPr>
          <w:rFonts w:asciiTheme="minorHAnsi" w:eastAsia="Helvetica Neue" w:hAnsiTheme="minorHAnsi" w:cs="Helvetica Neue"/>
        </w:rPr>
        <w:t xml:space="preserve"> </w:t>
      </w:r>
      <w:r w:rsidRPr="2BC13098">
        <w:rPr>
          <w:rFonts w:asciiTheme="minorHAnsi" w:eastAsia="Helvetica Neue" w:hAnsiTheme="minorHAnsi" w:cs="Helvetica Neue"/>
        </w:rPr>
        <w:t>2017-</w:t>
      </w:r>
      <w:r w:rsidR="4BF5ED6D" w:rsidRPr="2BC13098">
        <w:rPr>
          <w:rFonts w:asciiTheme="minorHAnsi" w:eastAsia="Helvetica Neue" w:hAnsiTheme="minorHAnsi" w:cs="Helvetica Neue"/>
        </w:rPr>
        <w:t xml:space="preserve"> </w:t>
      </w:r>
      <w:r w:rsidR="00C8154F" w:rsidRPr="2BC13098">
        <w:rPr>
          <w:rFonts w:asciiTheme="minorHAnsi" w:eastAsia="Helvetica Neue" w:hAnsiTheme="minorHAnsi" w:cs="Helvetica Neue"/>
        </w:rPr>
        <w:t xml:space="preserve">June </w:t>
      </w:r>
      <w:r w:rsidRPr="2BC13098">
        <w:rPr>
          <w:rFonts w:asciiTheme="minorHAnsi" w:eastAsia="Helvetica Neue" w:hAnsiTheme="minorHAnsi" w:cs="Helvetica Neue"/>
        </w:rPr>
        <w:t>202</w:t>
      </w:r>
      <w:r w:rsidR="4BF5ED6D" w:rsidRPr="2BC13098">
        <w:rPr>
          <w:rFonts w:asciiTheme="minorHAnsi" w:eastAsia="Helvetica Neue" w:hAnsiTheme="minorHAnsi" w:cs="Helvetica Neue"/>
        </w:rPr>
        <w:t>7</w:t>
      </w:r>
      <w:r w:rsidRPr="2BC13098">
        <w:rPr>
          <w:rFonts w:asciiTheme="minorHAnsi" w:eastAsia="Helvetica Neue" w:hAnsiTheme="minorHAnsi" w:cs="Helvetica Neue"/>
        </w:rPr>
        <w:t>)</w:t>
      </w:r>
      <w:r w:rsidR="323F38D0" w:rsidRPr="2BC13098">
        <w:rPr>
          <w:rFonts w:asciiTheme="minorHAnsi" w:eastAsia="Helvetica Neue" w:hAnsiTheme="minorHAnsi" w:cs="Helvetica Neue"/>
        </w:rPr>
        <w:t>,</w:t>
      </w:r>
      <w:r w:rsidRPr="2BC13098">
        <w:rPr>
          <w:rFonts w:asciiTheme="minorHAnsi" w:eastAsia="Helvetica Neue" w:hAnsiTheme="minorHAnsi" w:cs="Helvetica Neue"/>
        </w:rPr>
        <w:t xml:space="preserve"> </w:t>
      </w:r>
      <w:r w:rsidR="00A17488" w:rsidRPr="2BC13098">
        <w:rPr>
          <w:rFonts w:asciiTheme="minorHAnsi" w:eastAsia="Helvetica Neue" w:hAnsiTheme="minorHAnsi" w:cs="Helvetica Neue"/>
        </w:rPr>
        <w:t>of which Australia contributed</w:t>
      </w:r>
      <w:r w:rsidRPr="2BC13098">
        <w:rPr>
          <w:rFonts w:asciiTheme="minorHAnsi" w:eastAsia="Helvetica Neue" w:hAnsiTheme="minorHAnsi" w:cs="Helvetica Neue"/>
        </w:rPr>
        <w:t xml:space="preserve"> AUD</w:t>
      </w:r>
      <w:r w:rsidR="214A3422" w:rsidRPr="2BC13098">
        <w:rPr>
          <w:rFonts w:asciiTheme="minorHAnsi" w:eastAsia="Helvetica Neue" w:hAnsiTheme="minorHAnsi" w:cs="Helvetica Neue"/>
        </w:rPr>
        <w:t>14.1</w:t>
      </w:r>
      <w:r w:rsidRPr="2BC13098">
        <w:rPr>
          <w:rFonts w:asciiTheme="minorHAnsi" w:eastAsia="Helvetica Neue" w:hAnsiTheme="minorHAnsi" w:cs="Helvetica Neue"/>
        </w:rPr>
        <w:t xml:space="preserve"> million</w:t>
      </w:r>
      <w:r w:rsidR="002A19D2" w:rsidRPr="2BC13098">
        <w:rPr>
          <w:rFonts w:asciiTheme="minorHAnsi" w:eastAsia="Helvetica Neue" w:hAnsiTheme="minorHAnsi" w:cs="Helvetica Neue"/>
        </w:rPr>
        <w:t xml:space="preserve"> (79%)</w:t>
      </w:r>
      <w:r w:rsidR="71798198" w:rsidRPr="2BC13098">
        <w:rPr>
          <w:rFonts w:asciiTheme="minorHAnsi" w:eastAsia="Helvetica Neue" w:hAnsiTheme="minorHAnsi" w:cs="Helvetica Neue"/>
        </w:rPr>
        <w:t xml:space="preserve">. </w:t>
      </w:r>
      <w:r w:rsidR="3C78FF71" w:rsidRPr="2BC13098">
        <w:rPr>
          <w:rFonts w:asciiTheme="minorHAnsi" w:eastAsia="Helvetica Neue" w:hAnsiTheme="minorHAnsi" w:cs="Helvetica Neue"/>
        </w:rPr>
        <w:t>PAPI is</w:t>
      </w:r>
      <w:r w:rsidRPr="2BC13098">
        <w:rPr>
          <w:rFonts w:asciiTheme="minorHAnsi" w:eastAsia="Helvetica Neue" w:hAnsiTheme="minorHAnsi" w:cs="Helvetica Neue"/>
        </w:rPr>
        <w:t xml:space="preserve"> </w:t>
      </w:r>
      <w:bookmarkEnd w:id="0"/>
      <w:r w:rsidR="31293FA6" w:rsidRPr="2BC13098">
        <w:rPr>
          <w:rFonts w:asciiTheme="minorHAnsi" w:eastAsia="Helvetica Neue" w:hAnsiTheme="minorHAnsi" w:cs="Helvetica Neue"/>
        </w:rPr>
        <w:t>a</w:t>
      </w:r>
      <w:r w:rsidR="7E47EE26" w:rsidRPr="2BC13098">
        <w:rPr>
          <w:rFonts w:asciiTheme="minorHAnsi" w:eastAsia="Helvetica Neue" w:hAnsiTheme="minorHAnsi" w:cs="Helvetica Neue"/>
        </w:rPr>
        <w:t xml:space="preserve"> policy monitoring tool that captures provincial performance in governance and public administration in Viet</w:t>
      </w:r>
      <w:r w:rsidR="7A2FADFC" w:rsidRPr="2BC13098">
        <w:rPr>
          <w:rFonts w:asciiTheme="minorHAnsi" w:eastAsia="Helvetica Neue" w:hAnsiTheme="minorHAnsi" w:cs="Helvetica Neue"/>
        </w:rPr>
        <w:t>n</w:t>
      </w:r>
      <w:r w:rsidR="7E47EE26" w:rsidRPr="2BC13098">
        <w:rPr>
          <w:rFonts w:asciiTheme="minorHAnsi" w:eastAsia="Helvetica Neue" w:hAnsiTheme="minorHAnsi" w:cs="Helvetica Neue"/>
        </w:rPr>
        <w:t>am</w:t>
      </w:r>
      <w:r w:rsidR="64106C59" w:rsidRPr="2BC13098">
        <w:rPr>
          <w:rFonts w:asciiTheme="minorHAnsi" w:eastAsia="Helvetica Neue" w:hAnsiTheme="minorHAnsi" w:cs="Helvetica Neue"/>
        </w:rPr>
        <w:t xml:space="preserve"> over time</w:t>
      </w:r>
      <w:r w:rsidR="7E47EE26" w:rsidRPr="2BC13098">
        <w:rPr>
          <w:rFonts w:asciiTheme="minorHAnsi" w:eastAsia="Helvetica Neue" w:hAnsiTheme="minorHAnsi" w:cs="Helvetica Neue"/>
        </w:rPr>
        <w:t>.</w:t>
      </w:r>
      <w:r w:rsidRPr="2BC13098">
        <w:rPr>
          <w:rFonts w:asciiTheme="minorHAnsi" w:eastAsia="Helvetica Neue" w:hAnsiTheme="minorHAnsi" w:cs="Helvetica Neue"/>
        </w:rPr>
        <w:t xml:space="preserve"> </w:t>
      </w:r>
    </w:p>
    <w:p w14:paraId="3E3D05AE" w14:textId="25F91856" w:rsidR="00A809EB" w:rsidRPr="005E63A4" w:rsidRDefault="67D5A0B6" w:rsidP="2BC13098">
      <w:pPr>
        <w:pStyle w:val="BodyText"/>
        <w:spacing w:after="120" w:line="276" w:lineRule="auto"/>
        <w:rPr>
          <w:rFonts w:asciiTheme="minorHAnsi" w:hAnsiTheme="minorHAnsi"/>
          <w:lang w:val="en-US"/>
        </w:rPr>
      </w:pPr>
      <w:r w:rsidRPr="2BC13098">
        <w:rPr>
          <w:rFonts w:asciiTheme="minorHAnsi" w:hAnsiTheme="minorHAnsi"/>
          <w:lang w:val="en-US"/>
        </w:rPr>
        <w:t xml:space="preserve">This </w:t>
      </w:r>
      <w:r w:rsidR="20063016" w:rsidRPr="2BC13098">
        <w:rPr>
          <w:rFonts w:asciiTheme="minorHAnsi" w:hAnsiTheme="minorHAnsi"/>
          <w:lang w:val="en-US"/>
        </w:rPr>
        <w:t xml:space="preserve">final </w:t>
      </w:r>
      <w:r w:rsidRPr="2BC13098">
        <w:rPr>
          <w:rFonts w:asciiTheme="minorHAnsi" w:hAnsiTheme="minorHAnsi"/>
          <w:lang w:val="en-US"/>
        </w:rPr>
        <w:t>evaluation</w:t>
      </w:r>
      <w:r w:rsidR="3B0F3FC3" w:rsidRPr="2BC13098">
        <w:rPr>
          <w:rFonts w:asciiTheme="minorHAnsi" w:hAnsiTheme="minorHAnsi"/>
          <w:lang w:val="en-US"/>
        </w:rPr>
        <w:t xml:space="preserve"> </w:t>
      </w:r>
      <w:r w:rsidR="2FC9EEF9" w:rsidRPr="2BC13098">
        <w:rPr>
          <w:rFonts w:asciiTheme="minorHAnsi" w:hAnsiTheme="minorHAnsi"/>
          <w:lang w:val="en-US"/>
        </w:rPr>
        <w:t xml:space="preserve">assessed </w:t>
      </w:r>
      <w:r w:rsidR="4C822A67" w:rsidRPr="2BC13098">
        <w:rPr>
          <w:rFonts w:asciiTheme="minorHAnsi" w:hAnsiTheme="minorHAnsi"/>
          <w:lang w:val="en-US"/>
        </w:rPr>
        <w:t xml:space="preserve">performance against </w:t>
      </w:r>
      <w:r w:rsidR="30CE1703" w:rsidRPr="2BC13098">
        <w:rPr>
          <w:rFonts w:asciiTheme="minorHAnsi" w:hAnsiTheme="minorHAnsi"/>
          <w:lang w:val="en-US"/>
        </w:rPr>
        <w:t xml:space="preserve">the </w:t>
      </w:r>
      <w:r w:rsidR="386A872B" w:rsidRPr="2BC13098">
        <w:rPr>
          <w:rFonts w:asciiTheme="minorHAnsi" w:hAnsiTheme="minorHAnsi"/>
          <w:lang w:val="en-US"/>
        </w:rPr>
        <w:t>6</w:t>
      </w:r>
      <w:r w:rsidR="30CE1703" w:rsidRPr="2BC13098">
        <w:rPr>
          <w:rFonts w:asciiTheme="minorHAnsi" w:hAnsiTheme="minorHAnsi"/>
          <w:lang w:val="en-US"/>
        </w:rPr>
        <w:t xml:space="preserve"> OECD-DAC criteria of relevance, coherence, effectiveness, efficiency, impact, and sustainability, supplemented by analysis of cross-cutting issues </w:t>
      </w:r>
      <w:r w:rsidR="4C822A67" w:rsidRPr="2BC13098">
        <w:rPr>
          <w:rFonts w:asciiTheme="minorHAnsi" w:hAnsiTheme="minorHAnsi"/>
          <w:lang w:val="en-US"/>
        </w:rPr>
        <w:t xml:space="preserve">and </w:t>
      </w:r>
      <w:proofErr w:type="spellStart"/>
      <w:r w:rsidR="4C822A67" w:rsidRPr="2BC13098">
        <w:rPr>
          <w:rFonts w:asciiTheme="minorHAnsi" w:hAnsiTheme="minorHAnsi"/>
          <w:lang w:val="en-US"/>
        </w:rPr>
        <w:t>summari</w:t>
      </w:r>
      <w:r w:rsidR="16C86801" w:rsidRPr="2BC13098">
        <w:rPr>
          <w:rFonts w:asciiTheme="minorHAnsi" w:hAnsiTheme="minorHAnsi"/>
          <w:lang w:val="en-US"/>
        </w:rPr>
        <w:t>s</w:t>
      </w:r>
      <w:r w:rsidR="4C822A67" w:rsidRPr="2BC13098">
        <w:rPr>
          <w:rFonts w:asciiTheme="minorHAnsi" w:hAnsiTheme="minorHAnsi"/>
          <w:lang w:val="en-US"/>
        </w:rPr>
        <w:t>ed</w:t>
      </w:r>
      <w:proofErr w:type="spellEnd"/>
      <w:r w:rsidR="4C822A67" w:rsidRPr="2BC13098">
        <w:rPr>
          <w:rFonts w:asciiTheme="minorHAnsi" w:hAnsiTheme="minorHAnsi"/>
          <w:lang w:val="en-US"/>
        </w:rPr>
        <w:t xml:space="preserve"> achievements, challenges, and insights. </w:t>
      </w:r>
      <w:r w:rsidR="4530E99E" w:rsidRPr="2BC13098">
        <w:rPr>
          <w:rFonts w:asciiTheme="minorHAnsi" w:hAnsiTheme="minorHAnsi"/>
          <w:lang w:val="en-US"/>
        </w:rPr>
        <w:t xml:space="preserve">Using a </w:t>
      </w:r>
      <w:r w:rsidR="5624B564" w:rsidRPr="2BC13098">
        <w:rPr>
          <w:rFonts w:asciiTheme="minorHAnsi" w:eastAsia="Helvetica Neue" w:hAnsiTheme="minorHAnsi" w:cs="Helvetica Neue"/>
        </w:rPr>
        <w:t>qualitative</w:t>
      </w:r>
      <w:r w:rsidR="4530E99E" w:rsidRPr="2BC13098">
        <w:rPr>
          <w:rFonts w:asciiTheme="minorHAnsi" w:eastAsia="Helvetica Neue" w:hAnsiTheme="minorHAnsi" w:cs="Helvetica Neue"/>
        </w:rPr>
        <w:t xml:space="preserve"> approach</w:t>
      </w:r>
      <w:r w:rsidR="5FDC9F64" w:rsidRPr="2BC13098">
        <w:rPr>
          <w:rFonts w:asciiTheme="minorHAnsi" w:eastAsia="Helvetica Neue" w:hAnsiTheme="minorHAnsi" w:cs="Helvetica Neue"/>
        </w:rPr>
        <w:t xml:space="preserve"> combining </w:t>
      </w:r>
      <w:r w:rsidR="5624B564" w:rsidRPr="2BC13098">
        <w:rPr>
          <w:rFonts w:asciiTheme="minorHAnsi" w:eastAsia="Helvetica Neue" w:hAnsiTheme="minorHAnsi" w:cs="Helvetica Neue"/>
        </w:rPr>
        <w:t>stakeholder interviews,</w:t>
      </w:r>
      <w:r w:rsidR="1637F7DF" w:rsidRPr="2BC13098">
        <w:rPr>
          <w:rFonts w:asciiTheme="minorHAnsi" w:eastAsia="Helvetica Neue" w:hAnsiTheme="minorHAnsi" w:cs="Helvetica Neue"/>
        </w:rPr>
        <w:t xml:space="preserve"> online surveys,</w:t>
      </w:r>
      <w:r w:rsidR="5624B564" w:rsidRPr="2BC13098">
        <w:rPr>
          <w:rFonts w:asciiTheme="minorHAnsi" w:eastAsia="Helvetica Neue" w:hAnsiTheme="minorHAnsi" w:cs="Helvetica Neue"/>
        </w:rPr>
        <w:t xml:space="preserve"> document review</w:t>
      </w:r>
      <w:r w:rsidR="684B5BF2" w:rsidRPr="2BC13098">
        <w:rPr>
          <w:rFonts w:asciiTheme="minorHAnsi" w:eastAsia="Helvetica Neue" w:hAnsiTheme="minorHAnsi" w:cs="Helvetica Neue"/>
        </w:rPr>
        <w:t xml:space="preserve"> and field trip</w:t>
      </w:r>
      <w:r w:rsidR="0D1861C1" w:rsidRPr="2BC13098">
        <w:rPr>
          <w:rFonts w:asciiTheme="minorHAnsi" w:eastAsia="Helvetica Neue" w:hAnsiTheme="minorHAnsi" w:cs="Helvetica Neue"/>
        </w:rPr>
        <w:t>s</w:t>
      </w:r>
      <w:r w:rsidR="5624B564" w:rsidRPr="2BC13098">
        <w:rPr>
          <w:rFonts w:asciiTheme="minorHAnsi" w:eastAsia="Helvetica Neue" w:hAnsiTheme="minorHAnsi" w:cs="Helvetica Neue"/>
        </w:rPr>
        <w:t xml:space="preserve">, </w:t>
      </w:r>
      <w:r w:rsidR="5FDC9F64" w:rsidRPr="2BC13098">
        <w:rPr>
          <w:rFonts w:asciiTheme="minorHAnsi" w:hAnsiTheme="minorHAnsi"/>
          <w:lang w:val="en-US"/>
        </w:rPr>
        <w:t>it</w:t>
      </w:r>
      <w:r w:rsidR="4C822A67" w:rsidRPr="2BC13098">
        <w:rPr>
          <w:rFonts w:asciiTheme="minorHAnsi" w:hAnsiTheme="minorHAnsi"/>
          <w:lang w:val="en-US"/>
        </w:rPr>
        <w:t xml:space="preserve"> illustrate</w:t>
      </w:r>
      <w:r w:rsidR="5FDC9F64" w:rsidRPr="2BC13098">
        <w:rPr>
          <w:rFonts w:asciiTheme="minorHAnsi" w:hAnsiTheme="minorHAnsi"/>
          <w:lang w:val="en-US"/>
        </w:rPr>
        <w:t>s</w:t>
      </w:r>
      <w:r w:rsidR="4C822A67" w:rsidRPr="2BC13098">
        <w:rPr>
          <w:rFonts w:asciiTheme="minorHAnsi" w:hAnsiTheme="minorHAnsi"/>
          <w:lang w:val="en-US"/>
        </w:rPr>
        <w:t xml:space="preserve"> how </w:t>
      </w:r>
      <w:r w:rsidR="5EAE7CB8" w:rsidRPr="2BC13098">
        <w:rPr>
          <w:rFonts w:asciiTheme="minorHAnsi" w:hAnsiTheme="minorHAnsi"/>
          <w:lang w:val="en-US"/>
        </w:rPr>
        <w:t>PAPI</w:t>
      </w:r>
      <w:r w:rsidR="4C822A67" w:rsidRPr="2BC13098">
        <w:rPr>
          <w:rFonts w:asciiTheme="minorHAnsi" w:hAnsiTheme="minorHAnsi"/>
          <w:lang w:val="en-US"/>
        </w:rPr>
        <w:t xml:space="preserve"> supported Viet</w:t>
      </w:r>
      <w:r w:rsidR="3BF05970" w:rsidRPr="2BC13098">
        <w:rPr>
          <w:rFonts w:asciiTheme="minorHAnsi" w:hAnsiTheme="minorHAnsi"/>
          <w:lang w:val="en-US"/>
        </w:rPr>
        <w:t>n</w:t>
      </w:r>
      <w:r w:rsidR="4C822A67" w:rsidRPr="2BC13098">
        <w:rPr>
          <w:rFonts w:asciiTheme="minorHAnsi" w:hAnsiTheme="minorHAnsi"/>
          <w:lang w:val="en-US"/>
        </w:rPr>
        <w:t>am’s policy reforms.</w:t>
      </w:r>
      <w:r w:rsidR="202BC89B" w:rsidRPr="2BC13098">
        <w:rPr>
          <w:rFonts w:asciiTheme="minorHAnsi" w:hAnsiTheme="minorHAnsi"/>
          <w:lang w:val="en-US"/>
        </w:rPr>
        <w:t xml:space="preserve"> </w:t>
      </w:r>
      <w:r w:rsidR="4C822A67" w:rsidRPr="2BC13098">
        <w:rPr>
          <w:rFonts w:asciiTheme="minorHAnsi" w:hAnsiTheme="minorHAnsi"/>
          <w:lang w:val="en-US"/>
        </w:rPr>
        <w:t xml:space="preserve">The report also provides recommendations to </w:t>
      </w:r>
      <w:proofErr w:type="gramStart"/>
      <w:r w:rsidR="4C822A67" w:rsidRPr="2BC13098">
        <w:rPr>
          <w:rFonts w:asciiTheme="minorHAnsi" w:hAnsiTheme="minorHAnsi"/>
          <w:lang w:val="en-US"/>
        </w:rPr>
        <w:t>inform</w:t>
      </w:r>
      <w:proofErr w:type="gramEnd"/>
      <w:r w:rsidR="4C822A67" w:rsidRPr="2BC13098">
        <w:rPr>
          <w:rFonts w:asciiTheme="minorHAnsi" w:hAnsiTheme="minorHAnsi"/>
          <w:lang w:val="en-US"/>
        </w:rPr>
        <w:t xml:space="preserve"> the design of </w:t>
      </w:r>
      <w:r w:rsidR="6AEE73B3" w:rsidRPr="2BC13098">
        <w:rPr>
          <w:rFonts w:asciiTheme="minorHAnsi" w:hAnsiTheme="minorHAnsi"/>
          <w:lang w:val="en-US"/>
        </w:rPr>
        <w:t>a proposed</w:t>
      </w:r>
      <w:r w:rsidR="4C822A67" w:rsidRPr="2BC13098">
        <w:rPr>
          <w:rFonts w:asciiTheme="minorHAnsi" w:hAnsiTheme="minorHAnsi"/>
          <w:lang w:val="en-US"/>
        </w:rPr>
        <w:t xml:space="preserve"> next phase</w:t>
      </w:r>
      <w:r w:rsidR="5EAE7CB8" w:rsidRPr="2BC13098">
        <w:rPr>
          <w:rFonts w:asciiTheme="minorHAnsi" w:eastAsia="Helvetica Neue" w:hAnsiTheme="minorHAnsi" w:cs="Helvetica Neue"/>
        </w:rPr>
        <w:t xml:space="preserve"> of PAPI called</w:t>
      </w:r>
      <w:r w:rsidR="4ACFFEB1" w:rsidRPr="2BC13098">
        <w:rPr>
          <w:rFonts w:asciiTheme="minorHAnsi" w:eastAsia="Helvetica Neue" w:hAnsiTheme="minorHAnsi" w:cs="Helvetica Neue"/>
        </w:rPr>
        <w:t xml:space="preserve"> the</w:t>
      </w:r>
      <w:r w:rsidR="5EAE7CB8" w:rsidRPr="2BC13098">
        <w:rPr>
          <w:rFonts w:asciiTheme="minorHAnsi" w:eastAsia="Helvetica Neue" w:hAnsiTheme="minorHAnsi" w:cs="Helvetica Neue"/>
        </w:rPr>
        <w:t xml:space="preserve"> Inclusive Governance Enhancement Programme (IGEP).</w:t>
      </w:r>
    </w:p>
    <w:p w14:paraId="64CA2C26" w14:textId="200C4FF0" w:rsidR="008D3C89" w:rsidRPr="00A450F6" w:rsidRDefault="000D7292" w:rsidP="00A450F6">
      <w:pPr>
        <w:pStyle w:val="Heading2"/>
      </w:pPr>
      <w:r w:rsidRPr="00A450F6">
        <w:t xml:space="preserve">Management Response </w:t>
      </w:r>
      <w:r w:rsidR="4EABCCEE" w:rsidRPr="00A450F6">
        <w:t>Summary</w:t>
      </w:r>
    </w:p>
    <w:p w14:paraId="529D8F7E" w14:textId="33D18BBB" w:rsidR="00B87BDD" w:rsidRPr="00496072" w:rsidRDefault="33B45E45" w:rsidP="2BC13098">
      <w:pPr>
        <w:pStyle w:val="BodyText"/>
        <w:spacing w:after="120" w:line="276" w:lineRule="auto"/>
        <w:rPr>
          <w:rFonts w:asciiTheme="minorHAnsi" w:eastAsia="Helvetica Neue" w:hAnsiTheme="minorHAnsi" w:cs="Helvetica Neue"/>
        </w:rPr>
      </w:pPr>
      <w:r w:rsidRPr="2BC13098">
        <w:rPr>
          <w:rFonts w:asciiTheme="minorHAnsi" w:eastAsia="Helvetica Neue" w:hAnsiTheme="minorHAnsi" w:cs="Helvetica Neue"/>
          <w:lang w:val="en-US"/>
        </w:rPr>
        <w:t>The evaluation found th</w:t>
      </w:r>
      <w:r w:rsidR="10C09694" w:rsidRPr="2BC13098">
        <w:rPr>
          <w:rFonts w:asciiTheme="minorHAnsi" w:eastAsia="Helvetica Neue" w:hAnsiTheme="minorHAnsi" w:cs="Helvetica Neue"/>
          <w:lang w:val="en-US"/>
        </w:rPr>
        <w:t xml:space="preserve">at </w:t>
      </w:r>
      <w:r w:rsidRPr="2BC13098">
        <w:rPr>
          <w:rFonts w:asciiTheme="minorHAnsi" w:eastAsia="Helvetica Neue" w:hAnsiTheme="minorHAnsi" w:cs="Helvetica Neue"/>
          <w:lang w:val="en-US"/>
        </w:rPr>
        <w:t xml:space="preserve">PAPI is performing </w:t>
      </w:r>
      <w:r w:rsidR="5990DAFE" w:rsidRPr="2BC13098">
        <w:rPr>
          <w:rFonts w:asciiTheme="minorHAnsi" w:eastAsia="Helvetica Neue" w:hAnsiTheme="minorHAnsi" w:cs="Helvetica Neue"/>
          <w:lang w:val="en-US"/>
        </w:rPr>
        <w:t>“Satisfactory”</w:t>
      </w:r>
      <w:r w:rsidRPr="2BC13098">
        <w:rPr>
          <w:rFonts w:asciiTheme="minorHAnsi" w:eastAsia="Helvetica Neue" w:hAnsiTheme="minorHAnsi" w:cs="Helvetica Neue"/>
          <w:lang w:val="en-US"/>
        </w:rPr>
        <w:t xml:space="preserve"> overall</w:t>
      </w:r>
      <w:r w:rsidR="69F718F7" w:rsidRPr="2BC13098">
        <w:rPr>
          <w:rFonts w:asciiTheme="minorHAnsi" w:eastAsia="Helvetica Neue" w:hAnsiTheme="minorHAnsi" w:cs="Helvetica Neue"/>
          <w:lang w:val="en-US"/>
        </w:rPr>
        <w:t>, with</w:t>
      </w:r>
      <w:r w:rsidRPr="2BC13098">
        <w:rPr>
          <w:rFonts w:asciiTheme="minorHAnsi" w:eastAsia="Helvetica Neue" w:hAnsiTheme="minorHAnsi" w:cs="Helvetica Neue"/>
          <w:lang w:val="en-US"/>
        </w:rPr>
        <w:t xml:space="preserve"> </w:t>
      </w:r>
      <w:r w:rsidR="4365D9D0" w:rsidRPr="2BC13098">
        <w:rPr>
          <w:rFonts w:asciiTheme="minorHAnsi" w:eastAsia="Helvetica Neue" w:hAnsiTheme="minorHAnsi" w:cs="Helvetica Neue"/>
          <w:lang w:val="en-US"/>
        </w:rPr>
        <w:t xml:space="preserve">a </w:t>
      </w:r>
      <w:r w:rsidR="7324ABE3" w:rsidRPr="2BC13098">
        <w:rPr>
          <w:rFonts w:asciiTheme="minorHAnsi" w:eastAsia="Helvetica Neue" w:hAnsiTheme="minorHAnsi" w:cs="Helvetica Neue"/>
          <w:lang w:val="en-US"/>
        </w:rPr>
        <w:t>“S</w:t>
      </w:r>
      <w:r w:rsidRPr="2BC13098">
        <w:rPr>
          <w:rFonts w:asciiTheme="minorHAnsi" w:eastAsia="Helvetica Neue" w:hAnsiTheme="minorHAnsi" w:cs="Helvetica Neue"/>
          <w:lang w:val="en-US"/>
        </w:rPr>
        <w:t>atisfactory</w:t>
      </w:r>
      <w:r w:rsidR="7324ABE3" w:rsidRPr="2BC13098">
        <w:rPr>
          <w:rFonts w:asciiTheme="minorHAnsi" w:eastAsia="Helvetica Neue" w:hAnsiTheme="minorHAnsi" w:cs="Helvetica Neue"/>
          <w:lang w:val="en-US"/>
        </w:rPr>
        <w:t>”</w:t>
      </w:r>
      <w:r w:rsidR="3EC06601" w:rsidRPr="2BC13098">
        <w:rPr>
          <w:rFonts w:asciiTheme="minorHAnsi" w:eastAsia="Helvetica Neue" w:hAnsiTheme="minorHAnsi" w:cs="Helvetica Neue"/>
          <w:lang w:val="en-US"/>
        </w:rPr>
        <w:t xml:space="preserve"> </w:t>
      </w:r>
      <w:r w:rsidR="69F718F7" w:rsidRPr="2BC13098">
        <w:rPr>
          <w:rFonts w:asciiTheme="minorHAnsi" w:eastAsia="Helvetica Neue" w:hAnsiTheme="minorHAnsi" w:cs="Helvetica Neue"/>
          <w:lang w:val="en-US"/>
        </w:rPr>
        <w:t xml:space="preserve">rating </w:t>
      </w:r>
      <w:r w:rsidR="3EC06601" w:rsidRPr="2BC13098">
        <w:rPr>
          <w:rFonts w:asciiTheme="minorHAnsi" w:eastAsia="Helvetica Neue" w:hAnsiTheme="minorHAnsi" w:cs="Helvetica Neue"/>
          <w:lang w:val="en-US"/>
        </w:rPr>
        <w:t>across</w:t>
      </w:r>
      <w:r w:rsidRPr="2BC13098">
        <w:rPr>
          <w:rFonts w:asciiTheme="minorHAnsi" w:eastAsia="Helvetica Neue" w:hAnsiTheme="minorHAnsi" w:cs="Helvetica Neue"/>
          <w:lang w:val="en-US"/>
        </w:rPr>
        <w:t xml:space="preserve"> </w:t>
      </w:r>
      <w:r w:rsidR="150692AB" w:rsidRPr="2BC13098">
        <w:rPr>
          <w:rFonts w:asciiTheme="minorHAnsi" w:eastAsia="Helvetica Neue" w:hAnsiTheme="minorHAnsi" w:cs="Helvetica Neue"/>
          <w:lang w:val="en-US"/>
        </w:rPr>
        <w:t>5</w:t>
      </w:r>
      <w:r w:rsidRPr="2BC13098">
        <w:rPr>
          <w:rFonts w:asciiTheme="minorHAnsi" w:eastAsia="Helvetica Neue" w:hAnsiTheme="minorHAnsi" w:cs="Helvetica Neue"/>
          <w:lang w:val="en-US"/>
        </w:rPr>
        <w:t xml:space="preserve">  criteria (</w:t>
      </w:r>
      <w:r w:rsidR="15C033DD" w:rsidRPr="2BC13098">
        <w:rPr>
          <w:rFonts w:asciiTheme="minorHAnsi" w:eastAsia="Helvetica Neue" w:hAnsiTheme="minorHAnsi" w:cs="Helvetica Neue"/>
          <w:lang w:val="en-US"/>
        </w:rPr>
        <w:t>r</w:t>
      </w:r>
      <w:r w:rsidRPr="2BC13098">
        <w:rPr>
          <w:rFonts w:asciiTheme="minorHAnsi" w:eastAsia="Helvetica Neue" w:hAnsiTheme="minorHAnsi" w:cs="Helvetica Neue"/>
          <w:lang w:val="en-US"/>
        </w:rPr>
        <w:t xml:space="preserve">elevance, </w:t>
      </w:r>
      <w:r w:rsidR="656CA6BA" w:rsidRPr="2BC13098">
        <w:rPr>
          <w:rFonts w:asciiTheme="minorHAnsi" w:eastAsia="Helvetica Neue" w:hAnsiTheme="minorHAnsi" w:cs="Helvetica Neue"/>
          <w:lang w:val="en-US"/>
        </w:rPr>
        <w:t>c</w:t>
      </w:r>
      <w:r w:rsidRPr="2BC13098">
        <w:rPr>
          <w:rFonts w:asciiTheme="minorHAnsi" w:eastAsia="Helvetica Neue" w:hAnsiTheme="minorHAnsi" w:cs="Helvetica Neue"/>
          <w:lang w:val="en-US"/>
        </w:rPr>
        <w:t xml:space="preserve">oherence, </w:t>
      </w:r>
      <w:r w:rsidR="401DA289" w:rsidRPr="2BC13098">
        <w:rPr>
          <w:rFonts w:asciiTheme="minorHAnsi" w:eastAsia="Helvetica Neue" w:hAnsiTheme="minorHAnsi" w:cs="Helvetica Neue"/>
          <w:lang w:val="en-US"/>
        </w:rPr>
        <w:t>e</w:t>
      </w:r>
      <w:r w:rsidRPr="2BC13098">
        <w:rPr>
          <w:rFonts w:asciiTheme="minorHAnsi" w:eastAsia="Helvetica Neue" w:hAnsiTheme="minorHAnsi" w:cs="Helvetica Neue"/>
          <w:lang w:val="en-US"/>
        </w:rPr>
        <w:t xml:space="preserve">ffectiveness, </w:t>
      </w:r>
      <w:r w:rsidR="75722E25" w:rsidRPr="2BC13098">
        <w:rPr>
          <w:rFonts w:asciiTheme="minorHAnsi" w:eastAsia="Helvetica Neue" w:hAnsiTheme="minorHAnsi" w:cs="Helvetica Neue"/>
          <w:lang w:val="en-US"/>
        </w:rPr>
        <w:t>e</w:t>
      </w:r>
      <w:r w:rsidRPr="2BC13098">
        <w:rPr>
          <w:rFonts w:asciiTheme="minorHAnsi" w:eastAsia="Helvetica Neue" w:hAnsiTheme="minorHAnsi" w:cs="Helvetica Neue"/>
          <w:lang w:val="en-US"/>
        </w:rPr>
        <w:t xml:space="preserve">fficiency, </w:t>
      </w:r>
      <w:r w:rsidR="44D458B6" w:rsidRPr="2BC13098">
        <w:rPr>
          <w:rFonts w:asciiTheme="minorHAnsi" w:eastAsia="Helvetica Neue" w:hAnsiTheme="minorHAnsi" w:cs="Helvetica Neue"/>
          <w:lang w:val="en-US"/>
        </w:rPr>
        <w:t>i</w:t>
      </w:r>
      <w:r w:rsidRPr="2BC13098">
        <w:rPr>
          <w:rFonts w:asciiTheme="minorHAnsi" w:eastAsia="Helvetica Neue" w:hAnsiTheme="minorHAnsi" w:cs="Helvetica Neue"/>
          <w:lang w:val="en-US"/>
        </w:rPr>
        <w:t>mpact)</w:t>
      </w:r>
      <w:r w:rsidR="75EF3F4F" w:rsidRPr="2BC13098">
        <w:rPr>
          <w:rFonts w:asciiTheme="minorHAnsi" w:eastAsia="Helvetica Neue" w:hAnsiTheme="minorHAnsi" w:cs="Helvetica Neue"/>
          <w:lang w:val="en-US"/>
        </w:rPr>
        <w:t xml:space="preserve">, </w:t>
      </w:r>
      <w:r w:rsidR="34C7AD2A" w:rsidRPr="2BC13098">
        <w:rPr>
          <w:rFonts w:asciiTheme="minorHAnsi" w:eastAsia="Helvetica Neue" w:hAnsiTheme="minorHAnsi" w:cs="Helvetica Neue"/>
          <w:lang w:val="en-US"/>
        </w:rPr>
        <w:t xml:space="preserve">and </w:t>
      </w:r>
      <w:r w:rsidR="31A3A3E6" w:rsidRPr="2BC13098">
        <w:rPr>
          <w:rFonts w:asciiTheme="minorHAnsi" w:eastAsia="Helvetica Neue" w:hAnsiTheme="minorHAnsi" w:cs="Helvetica Neue"/>
          <w:lang w:val="en-US"/>
        </w:rPr>
        <w:t>2</w:t>
      </w:r>
      <w:r w:rsidR="34C7AD2A" w:rsidRPr="2BC13098">
        <w:rPr>
          <w:rFonts w:asciiTheme="minorHAnsi" w:eastAsia="Helvetica Neue" w:hAnsiTheme="minorHAnsi" w:cs="Helvetica Neue"/>
          <w:lang w:val="en-US"/>
        </w:rPr>
        <w:t xml:space="preserve"> cross cutting criteria (</w:t>
      </w:r>
      <w:r w:rsidR="2F74E64E" w:rsidRPr="2BC13098">
        <w:rPr>
          <w:rFonts w:asciiTheme="minorHAnsi" w:eastAsia="Helvetica Neue" w:hAnsiTheme="minorHAnsi" w:cs="Helvetica Neue"/>
          <w:lang w:val="en-US"/>
        </w:rPr>
        <w:t>g</w:t>
      </w:r>
      <w:r w:rsidR="377CF4D7" w:rsidRPr="2BC13098">
        <w:rPr>
          <w:rFonts w:asciiTheme="minorHAnsi" w:eastAsia="Helvetica Neue" w:hAnsiTheme="minorHAnsi" w:cs="Helvetica Neue"/>
          <w:lang w:val="en-US"/>
        </w:rPr>
        <w:t xml:space="preserve">ender </w:t>
      </w:r>
      <w:r w:rsidR="4DA95C5A" w:rsidRPr="2BC13098">
        <w:rPr>
          <w:rFonts w:asciiTheme="minorHAnsi" w:eastAsia="Helvetica Neue" w:hAnsiTheme="minorHAnsi" w:cs="Helvetica Neue"/>
          <w:lang w:val="en-US"/>
        </w:rPr>
        <w:t>e</w:t>
      </w:r>
      <w:r w:rsidR="377CF4D7" w:rsidRPr="2BC13098">
        <w:rPr>
          <w:rFonts w:asciiTheme="minorHAnsi" w:eastAsia="Helvetica Neue" w:hAnsiTheme="minorHAnsi" w:cs="Helvetica Neue"/>
          <w:lang w:val="en-US"/>
        </w:rPr>
        <w:t xml:space="preserve">quality and </w:t>
      </w:r>
      <w:r w:rsidR="5775F9F9" w:rsidRPr="2BC13098">
        <w:rPr>
          <w:rFonts w:asciiTheme="minorHAnsi" w:eastAsia="Helvetica Neue" w:hAnsiTheme="minorHAnsi" w:cs="Helvetica Neue"/>
          <w:lang w:val="en-US"/>
        </w:rPr>
        <w:t>w</w:t>
      </w:r>
      <w:r w:rsidR="377CF4D7" w:rsidRPr="2BC13098">
        <w:rPr>
          <w:rFonts w:asciiTheme="minorHAnsi" w:eastAsia="Helvetica Neue" w:hAnsiTheme="minorHAnsi" w:cs="Helvetica Neue"/>
          <w:lang w:val="en-US"/>
        </w:rPr>
        <w:t xml:space="preserve">omen’s </w:t>
      </w:r>
      <w:r w:rsidR="45D0B37B" w:rsidRPr="2BC13098">
        <w:rPr>
          <w:rFonts w:asciiTheme="minorHAnsi" w:eastAsia="Helvetica Neue" w:hAnsiTheme="minorHAnsi" w:cs="Helvetica Neue"/>
          <w:lang w:val="en-US"/>
        </w:rPr>
        <w:t>e</w:t>
      </w:r>
      <w:r w:rsidR="377CF4D7" w:rsidRPr="2BC13098">
        <w:rPr>
          <w:rFonts w:asciiTheme="minorHAnsi" w:eastAsia="Helvetica Neue" w:hAnsiTheme="minorHAnsi" w:cs="Helvetica Neue"/>
          <w:lang w:val="en-US"/>
        </w:rPr>
        <w:t xml:space="preserve">mpowerment, </w:t>
      </w:r>
      <w:r w:rsidR="379C09C1" w:rsidRPr="2BC13098">
        <w:rPr>
          <w:rFonts w:asciiTheme="minorHAnsi" w:eastAsia="Helvetica Neue" w:hAnsiTheme="minorHAnsi" w:cs="Helvetica Neue"/>
          <w:lang w:val="en-US"/>
        </w:rPr>
        <w:t>h</w:t>
      </w:r>
      <w:r w:rsidR="7B0F8889" w:rsidRPr="2BC13098">
        <w:rPr>
          <w:rFonts w:asciiTheme="minorHAnsi" w:eastAsia="Helvetica Neue" w:hAnsiTheme="minorHAnsi" w:cs="Helvetica Neue"/>
          <w:lang w:val="en-US"/>
        </w:rPr>
        <w:t xml:space="preserve">uman </w:t>
      </w:r>
      <w:r w:rsidR="56042168" w:rsidRPr="2BC13098">
        <w:rPr>
          <w:rFonts w:asciiTheme="minorHAnsi" w:eastAsia="Helvetica Neue" w:hAnsiTheme="minorHAnsi" w:cs="Helvetica Neue"/>
          <w:lang w:val="en-US"/>
        </w:rPr>
        <w:t>r</w:t>
      </w:r>
      <w:r w:rsidR="7B0F8889" w:rsidRPr="2BC13098">
        <w:rPr>
          <w:rFonts w:asciiTheme="minorHAnsi" w:eastAsia="Helvetica Neue" w:hAnsiTheme="minorHAnsi" w:cs="Helvetica Neue"/>
          <w:lang w:val="en-US"/>
        </w:rPr>
        <w:t xml:space="preserve">ights and </w:t>
      </w:r>
      <w:r w:rsidR="16823B57" w:rsidRPr="2BC13098">
        <w:rPr>
          <w:rFonts w:asciiTheme="minorHAnsi" w:eastAsia="Helvetica Neue" w:hAnsiTheme="minorHAnsi" w:cs="Helvetica Neue"/>
          <w:lang w:val="en-US"/>
        </w:rPr>
        <w:t>d</w:t>
      </w:r>
      <w:r w:rsidR="7B0F8889" w:rsidRPr="2BC13098">
        <w:rPr>
          <w:rFonts w:asciiTheme="minorHAnsi" w:eastAsia="Helvetica Neue" w:hAnsiTheme="minorHAnsi" w:cs="Helvetica Neue"/>
          <w:lang w:val="en-US"/>
        </w:rPr>
        <w:t xml:space="preserve">isability </w:t>
      </w:r>
      <w:r w:rsidR="104BE36A" w:rsidRPr="2BC13098">
        <w:rPr>
          <w:rFonts w:asciiTheme="minorHAnsi" w:eastAsia="Helvetica Neue" w:hAnsiTheme="minorHAnsi" w:cs="Helvetica Neue"/>
          <w:lang w:val="en-US"/>
        </w:rPr>
        <w:t>i</w:t>
      </w:r>
      <w:r w:rsidR="7B0F8889" w:rsidRPr="2BC13098">
        <w:rPr>
          <w:rFonts w:asciiTheme="minorHAnsi" w:eastAsia="Helvetica Neue" w:hAnsiTheme="minorHAnsi" w:cs="Helvetica Neue"/>
          <w:lang w:val="en-US"/>
        </w:rPr>
        <w:t>nclusion)</w:t>
      </w:r>
      <w:r w:rsidR="37BA4A3D" w:rsidRPr="2BC13098">
        <w:rPr>
          <w:rFonts w:asciiTheme="minorHAnsi" w:eastAsia="Helvetica Neue" w:hAnsiTheme="minorHAnsi" w:cs="Helvetica Neue"/>
          <w:lang w:val="en-US"/>
        </w:rPr>
        <w:t>,</w:t>
      </w:r>
      <w:r w:rsidR="7B0F8889" w:rsidRPr="2BC13098">
        <w:rPr>
          <w:rFonts w:asciiTheme="minorHAnsi" w:eastAsia="Helvetica Neue" w:hAnsiTheme="minorHAnsi" w:cs="Helvetica Neue"/>
          <w:lang w:val="en-US"/>
        </w:rPr>
        <w:t xml:space="preserve"> </w:t>
      </w:r>
      <w:r w:rsidRPr="2BC13098">
        <w:rPr>
          <w:rFonts w:asciiTheme="minorHAnsi" w:eastAsia="Helvetica Neue" w:hAnsiTheme="minorHAnsi" w:cs="Helvetica Neue"/>
          <w:lang w:val="en-US"/>
        </w:rPr>
        <w:t xml:space="preserve">and </w:t>
      </w:r>
      <w:r w:rsidR="39772312" w:rsidRPr="2BC13098">
        <w:rPr>
          <w:rFonts w:asciiTheme="minorHAnsi" w:eastAsia="Helvetica Neue" w:hAnsiTheme="minorHAnsi" w:cs="Helvetica Neue"/>
          <w:lang w:val="en-US"/>
        </w:rPr>
        <w:t>“M</w:t>
      </w:r>
      <w:r w:rsidRPr="2BC13098">
        <w:rPr>
          <w:rFonts w:asciiTheme="minorHAnsi" w:eastAsia="Helvetica Neue" w:hAnsiTheme="minorHAnsi" w:cs="Helvetica Neue"/>
          <w:lang w:val="en-US"/>
        </w:rPr>
        <w:t xml:space="preserve">oderately </w:t>
      </w:r>
      <w:r w:rsidR="39772312" w:rsidRPr="2BC13098">
        <w:rPr>
          <w:rFonts w:asciiTheme="minorHAnsi" w:eastAsia="Helvetica Neue" w:hAnsiTheme="minorHAnsi" w:cs="Helvetica Neue"/>
          <w:lang w:val="en-US"/>
        </w:rPr>
        <w:t>L</w:t>
      </w:r>
      <w:r w:rsidRPr="2BC13098">
        <w:rPr>
          <w:rFonts w:asciiTheme="minorHAnsi" w:eastAsia="Helvetica Neue" w:hAnsiTheme="minorHAnsi" w:cs="Helvetica Neue"/>
          <w:lang w:val="en-US"/>
        </w:rPr>
        <w:t xml:space="preserve">ikely" for </w:t>
      </w:r>
      <w:r w:rsidR="061A6099" w:rsidRPr="2BC13098">
        <w:rPr>
          <w:rFonts w:asciiTheme="minorHAnsi" w:eastAsia="Helvetica Neue" w:hAnsiTheme="minorHAnsi" w:cs="Helvetica Neue"/>
          <w:lang w:val="en-US"/>
        </w:rPr>
        <w:t>the 6</w:t>
      </w:r>
      <w:r w:rsidR="061A6099" w:rsidRPr="2BC13098">
        <w:rPr>
          <w:rFonts w:asciiTheme="minorHAnsi" w:eastAsia="Helvetica Neue" w:hAnsiTheme="minorHAnsi" w:cs="Helvetica Neue"/>
          <w:vertAlign w:val="superscript"/>
          <w:lang w:val="en-US"/>
        </w:rPr>
        <w:t>th</w:t>
      </w:r>
      <w:r w:rsidR="061A6099" w:rsidRPr="2BC13098">
        <w:rPr>
          <w:rFonts w:asciiTheme="minorHAnsi" w:eastAsia="Helvetica Neue" w:hAnsiTheme="minorHAnsi" w:cs="Helvetica Neue"/>
          <w:lang w:val="en-US"/>
        </w:rPr>
        <w:t xml:space="preserve"> criteria of </w:t>
      </w:r>
      <w:r w:rsidRPr="2BC13098">
        <w:rPr>
          <w:rFonts w:asciiTheme="minorHAnsi" w:eastAsia="Helvetica Neue" w:hAnsiTheme="minorHAnsi" w:cs="Helvetica Neue"/>
          <w:lang w:val="en-US"/>
        </w:rPr>
        <w:t>Sustainability.</w:t>
      </w:r>
      <w:r w:rsidR="00257CC0" w:rsidRPr="2BC13098">
        <w:rPr>
          <w:rFonts w:asciiTheme="minorHAnsi" w:eastAsia="Helvetica Neue" w:hAnsiTheme="minorHAnsi" w:cs="Helvetica Neue"/>
          <w:lang w:val="en-US"/>
        </w:rPr>
        <w:t xml:space="preserve"> </w:t>
      </w:r>
      <w:r w:rsidR="092890C4" w:rsidRPr="2BC13098">
        <w:rPr>
          <w:rFonts w:asciiTheme="minorHAnsi" w:eastAsia="Helvetica Neue" w:hAnsiTheme="minorHAnsi" w:cs="Helvetica Neue"/>
          <w:lang w:val="en-US"/>
        </w:rPr>
        <w:t xml:space="preserve">It </w:t>
      </w:r>
      <w:r w:rsidR="0F3185EB" w:rsidRPr="2BC13098">
        <w:rPr>
          <w:rFonts w:asciiTheme="minorHAnsi" w:eastAsia="Helvetica Neue" w:hAnsiTheme="minorHAnsi" w:cs="Helvetica Neue"/>
          <w:lang w:val="en-US"/>
        </w:rPr>
        <w:t>confirm</w:t>
      </w:r>
      <w:r w:rsidR="0670B5BB" w:rsidRPr="2BC13098">
        <w:rPr>
          <w:rFonts w:asciiTheme="minorHAnsi" w:eastAsia="Helvetica Neue" w:hAnsiTheme="minorHAnsi" w:cs="Helvetica Neue"/>
          <w:lang w:val="en-US"/>
        </w:rPr>
        <w:t>ed</w:t>
      </w:r>
      <w:r w:rsidR="0F3185EB" w:rsidRPr="2BC13098">
        <w:rPr>
          <w:rFonts w:asciiTheme="minorHAnsi" w:eastAsia="Helvetica Neue" w:hAnsiTheme="minorHAnsi" w:cs="Helvetica Neue"/>
          <w:lang w:val="en-US"/>
        </w:rPr>
        <w:t xml:space="preserve"> that the partnership model delivers </w:t>
      </w:r>
      <w:r w:rsidR="0670B5BB" w:rsidRPr="2BC13098">
        <w:rPr>
          <w:rFonts w:asciiTheme="minorHAnsi" w:eastAsia="Helvetica Neue" w:hAnsiTheme="minorHAnsi" w:cs="Helvetica Neue"/>
          <w:lang w:val="en-US"/>
        </w:rPr>
        <w:t>i</w:t>
      </w:r>
      <w:r w:rsidR="0F3185EB" w:rsidRPr="2BC13098">
        <w:rPr>
          <w:rFonts w:asciiTheme="minorHAnsi" w:eastAsia="Helvetica Neue" w:hAnsiTheme="minorHAnsi" w:cs="Helvetica Neue"/>
          <w:lang w:val="en-US"/>
        </w:rPr>
        <w:t>mpact</w:t>
      </w:r>
      <w:r w:rsidR="519C443D" w:rsidRPr="2BC13098">
        <w:rPr>
          <w:rFonts w:asciiTheme="minorHAnsi" w:eastAsia="Helvetica Neue" w:hAnsiTheme="minorHAnsi" w:cs="Helvetica Neue"/>
          <w:lang w:val="en-US"/>
        </w:rPr>
        <w:t xml:space="preserve"> and</w:t>
      </w:r>
      <w:r w:rsidR="0F3185EB" w:rsidRPr="2BC13098">
        <w:rPr>
          <w:rFonts w:asciiTheme="minorHAnsi" w:eastAsia="Helvetica Neue" w:hAnsiTheme="minorHAnsi" w:cs="Helvetica Neue"/>
          <w:lang w:val="en-US"/>
        </w:rPr>
        <w:t xml:space="preserve"> mutually beneficial support for Viet</w:t>
      </w:r>
      <w:r w:rsidR="25FB710A" w:rsidRPr="2BC13098">
        <w:rPr>
          <w:rFonts w:asciiTheme="minorHAnsi" w:eastAsia="Helvetica Neue" w:hAnsiTheme="minorHAnsi" w:cs="Helvetica Neue"/>
          <w:lang w:val="en-US"/>
        </w:rPr>
        <w:t>n</w:t>
      </w:r>
      <w:r w:rsidR="0F3185EB" w:rsidRPr="2BC13098">
        <w:rPr>
          <w:rFonts w:asciiTheme="minorHAnsi" w:eastAsia="Helvetica Neue" w:hAnsiTheme="minorHAnsi" w:cs="Helvetica Neue"/>
          <w:lang w:val="en-US"/>
        </w:rPr>
        <w:t xml:space="preserve">am’s development. </w:t>
      </w:r>
      <w:r w:rsidR="35F9342B" w:rsidRPr="2BC13098">
        <w:rPr>
          <w:rFonts w:asciiTheme="minorHAnsi" w:eastAsia="Helvetica Neue" w:hAnsiTheme="minorHAnsi" w:cs="Helvetica Neue"/>
        </w:rPr>
        <w:t xml:space="preserve">It </w:t>
      </w:r>
      <w:r w:rsidR="4D892F9C" w:rsidRPr="2BC13098">
        <w:rPr>
          <w:rFonts w:asciiTheme="minorHAnsi" w:eastAsia="Helvetica Neue" w:hAnsiTheme="minorHAnsi" w:cs="Helvetica Neue"/>
        </w:rPr>
        <w:t xml:space="preserve">also </w:t>
      </w:r>
      <w:r w:rsidR="35F9342B" w:rsidRPr="2BC13098">
        <w:rPr>
          <w:rFonts w:asciiTheme="minorHAnsi" w:eastAsia="Helvetica Neue" w:hAnsiTheme="minorHAnsi" w:cs="Helvetica Neue"/>
        </w:rPr>
        <w:t xml:space="preserve">highlighted areas for </w:t>
      </w:r>
      <w:r w:rsidR="3AC28EC5" w:rsidRPr="2BC13098">
        <w:rPr>
          <w:rFonts w:asciiTheme="minorHAnsi" w:eastAsia="Helvetica Neue" w:hAnsiTheme="minorHAnsi" w:cs="Helvetica Neue"/>
        </w:rPr>
        <w:t>improvement</w:t>
      </w:r>
      <w:r w:rsidR="35F9342B" w:rsidRPr="2BC13098">
        <w:rPr>
          <w:rFonts w:asciiTheme="minorHAnsi" w:eastAsia="Helvetica Neue" w:hAnsiTheme="minorHAnsi" w:cs="Helvetica Neue"/>
        </w:rPr>
        <w:t xml:space="preserve"> in </w:t>
      </w:r>
      <w:r w:rsidR="74EE39D3" w:rsidRPr="2BC13098">
        <w:rPr>
          <w:rFonts w:asciiTheme="minorHAnsi" w:eastAsia="Helvetica Neue" w:hAnsiTheme="minorHAnsi" w:cs="Helvetica Neue"/>
        </w:rPr>
        <w:t xml:space="preserve">a </w:t>
      </w:r>
      <w:r w:rsidR="35F9342B" w:rsidRPr="2BC13098">
        <w:rPr>
          <w:rFonts w:asciiTheme="minorHAnsi" w:eastAsia="Helvetica Neue" w:hAnsiTheme="minorHAnsi" w:cs="Helvetica Neue"/>
        </w:rPr>
        <w:t xml:space="preserve">future phase. </w:t>
      </w:r>
    </w:p>
    <w:p w14:paraId="5C15D68A" w14:textId="148736DF" w:rsidR="00975CE3" w:rsidRDefault="00606B92" w:rsidP="2BC13098">
      <w:pPr>
        <w:pStyle w:val="BodyText"/>
        <w:spacing w:after="120" w:line="276" w:lineRule="auto"/>
        <w:rPr>
          <w:rFonts w:asciiTheme="minorHAnsi" w:eastAsia="Helvetica Neue" w:hAnsiTheme="minorHAnsi" w:cs="Helvetica Neue"/>
        </w:rPr>
      </w:pPr>
      <w:r w:rsidRPr="2BC13098">
        <w:rPr>
          <w:rFonts w:asciiTheme="minorHAnsi" w:eastAsia="Helvetica Neue" w:hAnsiTheme="minorHAnsi" w:cs="Helvetica Neue"/>
        </w:rPr>
        <w:t xml:space="preserve">DFAT </w:t>
      </w:r>
      <w:r w:rsidR="7FE317E1" w:rsidRPr="2BC13098">
        <w:rPr>
          <w:rFonts w:asciiTheme="minorHAnsi" w:eastAsia="Helvetica Neue" w:hAnsiTheme="minorHAnsi" w:cs="Helvetica Neue"/>
        </w:rPr>
        <w:t xml:space="preserve">agrees with 9 out of the 10 recommendations. </w:t>
      </w:r>
      <w:r w:rsidRPr="2BC13098">
        <w:rPr>
          <w:rFonts w:asciiTheme="minorHAnsi" w:eastAsia="Helvetica Neue" w:hAnsiTheme="minorHAnsi" w:cs="Helvetica Neue"/>
        </w:rPr>
        <w:t xml:space="preserve">UNDP has </w:t>
      </w:r>
      <w:r w:rsidR="40046366" w:rsidRPr="2BC13098">
        <w:rPr>
          <w:rFonts w:asciiTheme="minorHAnsi" w:eastAsia="Helvetica Neue" w:hAnsiTheme="minorHAnsi" w:cs="Helvetica Neue"/>
        </w:rPr>
        <w:t xml:space="preserve">also </w:t>
      </w:r>
      <w:r w:rsidRPr="2BC13098">
        <w:rPr>
          <w:rFonts w:asciiTheme="minorHAnsi" w:eastAsia="Helvetica Neue" w:hAnsiTheme="minorHAnsi" w:cs="Helvetica Neue"/>
        </w:rPr>
        <w:t xml:space="preserve">accepted </w:t>
      </w:r>
      <w:proofErr w:type="gramStart"/>
      <w:r w:rsidRPr="2BC13098">
        <w:rPr>
          <w:rFonts w:asciiTheme="minorHAnsi" w:eastAsia="Helvetica Neue" w:hAnsiTheme="minorHAnsi" w:cs="Helvetica Neue"/>
        </w:rPr>
        <w:t>the majority of</w:t>
      </w:r>
      <w:proofErr w:type="gramEnd"/>
      <w:r w:rsidRPr="2BC13098">
        <w:rPr>
          <w:rFonts w:asciiTheme="minorHAnsi" w:eastAsia="Helvetica Neue" w:hAnsiTheme="minorHAnsi" w:cs="Helvetica Neue"/>
        </w:rPr>
        <w:t xml:space="preserve"> the recommendations (8 out of 10) and partially accepted </w:t>
      </w:r>
      <w:r w:rsidR="2BEC1035" w:rsidRPr="2BC13098">
        <w:rPr>
          <w:rFonts w:asciiTheme="minorHAnsi" w:eastAsia="Helvetica Neue" w:hAnsiTheme="minorHAnsi" w:cs="Helvetica Neue"/>
        </w:rPr>
        <w:t>2</w:t>
      </w:r>
      <w:r w:rsidRPr="2BC13098">
        <w:rPr>
          <w:rFonts w:asciiTheme="minorHAnsi" w:eastAsia="Helvetica Neue" w:hAnsiTheme="minorHAnsi" w:cs="Helvetica Neue"/>
        </w:rPr>
        <w:t xml:space="preserve"> recommendations</w:t>
      </w:r>
      <w:r w:rsidR="7A3E4789" w:rsidRPr="2BC13098">
        <w:rPr>
          <w:rFonts w:asciiTheme="minorHAnsi" w:eastAsia="Helvetica Neue" w:hAnsiTheme="minorHAnsi" w:cs="Helvetica Neue"/>
        </w:rPr>
        <w:t xml:space="preserve"> (Recommendation </w:t>
      </w:r>
      <w:r w:rsidR="00BF5D31">
        <w:rPr>
          <w:rFonts w:asciiTheme="minorHAnsi" w:eastAsia="Helvetica Neue" w:hAnsiTheme="minorHAnsi" w:cs="Helvetica Neue"/>
        </w:rPr>
        <w:t>7</w:t>
      </w:r>
      <w:r w:rsidR="7A3E4789" w:rsidRPr="2BC13098">
        <w:rPr>
          <w:rFonts w:asciiTheme="minorHAnsi" w:eastAsia="Helvetica Neue" w:hAnsiTheme="minorHAnsi" w:cs="Helvetica Neue"/>
        </w:rPr>
        <w:t xml:space="preserve"> and </w:t>
      </w:r>
      <w:r w:rsidR="0065098B">
        <w:rPr>
          <w:rFonts w:asciiTheme="minorHAnsi" w:eastAsia="Helvetica Neue" w:hAnsiTheme="minorHAnsi" w:cs="Helvetica Neue"/>
        </w:rPr>
        <w:t>10</w:t>
      </w:r>
      <w:r w:rsidR="7A3E4789" w:rsidRPr="2BC13098">
        <w:rPr>
          <w:rFonts w:asciiTheme="minorHAnsi" w:eastAsia="Helvetica Neue" w:hAnsiTheme="minorHAnsi" w:cs="Helvetica Neue"/>
        </w:rPr>
        <w:t>)</w:t>
      </w:r>
      <w:r w:rsidR="00BE28EF" w:rsidRPr="2BC13098">
        <w:rPr>
          <w:rFonts w:asciiTheme="minorHAnsi" w:eastAsia="Helvetica Neue" w:hAnsiTheme="minorHAnsi" w:cs="Helvetica Neue"/>
        </w:rPr>
        <w:t>,</w:t>
      </w:r>
      <w:r w:rsidRPr="2BC13098">
        <w:rPr>
          <w:rFonts w:asciiTheme="minorHAnsi" w:eastAsia="Helvetica Neue" w:hAnsiTheme="minorHAnsi" w:cs="Helvetica Neue"/>
        </w:rPr>
        <w:t xml:space="preserve"> reflecting broad alignment with the evaluation findings and a commitment to continuous improvement.</w:t>
      </w:r>
    </w:p>
    <w:p w14:paraId="53FDCAC2" w14:textId="61727B07" w:rsidR="008E5043" w:rsidRDefault="008E5043" w:rsidP="2BC13098">
      <w:pPr>
        <w:pStyle w:val="BodyText"/>
        <w:spacing w:after="120" w:line="276" w:lineRule="auto"/>
        <w:rPr>
          <w:rFonts w:asciiTheme="minorHAnsi" w:eastAsia="Helvetica Neue" w:hAnsiTheme="minorHAnsi" w:cs="Helvetica Neue"/>
        </w:rPr>
      </w:pPr>
      <w:r w:rsidRPr="2BC13098">
        <w:rPr>
          <w:rFonts w:asciiTheme="minorHAnsi" w:eastAsia="Helvetica Neue" w:hAnsiTheme="minorHAnsi" w:cs="Helvetica Neue"/>
        </w:rPr>
        <w:t>DFAT notes that many of the proposed actions are contingent on</w:t>
      </w:r>
      <w:r w:rsidR="00D07CC7" w:rsidRPr="2BC13098">
        <w:rPr>
          <w:rFonts w:asciiTheme="minorHAnsi" w:eastAsia="Helvetica Neue" w:hAnsiTheme="minorHAnsi" w:cs="Helvetica Neue"/>
        </w:rPr>
        <w:t xml:space="preserve"> </w:t>
      </w:r>
      <w:r w:rsidR="00D23AF4" w:rsidRPr="2BC13098">
        <w:rPr>
          <w:rFonts w:asciiTheme="minorHAnsi" w:eastAsia="Helvetica Neue" w:hAnsiTheme="minorHAnsi" w:cs="Helvetica Neue"/>
        </w:rPr>
        <w:t xml:space="preserve">continued </w:t>
      </w:r>
      <w:r w:rsidR="00854E3A" w:rsidRPr="2BC13098">
        <w:rPr>
          <w:rFonts w:asciiTheme="minorHAnsi" w:eastAsia="Helvetica Neue" w:hAnsiTheme="minorHAnsi" w:cs="Helvetica Neue"/>
        </w:rPr>
        <w:t xml:space="preserve">financial </w:t>
      </w:r>
      <w:r w:rsidR="00D23AF4" w:rsidRPr="2BC13098">
        <w:rPr>
          <w:rFonts w:asciiTheme="minorHAnsi" w:eastAsia="Helvetica Neue" w:hAnsiTheme="minorHAnsi" w:cs="Helvetica Neue"/>
        </w:rPr>
        <w:t>support</w:t>
      </w:r>
      <w:r w:rsidRPr="2BC13098">
        <w:rPr>
          <w:rFonts w:asciiTheme="minorHAnsi" w:eastAsia="Helvetica Neue" w:hAnsiTheme="minorHAnsi" w:cs="Helvetica Neue"/>
        </w:rPr>
        <w:t xml:space="preserve"> </w:t>
      </w:r>
      <w:r w:rsidR="259FEFAA" w:rsidRPr="2BC13098">
        <w:rPr>
          <w:rFonts w:asciiTheme="minorHAnsi" w:eastAsia="Helvetica Neue" w:hAnsiTheme="minorHAnsi" w:cs="Helvetica Neue"/>
        </w:rPr>
        <w:t xml:space="preserve">from donors </w:t>
      </w:r>
      <w:r w:rsidRPr="2BC13098">
        <w:rPr>
          <w:rFonts w:asciiTheme="minorHAnsi" w:eastAsia="Helvetica Neue" w:hAnsiTheme="minorHAnsi" w:cs="Helvetica Neue"/>
        </w:rPr>
        <w:t>and</w:t>
      </w:r>
      <w:r w:rsidR="00D07CC7" w:rsidRPr="2BC13098">
        <w:rPr>
          <w:rFonts w:asciiTheme="minorHAnsi" w:eastAsia="Helvetica Neue" w:hAnsiTheme="minorHAnsi" w:cs="Helvetica Neue"/>
        </w:rPr>
        <w:t xml:space="preserve"> Government of Vietnam’s</w:t>
      </w:r>
      <w:r w:rsidRPr="2BC13098">
        <w:rPr>
          <w:rFonts w:asciiTheme="minorHAnsi" w:eastAsia="Helvetica Neue" w:hAnsiTheme="minorHAnsi" w:cs="Helvetica Neue"/>
        </w:rPr>
        <w:t xml:space="preserve"> approval of the next phase—</w:t>
      </w:r>
      <w:r w:rsidR="5D298F47" w:rsidRPr="2BC13098">
        <w:rPr>
          <w:rFonts w:asciiTheme="minorHAnsi" w:eastAsia="Helvetica Neue" w:hAnsiTheme="minorHAnsi" w:cs="Helvetica Neue"/>
        </w:rPr>
        <w:t xml:space="preserve"> IGEP</w:t>
      </w:r>
      <w:r w:rsidR="1D02D549" w:rsidRPr="2BC13098">
        <w:rPr>
          <w:rFonts w:asciiTheme="minorHAnsi" w:eastAsia="Helvetica Neue" w:hAnsiTheme="minorHAnsi" w:cs="Helvetica Neue"/>
        </w:rPr>
        <w:t xml:space="preserve"> – which has not yet </w:t>
      </w:r>
      <w:r w:rsidR="00775E3B">
        <w:rPr>
          <w:rFonts w:asciiTheme="minorHAnsi" w:eastAsia="Helvetica Neue" w:hAnsiTheme="minorHAnsi" w:cs="Helvetica Neue"/>
        </w:rPr>
        <w:t>occurred.</w:t>
      </w:r>
    </w:p>
    <w:p w14:paraId="5F9807ED" w14:textId="77777777" w:rsidR="00912DB2" w:rsidRDefault="00912DB2">
      <w:pPr>
        <w:rPr>
          <w:b/>
          <w:bCs/>
        </w:rPr>
      </w:pPr>
      <w:r>
        <w:rPr>
          <w:b/>
          <w:bCs/>
        </w:rPr>
        <w:br w:type="page"/>
      </w:r>
    </w:p>
    <w:p w14:paraId="3A77002B" w14:textId="3B73ABF1" w:rsidR="00F06871" w:rsidRDefault="00716A2F" w:rsidP="00A450F6">
      <w:pPr>
        <w:pStyle w:val="Heading2"/>
      </w:pPr>
      <w:r>
        <w:lastRenderedPageBreak/>
        <w:t xml:space="preserve">Individual </w:t>
      </w:r>
      <w:r w:rsidR="00F06871" w:rsidRPr="00B7728A">
        <w:t>management response</w:t>
      </w:r>
      <w:r w:rsidR="001D6E82">
        <w:t xml:space="preserve"> to the recommendations</w:t>
      </w:r>
    </w:p>
    <w:tbl>
      <w:tblPr>
        <w:tblStyle w:val="TableGrid"/>
        <w:tblW w:w="13095" w:type="dxa"/>
        <w:tblLook w:val="0420" w:firstRow="1" w:lastRow="0" w:firstColumn="0" w:lastColumn="0" w:noHBand="0" w:noVBand="1"/>
        <w:tblCaption w:val="Individual management response to the recommendations"/>
      </w:tblPr>
      <w:tblGrid>
        <w:gridCol w:w="3832"/>
        <w:gridCol w:w="1658"/>
        <w:gridCol w:w="4286"/>
        <w:gridCol w:w="3319"/>
      </w:tblGrid>
      <w:tr w:rsidR="00486D98" w14:paraId="163BB506" w14:textId="77777777" w:rsidTr="005567A7">
        <w:trPr>
          <w:trHeight w:val="300"/>
          <w:tblHeader/>
        </w:trPr>
        <w:tc>
          <w:tcPr>
            <w:tcW w:w="3832" w:type="dxa"/>
          </w:tcPr>
          <w:p w14:paraId="471C2714" w14:textId="126AF20B" w:rsidR="00486D98" w:rsidRPr="00361C86" w:rsidRDefault="1C51CDCF" w:rsidP="00486D98">
            <w:pPr>
              <w:rPr>
                <w:b/>
                <w:bCs/>
              </w:rPr>
            </w:pPr>
            <w:r w:rsidRPr="2BC13098">
              <w:rPr>
                <w:b/>
                <w:bCs/>
              </w:rPr>
              <w:t>Recommendations</w:t>
            </w:r>
          </w:p>
        </w:tc>
        <w:tc>
          <w:tcPr>
            <w:tcW w:w="1658" w:type="dxa"/>
          </w:tcPr>
          <w:p w14:paraId="1E141497" w14:textId="2BD44832" w:rsidR="00486D98" w:rsidRPr="00361C86" w:rsidRDefault="00486D98" w:rsidP="00486D98">
            <w:pPr>
              <w:rPr>
                <w:b/>
                <w:bCs/>
              </w:rPr>
            </w:pPr>
            <w:r w:rsidRPr="00361C86">
              <w:rPr>
                <w:b/>
                <w:bCs/>
              </w:rPr>
              <w:t>Response</w:t>
            </w:r>
          </w:p>
        </w:tc>
        <w:tc>
          <w:tcPr>
            <w:tcW w:w="4286" w:type="dxa"/>
          </w:tcPr>
          <w:p w14:paraId="0366B508" w14:textId="70AA7C8F" w:rsidR="00486D98" w:rsidRPr="00361C86" w:rsidRDefault="00C46A4E" w:rsidP="00486D98">
            <w:pPr>
              <w:rPr>
                <w:b/>
                <w:bCs/>
              </w:rPr>
            </w:pPr>
            <w:r>
              <w:rPr>
                <w:b/>
                <w:bCs/>
              </w:rPr>
              <w:t>Comments</w:t>
            </w:r>
            <w:r w:rsidR="00486D98" w:rsidRPr="00361C86">
              <w:rPr>
                <w:b/>
                <w:bCs/>
              </w:rPr>
              <w:t xml:space="preserve"> </w:t>
            </w:r>
          </w:p>
        </w:tc>
        <w:tc>
          <w:tcPr>
            <w:tcW w:w="3319" w:type="dxa"/>
          </w:tcPr>
          <w:p w14:paraId="2E713631" w14:textId="42819C59" w:rsidR="75A239E2" w:rsidRDefault="75A239E2" w:rsidP="2BC13098">
            <w:pPr>
              <w:rPr>
                <w:b/>
                <w:bCs/>
              </w:rPr>
            </w:pPr>
            <w:r w:rsidRPr="2BC13098">
              <w:rPr>
                <w:b/>
                <w:bCs/>
              </w:rPr>
              <w:t>Timeframe</w:t>
            </w:r>
          </w:p>
        </w:tc>
      </w:tr>
      <w:tr w:rsidR="00486D98" w14:paraId="4AF980DD" w14:textId="77777777" w:rsidTr="005567A7">
        <w:trPr>
          <w:trHeight w:val="300"/>
        </w:trPr>
        <w:tc>
          <w:tcPr>
            <w:tcW w:w="3832" w:type="dxa"/>
            <w:shd w:val="clear" w:color="auto" w:fill="FFFFFF" w:themeFill="background1"/>
          </w:tcPr>
          <w:p w14:paraId="0B9C54BD" w14:textId="7D037B36" w:rsidR="00486D98" w:rsidRPr="00F04D30" w:rsidRDefault="075A8126" w:rsidP="004142E9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lang w:val="en-AU"/>
              </w:rPr>
            </w:pPr>
            <w:r w:rsidRPr="2BC13098">
              <w:rPr>
                <w:lang w:val="en-AU"/>
              </w:rPr>
              <w:t xml:space="preserve">Establish a Data Independence Protocol </w:t>
            </w:r>
            <w:r w:rsidR="00B753C2" w:rsidRPr="2BC13098">
              <w:rPr>
                <w:lang w:val="en-AU"/>
              </w:rPr>
              <w:t xml:space="preserve">with built-in fail-safe mechanisms </w:t>
            </w:r>
          </w:p>
        </w:tc>
        <w:tc>
          <w:tcPr>
            <w:tcW w:w="1658" w:type="dxa"/>
            <w:shd w:val="clear" w:color="auto" w:fill="FFFFFF" w:themeFill="background1"/>
          </w:tcPr>
          <w:p w14:paraId="076B9AEC" w14:textId="6F0C542D" w:rsidR="00486D98" w:rsidRPr="00F04D30" w:rsidRDefault="00A533F4" w:rsidP="5AEB9631">
            <w:pPr>
              <w:rPr>
                <w:lang w:val="en-AU"/>
              </w:rPr>
            </w:pPr>
            <w:r w:rsidRPr="00F04D30">
              <w:rPr>
                <w:lang w:val="en-AU"/>
              </w:rPr>
              <w:t>Agree</w:t>
            </w:r>
          </w:p>
        </w:tc>
        <w:tc>
          <w:tcPr>
            <w:tcW w:w="4286" w:type="dxa"/>
            <w:shd w:val="clear" w:color="auto" w:fill="FFFFFF" w:themeFill="background1"/>
          </w:tcPr>
          <w:p w14:paraId="4623156B" w14:textId="03B0DF1E" w:rsidR="00486D98" w:rsidRPr="00F04D30" w:rsidRDefault="14270D84">
            <w:pPr>
              <w:rPr>
                <w:lang w:val="en-AU"/>
              </w:rPr>
            </w:pPr>
            <w:r w:rsidRPr="2BC13098">
              <w:rPr>
                <w:lang w:val="en-AU"/>
              </w:rPr>
              <w:t>DFAT e</w:t>
            </w:r>
            <w:r w:rsidR="0747EED0" w:rsidRPr="2BC13098">
              <w:rPr>
                <w:lang w:val="en-AU"/>
              </w:rPr>
              <w:t>ncourages formal</w:t>
            </w:r>
            <w:r w:rsidR="471E4A94" w:rsidRPr="2BC13098">
              <w:rPr>
                <w:lang w:val="en-AU"/>
              </w:rPr>
              <w:t>ly</w:t>
            </w:r>
            <w:r w:rsidR="0747EED0" w:rsidRPr="2BC13098">
              <w:rPr>
                <w:lang w:val="en-AU"/>
              </w:rPr>
              <w:t xml:space="preserve"> embedding </w:t>
            </w:r>
            <w:r w:rsidRPr="2BC13098">
              <w:rPr>
                <w:lang w:val="en-AU"/>
              </w:rPr>
              <w:t xml:space="preserve">the </w:t>
            </w:r>
            <w:r w:rsidR="4AFBC328" w:rsidRPr="2BC13098">
              <w:rPr>
                <w:lang w:val="en-AU"/>
              </w:rPr>
              <w:t xml:space="preserve">Protocol </w:t>
            </w:r>
            <w:r w:rsidR="0747EED0" w:rsidRPr="2BC13098">
              <w:rPr>
                <w:lang w:val="en-AU"/>
              </w:rPr>
              <w:t xml:space="preserve">in </w:t>
            </w:r>
            <w:r w:rsidR="1C5A6426" w:rsidRPr="2BC13098">
              <w:rPr>
                <w:lang w:val="en-AU"/>
              </w:rPr>
              <w:t xml:space="preserve">the </w:t>
            </w:r>
            <w:r w:rsidR="4AFBC328" w:rsidRPr="2BC13098">
              <w:rPr>
                <w:lang w:val="en-AU"/>
              </w:rPr>
              <w:t xml:space="preserve">UNDP </w:t>
            </w:r>
            <w:r w:rsidR="0747EED0" w:rsidRPr="2BC13098">
              <w:rPr>
                <w:lang w:val="en-AU"/>
              </w:rPr>
              <w:t>partnership agreement</w:t>
            </w:r>
            <w:r w:rsidR="4AFBC328" w:rsidRPr="2BC13098">
              <w:rPr>
                <w:lang w:val="en-AU"/>
              </w:rPr>
              <w:t xml:space="preserve"> with </w:t>
            </w:r>
            <w:r w:rsidR="296665D8" w:rsidRPr="2BC13098">
              <w:rPr>
                <w:lang w:val="en-AU"/>
              </w:rPr>
              <w:t>Government of Vietnam</w:t>
            </w:r>
            <w:r w:rsidR="47D727FF" w:rsidRPr="2BC13098">
              <w:rPr>
                <w:lang w:val="en-AU"/>
              </w:rPr>
              <w:t>.</w:t>
            </w:r>
          </w:p>
        </w:tc>
        <w:tc>
          <w:tcPr>
            <w:tcW w:w="3319" w:type="dxa"/>
            <w:shd w:val="clear" w:color="auto" w:fill="FFFFFF" w:themeFill="background1"/>
          </w:tcPr>
          <w:p w14:paraId="4C92A0A7" w14:textId="347D2000" w:rsidR="00734060" w:rsidRDefault="009F6AAE" w:rsidP="00362982">
            <w:pPr>
              <w:rPr>
                <w:lang w:val="en-AU"/>
              </w:rPr>
            </w:pPr>
            <w:r>
              <w:rPr>
                <w:lang w:val="en-AU"/>
              </w:rPr>
              <w:t>July 2027</w:t>
            </w:r>
            <w:r w:rsidR="00362982">
              <w:rPr>
                <w:lang w:val="en-AU"/>
              </w:rPr>
              <w:t xml:space="preserve"> b</w:t>
            </w:r>
            <w:r w:rsidR="00734060">
              <w:rPr>
                <w:lang w:val="en-AU"/>
              </w:rPr>
              <w:t>y UNDP and HCMA</w:t>
            </w:r>
          </w:p>
        </w:tc>
      </w:tr>
      <w:tr w:rsidR="003767C2" w14:paraId="1FE71844" w14:textId="77777777" w:rsidTr="005567A7">
        <w:trPr>
          <w:trHeight w:val="300"/>
        </w:trPr>
        <w:tc>
          <w:tcPr>
            <w:tcW w:w="3832" w:type="dxa"/>
            <w:shd w:val="clear" w:color="auto" w:fill="FFFFFF" w:themeFill="background1"/>
          </w:tcPr>
          <w:p w14:paraId="60D173B4" w14:textId="0F8C6B7A" w:rsidR="003767C2" w:rsidRPr="00F04D30" w:rsidRDefault="003767C2" w:rsidP="004142E9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lang w:val="en-AU"/>
              </w:rPr>
            </w:pPr>
            <w:r w:rsidRPr="00F04D30">
              <w:rPr>
                <w:lang w:val="en-AU"/>
              </w:rPr>
              <w:t>Maintain international technical expertise as a credibility anchor</w:t>
            </w:r>
          </w:p>
        </w:tc>
        <w:tc>
          <w:tcPr>
            <w:tcW w:w="1658" w:type="dxa"/>
            <w:shd w:val="clear" w:color="auto" w:fill="FFFFFF" w:themeFill="background1"/>
          </w:tcPr>
          <w:p w14:paraId="5E509CED" w14:textId="2D3C08E3" w:rsidR="003767C2" w:rsidRPr="00F04D30" w:rsidRDefault="003767C2" w:rsidP="5AEB9631">
            <w:pPr>
              <w:rPr>
                <w:b/>
                <w:bCs/>
                <w:lang w:val="en-AU"/>
              </w:rPr>
            </w:pPr>
            <w:r w:rsidRPr="00F04D30">
              <w:rPr>
                <w:lang w:val="en-AU"/>
              </w:rPr>
              <w:t>Agree</w:t>
            </w:r>
          </w:p>
        </w:tc>
        <w:tc>
          <w:tcPr>
            <w:tcW w:w="4286" w:type="dxa"/>
            <w:shd w:val="clear" w:color="auto" w:fill="FFFFFF" w:themeFill="background1"/>
          </w:tcPr>
          <w:p w14:paraId="55A11673" w14:textId="7FEDD6C6" w:rsidR="003767C2" w:rsidRPr="00F04D30" w:rsidRDefault="004142E9" w:rsidP="5AEB9631">
            <w:pPr>
              <w:rPr>
                <w:lang w:val="en-AU"/>
              </w:rPr>
            </w:pPr>
            <w:r>
              <w:rPr>
                <w:lang w:val="en-AU"/>
              </w:rPr>
              <w:t>N/A</w:t>
            </w:r>
          </w:p>
        </w:tc>
        <w:tc>
          <w:tcPr>
            <w:tcW w:w="3319" w:type="dxa"/>
            <w:shd w:val="clear" w:color="auto" w:fill="FFFFFF" w:themeFill="background1"/>
          </w:tcPr>
          <w:p w14:paraId="663EE0E6" w14:textId="0549ECBD" w:rsidR="00E66EFF" w:rsidRDefault="007D5636" w:rsidP="00362982">
            <w:pPr>
              <w:rPr>
                <w:lang w:val="en-AU"/>
              </w:rPr>
            </w:pPr>
            <w:r>
              <w:rPr>
                <w:lang w:val="en-AU"/>
              </w:rPr>
              <w:t>On going</w:t>
            </w:r>
            <w:r w:rsidR="00362982">
              <w:rPr>
                <w:lang w:val="en-AU"/>
              </w:rPr>
              <w:t xml:space="preserve"> b</w:t>
            </w:r>
            <w:r w:rsidR="00E66EFF">
              <w:rPr>
                <w:lang w:val="en-AU"/>
              </w:rPr>
              <w:t>y UNDP and HCMA</w:t>
            </w:r>
          </w:p>
        </w:tc>
      </w:tr>
      <w:tr w:rsidR="004142E9" w14:paraId="5296ED70" w14:textId="77777777" w:rsidTr="005567A7">
        <w:trPr>
          <w:trHeight w:val="300"/>
        </w:trPr>
        <w:tc>
          <w:tcPr>
            <w:tcW w:w="3832" w:type="dxa"/>
            <w:shd w:val="clear" w:color="auto" w:fill="FFFFFF" w:themeFill="background1"/>
          </w:tcPr>
          <w:p w14:paraId="7F9A9E0C" w14:textId="5F6C6FF5" w:rsidR="004142E9" w:rsidRPr="00F04D30" w:rsidRDefault="004142E9" w:rsidP="004142E9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lang w:val="en-AU"/>
              </w:rPr>
            </w:pPr>
            <w:r w:rsidRPr="2BC13098">
              <w:rPr>
                <w:lang w:val="en-AU"/>
              </w:rPr>
              <w:t>Undertake a comprehensive instrument review and adopt a biennial survey cycle</w:t>
            </w:r>
          </w:p>
        </w:tc>
        <w:tc>
          <w:tcPr>
            <w:tcW w:w="1658" w:type="dxa"/>
            <w:shd w:val="clear" w:color="auto" w:fill="FFFFFF" w:themeFill="background1"/>
          </w:tcPr>
          <w:p w14:paraId="69AE3F26" w14:textId="732DBCEF" w:rsidR="004142E9" w:rsidRPr="00F04D30" w:rsidRDefault="004142E9" w:rsidP="004142E9">
            <w:pPr>
              <w:rPr>
                <w:b/>
                <w:bCs/>
                <w:lang w:val="en-AU"/>
              </w:rPr>
            </w:pPr>
            <w:r w:rsidRPr="00F04D30">
              <w:rPr>
                <w:lang w:val="en-AU"/>
              </w:rPr>
              <w:t>Agree</w:t>
            </w:r>
          </w:p>
        </w:tc>
        <w:tc>
          <w:tcPr>
            <w:tcW w:w="4286" w:type="dxa"/>
            <w:shd w:val="clear" w:color="auto" w:fill="FFFFFF" w:themeFill="background1"/>
          </w:tcPr>
          <w:p w14:paraId="5CB97A55" w14:textId="1545B267" w:rsidR="004142E9" w:rsidRPr="00F04D30" w:rsidRDefault="004142E9" w:rsidP="004142E9">
            <w:pPr>
              <w:rPr>
                <w:lang w:val="en-AU"/>
              </w:rPr>
            </w:pPr>
            <w:r w:rsidRPr="002B1C29">
              <w:rPr>
                <w:lang w:val="en-AU"/>
              </w:rPr>
              <w:t>N/A</w:t>
            </w:r>
          </w:p>
        </w:tc>
        <w:tc>
          <w:tcPr>
            <w:tcW w:w="3319" w:type="dxa"/>
            <w:shd w:val="clear" w:color="auto" w:fill="FFFFFF" w:themeFill="background1"/>
          </w:tcPr>
          <w:p w14:paraId="64306ABA" w14:textId="076C460C" w:rsidR="004142E9" w:rsidRDefault="004142E9" w:rsidP="00362982">
            <w:pPr>
              <w:rPr>
                <w:lang w:val="en-AU"/>
              </w:rPr>
            </w:pPr>
            <w:r>
              <w:rPr>
                <w:lang w:val="en-AU"/>
              </w:rPr>
              <w:t>August 2026: UNDP and HCMA completed r</w:t>
            </w:r>
            <w:r w:rsidRPr="00A3252E">
              <w:rPr>
                <w:lang w:val="en-AU"/>
              </w:rPr>
              <w:t>eview</w:t>
            </w:r>
            <w:r>
              <w:rPr>
                <w:lang w:val="en-AU"/>
              </w:rPr>
              <w:t xml:space="preserve"> and mapping</w:t>
            </w:r>
            <w:r w:rsidRPr="00A3252E">
              <w:rPr>
                <w:lang w:val="en-AU"/>
              </w:rPr>
              <w:t xml:space="preserve"> </w:t>
            </w:r>
            <w:r>
              <w:rPr>
                <w:lang w:val="en-AU"/>
              </w:rPr>
              <w:t xml:space="preserve">of </w:t>
            </w:r>
            <w:r w:rsidRPr="00A3252E">
              <w:rPr>
                <w:lang w:val="en-AU"/>
              </w:rPr>
              <w:t xml:space="preserve">current available indices to find gaps and complementary for </w:t>
            </w:r>
            <w:r>
              <w:rPr>
                <w:lang w:val="en-AU"/>
              </w:rPr>
              <w:t>IGEP survey</w:t>
            </w:r>
            <w:r w:rsidR="00362982">
              <w:rPr>
                <w:lang w:val="en-AU"/>
              </w:rPr>
              <w:t xml:space="preserve"> </w:t>
            </w:r>
            <w:r>
              <w:rPr>
                <w:lang w:val="en-AU"/>
              </w:rPr>
              <w:t>-</w:t>
            </w:r>
            <w:r w:rsidR="00362982">
              <w:rPr>
                <w:lang w:val="en-AU"/>
              </w:rPr>
              <w:t xml:space="preserve"> </w:t>
            </w:r>
            <w:r>
              <w:rPr>
                <w:lang w:val="en-AU"/>
              </w:rPr>
              <w:t>Biennial survey is ongoing.</w:t>
            </w:r>
          </w:p>
        </w:tc>
      </w:tr>
      <w:tr w:rsidR="004142E9" w14:paraId="568A2BF0" w14:textId="77777777" w:rsidTr="005567A7">
        <w:trPr>
          <w:trHeight w:val="300"/>
        </w:trPr>
        <w:tc>
          <w:tcPr>
            <w:tcW w:w="3832" w:type="dxa"/>
            <w:shd w:val="clear" w:color="auto" w:fill="FFFFFF" w:themeFill="background1"/>
          </w:tcPr>
          <w:p w14:paraId="08C747C8" w14:textId="12A48D51" w:rsidR="004142E9" w:rsidRPr="00F04D30" w:rsidRDefault="004142E9" w:rsidP="004142E9">
            <w:pPr>
              <w:pStyle w:val="ListParagraph"/>
              <w:numPr>
                <w:ilvl w:val="0"/>
                <w:numId w:val="27"/>
              </w:numPr>
              <w:rPr>
                <w:lang w:val="en-AU"/>
              </w:rPr>
            </w:pPr>
            <w:r w:rsidRPr="2BC13098">
              <w:rPr>
                <w:lang w:val="en-AU"/>
              </w:rPr>
              <w:t>Redefine the reporting strategy and invest in provincial case studies</w:t>
            </w:r>
          </w:p>
        </w:tc>
        <w:tc>
          <w:tcPr>
            <w:tcW w:w="1658" w:type="dxa"/>
            <w:shd w:val="clear" w:color="auto" w:fill="FFFFFF" w:themeFill="background1"/>
          </w:tcPr>
          <w:p w14:paraId="60196F56" w14:textId="3CB6202D" w:rsidR="004142E9" w:rsidRPr="00F04D30" w:rsidRDefault="004142E9" w:rsidP="004142E9">
            <w:pPr>
              <w:rPr>
                <w:b/>
                <w:bCs/>
                <w:lang w:val="en-AU"/>
              </w:rPr>
            </w:pPr>
            <w:r w:rsidRPr="00F04D30">
              <w:rPr>
                <w:lang w:val="en-AU"/>
              </w:rPr>
              <w:t>Agree</w:t>
            </w:r>
          </w:p>
        </w:tc>
        <w:tc>
          <w:tcPr>
            <w:tcW w:w="4286" w:type="dxa"/>
            <w:shd w:val="clear" w:color="auto" w:fill="FFFFFF" w:themeFill="background1"/>
          </w:tcPr>
          <w:p w14:paraId="4AD13279" w14:textId="2DD9C387" w:rsidR="004142E9" w:rsidRPr="00F04D30" w:rsidRDefault="004142E9" w:rsidP="004142E9">
            <w:pPr>
              <w:rPr>
                <w:lang w:val="en-AU"/>
              </w:rPr>
            </w:pPr>
            <w:r w:rsidRPr="002B1C29">
              <w:rPr>
                <w:lang w:val="en-AU"/>
              </w:rPr>
              <w:t>N/A</w:t>
            </w:r>
          </w:p>
        </w:tc>
        <w:tc>
          <w:tcPr>
            <w:tcW w:w="3319" w:type="dxa"/>
            <w:shd w:val="clear" w:color="auto" w:fill="FFFFFF" w:themeFill="background1"/>
          </w:tcPr>
          <w:p w14:paraId="31E2FD4A" w14:textId="4989B67C" w:rsidR="004142E9" w:rsidRDefault="004142E9" w:rsidP="00EA32F7">
            <w:pPr>
              <w:rPr>
                <w:lang w:val="en-AU"/>
              </w:rPr>
            </w:pPr>
            <w:r>
              <w:rPr>
                <w:lang w:val="en-AU"/>
              </w:rPr>
              <w:t xml:space="preserve">Dec 2026 and </w:t>
            </w:r>
            <w:proofErr w:type="spellStart"/>
            <w:r>
              <w:rPr>
                <w:lang w:val="en-AU"/>
              </w:rPr>
              <w:t>on going</w:t>
            </w:r>
            <w:proofErr w:type="spellEnd"/>
            <w:r>
              <w:rPr>
                <w:lang w:val="en-AU"/>
              </w:rPr>
              <w:t xml:space="preserve"> </w:t>
            </w:r>
            <w:r w:rsidR="00EA32F7">
              <w:rPr>
                <w:lang w:val="en-AU"/>
              </w:rPr>
              <w:t>b</w:t>
            </w:r>
            <w:r>
              <w:rPr>
                <w:lang w:val="en-AU"/>
              </w:rPr>
              <w:t>y UNDP and HCMA</w:t>
            </w:r>
          </w:p>
        </w:tc>
      </w:tr>
      <w:tr w:rsidR="004142E9" w14:paraId="52C0171E" w14:textId="77777777" w:rsidTr="005567A7">
        <w:trPr>
          <w:trHeight w:val="300"/>
        </w:trPr>
        <w:tc>
          <w:tcPr>
            <w:tcW w:w="3832" w:type="dxa"/>
            <w:shd w:val="clear" w:color="auto" w:fill="FFFFFF" w:themeFill="background1"/>
          </w:tcPr>
          <w:p w14:paraId="72D1CD9D" w14:textId="42B391AA" w:rsidR="004142E9" w:rsidRPr="00F04D30" w:rsidRDefault="004142E9" w:rsidP="004142E9">
            <w:pPr>
              <w:pStyle w:val="ListParagraph"/>
              <w:numPr>
                <w:ilvl w:val="0"/>
                <w:numId w:val="27"/>
              </w:numPr>
              <w:rPr>
                <w:lang w:val="en-AU"/>
              </w:rPr>
            </w:pPr>
            <w:r w:rsidRPr="00F04D30">
              <w:rPr>
                <w:lang w:val="en-AU"/>
              </w:rPr>
              <w:t xml:space="preserve">Formalise the UNDP–HCMA partnership, invest in HCMA’s survey governance capacity, and address the regulatory </w:t>
            </w:r>
            <w:proofErr w:type="gramStart"/>
            <w:r w:rsidRPr="00F04D30">
              <w:rPr>
                <w:lang w:val="en-AU"/>
              </w:rPr>
              <w:t>environment .</w:t>
            </w:r>
            <w:proofErr w:type="gramEnd"/>
          </w:p>
        </w:tc>
        <w:tc>
          <w:tcPr>
            <w:tcW w:w="1658" w:type="dxa"/>
            <w:shd w:val="clear" w:color="auto" w:fill="FFFFFF" w:themeFill="background1"/>
          </w:tcPr>
          <w:p w14:paraId="75C9E7E2" w14:textId="31FD21DC" w:rsidR="004142E9" w:rsidRPr="00F04D30" w:rsidRDefault="004142E9" w:rsidP="004142E9">
            <w:pPr>
              <w:rPr>
                <w:b/>
                <w:bCs/>
                <w:lang w:val="en-AU"/>
              </w:rPr>
            </w:pPr>
            <w:r w:rsidRPr="00F04D30">
              <w:rPr>
                <w:lang w:val="en-AU"/>
              </w:rPr>
              <w:t>Agree</w:t>
            </w:r>
          </w:p>
        </w:tc>
        <w:tc>
          <w:tcPr>
            <w:tcW w:w="4286" w:type="dxa"/>
            <w:shd w:val="clear" w:color="auto" w:fill="FFFFFF" w:themeFill="background1"/>
          </w:tcPr>
          <w:p w14:paraId="5DD1C003" w14:textId="162EEF08" w:rsidR="004142E9" w:rsidRPr="00F04D30" w:rsidRDefault="004142E9" w:rsidP="004142E9">
            <w:pPr>
              <w:rPr>
                <w:b/>
                <w:bCs/>
                <w:lang w:val="en-AU"/>
              </w:rPr>
            </w:pPr>
            <w:r w:rsidRPr="002B1C29">
              <w:rPr>
                <w:lang w:val="en-AU"/>
              </w:rPr>
              <w:t>N/A</w:t>
            </w:r>
          </w:p>
        </w:tc>
        <w:tc>
          <w:tcPr>
            <w:tcW w:w="3319" w:type="dxa"/>
            <w:shd w:val="clear" w:color="auto" w:fill="FFFFFF" w:themeFill="background1"/>
          </w:tcPr>
          <w:p w14:paraId="33C6134A" w14:textId="7EDC4982" w:rsidR="004142E9" w:rsidRDefault="004142E9" w:rsidP="00EA32F7">
            <w:pPr>
              <w:rPr>
                <w:lang w:val="en-AU"/>
              </w:rPr>
            </w:pPr>
            <w:r>
              <w:rPr>
                <w:lang w:val="en-AU"/>
              </w:rPr>
              <w:t>October/November 2026 and ongoing</w:t>
            </w:r>
            <w:r w:rsidR="00EA32F7">
              <w:rPr>
                <w:lang w:val="en-AU"/>
              </w:rPr>
              <w:t xml:space="preserve"> b</w:t>
            </w:r>
            <w:r>
              <w:rPr>
                <w:lang w:val="en-AU"/>
              </w:rPr>
              <w:t>y UNDP and HCMA</w:t>
            </w:r>
          </w:p>
        </w:tc>
      </w:tr>
      <w:tr w:rsidR="004142E9" w14:paraId="598E398B" w14:textId="77777777" w:rsidTr="005567A7">
        <w:trPr>
          <w:trHeight w:val="300"/>
        </w:trPr>
        <w:tc>
          <w:tcPr>
            <w:tcW w:w="3832" w:type="dxa"/>
            <w:shd w:val="clear" w:color="auto" w:fill="FFFFFF" w:themeFill="background1"/>
          </w:tcPr>
          <w:p w14:paraId="1AE8BB0D" w14:textId="101FE570" w:rsidR="004142E9" w:rsidRPr="00F04D30" w:rsidRDefault="004142E9" w:rsidP="004142E9">
            <w:pPr>
              <w:pStyle w:val="ListParagraph"/>
              <w:numPr>
                <w:ilvl w:val="0"/>
                <w:numId w:val="27"/>
              </w:numPr>
              <w:rPr>
                <w:lang w:val="en-AU"/>
              </w:rPr>
            </w:pPr>
            <w:r w:rsidRPr="2BC13098">
              <w:rPr>
                <w:lang w:val="en-AU"/>
              </w:rPr>
              <w:t xml:space="preserve">Develop a dedicated inclusion strategy and navigate sensitive governance topics with strategic lenses </w:t>
            </w:r>
          </w:p>
        </w:tc>
        <w:tc>
          <w:tcPr>
            <w:tcW w:w="1658" w:type="dxa"/>
            <w:shd w:val="clear" w:color="auto" w:fill="FFFFFF" w:themeFill="background1"/>
          </w:tcPr>
          <w:p w14:paraId="6D5C9E6A" w14:textId="6F382580" w:rsidR="004142E9" w:rsidRPr="00F04D30" w:rsidRDefault="004142E9" w:rsidP="004142E9">
            <w:pPr>
              <w:rPr>
                <w:lang w:val="en-AU"/>
              </w:rPr>
            </w:pPr>
            <w:r w:rsidRPr="00F04D30">
              <w:rPr>
                <w:lang w:val="en-AU"/>
              </w:rPr>
              <w:t>Agree</w:t>
            </w:r>
          </w:p>
        </w:tc>
        <w:tc>
          <w:tcPr>
            <w:tcW w:w="4286" w:type="dxa"/>
            <w:shd w:val="clear" w:color="auto" w:fill="FFFFFF" w:themeFill="background1"/>
          </w:tcPr>
          <w:p w14:paraId="1536274C" w14:textId="2194C958" w:rsidR="004142E9" w:rsidRPr="00F04D30" w:rsidRDefault="004142E9" w:rsidP="004142E9">
            <w:pPr>
              <w:rPr>
                <w:lang w:val="en-AU"/>
              </w:rPr>
            </w:pPr>
            <w:r w:rsidRPr="002B1C29">
              <w:rPr>
                <w:lang w:val="en-AU"/>
              </w:rPr>
              <w:t>N/A</w:t>
            </w:r>
          </w:p>
        </w:tc>
        <w:tc>
          <w:tcPr>
            <w:tcW w:w="3319" w:type="dxa"/>
            <w:shd w:val="clear" w:color="auto" w:fill="FFFFFF" w:themeFill="background1"/>
          </w:tcPr>
          <w:p w14:paraId="18631E22" w14:textId="0040A89F" w:rsidR="004142E9" w:rsidRDefault="004142E9" w:rsidP="00EA32F7">
            <w:pPr>
              <w:rPr>
                <w:lang w:val="en-AU"/>
              </w:rPr>
            </w:pPr>
            <w:r>
              <w:rPr>
                <w:lang w:val="en-AU"/>
              </w:rPr>
              <w:t>October/November 2026 and ongoing</w:t>
            </w:r>
            <w:r w:rsidR="00EA32F7">
              <w:rPr>
                <w:lang w:val="en-AU"/>
              </w:rPr>
              <w:t xml:space="preserve"> b</w:t>
            </w:r>
            <w:r>
              <w:rPr>
                <w:lang w:val="en-AU"/>
              </w:rPr>
              <w:t>y UNDP and HCMA</w:t>
            </w:r>
          </w:p>
        </w:tc>
      </w:tr>
      <w:tr w:rsidR="003767C2" w14:paraId="3644979D" w14:textId="77777777" w:rsidTr="005567A7">
        <w:trPr>
          <w:trHeight w:val="300"/>
        </w:trPr>
        <w:tc>
          <w:tcPr>
            <w:tcW w:w="3832" w:type="dxa"/>
            <w:shd w:val="clear" w:color="auto" w:fill="FFFFFF" w:themeFill="background1"/>
          </w:tcPr>
          <w:p w14:paraId="4FC6A27B" w14:textId="4CF02CD9" w:rsidR="003767C2" w:rsidRPr="00F04D30" w:rsidRDefault="003767C2" w:rsidP="5AEB9631">
            <w:pPr>
              <w:pStyle w:val="ListParagraph"/>
              <w:numPr>
                <w:ilvl w:val="0"/>
                <w:numId w:val="27"/>
              </w:numPr>
              <w:rPr>
                <w:lang w:val="en-AU"/>
              </w:rPr>
            </w:pPr>
            <w:r w:rsidRPr="00F04D30">
              <w:rPr>
                <w:lang w:val="en-AU"/>
              </w:rPr>
              <w:t xml:space="preserve">Consolidate digital innovation initiatives and invest in AI-powered ethnic minority e-service access </w:t>
            </w:r>
          </w:p>
        </w:tc>
        <w:tc>
          <w:tcPr>
            <w:tcW w:w="1658" w:type="dxa"/>
            <w:shd w:val="clear" w:color="auto" w:fill="FFFFFF" w:themeFill="background1"/>
          </w:tcPr>
          <w:p w14:paraId="12543A5B" w14:textId="5708C1A6" w:rsidR="003767C2" w:rsidRPr="00F04D30" w:rsidRDefault="003767C2" w:rsidP="5AEB9631">
            <w:pPr>
              <w:rPr>
                <w:b/>
                <w:bCs/>
                <w:lang w:val="en-AU"/>
              </w:rPr>
            </w:pPr>
            <w:r w:rsidRPr="00F04D30">
              <w:rPr>
                <w:lang w:val="en-AU"/>
              </w:rPr>
              <w:t>Agree</w:t>
            </w:r>
          </w:p>
        </w:tc>
        <w:tc>
          <w:tcPr>
            <w:tcW w:w="4286" w:type="dxa"/>
            <w:shd w:val="clear" w:color="auto" w:fill="FFFFFF" w:themeFill="background1"/>
          </w:tcPr>
          <w:p w14:paraId="444F6E3B" w14:textId="7B4A6B62" w:rsidR="006D3D94" w:rsidRPr="00F04D30" w:rsidRDefault="3BB51BA4" w:rsidP="00362982">
            <w:pPr>
              <w:rPr>
                <w:lang w:val="en-AU"/>
              </w:rPr>
            </w:pPr>
            <w:r w:rsidRPr="2BC13098">
              <w:rPr>
                <w:lang w:val="en-AU"/>
              </w:rPr>
              <w:t>DFA</w:t>
            </w:r>
            <w:r w:rsidR="063AEE18" w:rsidRPr="2BC13098">
              <w:rPr>
                <w:lang w:val="en-AU"/>
              </w:rPr>
              <w:t>T</w:t>
            </w:r>
            <w:r w:rsidR="31EF4F0E" w:rsidRPr="2BC13098">
              <w:rPr>
                <w:lang w:val="en-AU"/>
              </w:rPr>
              <w:t xml:space="preserve"> notes that UNDP partial</w:t>
            </w:r>
            <w:r w:rsidR="0CDBE1DE" w:rsidRPr="2BC13098">
              <w:rPr>
                <w:lang w:val="en-AU"/>
              </w:rPr>
              <w:t>ly</w:t>
            </w:r>
            <w:r w:rsidR="31EF4F0E" w:rsidRPr="2BC13098">
              <w:rPr>
                <w:lang w:val="en-AU"/>
              </w:rPr>
              <w:t xml:space="preserve"> agree</w:t>
            </w:r>
            <w:r w:rsidR="07FB4F6F" w:rsidRPr="2BC13098">
              <w:rPr>
                <w:lang w:val="en-AU"/>
              </w:rPr>
              <w:t>s</w:t>
            </w:r>
            <w:r w:rsidR="31EF4F0E" w:rsidRPr="2BC13098">
              <w:rPr>
                <w:lang w:val="en-AU"/>
              </w:rPr>
              <w:t xml:space="preserve"> with this reco</w:t>
            </w:r>
            <w:r w:rsidR="69CAB95D" w:rsidRPr="2BC13098">
              <w:rPr>
                <w:lang w:val="en-AU"/>
              </w:rPr>
              <w:t>mmendation. DFAT</w:t>
            </w:r>
            <w:r w:rsidRPr="2BC13098">
              <w:rPr>
                <w:lang w:val="en-AU"/>
              </w:rPr>
              <w:t xml:space="preserve"> supports</w:t>
            </w:r>
            <w:r w:rsidR="2BD4170B" w:rsidRPr="2BC13098">
              <w:rPr>
                <w:lang w:val="en-AU"/>
              </w:rPr>
              <w:t xml:space="preserve"> UNDP</w:t>
            </w:r>
            <w:r w:rsidRPr="2BC13098">
              <w:rPr>
                <w:lang w:val="en-AU"/>
              </w:rPr>
              <w:t xml:space="preserve"> </w:t>
            </w:r>
            <w:r w:rsidR="038E89B2" w:rsidRPr="2BC13098">
              <w:rPr>
                <w:lang w:val="en-AU"/>
              </w:rPr>
              <w:t xml:space="preserve">consolidating lessons learned, adaptation and replication of </w:t>
            </w:r>
            <w:r w:rsidR="038E89B2" w:rsidRPr="2BC13098">
              <w:rPr>
                <w:lang w:val="en-AU"/>
              </w:rPr>
              <w:lastRenderedPageBreak/>
              <w:t xml:space="preserve">viable models, and </w:t>
            </w:r>
            <w:r w:rsidR="1F94E511" w:rsidRPr="2BC13098">
              <w:rPr>
                <w:lang w:val="en-AU"/>
              </w:rPr>
              <w:t>the integration of accessible e-services with AI-powered tools into the national digital transformation agenda</w:t>
            </w:r>
            <w:r w:rsidR="111DEA37" w:rsidRPr="2BC13098">
              <w:rPr>
                <w:lang w:val="en-AU"/>
              </w:rPr>
              <w:t xml:space="preserve"> where appropriate.</w:t>
            </w:r>
          </w:p>
        </w:tc>
        <w:tc>
          <w:tcPr>
            <w:tcW w:w="3319" w:type="dxa"/>
            <w:shd w:val="clear" w:color="auto" w:fill="FFFFFF" w:themeFill="background1"/>
          </w:tcPr>
          <w:p w14:paraId="3EE03548" w14:textId="16F2C42A" w:rsidR="0078026A" w:rsidRDefault="0078026A" w:rsidP="00EA32F7">
            <w:pPr>
              <w:rPr>
                <w:lang w:val="en-AU"/>
              </w:rPr>
            </w:pPr>
            <w:r>
              <w:rPr>
                <w:lang w:val="en-AU"/>
              </w:rPr>
              <w:lastRenderedPageBreak/>
              <w:t xml:space="preserve">December 2027 </w:t>
            </w:r>
            <w:r w:rsidR="00EA32F7">
              <w:rPr>
                <w:lang w:val="en-AU"/>
              </w:rPr>
              <w:t>b</w:t>
            </w:r>
            <w:r>
              <w:rPr>
                <w:lang w:val="en-AU"/>
              </w:rPr>
              <w:t>y UNDP, HCMA and selected provinces.</w:t>
            </w:r>
          </w:p>
        </w:tc>
      </w:tr>
      <w:tr w:rsidR="003767C2" w14:paraId="7BF4C1B1" w14:textId="77777777" w:rsidTr="005567A7">
        <w:trPr>
          <w:trHeight w:val="300"/>
        </w:trPr>
        <w:tc>
          <w:tcPr>
            <w:tcW w:w="3832" w:type="dxa"/>
            <w:shd w:val="clear" w:color="auto" w:fill="FFFFFF" w:themeFill="background1"/>
          </w:tcPr>
          <w:p w14:paraId="01E9B7B9" w14:textId="054412CC" w:rsidR="003767C2" w:rsidRPr="00F04D30" w:rsidRDefault="004FC2FE" w:rsidP="5AEB9631">
            <w:pPr>
              <w:pStyle w:val="ListParagraph"/>
              <w:numPr>
                <w:ilvl w:val="0"/>
                <w:numId w:val="27"/>
              </w:numPr>
              <w:rPr>
                <w:lang w:val="en-AU"/>
              </w:rPr>
            </w:pPr>
            <w:r w:rsidRPr="00F04D30">
              <w:rPr>
                <w:lang w:val="en-AU"/>
              </w:rPr>
              <w:lastRenderedPageBreak/>
              <w:t>Develop a donor engagement strategy that leverages comprehensive donor support and consolidate</w:t>
            </w:r>
            <w:r w:rsidR="17C8E000" w:rsidRPr="00F04D30">
              <w:rPr>
                <w:lang w:val="en-AU"/>
              </w:rPr>
              <w:t>s</w:t>
            </w:r>
            <w:r w:rsidRPr="00F04D30">
              <w:rPr>
                <w:lang w:val="en-AU"/>
              </w:rPr>
              <w:t xml:space="preserve"> outcome-monitoring into a harmoni</w:t>
            </w:r>
            <w:r w:rsidR="0FACEE81" w:rsidRPr="00F04D30">
              <w:rPr>
                <w:lang w:val="en-AU"/>
              </w:rPr>
              <w:t>s</w:t>
            </w:r>
            <w:r w:rsidRPr="00F04D30">
              <w:rPr>
                <w:lang w:val="en-AU"/>
              </w:rPr>
              <w:t>ed MEL framework</w:t>
            </w:r>
          </w:p>
        </w:tc>
        <w:tc>
          <w:tcPr>
            <w:tcW w:w="1658" w:type="dxa"/>
            <w:shd w:val="clear" w:color="auto" w:fill="FFFFFF" w:themeFill="background1"/>
          </w:tcPr>
          <w:p w14:paraId="7E39E355" w14:textId="05F9D726" w:rsidR="003767C2" w:rsidRPr="00F04D30" w:rsidRDefault="003767C2" w:rsidP="5AEB9631">
            <w:pPr>
              <w:rPr>
                <w:b/>
                <w:bCs/>
                <w:lang w:val="en-AU"/>
              </w:rPr>
            </w:pPr>
            <w:r w:rsidRPr="00F04D30">
              <w:rPr>
                <w:lang w:val="en-AU"/>
              </w:rPr>
              <w:t>Agree</w:t>
            </w:r>
          </w:p>
        </w:tc>
        <w:tc>
          <w:tcPr>
            <w:tcW w:w="4286" w:type="dxa"/>
            <w:shd w:val="clear" w:color="auto" w:fill="FFFFFF" w:themeFill="background1"/>
          </w:tcPr>
          <w:p w14:paraId="0DD33DC1" w14:textId="4724F21A" w:rsidR="003767C2" w:rsidRPr="00F04D30" w:rsidRDefault="4B1738D8" w:rsidP="2BC13098">
            <w:pPr>
              <w:rPr>
                <w:lang w:val="en-AU"/>
              </w:rPr>
            </w:pPr>
            <w:r w:rsidRPr="2BC13098">
              <w:rPr>
                <w:lang w:val="en-AU"/>
              </w:rPr>
              <w:t>DFAT is working closely with UNDP</w:t>
            </w:r>
            <w:r w:rsidR="3FAC5AEA" w:rsidRPr="2BC13098">
              <w:rPr>
                <w:lang w:val="en-AU"/>
              </w:rPr>
              <w:t xml:space="preserve"> on th</w:t>
            </w:r>
            <w:r w:rsidR="3A263B08" w:rsidRPr="2BC13098">
              <w:rPr>
                <w:lang w:val="en-AU"/>
              </w:rPr>
              <w:t>e M&amp;E</w:t>
            </w:r>
            <w:r w:rsidR="3FAC5AEA" w:rsidRPr="2BC13098">
              <w:rPr>
                <w:lang w:val="en-AU"/>
              </w:rPr>
              <w:t xml:space="preserve"> framework in the design of the next phase </w:t>
            </w:r>
            <w:r w:rsidR="74F1E919" w:rsidRPr="2BC13098">
              <w:rPr>
                <w:lang w:val="en-AU"/>
              </w:rPr>
              <w:t>called IGEP</w:t>
            </w:r>
            <w:r w:rsidR="3A64A82D" w:rsidRPr="2BC13098">
              <w:rPr>
                <w:lang w:val="en-AU"/>
              </w:rPr>
              <w:t xml:space="preserve"> to support outcome monitoring</w:t>
            </w:r>
            <w:r w:rsidR="74F1E919" w:rsidRPr="2BC13098">
              <w:rPr>
                <w:lang w:val="en-AU"/>
              </w:rPr>
              <w:t>.</w:t>
            </w:r>
          </w:p>
        </w:tc>
        <w:tc>
          <w:tcPr>
            <w:tcW w:w="3319" w:type="dxa"/>
            <w:shd w:val="clear" w:color="auto" w:fill="FFFFFF" w:themeFill="background1"/>
          </w:tcPr>
          <w:p w14:paraId="419CE3C3" w14:textId="77777777" w:rsidR="00F24AA1" w:rsidRDefault="00F24AA1" w:rsidP="00F24AA1">
            <w:pPr>
              <w:rPr>
                <w:lang w:val="en-AU"/>
              </w:rPr>
            </w:pPr>
            <w:r>
              <w:rPr>
                <w:lang w:val="en-AU"/>
              </w:rPr>
              <w:t>October/November 2026 and ongoing</w:t>
            </w:r>
          </w:p>
          <w:p w14:paraId="05517E8B" w14:textId="230272C6" w:rsidR="2BC13098" w:rsidRDefault="00F24AA1" w:rsidP="00F24AA1">
            <w:pPr>
              <w:rPr>
                <w:lang w:val="en-AU"/>
              </w:rPr>
            </w:pPr>
            <w:r>
              <w:rPr>
                <w:lang w:val="en-AU"/>
              </w:rPr>
              <w:t>By DFAT, UNDP and HCMA</w:t>
            </w:r>
          </w:p>
        </w:tc>
      </w:tr>
      <w:tr w:rsidR="003767C2" w14:paraId="2EF7A801" w14:textId="77777777" w:rsidTr="005567A7">
        <w:trPr>
          <w:trHeight w:val="300"/>
        </w:trPr>
        <w:tc>
          <w:tcPr>
            <w:tcW w:w="3832" w:type="dxa"/>
            <w:shd w:val="clear" w:color="auto" w:fill="FFFFFF" w:themeFill="background1"/>
          </w:tcPr>
          <w:p w14:paraId="6EAD6358" w14:textId="5B853639" w:rsidR="003767C2" w:rsidRPr="00F04D30" w:rsidRDefault="003767C2" w:rsidP="5AEB9631">
            <w:pPr>
              <w:pStyle w:val="ListParagraph"/>
              <w:numPr>
                <w:ilvl w:val="0"/>
                <w:numId w:val="27"/>
              </w:numPr>
              <w:rPr>
                <w:lang w:val="en-AU"/>
              </w:rPr>
            </w:pPr>
            <w:r w:rsidRPr="00F04D30">
              <w:rPr>
                <w:lang w:val="en-AU"/>
              </w:rPr>
              <w:t>Consider strategic rebranding aligned with the new institutional partnership</w:t>
            </w:r>
          </w:p>
        </w:tc>
        <w:tc>
          <w:tcPr>
            <w:tcW w:w="1658" w:type="dxa"/>
            <w:shd w:val="clear" w:color="auto" w:fill="FFFFFF" w:themeFill="background1"/>
          </w:tcPr>
          <w:p w14:paraId="0CC91B09" w14:textId="5CBF781D" w:rsidR="003767C2" w:rsidRPr="00F04D30" w:rsidRDefault="003767C2" w:rsidP="5AEB9631">
            <w:pPr>
              <w:rPr>
                <w:b/>
                <w:bCs/>
                <w:lang w:val="en-AU"/>
              </w:rPr>
            </w:pPr>
            <w:r w:rsidRPr="00F04D30">
              <w:rPr>
                <w:lang w:val="en-AU"/>
              </w:rPr>
              <w:t>Agree</w:t>
            </w:r>
          </w:p>
        </w:tc>
        <w:tc>
          <w:tcPr>
            <w:tcW w:w="4286" w:type="dxa"/>
            <w:shd w:val="clear" w:color="auto" w:fill="FFFFFF" w:themeFill="background1"/>
          </w:tcPr>
          <w:p w14:paraId="1A1EE9AF" w14:textId="5218F9D3" w:rsidR="003767C2" w:rsidRPr="00F04D30" w:rsidRDefault="004142E9" w:rsidP="5AEB9631">
            <w:pPr>
              <w:rPr>
                <w:lang w:val="en-AU"/>
              </w:rPr>
            </w:pPr>
            <w:r>
              <w:rPr>
                <w:lang w:val="en-AU"/>
              </w:rPr>
              <w:t>N/A</w:t>
            </w:r>
          </w:p>
        </w:tc>
        <w:tc>
          <w:tcPr>
            <w:tcW w:w="3319" w:type="dxa"/>
            <w:shd w:val="clear" w:color="auto" w:fill="FFFFFF" w:themeFill="background1"/>
          </w:tcPr>
          <w:p w14:paraId="225BE554" w14:textId="2A9995EF" w:rsidR="2BC13098" w:rsidRDefault="00626019" w:rsidP="00EA32F7">
            <w:pPr>
              <w:rPr>
                <w:lang w:val="en-AU"/>
              </w:rPr>
            </w:pPr>
            <w:r>
              <w:rPr>
                <w:lang w:val="en-AU"/>
              </w:rPr>
              <w:t>October/November 2026 and ongoing</w:t>
            </w:r>
            <w:r w:rsidR="00EA32F7">
              <w:rPr>
                <w:lang w:val="en-AU"/>
              </w:rPr>
              <w:t xml:space="preserve"> b</w:t>
            </w:r>
            <w:r>
              <w:rPr>
                <w:lang w:val="en-AU"/>
              </w:rPr>
              <w:t>y UNDP and HCMA</w:t>
            </w:r>
          </w:p>
        </w:tc>
      </w:tr>
      <w:tr w:rsidR="003767C2" w14:paraId="460146F0" w14:textId="77777777" w:rsidTr="005567A7">
        <w:trPr>
          <w:trHeight w:val="300"/>
        </w:trPr>
        <w:tc>
          <w:tcPr>
            <w:tcW w:w="3832" w:type="dxa"/>
            <w:shd w:val="clear" w:color="auto" w:fill="FFFFFF" w:themeFill="background1"/>
          </w:tcPr>
          <w:p w14:paraId="55A47B10" w14:textId="37D55BEA" w:rsidR="003767C2" w:rsidRPr="00F04D30" w:rsidRDefault="003767C2" w:rsidP="5AEB9631">
            <w:pPr>
              <w:pStyle w:val="ListParagraph"/>
              <w:numPr>
                <w:ilvl w:val="0"/>
                <w:numId w:val="27"/>
              </w:numPr>
              <w:rPr>
                <w:lang w:val="en-AU"/>
              </w:rPr>
            </w:pPr>
            <w:r w:rsidRPr="00F04D30">
              <w:rPr>
                <w:lang w:val="en-AU"/>
              </w:rPr>
              <w:t>Develop a supply-side governance assessment to complement the citizen perspective</w:t>
            </w:r>
          </w:p>
        </w:tc>
        <w:tc>
          <w:tcPr>
            <w:tcW w:w="1658" w:type="dxa"/>
            <w:shd w:val="clear" w:color="auto" w:fill="FFFFFF" w:themeFill="background1"/>
          </w:tcPr>
          <w:p w14:paraId="2211F58C" w14:textId="6B7D000A" w:rsidR="003767C2" w:rsidRPr="00F04D30" w:rsidRDefault="00782CC1" w:rsidP="5AEB9631">
            <w:pPr>
              <w:rPr>
                <w:b/>
                <w:bCs/>
                <w:lang w:val="en-AU"/>
              </w:rPr>
            </w:pPr>
            <w:r w:rsidRPr="00F04D30">
              <w:rPr>
                <w:lang w:val="en-AU"/>
              </w:rPr>
              <w:t>Disagree</w:t>
            </w:r>
          </w:p>
        </w:tc>
        <w:tc>
          <w:tcPr>
            <w:tcW w:w="4286" w:type="dxa"/>
            <w:shd w:val="clear" w:color="auto" w:fill="FFFFFF" w:themeFill="background1"/>
          </w:tcPr>
          <w:p w14:paraId="2605C272" w14:textId="5C3A44FA" w:rsidR="00C64919" w:rsidRPr="00F04D30" w:rsidRDefault="1AD923C6" w:rsidP="004142E9">
            <w:pPr>
              <w:rPr>
                <w:lang w:val="en-AU"/>
              </w:rPr>
            </w:pPr>
            <w:r w:rsidRPr="2BC13098">
              <w:rPr>
                <w:lang w:val="en-AU"/>
              </w:rPr>
              <w:t>DFAT considers this recommendation to be out of scope for the IGEP design</w:t>
            </w:r>
            <w:r w:rsidR="2968A3F6" w:rsidRPr="2BC13098">
              <w:rPr>
                <w:lang w:val="en-AU"/>
              </w:rPr>
              <w:t>.</w:t>
            </w:r>
          </w:p>
        </w:tc>
        <w:tc>
          <w:tcPr>
            <w:tcW w:w="3319" w:type="dxa"/>
            <w:shd w:val="clear" w:color="auto" w:fill="FFFFFF" w:themeFill="background1"/>
          </w:tcPr>
          <w:p w14:paraId="7B719DC1" w14:textId="0577D779" w:rsidR="150D35B9" w:rsidRDefault="150D35B9" w:rsidP="2BC13098">
            <w:pPr>
              <w:rPr>
                <w:lang w:val="en-AU"/>
              </w:rPr>
            </w:pPr>
            <w:r w:rsidRPr="2BC13098">
              <w:rPr>
                <w:lang w:val="en-AU"/>
              </w:rPr>
              <w:t>Q1 – to be discussed with partners during the IGEP design</w:t>
            </w:r>
          </w:p>
        </w:tc>
      </w:tr>
    </w:tbl>
    <w:p w14:paraId="3FA39638" w14:textId="77777777" w:rsidR="00EC4BA4" w:rsidRDefault="00EC4BA4" w:rsidP="00EA371F"/>
    <w:sectPr w:rsidR="00EC4BA4" w:rsidSect="00830C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29377" w14:textId="77777777" w:rsidR="00791649" w:rsidRDefault="00791649" w:rsidP="00574703">
      <w:pPr>
        <w:spacing w:after="0" w:line="240" w:lineRule="auto"/>
      </w:pPr>
      <w:r>
        <w:separator/>
      </w:r>
    </w:p>
  </w:endnote>
  <w:endnote w:type="continuationSeparator" w:id="0">
    <w:p w14:paraId="3AAE0B10" w14:textId="77777777" w:rsidR="00791649" w:rsidRDefault="00791649" w:rsidP="00574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75B37" w14:textId="06DA040A" w:rsidR="007B49CA" w:rsidRDefault="007B49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4D9A169" wp14:editId="2DA6A85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47918629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6D4F7B" w14:textId="0E8EE44C" w:rsidR="007B49CA" w:rsidRPr="007B49CA" w:rsidRDefault="007B49CA" w:rsidP="007B49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7B49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D9A16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1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" filled="f" stroked="f">
              <v:textbox style="mso-fit-shape-to-text:t" inset="0,0,0,15pt">
                <w:txbxContent>
                  <w:p w14:paraId="3A6D4F7B" w14:textId="0E8EE44C" w:rsidR="007B49CA" w:rsidRPr="007B49CA" w:rsidRDefault="007B49CA" w:rsidP="007B49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7B49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A212A" w14:textId="68940E92" w:rsidR="007B49CA" w:rsidRDefault="007B49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2FFF140" wp14:editId="443829DB">
              <wp:simplePos x="914400" y="713232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103135546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966FAA" w14:textId="6446ACBD" w:rsidR="007B49CA" w:rsidRPr="007B49CA" w:rsidRDefault="007B49CA" w:rsidP="007B49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7B49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FFF14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49pt;height:31.9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BSNpuVDgIAABwE&#10;AAAOAAAAAAAAAAAAAAAAAC4CAABkcnMvZTJvRG9jLnhtbFBLAQItABQABgAIAAAAIQDAscVe2gAA&#10;AAMBAAAPAAAAAAAAAAAAAAAAAGgEAABkcnMvZG93bnJldi54bWxQSwUGAAAAAAQABADzAAAAbwUA&#10;AAAA&#10;" filled="f" stroked="f">
              <v:textbox style="mso-fit-shape-to-text:t" inset="0,0,0,15pt">
                <w:txbxContent>
                  <w:p w14:paraId="56966FAA" w14:textId="6446ACBD" w:rsidR="007B49CA" w:rsidRPr="007B49CA" w:rsidRDefault="007B49CA" w:rsidP="007B49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7B49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01FE6" w14:textId="02C0333D" w:rsidR="007B49CA" w:rsidRDefault="007B49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27A4FBA" wp14:editId="1CEE386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126299070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F98CBB" w14:textId="0798B8C7" w:rsidR="007B49CA" w:rsidRPr="007B49CA" w:rsidRDefault="007B49CA" w:rsidP="007B49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7B49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7A4FB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9pt;height:31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" filled="f" stroked="f">
              <v:textbox style="mso-fit-shape-to-text:t" inset="0,0,0,15pt">
                <w:txbxContent>
                  <w:p w14:paraId="33F98CBB" w14:textId="0798B8C7" w:rsidR="007B49CA" w:rsidRPr="007B49CA" w:rsidRDefault="007B49CA" w:rsidP="007B49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7B49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1893D" w14:textId="77777777" w:rsidR="00791649" w:rsidRDefault="00791649" w:rsidP="00574703">
      <w:pPr>
        <w:spacing w:after="0" w:line="240" w:lineRule="auto"/>
      </w:pPr>
      <w:r>
        <w:separator/>
      </w:r>
    </w:p>
  </w:footnote>
  <w:footnote w:type="continuationSeparator" w:id="0">
    <w:p w14:paraId="48FCE1A2" w14:textId="77777777" w:rsidR="00791649" w:rsidRDefault="00791649" w:rsidP="00574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8263" w14:textId="7448E20E" w:rsidR="007B49CA" w:rsidRDefault="007B49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B1535D6" wp14:editId="5AA230D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39983235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101CD4" w14:textId="372EDEDD" w:rsidR="007B49CA" w:rsidRPr="007B49CA" w:rsidRDefault="007B49CA" w:rsidP="007B49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7B49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535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textbox style="mso-fit-shape-to-text:t" inset="0,15pt,0,0">
                <w:txbxContent>
                  <w:p w14:paraId="5A101CD4" w14:textId="372EDEDD" w:rsidR="007B49CA" w:rsidRPr="007B49CA" w:rsidRDefault="007B49CA" w:rsidP="007B49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7B49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525D0" w14:textId="11A7CC2E" w:rsidR="00835EF6" w:rsidRDefault="6DA318B6" w:rsidP="00976B36">
    <w:pPr>
      <w:pStyle w:val="Header"/>
      <w:jc w:val="center"/>
    </w:pPr>
    <w:fldSimple w:instr="DOCPROPERTY PM_SecurityClassification \* MERGEFORMAT">
      <w:r>
        <w:t>OFFICIAL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F87CB" w14:textId="7372A1CB" w:rsidR="007B49CA" w:rsidRDefault="007B49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B5CDAE" wp14:editId="54C907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30698562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C6006E" w14:textId="1B0B57FA" w:rsidR="007B49CA" w:rsidRPr="007B49CA" w:rsidRDefault="007B49CA" w:rsidP="007B49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7B49C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B5CD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ngc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" filled="f" stroked="f">
              <v:textbox style="mso-fit-shape-to-text:t" inset="0,15pt,0,0">
                <w:txbxContent>
                  <w:p w14:paraId="64C6006E" w14:textId="1B0B57FA" w:rsidR="007B49CA" w:rsidRPr="007B49CA" w:rsidRDefault="007B49CA" w:rsidP="007B49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7B49C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3AE"/>
    <w:multiLevelType w:val="hybridMultilevel"/>
    <w:tmpl w:val="89063A22"/>
    <w:lvl w:ilvl="0" w:tplc="9F24C46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A47E4"/>
    <w:multiLevelType w:val="hybridMultilevel"/>
    <w:tmpl w:val="DDC0D2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732AF"/>
    <w:multiLevelType w:val="multilevel"/>
    <w:tmpl w:val="51E089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AEB12F2"/>
    <w:multiLevelType w:val="multilevel"/>
    <w:tmpl w:val="E2C66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C6EEE"/>
    <w:multiLevelType w:val="multilevel"/>
    <w:tmpl w:val="B6347D26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%4."/>
      <w:lvlJc w:val="left"/>
      <w:pPr>
        <w:ind w:left="0" w:firstLine="0"/>
      </w:pPr>
    </w:lvl>
    <w:lvl w:ilvl="4">
      <w:start w:val="1"/>
      <w:numFmt w:val="decimal"/>
      <w:lvlText w:val="%4.%5."/>
      <w:lvlJc w:val="left"/>
      <w:pPr>
        <w:ind w:left="0" w:firstLine="0"/>
      </w:pPr>
    </w:lvl>
    <w:lvl w:ilvl="5">
      <w:start w:val="1"/>
      <w:numFmt w:val="decimal"/>
      <w:lvlText w:val="%4.%5.%6."/>
      <w:lvlJc w:val="left"/>
      <w:pPr>
        <w:ind w:left="0" w:firstLine="0"/>
      </w:pPr>
    </w:lvl>
    <w:lvl w:ilvl="6">
      <w:start w:val="1"/>
      <w:numFmt w:val="decimal"/>
      <w:lvlText w:val="%4.%5.%6.%7."/>
      <w:lvlJc w:val="left"/>
      <w:pPr>
        <w:ind w:left="0" w:firstLine="0"/>
      </w:pPr>
    </w:lvl>
    <w:lvl w:ilvl="7">
      <w:start w:val="1"/>
      <w:numFmt w:val="decimal"/>
      <w:lvlText w:val="%4.%5.%6.%7.%8."/>
      <w:lvlJc w:val="left"/>
      <w:pPr>
        <w:ind w:left="0" w:firstLine="0"/>
      </w:pPr>
    </w:lvl>
    <w:lvl w:ilvl="8">
      <w:start w:val="1"/>
      <w:numFmt w:val="decimal"/>
      <w:lvlText w:val="%4.%5.%6.%7.%8.%9."/>
      <w:lvlJc w:val="left"/>
      <w:pPr>
        <w:ind w:left="0" w:firstLine="0"/>
      </w:pPr>
    </w:lvl>
  </w:abstractNum>
  <w:abstractNum w:abstractNumId="5" w15:restartNumberingAfterBreak="0">
    <w:nsid w:val="10037387"/>
    <w:multiLevelType w:val="multilevel"/>
    <w:tmpl w:val="3A6210C4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%4."/>
      <w:lvlJc w:val="left"/>
      <w:pPr>
        <w:ind w:left="0" w:firstLine="0"/>
      </w:pPr>
    </w:lvl>
    <w:lvl w:ilvl="4">
      <w:start w:val="1"/>
      <w:numFmt w:val="decimal"/>
      <w:lvlText w:val="%4.%5."/>
      <w:lvlJc w:val="left"/>
      <w:pPr>
        <w:ind w:left="0" w:firstLine="0"/>
      </w:pPr>
    </w:lvl>
    <w:lvl w:ilvl="5">
      <w:start w:val="1"/>
      <w:numFmt w:val="decimal"/>
      <w:lvlText w:val="%4.%5.%6."/>
      <w:lvlJc w:val="left"/>
      <w:pPr>
        <w:ind w:left="0" w:firstLine="0"/>
      </w:pPr>
    </w:lvl>
    <w:lvl w:ilvl="6">
      <w:start w:val="1"/>
      <w:numFmt w:val="decimal"/>
      <w:lvlText w:val="%4.%5.%6.%7."/>
      <w:lvlJc w:val="left"/>
      <w:pPr>
        <w:ind w:left="0" w:firstLine="0"/>
      </w:pPr>
    </w:lvl>
    <w:lvl w:ilvl="7">
      <w:start w:val="1"/>
      <w:numFmt w:val="decimal"/>
      <w:lvlText w:val="%4.%5.%6.%7.%8."/>
      <w:lvlJc w:val="left"/>
      <w:pPr>
        <w:ind w:left="0" w:firstLine="0"/>
      </w:pPr>
    </w:lvl>
    <w:lvl w:ilvl="8">
      <w:start w:val="1"/>
      <w:numFmt w:val="decimal"/>
      <w:lvlText w:val="%4.%5.%6.%7.%8.%9."/>
      <w:lvlJc w:val="left"/>
      <w:pPr>
        <w:ind w:left="0" w:firstLine="0"/>
      </w:pPr>
    </w:lvl>
  </w:abstractNum>
  <w:abstractNum w:abstractNumId="6" w15:restartNumberingAfterBreak="0">
    <w:nsid w:val="119E0B98"/>
    <w:multiLevelType w:val="hybridMultilevel"/>
    <w:tmpl w:val="E47283D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67F14"/>
    <w:multiLevelType w:val="hybridMultilevel"/>
    <w:tmpl w:val="8BBE9C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831DD"/>
    <w:multiLevelType w:val="hybridMultilevel"/>
    <w:tmpl w:val="6832DF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C0847"/>
    <w:multiLevelType w:val="multilevel"/>
    <w:tmpl w:val="8E1AE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D35A91"/>
    <w:multiLevelType w:val="hybridMultilevel"/>
    <w:tmpl w:val="8BBE9C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C36B8A"/>
    <w:multiLevelType w:val="multilevel"/>
    <w:tmpl w:val="DCAEA4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4C15B3"/>
    <w:multiLevelType w:val="hybridMultilevel"/>
    <w:tmpl w:val="5BA8A2A0"/>
    <w:lvl w:ilvl="0" w:tplc="5F84D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02B1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8A57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CA6D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9A9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0C7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100D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4CE2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0EEE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A79005C"/>
    <w:multiLevelType w:val="hybridMultilevel"/>
    <w:tmpl w:val="D60057FC"/>
    <w:lvl w:ilvl="0" w:tplc="4940A06C">
      <w:numFmt w:val="bullet"/>
      <w:lvlText w:val="-"/>
      <w:lvlJc w:val="left"/>
      <w:pPr>
        <w:ind w:left="720" w:hanging="360"/>
      </w:pPr>
      <w:rPr>
        <w:rFonts w:ascii="Aptos" w:eastAsiaTheme="minorHAnsi" w:hAnsi="Apto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EC6E00"/>
    <w:multiLevelType w:val="hybridMultilevel"/>
    <w:tmpl w:val="728623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D9753D"/>
    <w:multiLevelType w:val="multilevel"/>
    <w:tmpl w:val="70E0E25E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1080" w:hanging="360"/>
      </w:pPr>
    </w:lvl>
    <w:lvl w:ilvl="3">
      <w:start w:val="1"/>
      <w:numFmt w:val="decimal"/>
      <w:lvlText w:val="%4."/>
      <w:lvlJc w:val="left"/>
      <w:pPr>
        <w:ind w:left="0" w:firstLine="0"/>
      </w:pPr>
    </w:lvl>
    <w:lvl w:ilvl="4">
      <w:start w:val="1"/>
      <w:numFmt w:val="decimal"/>
      <w:lvlText w:val="%4.%5."/>
      <w:lvlJc w:val="left"/>
      <w:pPr>
        <w:ind w:left="0" w:firstLine="0"/>
      </w:pPr>
    </w:lvl>
    <w:lvl w:ilvl="5">
      <w:start w:val="1"/>
      <w:numFmt w:val="decimal"/>
      <w:lvlText w:val="%4.%5.%6."/>
      <w:lvlJc w:val="left"/>
      <w:pPr>
        <w:ind w:left="0" w:firstLine="0"/>
      </w:pPr>
    </w:lvl>
    <w:lvl w:ilvl="6">
      <w:start w:val="1"/>
      <w:numFmt w:val="decimal"/>
      <w:lvlText w:val="%4.%5.%6.%7."/>
      <w:lvlJc w:val="left"/>
      <w:pPr>
        <w:ind w:left="0" w:firstLine="0"/>
      </w:pPr>
    </w:lvl>
    <w:lvl w:ilvl="7">
      <w:start w:val="1"/>
      <w:numFmt w:val="decimal"/>
      <w:lvlText w:val="%4.%5.%6.%7.%8."/>
      <w:lvlJc w:val="left"/>
      <w:pPr>
        <w:ind w:left="0" w:firstLine="0"/>
      </w:pPr>
    </w:lvl>
    <w:lvl w:ilvl="8">
      <w:start w:val="1"/>
      <w:numFmt w:val="decimal"/>
      <w:lvlText w:val="%4.%5.%6.%7.%8.%9."/>
      <w:lvlJc w:val="left"/>
      <w:pPr>
        <w:ind w:left="0" w:firstLine="0"/>
      </w:pPr>
    </w:lvl>
  </w:abstractNum>
  <w:abstractNum w:abstractNumId="16" w15:restartNumberingAfterBreak="0">
    <w:nsid w:val="45557F77"/>
    <w:multiLevelType w:val="hybridMultilevel"/>
    <w:tmpl w:val="0E6814D6"/>
    <w:lvl w:ilvl="0" w:tplc="86363D4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C65A54"/>
    <w:multiLevelType w:val="hybridMultilevel"/>
    <w:tmpl w:val="DDC0D2C6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4A71CC"/>
    <w:multiLevelType w:val="hybridMultilevel"/>
    <w:tmpl w:val="E048DF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B6FEB"/>
    <w:multiLevelType w:val="hybridMultilevel"/>
    <w:tmpl w:val="C61C9A0E"/>
    <w:lvl w:ilvl="0" w:tplc="6F709AE4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E12E7A"/>
    <w:multiLevelType w:val="multilevel"/>
    <w:tmpl w:val="4D66C69A"/>
    <w:lvl w:ilvl="0">
      <w:start w:val="1"/>
      <w:numFmt w:val="bullet"/>
      <w:lvlText w:val="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32"/>
      </w:rPr>
    </w:lvl>
    <w:lvl w:ilvl="1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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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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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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7">
      <w:start w:val="1"/>
      <w:numFmt w:val="bullet"/>
      <w:lvlText w:val=""/>
      <w:lvlJc w:val="left"/>
      <w:pPr>
        <w:tabs>
          <w:tab w:val="num" w:pos="2880"/>
        </w:tabs>
        <w:ind w:left="2880" w:hanging="363"/>
      </w:pPr>
      <w:rPr>
        <w:rFonts w:ascii="Symbol" w:hAnsi="Symbol" w:hint="default"/>
      </w:rPr>
    </w:lvl>
    <w:lvl w:ilvl="8">
      <w:start w:val="1"/>
      <w:numFmt w:val="bullet"/>
      <w:lvlText w:val=""/>
      <w:lvlJc w:val="left"/>
      <w:pPr>
        <w:tabs>
          <w:tab w:val="num" w:pos="3237"/>
        </w:tabs>
        <w:ind w:left="3237" w:hanging="357"/>
      </w:pPr>
      <w:rPr>
        <w:rFonts w:ascii="Symbol" w:hAnsi="Symbol" w:hint="default"/>
      </w:rPr>
    </w:lvl>
  </w:abstractNum>
  <w:abstractNum w:abstractNumId="21" w15:restartNumberingAfterBreak="0">
    <w:nsid w:val="50094019"/>
    <w:multiLevelType w:val="hybridMultilevel"/>
    <w:tmpl w:val="712C3804"/>
    <w:lvl w:ilvl="0" w:tplc="B4EAE9E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262626" w:themeColor="text1" w:themeTint="D9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7A45C60"/>
    <w:multiLevelType w:val="hybridMultilevel"/>
    <w:tmpl w:val="87B804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D719DC"/>
    <w:multiLevelType w:val="multilevel"/>
    <w:tmpl w:val="C9705AAA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%4."/>
      <w:lvlJc w:val="left"/>
      <w:pPr>
        <w:ind w:left="0" w:firstLine="0"/>
      </w:pPr>
    </w:lvl>
    <w:lvl w:ilvl="4">
      <w:start w:val="1"/>
      <w:numFmt w:val="decimal"/>
      <w:lvlText w:val="%4.%5."/>
      <w:lvlJc w:val="left"/>
      <w:pPr>
        <w:ind w:left="0" w:firstLine="0"/>
      </w:pPr>
    </w:lvl>
    <w:lvl w:ilvl="5">
      <w:start w:val="1"/>
      <w:numFmt w:val="decimal"/>
      <w:lvlText w:val="%4.%5.%6."/>
      <w:lvlJc w:val="left"/>
      <w:pPr>
        <w:ind w:left="0" w:firstLine="0"/>
      </w:pPr>
    </w:lvl>
    <w:lvl w:ilvl="6">
      <w:start w:val="1"/>
      <w:numFmt w:val="decimal"/>
      <w:lvlText w:val="%4.%5.%6.%7."/>
      <w:lvlJc w:val="left"/>
      <w:pPr>
        <w:ind w:left="0" w:firstLine="0"/>
      </w:pPr>
    </w:lvl>
    <w:lvl w:ilvl="7">
      <w:start w:val="1"/>
      <w:numFmt w:val="decimal"/>
      <w:lvlText w:val="%4.%5.%6.%7.%8."/>
      <w:lvlJc w:val="left"/>
      <w:pPr>
        <w:ind w:left="0" w:firstLine="0"/>
      </w:pPr>
    </w:lvl>
    <w:lvl w:ilvl="8">
      <w:start w:val="1"/>
      <w:numFmt w:val="decimal"/>
      <w:lvlText w:val="%4.%5.%6.%7.%8.%9."/>
      <w:lvlJc w:val="left"/>
      <w:pPr>
        <w:ind w:left="0" w:firstLine="0"/>
      </w:pPr>
    </w:lvl>
  </w:abstractNum>
  <w:abstractNum w:abstractNumId="24" w15:restartNumberingAfterBreak="0">
    <w:nsid w:val="6C816304"/>
    <w:multiLevelType w:val="hybridMultilevel"/>
    <w:tmpl w:val="6838B514"/>
    <w:lvl w:ilvl="0" w:tplc="BDAACC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9D6A28"/>
    <w:multiLevelType w:val="multilevel"/>
    <w:tmpl w:val="A07A0150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%4."/>
      <w:lvlJc w:val="left"/>
      <w:pPr>
        <w:ind w:left="0" w:firstLine="0"/>
      </w:pPr>
    </w:lvl>
    <w:lvl w:ilvl="4">
      <w:start w:val="1"/>
      <w:numFmt w:val="decimal"/>
      <w:lvlText w:val="%4.%5."/>
      <w:lvlJc w:val="left"/>
      <w:pPr>
        <w:ind w:left="0" w:firstLine="0"/>
      </w:pPr>
    </w:lvl>
    <w:lvl w:ilvl="5">
      <w:start w:val="1"/>
      <w:numFmt w:val="decimal"/>
      <w:lvlText w:val="%4.%5.%6."/>
      <w:lvlJc w:val="left"/>
      <w:pPr>
        <w:ind w:left="0" w:firstLine="0"/>
      </w:pPr>
    </w:lvl>
    <w:lvl w:ilvl="6">
      <w:start w:val="1"/>
      <w:numFmt w:val="decimal"/>
      <w:lvlText w:val="%4.%5.%6.%7."/>
      <w:lvlJc w:val="left"/>
      <w:pPr>
        <w:ind w:left="0" w:firstLine="0"/>
      </w:pPr>
    </w:lvl>
    <w:lvl w:ilvl="7">
      <w:start w:val="1"/>
      <w:numFmt w:val="decimal"/>
      <w:lvlText w:val="%4.%5.%6.%7.%8."/>
      <w:lvlJc w:val="left"/>
      <w:pPr>
        <w:ind w:left="0" w:firstLine="0"/>
      </w:pPr>
    </w:lvl>
    <w:lvl w:ilvl="8">
      <w:start w:val="1"/>
      <w:numFmt w:val="decimal"/>
      <w:lvlText w:val="%4.%5.%6.%7.%8.%9."/>
      <w:lvlJc w:val="left"/>
      <w:pPr>
        <w:ind w:left="0" w:firstLine="0"/>
      </w:pPr>
    </w:lvl>
  </w:abstractNum>
  <w:abstractNum w:abstractNumId="26" w15:restartNumberingAfterBreak="0">
    <w:nsid w:val="6FF3091C"/>
    <w:multiLevelType w:val="hybridMultilevel"/>
    <w:tmpl w:val="5FDE551A"/>
    <w:lvl w:ilvl="0" w:tplc="22CC3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47FE3"/>
    <w:multiLevelType w:val="multilevel"/>
    <w:tmpl w:val="63869088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%4."/>
      <w:lvlJc w:val="left"/>
      <w:pPr>
        <w:ind w:left="0" w:firstLine="0"/>
      </w:pPr>
    </w:lvl>
    <w:lvl w:ilvl="4">
      <w:start w:val="1"/>
      <w:numFmt w:val="decimal"/>
      <w:lvlText w:val="%4.%5."/>
      <w:lvlJc w:val="left"/>
      <w:pPr>
        <w:ind w:left="0" w:firstLine="0"/>
      </w:pPr>
    </w:lvl>
    <w:lvl w:ilvl="5">
      <w:start w:val="1"/>
      <w:numFmt w:val="decimal"/>
      <w:lvlText w:val="%4.%5.%6."/>
      <w:lvlJc w:val="left"/>
      <w:pPr>
        <w:ind w:left="0" w:firstLine="0"/>
      </w:pPr>
    </w:lvl>
    <w:lvl w:ilvl="6">
      <w:start w:val="1"/>
      <w:numFmt w:val="decimal"/>
      <w:lvlText w:val="%4.%5.%6.%7."/>
      <w:lvlJc w:val="left"/>
      <w:pPr>
        <w:ind w:left="0" w:firstLine="0"/>
      </w:pPr>
    </w:lvl>
    <w:lvl w:ilvl="7">
      <w:start w:val="1"/>
      <w:numFmt w:val="decimal"/>
      <w:lvlText w:val="%4.%5.%6.%7.%8."/>
      <w:lvlJc w:val="left"/>
      <w:pPr>
        <w:ind w:left="0" w:firstLine="0"/>
      </w:pPr>
    </w:lvl>
    <w:lvl w:ilvl="8">
      <w:start w:val="1"/>
      <w:numFmt w:val="decimal"/>
      <w:lvlText w:val="%4.%5.%6.%7.%8.%9."/>
      <w:lvlJc w:val="left"/>
      <w:pPr>
        <w:ind w:left="0" w:firstLine="0"/>
      </w:pPr>
    </w:lvl>
  </w:abstractNum>
  <w:num w:numId="1" w16cid:durableId="2065516739">
    <w:abstractNumId w:val="8"/>
  </w:num>
  <w:num w:numId="2" w16cid:durableId="1987468898">
    <w:abstractNumId w:val="6"/>
  </w:num>
  <w:num w:numId="3" w16cid:durableId="1601984718">
    <w:abstractNumId w:val="26"/>
  </w:num>
  <w:num w:numId="4" w16cid:durableId="520511211">
    <w:abstractNumId w:val="14"/>
  </w:num>
  <w:num w:numId="5" w16cid:durableId="1971667816">
    <w:abstractNumId w:val="20"/>
  </w:num>
  <w:num w:numId="6" w16cid:durableId="2053462452">
    <w:abstractNumId w:val="13"/>
  </w:num>
  <w:num w:numId="7" w16cid:durableId="1910193323">
    <w:abstractNumId w:val="9"/>
  </w:num>
  <w:num w:numId="8" w16cid:durableId="147064193">
    <w:abstractNumId w:val="3"/>
  </w:num>
  <w:num w:numId="9" w16cid:durableId="1725524317">
    <w:abstractNumId w:val="21"/>
  </w:num>
  <w:num w:numId="10" w16cid:durableId="72626272">
    <w:abstractNumId w:val="15"/>
  </w:num>
  <w:num w:numId="11" w16cid:durableId="1648626556">
    <w:abstractNumId w:val="12"/>
  </w:num>
  <w:num w:numId="12" w16cid:durableId="1887519800">
    <w:abstractNumId w:val="24"/>
  </w:num>
  <w:num w:numId="13" w16cid:durableId="1631738534">
    <w:abstractNumId w:val="4"/>
  </w:num>
  <w:num w:numId="14" w16cid:durableId="1186486099">
    <w:abstractNumId w:val="23"/>
  </w:num>
  <w:num w:numId="15" w16cid:durableId="489634590">
    <w:abstractNumId w:val="19"/>
  </w:num>
  <w:num w:numId="16" w16cid:durableId="1038553451">
    <w:abstractNumId w:val="1"/>
  </w:num>
  <w:num w:numId="17" w16cid:durableId="1302228057">
    <w:abstractNumId w:val="25"/>
  </w:num>
  <w:num w:numId="18" w16cid:durableId="1811095438">
    <w:abstractNumId w:val="27"/>
  </w:num>
  <w:num w:numId="19" w16cid:durableId="1344748651">
    <w:abstractNumId w:val="5"/>
  </w:num>
  <w:num w:numId="20" w16cid:durableId="251008233">
    <w:abstractNumId w:val="17"/>
  </w:num>
  <w:num w:numId="21" w16cid:durableId="644555483">
    <w:abstractNumId w:val="0"/>
  </w:num>
  <w:num w:numId="22" w16cid:durableId="1999991379">
    <w:abstractNumId w:val="11"/>
  </w:num>
  <w:num w:numId="23" w16cid:durableId="419647738">
    <w:abstractNumId w:val="22"/>
  </w:num>
  <w:num w:numId="24" w16cid:durableId="1334213738">
    <w:abstractNumId w:val="16"/>
  </w:num>
  <w:num w:numId="25" w16cid:durableId="179046732">
    <w:abstractNumId w:val="2"/>
  </w:num>
  <w:num w:numId="26" w16cid:durableId="605699137">
    <w:abstractNumId w:val="18"/>
  </w:num>
  <w:num w:numId="27" w16cid:durableId="705636998">
    <w:abstractNumId w:val="10"/>
  </w:num>
  <w:num w:numId="28" w16cid:durableId="19942183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E6"/>
    <w:rsid w:val="00001284"/>
    <w:rsid w:val="00001851"/>
    <w:rsid w:val="000036C2"/>
    <w:rsid w:val="00003A4A"/>
    <w:rsid w:val="0000401F"/>
    <w:rsid w:val="00004546"/>
    <w:rsid w:val="0000458A"/>
    <w:rsid w:val="000052CF"/>
    <w:rsid w:val="00005C75"/>
    <w:rsid w:val="00007F91"/>
    <w:rsid w:val="00010450"/>
    <w:rsid w:val="000154F6"/>
    <w:rsid w:val="0001654F"/>
    <w:rsid w:val="00017029"/>
    <w:rsid w:val="00017219"/>
    <w:rsid w:val="00017D8A"/>
    <w:rsid w:val="00023CFD"/>
    <w:rsid w:val="000240D7"/>
    <w:rsid w:val="00024150"/>
    <w:rsid w:val="000244CD"/>
    <w:rsid w:val="000245BC"/>
    <w:rsid w:val="00025FF7"/>
    <w:rsid w:val="00026220"/>
    <w:rsid w:val="000272A0"/>
    <w:rsid w:val="000309FB"/>
    <w:rsid w:val="00031DB3"/>
    <w:rsid w:val="00031F9E"/>
    <w:rsid w:val="00032AB8"/>
    <w:rsid w:val="000336B8"/>
    <w:rsid w:val="00034337"/>
    <w:rsid w:val="000347F3"/>
    <w:rsid w:val="0003786F"/>
    <w:rsid w:val="0004106C"/>
    <w:rsid w:val="0004120D"/>
    <w:rsid w:val="000440DD"/>
    <w:rsid w:val="00045216"/>
    <w:rsid w:val="00046BDD"/>
    <w:rsid w:val="00051F43"/>
    <w:rsid w:val="000535BC"/>
    <w:rsid w:val="00055EF4"/>
    <w:rsid w:val="000602A6"/>
    <w:rsid w:val="0006102A"/>
    <w:rsid w:val="000613DC"/>
    <w:rsid w:val="0006278B"/>
    <w:rsid w:val="00063284"/>
    <w:rsid w:val="00063773"/>
    <w:rsid w:val="0006412E"/>
    <w:rsid w:val="000660A5"/>
    <w:rsid w:val="00066199"/>
    <w:rsid w:val="00066804"/>
    <w:rsid w:val="00066955"/>
    <w:rsid w:val="00067AB0"/>
    <w:rsid w:val="000700EC"/>
    <w:rsid w:val="00071856"/>
    <w:rsid w:val="00072542"/>
    <w:rsid w:val="0007500C"/>
    <w:rsid w:val="00075517"/>
    <w:rsid w:val="0007585E"/>
    <w:rsid w:val="00076003"/>
    <w:rsid w:val="00076191"/>
    <w:rsid w:val="00076BB3"/>
    <w:rsid w:val="00077031"/>
    <w:rsid w:val="000771CA"/>
    <w:rsid w:val="00080925"/>
    <w:rsid w:val="0008158A"/>
    <w:rsid w:val="00081E1E"/>
    <w:rsid w:val="00082106"/>
    <w:rsid w:val="00082329"/>
    <w:rsid w:val="00083099"/>
    <w:rsid w:val="0008625D"/>
    <w:rsid w:val="00090B91"/>
    <w:rsid w:val="000914A1"/>
    <w:rsid w:val="00091909"/>
    <w:rsid w:val="0009196F"/>
    <w:rsid w:val="000923D4"/>
    <w:rsid w:val="0009333F"/>
    <w:rsid w:val="000948D3"/>
    <w:rsid w:val="00094996"/>
    <w:rsid w:val="00094D3E"/>
    <w:rsid w:val="00095589"/>
    <w:rsid w:val="00095595"/>
    <w:rsid w:val="00097516"/>
    <w:rsid w:val="00097F33"/>
    <w:rsid w:val="00097FF2"/>
    <w:rsid w:val="000A04D8"/>
    <w:rsid w:val="000A0BA1"/>
    <w:rsid w:val="000A3954"/>
    <w:rsid w:val="000A3A24"/>
    <w:rsid w:val="000A3AA1"/>
    <w:rsid w:val="000A49BA"/>
    <w:rsid w:val="000A5DEB"/>
    <w:rsid w:val="000A696F"/>
    <w:rsid w:val="000A6987"/>
    <w:rsid w:val="000A6C25"/>
    <w:rsid w:val="000A7B12"/>
    <w:rsid w:val="000B047D"/>
    <w:rsid w:val="000B08BD"/>
    <w:rsid w:val="000B1E3B"/>
    <w:rsid w:val="000B1F39"/>
    <w:rsid w:val="000B5A6B"/>
    <w:rsid w:val="000B6CCD"/>
    <w:rsid w:val="000B7F88"/>
    <w:rsid w:val="000C3ECF"/>
    <w:rsid w:val="000C48DE"/>
    <w:rsid w:val="000C6109"/>
    <w:rsid w:val="000C778F"/>
    <w:rsid w:val="000C7D38"/>
    <w:rsid w:val="000D0573"/>
    <w:rsid w:val="000D0C41"/>
    <w:rsid w:val="000D18D7"/>
    <w:rsid w:val="000D4F99"/>
    <w:rsid w:val="000D58A8"/>
    <w:rsid w:val="000D7127"/>
    <w:rsid w:val="000D7292"/>
    <w:rsid w:val="000D7548"/>
    <w:rsid w:val="000E20E9"/>
    <w:rsid w:val="000E2B8E"/>
    <w:rsid w:val="000E3E72"/>
    <w:rsid w:val="000E472D"/>
    <w:rsid w:val="000E539A"/>
    <w:rsid w:val="000E5769"/>
    <w:rsid w:val="000E5827"/>
    <w:rsid w:val="000F0F97"/>
    <w:rsid w:val="000F129E"/>
    <w:rsid w:val="000F1796"/>
    <w:rsid w:val="000F19BD"/>
    <w:rsid w:val="000F1B8F"/>
    <w:rsid w:val="000F1E80"/>
    <w:rsid w:val="000F2260"/>
    <w:rsid w:val="000F4842"/>
    <w:rsid w:val="000F4FE4"/>
    <w:rsid w:val="000F5CDA"/>
    <w:rsid w:val="000F5D98"/>
    <w:rsid w:val="000F7343"/>
    <w:rsid w:val="000F7594"/>
    <w:rsid w:val="001004A1"/>
    <w:rsid w:val="0010073A"/>
    <w:rsid w:val="00101E82"/>
    <w:rsid w:val="001020D9"/>
    <w:rsid w:val="0010299B"/>
    <w:rsid w:val="001029E9"/>
    <w:rsid w:val="00103A31"/>
    <w:rsid w:val="001061F5"/>
    <w:rsid w:val="001102E5"/>
    <w:rsid w:val="00110AFB"/>
    <w:rsid w:val="00111D07"/>
    <w:rsid w:val="00113B88"/>
    <w:rsid w:val="001151DE"/>
    <w:rsid w:val="0012164A"/>
    <w:rsid w:val="0012312D"/>
    <w:rsid w:val="00123E7D"/>
    <w:rsid w:val="00124032"/>
    <w:rsid w:val="00124739"/>
    <w:rsid w:val="00124B2E"/>
    <w:rsid w:val="00125976"/>
    <w:rsid w:val="00125D2C"/>
    <w:rsid w:val="001263ED"/>
    <w:rsid w:val="00126720"/>
    <w:rsid w:val="001301D7"/>
    <w:rsid w:val="00131447"/>
    <w:rsid w:val="00131901"/>
    <w:rsid w:val="001323A6"/>
    <w:rsid w:val="0013288C"/>
    <w:rsid w:val="0013440A"/>
    <w:rsid w:val="0013723F"/>
    <w:rsid w:val="001375D6"/>
    <w:rsid w:val="001410DA"/>
    <w:rsid w:val="00141737"/>
    <w:rsid w:val="00142C79"/>
    <w:rsid w:val="00143FA3"/>
    <w:rsid w:val="001453BB"/>
    <w:rsid w:val="00145A4A"/>
    <w:rsid w:val="00146554"/>
    <w:rsid w:val="00147FF9"/>
    <w:rsid w:val="001503BB"/>
    <w:rsid w:val="00151167"/>
    <w:rsid w:val="0015175C"/>
    <w:rsid w:val="001523F8"/>
    <w:rsid w:val="00153C76"/>
    <w:rsid w:val="0015413C"/>
    <w:rsid w:val="0015681A"/>
    <w:rsid w:val="001568E4"/>
    <w:rsid w:val="001619E3"/>
    <w:rsid w:val="0016301A"/>
    <w:rsid w:val="0016526B"/>
    <w:rsid w:val="00166616"/>
    <w:rsid w:val="001672AC"/>
    <w:rsid w:val="001717DA"/>
    <w:rsid w:val="00175499"/>
    <w:rsid w:val="001776AA"/>
    <w:rsid w:val="00177A89"/>
    <w:rsid w:val="0018137E"/>
    <w:rsid w:val="0018142B"/>
    <w:rsid w:val="00181681"/>
    <w:rsid w:val="00184919"/>
    <w:rsid w:val="00184FBF"/>
    <w:rsid w:val="00185048"/>
    <w:rsid w:val="001858E0"/>
    <w:rsid w:val="00186FE5"/>
    <w:rsid w:val="0019041C"/>
    <w:rsid w:val="00192951"/>
    <w:rsid w:val="00194819"/>
    <w:rsid w:val="00195CA3"/>
    <w:rsid w:val="00195D4C"/>
    <w:rsid w:val="0019706F"/>
    <w:rsid w:val="001970BD"/>
    <w:rsid w:val="00197154"/>
    <w:rsid w:val="001974B9"/>
    <w:rsid w:val="0019759E"/>
    <w:rsid w:val="001A21BE"/>
    <w:rsid w:val="001A4C67"/>
    <w:rsid w:val="001A607F"/>
    <w:rsid w:val="001A6382"/>
    <w:rsid w:val="001B04D3"/>
    <w:rsid w:val="001B065A"/>
    <w:rsid w:val="001B10A3"/>
    <w:rsid w:val="001B1841"/>
    <w:rsid w:val="001B4F35"/>
    <w:rsid w:val="001B5593"/>
    <w:rsid w:val="001B6467"/>
    <w:rsid w:val="001C1636"/>
    <w:rsid w:val="001C1C51"/>
    <w:rsid w:val="001C2D9A"/>
    <w:rsid w:val="001C3A85"/>
    <w:rsid w:val="001C3F2C"/>
    <w:rsid w:val="001C5198"/>
    <w:rsid w:val="001C53B4"/>
    <w:rsid w:val="001C54C1"/>
    <w:rsid w:val="001C66B5"/>
    <w:rsid w:val="001C69AC"/>
    <w:rsid w:val="001D1178"/>
    <w:rsid w:val="001D25BF"/>
    <w:rsid w:val="001D2D41"/>
    <w:rsid w:val="001D411E"/>
    <w:rsid w:val="001D6025"/>
    <w:rsid w:val="001D69D7"/>
    <w:rsid w:val="001D6E82"/>
    <w:rsid w:val="001E4A97"/>
    <w:rsid w:val="001E522E"/>
    <w:rsid w:val="001E52CC"/>
    <w:rsid w:val="001E5F01"/>
    <w:rsid w:val="001F079F"/>
    <w:rsid w:val="001F211F"/>
    <w:rsid w:val="001F4497"/>
    <w:rsid w:val="001F450A"/>
    <w:rsid w:val="001F4744"/>
    <w:rsid w:val="001F6A06"/>
    <w:rsid w:val="002005F9"/>
    <w:rsid w:val="00202327"/>
    <w:rsid w:val="00202618"/>
    <w:rsid w:val="00202EA4"/>
    <w:rsid w:val="00203BB6"/>
    <w:rsid w:val="00206771"/>
    <w:rsid w:val="002075E7"/>
    <w:rsid w:val="00207AF2"/>
    <w:rsid w:val="00217026"/>
    <w:rsid w:val="002171B8"/>
    <w:rsid w:val="0021742F"/>
    <w:rsid w:val="00221D43"/>
    <w:rsid w:val="00222BEF"/>
    <w:rsid w:val="00222F7D"/>
    <w:rsid w:val="0022394D"/>
    <w:rsid w:val="00225384"/>
    <w:rsid w:val="00225CFF"/>
    <w:rsid w:val="00226627"/>
    <w:rsid w:val="00226AA4"/>
    <w:rsid w:val="00231734"/>
    <w:rsid w:val="00236691"/>
    <w:rsid w:val="002370C9"/>
    <w:rsid w:val="00240EA4"/>
    <w:rsid w:val="00240EF2"/>
    <w:rsid w:val="002423B2"/>
    <w:rsid w:val="00245298"/>
    <w:rsid w:val="002500AC"/>
    <w:rsid w:val="002509E0"/>
    <w:rsid w:val="00251217"/>
    <w:rsid w:val="002514F8"/>
    <w:rsid w:val="00253805"/>
    <w:rsid w:val="00254F46"/>
    <w:rsid w:val="002555E8"/>
    <w:rsid w:val="00255AAD"/>
    <w:rsid w:val="00257CC0"/>
    <w:rsid w:val="00262BF0"/>
    <w:rsid w:val="00264173"/>
    <w:rsid w:val="0026487C"/>
    <w:rsid w:val="00264BAE"/>
    <w:rsid w:val="00265228"/>
    <w:rsid w:val="0026655A"/>
    <w:rsid w:val="00270459"/>
    <w:rsid w:val="00270FFF"/>
    <w:rsid w:val="002733F1"/>
    <w:rsid w:val="00275534"/>
    <w:rsid w:val="00275B4F"/>
    <w:rsid w:val="0027716C"/>
    <w:rsid w:val="00277CBD"/>
    <w:rsid w:val="00280C47"/>
    <w:rsid w:val="002812B1"/>
    <w:rsid w:val="00281879"/>
    <w:rsid w:val="00281C54"/>
    <w:rsid w:val="00281FE1"/>
    <w:rsid w:val="00282801"/>
    <w:rsid w:val="00282D2D"/>
    <w:rsid w:val="002833E7"/>
    <w:rsid w:val="00283EB4"/>
    <w:rsid w:val="00284BAC"/>
    <w:rsid w:val="0028578B"/>
    <w:rsid w:val="002859B1"/>
    <w:rsid w:val="00287350"/>
    <w:rsid w:val="002877A5"/>
    <w:rsid w:val="00290A0A"/>
    <w:rsid w:val="002919B6"/>
    <w:rsid w:val="0029262B"/>
    <w:rsid w:val="00292BF0"/>
    <w:rsid w:val="00292FFA"/>
    <w:rsid w:val="00294A6C"/>
    <w:rsid w:val="00295317"/>
    <w:rsid w:val="0029582A"/>
    <w:rsid w:val="00295C7E"/>
    <w:rsid w:val="00295D48"/>
    <w:rsid w:val="00295E58"/>
    <w:rsid w:val="002A057D"/>
    <w:rsid w:val="002A1872"/>
    <w:rsid w:val="002A19D2"/>
    <w:rsid w:val="002A265E"/>
    <w:rsid w:val="002A2AD7"/>
    <w:rsid w:val="002A37E9"/>
    <w:rsid w:val="002A41DB"/>
    <w:rsid w:val="002A4CD3"/>
    <w:rsid w:val="002A4E55"/>
    <w:rsid w:val="002A4F3D"/>
    <w:rsid w:val="002A58DA"/>
    <w:rsid w:val="002A6E28"/>
    <w:rsid w:val="002A783E"/>
    <w:rsid w:val="002A794D"/>
    <w:rsid w:val="002B0EDC"/>
    <w:rsid w:val="002B3841"/>
    <w:rsid w:val="002B5276"/>
    <w:rsid w:val="002B6544"/>
    <w:rsid w:val="002B67EC"/>
    <w:rsid w:val="002B78E6"/>
    <w:rsid w:val="002C06C7"/>
    <w:rsid w:val="002C1300"/>
    <w:rsid w:val="002C2C31"/>
    <w:rsid w:val="002C36C5"/>
    <w:rsid w:val="002C4223"/>
    <w:rsid w:val="002C4B10"/>
    <w:rsid w:val="002C4C94"/>
    <w:rsid w:val="002C6AB8"/>
    <w:rsid w:val="002C6AF2"/>
    <w:rsid w:val="002C7F91"/>
    <w:rsid w:val="002D5385"/>
    <w:rsid w:val="002D7577"/>
    <w:rsid w:val="002E0AB8"/>
    <w:rsid w:val="002E1842"/>
    <w:rsid w:val="002E18C3"/>
    <w:rsid w:val="002E1A14"/>
    <w:rsid w:val="002E1A42"/>
    <w:rsid w:val="002E1C0D"/>
    <w:rsid w:val="002E1E11"/>
    <w:rsid w:val="002E26E3"/>
    <w:rsid w:val="002E70FA"/>
    <w:rsid w:val="002F2A7A"/>
    <w:rsid w:val="002F4230"/>
    <w:rsid w:val="002F7B70"/>
    <w:rsid w:val="00300908"/>
    <w:rsid w:val="003038AB"/>
    <w:rsid w:val="00304443"/>
    <w:rsid w:val="003055F7"/>
    <w:rsid w:val="00307680"/>
    <w:rsid w:val="003103EE"/>
    <w:rsid w:val="00310680"/>
    <w:rsid w:val="00311D53"/>
    <w:rsid w:val="00312430"/>
    <w:rsid w:val="0031606A"/>
    <w:rsid w:val="00321CC3"/>
    <w:rsid w:val="00325B98"/>
    <w:rsid w:val="00325F29"/>
    <w:rsid w:val="00326A61"/>
    <w:rsid w:val="00326E68"/>
    <w:rsid w:val="003304DA"/>
    <w:rsid w:val="0033626D"/>
    <w:rsid w:val="003370D3"/>
    <w:rsid w:val="003371EB"/>
    <w:rsid w:val="0034186F"/>
    <w:rsid w:val="00341CE8"/>
    <w:rsid w:val="00342006"/>
    <w:rsid w:val="003429DD"/>
    <w:rsid w:val="00342B80"/>
    <w:rsid w:val="00343A36"/>
    <w:rsid w:val="00343E28"/>
    <w:rsid w:val="00345703"/>
    <w:rsid w:val="00350DCD"/>
    <w:rsid w:val="00351D36"/>
    <w:rsid w:val="00352752"/>
    <w:rsid w:val="003534E5"/>
    <w:rsid w:val="003535C5"/>
    <w:rsid w:val="00354423"/>
    <w:rsid w:val="003555E6"/>
    <w:rsid w:val="00361C86"/>
    <w:rsid w:val="00362473"/>
    <w:rsid w:val="00362982"/>
    <w:rsid w:val="0036300D"/>
    <w:rsid w:val="00363AFB"/>
    <w:rsid w:val="00363FAB"/>
    <w:rsid w:val="00365998"/>
    <w:rsid w:val="00365D0B"/>
    <w:rsid w:val="00367A41"/>
    <w:rsid w:val="00370824"/>
    <w:rsid w:val="003719DC"/>
    <w:rsid w:val="00371B70"/>
    <w:rsid w:val="00372092"/>
    <w:rsid w:val="00372388"/>
    <w:rsid w:val="00372BA9"/>
    <w:rsid w:val="0037476D"/>
    <w:rsid w:val="00374AD6"/>
    <w:rsid w:val="00374B81"/>
    <w:rsid w:val="00374EE4"/>
    <w:rsid w:val="0037530E"/>
    <w:rsid w:val="00376586"/>
    <w:rsid w:val="003767C2"/>
    <w:rsid w:val="00376B1B"/>
    <w:rsid w:val="00376E45"/>
    <w:rsid w:val="003774DB"/>
    <w:rsid w:val="003808D1"/>
    <w:rsid w:val="0038104B"/>
    <w:rsid w:val="00381E54"/>
    <w:rsid w:val="00382956"/>
    <w:rsid w:val="003845F1"/>
    <w:rsid w:val="00384B4A"/>
    <w:rsid w:val="00385FA8"/>
    <w:rsid w:val="00390049"/>
    <w:rsid w:val="00390E1D"/>
    <w:rsid w:val="00392731"/>
    <w:rsid w:val="00392D1B"/>
    <w:rsid w:val="00393A00"/>
    <w:rsid w:val="00393F23"/>
    <w:rsid w:val="00394A26"/>
    <w:rsid w:val="00395CCC"/>
    <w:rsid w:val="00395D4E"/>
    <w:rsid w:val="0039753B"/>
    <w:rsid w:val="003A00D9"/>
    <w:rsid w:val="003A1CDD"/>
    <w:rsid w:val="003A2AE1"/>
    <w:rsid w:val="003A40B9"/>
    <w:rsid w:val="003A4E8A"/>
    <w:rsid w:val="003A6ABA"/>
    <w:rsid w:val="003A74FE"/>
    <w:rsid w:val="003A788F"/>
    <w:rsid w:val="003A7B70"/>
    <w:rsid w:val="003B13E8"/>
    <w:rsid w:val="003B293D"/>
    <w:rsid w:val="003B6FBF"/>
    <w:rsid w:val="003B7BC6"/>
    <w:rsid w:val="003C037A"/>
    <w:rsid w:val="003C16F2"/>
    <w:rsid w:val="003C267E"/>
    <w:rsid w:val="003C2DA4"/>
    <w:rsid w:val="003C3BE1"/>
    <w:rsid w:val="003C6624"/>
    <w:rsid w:val="003D0ABA"/>
    <w:rsid w:val="003D1541"/>
    <w:rsid w:val="003D1F20"/>
    <w:rsid w:val="003D78A3"/>
    <w:rsid w:val="003E10BF"/>
    <w:rsid w:val="003E25A1"/>
    <w:rsid w:val="003E2DCA"/>
    <w:rsid w:val="003E2E76"/>
    <w:rsid w:val="003E30F3"/>
    <w:rsid w:val="003E43ED"/>
    <w:rsid w:val="003E4E5A"/>
    <w:rsid w:val="003E5450"/>
    <w:rsid w:val="003E5576"/>
    <w:rsid w:val="003F059A"/>
    <w:rsid w:val="003F1703"/>
    <w:rsid w:val="003F536F"/>
    <w:rsid w:val="003F5ED9"/>
    <w:rsid w:val="003F618F"/>
    <w:rsid w:val="003F7A23"/>
    <w:rsid w:val="004018D6"/>
    <w:rsid w:val="00401EDA"/>
    <w:rsid w:val="00402B95"/>
    <w:rsid w:val="00402F2C"/>
    <w:rsid w:val="0040302B"/>
    <w:rsid w:val="00403634"/>
    <w:rsid w:val="00404F69"/>
    <w:rsid w:val="00406F98"/>
    <w:rsid w:val="00407F31"/>
    <w:rsid w:val="004103D8"/>
    <w:rsid w:val="00410B29"/>
    <w:rsid w:val="004138AC"/>
    <w:rsid w:val="00413F1B"/>
    <w:rsid w:val="004142E9"/>
    <w:rsid w:val="0041777B"/>
    <w:rsid w:val="00420E59"/>
    <w:rsid w:val="00421A47"/>
    <w:rsid w:val="004252ED"/>
    <w:rsid w:val="004262FD"/>
    <w:rsid w:val="00427535"/>
    <w:rsid w:val="004323AE"/>
    <w:rsid w:val="00432BEC"/>
    <w:rsid w:val="00434DAE"/>
    <w:rsid w:val="00434E36"/>
    <w:rsid w:val="0043615A"/>
    <w:rsid w:val="0043639B"/>
    <w:rsid w:val="004367C8"/>
    <w:rsid w:val="0044067B"/>
    <w:rsid w:val="00441624"/>
    <w:rsid w:val="00443FF6"/>
    <w:rsid w:val="00444E61"/>
    <w:rsid w:val="004456C8"/>
    <w:rsid w:val="00446650"/>
    <w:rsid w:val="004533AF"/>
    <w:rsid w:val="004540EA"/>
    <w:rsid w:val="00454A8A"/>
    <w:rsid w:val="00456AC5"/>
    <w:rsid w:val="00457B06"/>
    <w:rsid w:val="00457FD8"/>
    <w:rsid w:val="004600AA"/>
    <w:rsid w:val="004600C5"/>
    <w:rsid w:val="00462224"/>
    <w:rsid w:val="00462F73"/>
    <w:rsid w:val="00463040"/>
    <w:rsid w:val="00463809"/>
    <w:rsid w:val="004641EB"/>
    <w:rsid w:val="0046498E"/>
    <w:rsid w:val="0046567B"/>
    <w:rsid w:val="00467699"/>
    <w:rsid w:val="00470D44"/>
    <w:rsid w:val="0047357B"/>
    <w:rsid w:val="00473912"/>
    <w:rsid w:val="00473C14"/>
    <w:rsid w:val="004748AE"/>
    <w:rsid w:val="00474D66"/>
    <w:rsid w:val="00474F8B"/>
    <w:rsid w:val="00475DDD"/>
    <w:rsid w:val="00477107"/>
    <w:rsid w:val="00480B5F"/>
    <w:rsid w:val="004839FF"/>
    <w:rsid w:val="00483B79"/>
    <w:rsid w:val="004850BF"/>
    <w:rsid w:val="00485906"/>
    <w:rsid w:val="004864D0"/>
    <w:rsid w:val="00486D98"/>
    <w:rsid w:val="00487DC6"/>
    <w:rsid w:val="00491556"/>
    <w:rsid w:val="0049186A"/>
    <w:rsid w:val="0049265D"/>
    <w:rsid w:val="0049297B"/>
    <w:rsid w:val="00492AFF"/>
    <w:rsid w:val="00493598"/>
    <w:rsid w:val="00493B45"/>
    <w:rsid w:val="00496072"/>
    <w:rsid w:val="00497A57"/>
    <w:rsid w:val="004A068F"/>
    <w:rsid w:val="004A10FD"/>
    <w:rsid w:val="004A1CA1"/>
    <w:rsid w:val="004A2986"/>
    <w:rsid w:val="004A3150"/>
    <w:rsid w:val="004A36C9"/>
    <w:rsid w:val="004A5408"/>
    <w:rsid w:val="004A7B0A"/>
    <w:rsid w:val="004B0AC1"/>
    <w:rsid w:val="004B0EB7"/>
    <w:rsid w:val="004B1D1B"/>
    <w:rsid w:val="004B26CE"/>
    <w:rsid w:val="004B2711"/>
    <w:rsid w:val="004B3243"/>
    <w:rsid w:val="004B6149"/>
    <w:rsid w:val="004B66D2"/>
    <w:rsid w:val="004B79E7"/>
    <w:rsid w:val="004B7F18"/>
    <w:rsid w:val="004C17AB"/>
    <w:rsid w:val="004C602B"/>
    <w:rsid w:val="004C651E"/>
    <w:rsid w:val="004C7A81"/>
    <w:rsid w:val="004C7C1E"/>
    <w:rsid w:val="004D1F9D"/>
    <w:rsid w:val="004D20E6"/>
    <w:rsid w:val="004D3709"/>
    <w:rsid w:val="004D45FB"/>
    <w:rsid w:val="004D504D"/>
    <w:rsid w:val="004D57EF"/>
    <w:rsid w:val="004D59CB"/>
    <w:rsid w:val="004D67ED"/>
    <w:rsid w:val="004D6D30"/>
    <w:rsid w:val="004E1EDE"/>
    <w:rsid w:val="004E2B60"/>
    <w:rsid w:val="004E4710"/>
    <w:rsid w:val="004E5AA4"/>
    <w:rsid w:val="004E6461"/>
    <w:rsid w:val="004E7145"/>
    <w:rsid w:val="004F0340"/>
    <w:rsid w:val="004F0560"/>
    <w:rsid w:val="004F1E48"/>
    <w:rsid w:val="004F29F4"/>
    <w:rsid w:val="004F341C"/>
    <w:rsid w:val="004F4E73"/>
    <w:rsid w:val="004F50B3"/>
    <w:rsid w:val="004F5575"/>
    <w:rsid w:val="004F5C65"/>
    <w:rsid w:val="004F66E7"/>
    <w:rsid w:val="004F7338"/>
    <w:rsid w:val="004F798A"/>
    <w:rsid w:val="004FC2FE"/>
    <w:rsid w:val="005011A2"/>
    <w:rsid w:val="00506D59"/>
    <w:rsid w:val="00507093"/>
    <w:rsid w:val="00512300"/>
    <w:rsid w:val="00512A0F"/>
    <w:rsid w:val="00512B27"/>
    <w:rsid w:val="00513D4B"/>
    <w:rsid w:val="00514DCF"/>
    <w:rsid w:val="0051545E"/>
    <w:rsid w:val="00517CE7"/>
    <w:rsid w:val="00520C23"/>
    <w:rsid w:val="00522E8E"/>
    <w:rsid w:val="005250F3"/>
    <w:rsid w:val="00525EA9"/>
    <w:rsid w:val="0052614A"/>
    <w:rsid w:val="00526990"/>
    <w:rsid w:val="00531381"/>
    <w:rsid w:val="0053311A"/>
    <w:rsid w:val="00533688"/>
    <w:rsid w:val="00535A6D"/>
    <w:rsid w:val="00535B0E"/>
    <w:rsid w:val="005366F7"/>
    <w:rsid w:val="00536A2D"/>
    <w:rsid w:val="00536EDC"/>
    <w:rsid w:val="005401D2"/>
    <w:rsid w:val="0054031F"/>
    <w:rsid w:val="0054091A"/>
    <w:rsid w:val="00546115"/>
    <w:rsid w:val="0054657E"/>
    <w:rsid w:val="00546E77"/>
    <w:rsid w:val="005502AC"/>
    <w:rsid w:val="0055223A"/>
    <w:rsid w:val="00553338"/>
    <w:rsid w:val="0055534D"/>
    <w:rsid w:val="00555449"/>
    <w:rsid w:val="005567A7"/>
    <w:rsid w:val="00557F24"/>
    <w:rsid w:val="005613C1"/>
    <w:rsid w:val="00563606"/>
    <w:rsid w:val="00564504"/>
    <w:rsid w:val="005663E2"/>
    <w:rsid w:val="00571C12"/>
    <w:rsid w:val="00574703"/>
    <w:rsid w:val="00575BE6"/>
    <w:rsid w:val="00575E78"/>
    <w:rsid w:val="0058056C"/>
    <w:rsid w:val="005819B9"/>
    <w:rsid w:val="00582166"/>
    <w:rsid w:val="00583DB8"/>
    <w:rsid w:val="00584CD2"/>
    <w:rsid w:val="00587CB6"/>
    <w:rsid w:val="00592BBF"/>
    <w:rsid w:val="00593868"/>
    <w:rsid w:val="005939AF"/>
    <w:rsid w:val="00593D51"/>
    <w:rsid w:val="00594AF8"/>
    <w:rsid w:val="00595FCA"/>
    <w:rsid w:val="005967D6"/>
    <w:rsid w:val="00596CF6"/>
    <w:rsid w:val="005979F1"/>
    <w:rsid w:val="00597A4F"/>
    <w:rsid w:val="005A0891"/>
    <w:rsid w:val="005A329C"/>
    <w:rsid w:val="005A561B"/>
    <w:rsid w:val="005A58CD"/>
    <w:rsid w:val="005A68E7"/>
    <w:rsid w:val="005A735B"/>
    <w:rsid w:val="005A79BB"/>
    <w:rsid w:val="005A7D61"/>
    <w:rsid w:val="005A7EF6"/>
    <w:rsid w:val="005A7EFF"/>
    <w:rsid w:val="005B0F50"/>
    <w:rsid w:val="005B1475"/>
    <w:rsid w:val="005B21A1"/>
    <w:rsid w:val="005B3753"/>
    <w:rsid w:val="005B3B64"/>
    <w:rsid w:val="005B4170"/>
    <w:rsid w:val="005B43A7"/>
    <w:rsid w:val="005B7013"/>
    <w:rsid w:val="005B7284"/>
    <w:rsid w:val="005B773C"/>
    <w:rsid w:val="005C0802"/>
    <w:rsid w:val="005C13DB"/>
    <w:rsid w:val="005C3EC0"/>
    <w:rsid w:val="005C4B96"/>
    <w:rsid w:val="005C59AE"/>
    <w:rsid w:val="005C5A22"/>
    <w:rsid w:val="005C6A55"/>
    <w:rsid w:val="005C6B16"/>
    <w:rsid w:val="005D007D"/>
    <w:rsid w:val="005D259D"/>
    <w:rsid w:val="005D282B"/>
    <w:rsid w:val="005D2D18"/>
    <w:rsid w:val="005D46DD"/>
    <w:rsid w:val="005D5606"/>
    <w:rsid w:val="005D6920"/>
    <w:rsid w:val="005E0982"/>
    <w:rsid w:val="005E09E3"/>
    <w:rsid w:val="005E291C"/>
    <w:rsid w:val="005E3CE5"/>
    <w:rsid w:val="005E5FB9"/>
    <w:rsid w:val="005E63A4"/>
    <w:rsid w:val="005E6736"/>
    <w:rsid w:val="005E6815"/>
    <w:rsid w:val="005F0CA4"/>
    <w:rsid w:val="005F208A"/>
    <w:rsid w:val="005F295E"/>
    <w:rsid w:val="005F56CE"/>
    <w:rsid w:val="005F57B6"/>
    <w:rsid w:val="005F5A81"/>
    <w:rsid w:val="005F5EBD"/>
    <w:rsid w:val="005F66E8"/>
    <w:rsid w:val="005F6F40"/>
    <w:rsid w:val="005F7CC1"/>
    <w:rsid w:val="00600173"/>
    <w:rsid w:val="006013CB"/>
    <w:rsid w:val="00601623"/>
    <w:rsid w:val="0060251C"/>
    <w:rsid w:val="006036B3"/>
    <w:rsid w:val="0060552B"/>
    <w:rsid w:val="00605929"/>
    <w:rsid w:val="00606B92"/>
    <w:rsid w:val="006163FD"/>
    <w:rsid w:val="00617BFF"/>
    <w:rsid w:val="00617E72"/>
    <w:rsid w:val="0062026F"/>
    <w:rsid w:val="006205D3"/>
    <w:rsid w:val="00620A35"/>
    <w:rsid w:val="00620AE6"/>
    <w:rsid w:val="00620ED8"/>
    <w:rsid w:val="006221E6"/>
    <w:rsid w:val="00622B9F"/>
    <w:rsid w:val="006233B6"/>
    <w:rsid w:val="00624CFC"/>
    <w:rsid w:val="00626019"/>
    <w:rsid w:val="00630246"/>
    <w:rsid w:val="0063098D"/>
    <w:rsid w:val="00631B54"/>
    <w:rsid w:val="006325FD"/>
    <w:rsid w:val="00632AED"/>
    <w:rsid w:val="006339F7"/>
    <w:rsid w:val="0064049F"/>
    <w:rsid w:val="00641D09"/>
    <w:rsid w:val="00641DC5"/>
    <w:rsid w:val="006430A6"/>
    <w:rsid w:val="006433BC"/>
    <w:rsid w:val="00647507"/>
    <w:rsid w:val="0065098B"/>
    <w:rsid w:val="00650EDE"/>
    <w:rsid w:val="0065107D"/>
    <w:rsid w:val="00652A8A"/>
    <w:rsid w:val="00653637"/>
    <w:rsid w:val="006543C5"/>
    <w:rsid w:val="00655889"/>
    <w:rsid w:val="00655A92"/>
    <w:rsid w:val="006569EF"/>
    <w:rsid w:val="00656BD6"/>
    <w:rsid w:val="00656FE3"/>
    <w:rsid w:val="00657208"/>
    <w:rsid w:val="006575A7"/>
    <w:rsid w:val="00661284"/>
    <w:rsid w:val="00663B19"/>
    <w:rsid w:val="0066475F"/>
    <w:rsid w:val="00665CFB"/>
    <w:rsid w:val="0066729F"/>
    <w:rsid w:val="00667341"/>
    <w:rsid w:val="006676CE"/>
    <w:rsid w:val="00667874"/>
    <w:rsid w:val="0066795A"/>
    <w:rsid w:val="00667FEA"/>
    <w:rsid w:val="00670676"/>
    <w:rsid w:val="0067161B"/>
    <w:rsid w:val="00672112"/>
    <w:rsid w:val="00672993"/>
    <w:rsid w:val="00672E6D"/>
    <w:rsid w:val="00673377"/>
    <w:rsid w:val="006746FB"/>
    <w:rsid w:val="00674C70"/>
    <w:rsid w:val="00674CA6"/>
    <w:rsid w:val="006764E3"/>
    <w:rsid w:val="00676D00"/>
    <w:rsid w:val="00677090"/>
    <w:rsid w:val="00677967"/>
    <w:rsid w:val="00680269"/>
    <w:rsid w:val="00683024"/>
    <w:rsid w:val="006834B4"/>
    <w:rsid w:val="006841F4"/>
    <w:rsid w:val="00685656"/>
    <w:rsid w:val="00687964"/>
    <w:rsid w:val="006904E1"/>
    <w:rsid w:val="006905D7"/>
    <w:rsid w:val="00690EC0"/>
    <w:rsid w:val="00691990"/>
    <w:rsid w:val="00692551"/>
    <w:rsid w:val="0069263F"/>
    <w:rsid w:val="00692BFE"/>
    <w:rsid w:val="0069365A"/>
    <w:rsid w:val="00693DB9"/>
    <w:rsid w:val="006967BB"/>
    <w:rsid w:val="00697035"/>
    <w:rsid w:val="00697669"/>
    <w:rsid w:val="006A24A9"/>
    <w:rsid w:val="006A3876"/>
    <w:rsid w:val="006A3A1C"/>
    <w:rsid w:val="006A3EF2"/>
    <w:rsid w:val="006A432B"/>
    <w:rsid w:val="006A519E"/>
    <w:rsid w:val="006A5989"/>
    <w:rsid w:val="006A6396"/>
    <w:rsid w:val="006A676F"/>
    <w:rsid w:val="006B3320"/>
    <w:rsid w:val="006B4DFC"/>
    <w:rsid w:val="006C029C"/>
    <w:rsid w:val="006C0728"/>
    <w:rsid w:val="006C0ECE"/>
    <w:rsid w:val="006C28E3"/>
    <w:rsid w:val="006C4235"/>
    <w:rsid w:val="006C4577"/>
    <w:rsid w:val="006C5756"/>
    <w:rsid w:val="006C5B14"/>
    <w:rsid w:val="006C5E5B"/>
    <w:rsid w:val="006C7DA1"/>
    <w:rsid w:val="006C7F22"/>
    <w:rsid w:val="006D0AFD"/>
    <w:rsid w:val="006D2C2B"/>
    <w:rsid w:val="006D3D94"/>
    <w:rsid w:val="006D3EAB"/>
    <w:rsid w:val="006D5EE1"/>
    <w:rsid w:val="006D624D"/>
    <w:rsid w:val="006E2EB3"/>
    <w:rsid w:val="006E38F2"/>
    <w:rsid w:val="006E3A89"/>
    <w:rsid w:val="006E3CDB"/>
    <w:rsid w:val="006E46E6"/>
    <w:rsid w:val="006E4BAF"/>
    <w:rsid w:val="006E50E2"/>
    <w:rsid w:val="006E71B4"/>
    <w:rsid w:val="006F14BD"/>
    <w:rsid w:val="006F1B98"/>
    <w:rsid w:val="006F2706"/>
    <w:rsid w:val="006F2986"/>
    <w:rsid w:val="006F2C2E"/>
    <w:rsid w:val="006F2DC9"/>
    <w:rsid w:val="006F331C"/>
    <w:rsid w:val="006F38C9"/>
    <w:rsid w:val="006F6181"/>
    <w:rsid w:val="00700D22"/>
    <w:rsid w:val="007047A2"/>
    <w:rsid w:val="007054DD"/>
    <w:rsid w:val="00707A0E"/>
    <w:rsid w:val="007111D5"/>
    <w:rsid w:val="007119A7"/>
    <w:rsid w:val="0071265A"/>
    <w:rsid w:val="0071490A"/>
    <w:rsid w:val="00714C91"/>
    <w:rsid w:val="0071549F"/>
    <w:rsid w:val="007162CB"/>
    <w:rsid w:val="00716A2F"/>
    <w:rsid w:val="00720A3A"/>
    <w:rsid w:val="00720DAF"/>
    <w:rsid w:val="0072146D"/>
    <w:rsid w:val="00721738"/>
    <w:rsid w:val="00721EE8"/>
    <w:rsid w:val="007221FE"/>
    <w:rsid w:val="00722249"/>
    <w:rsid w:val="007234D3"/>
    <w:rsid w:val="00725E9E"/>
    <w:rsid w:val="00727FAA"/>
    <w:rsid w:val="00733358"/>
    <w:rsid w:val="00733A2B"/>
    <w:rsid w:val="00734060"/>
    <w:rsid w:val="007347E9"/>
    <w:rsid w:val="0073565A"/>
    <w:rsid w:val="00735733"/>
    <w:rsid w:val="00735DFD"/>
    <w:rsid w:val="0074155B"/>
    <w:rsid w:val="00741B06"/>
    <w:rsid w:val="00741CEC"/>
    <w:rsid w:val="00742E77"/>
    <w:rsid w:val="00743BBD"/>
    <w:rsid w:val="0074606B"/>
    <w:rsid w:val="00746C33"/>
    <w:rsid w:val="00747C84"/>
    <w:rsid w:val="007503CC"/>
    <w:rsid w:val="00751417"/>
    <w:rsid w:val="0075385B"/>
    <w:rsid w:val="0075420D"/>
    <w:rsid w:val="00756BE1"/>
    <w:rsid w:val="00756C48"/>
    <w:rsid w:val="00756EEA"/>
    <w:rsid w:val="00761349"/>
    <w:rsid w:val="007625BB"/>
    <w:rsid w:val="007638D8"/>
    <w:rsid w:val="0076439E"/>
    <w:rsid w:val="00765A09"/>
    <w:rsid w:val="00767BFD"/>
    <w:rsid w:val="00767E4A"/>
    <w:rsid w:val="00770D0F"/>
    <w:rsid w:val="00772F89"/>
    <w:rsid w:val="00774236"/>
    <w:rsid w:val="00775E3B"/>
    <w:rsid w:val="00775EA4"/>
    <w:rsid w:val="00776611"/>
    <w:rsid w:val="00777404"/>
    <w:rsid w:val="0078026A"/>
    <w:rsid w:val="00781311"/>
    <w:rsid w:val="00781D43"/>
    <w:rsid w:val="00782CC1"/>
    <w:rsid w:val="007843AE"/>
    <w:rsid w:val="00785468"/>
    <w:rsid w:val="007905A9"/>
    <w:rsid w:val="00791649"/>
    <w:rsid w:val="007921BE"/>
    <w:rsid w:val="00793659"/>
    <w:rsid w:val="0079419B"/>
    <w:rsid w:val="007964B5"/>
    <w:rsid w:val="007975DE"/>
    <w:rsid w:val="0079791D"/>
    <w:rsid w:val="00797C01"/>
    <w:rsid w:val="00797D5B"/>
    <w:rsid w:val="007A013F"/>
    <w:rsid w:val="007A24A2"/>
    <w:rsid w:val="007A34F6"/>
    <w:rsid w:val="007A3833"/>
    <w:rsid w:val="007A56B3"/>
    <w:rsid w:val="007A5C73"/>
    <w:rsid w:val="007A5CD4"/>
    <w:rsid w:val="007A5D27"/>
    <w:rsid w:val="007B0D59"/>
    <w:rsid w:val="007B49CA"/>
    <w:rsid w:val="007B776E"/>
    <w:rsid w:val="007C27B9"/>
    <w:rsid w:val="007C2AD3"/>
    <w:rsid w:val="007C3100"/>
    <w:rsid w:val="007C48E8"/>
    <w:rsid w:val="007C58D7"/>
    <w:rsid w:val="007C6770"/>
    <w:rsid w:val="007C74AF"/>
    <w:rsid w:val="007D0505"/>
    <w:rsid w:val="007D1EC0"/>
    <w:rsid w:val="007D34E9"/>
    <w:rsid w:val="007D368B"/>
    <w:rsid w:val="007D404F"/>
    <w:rsid w:val="007D53F0"/>
    <w:rsid w:val="007D543E"/>
    <w:rsid w:val="007D5636"/>
    <w:rsid w:val="007D60CB"/>
    <w:rsid w:val="007D75CE"/>
    <w:rsid w:val="007D7982"/>
    <w:rsid w:val="007E0AC5"/>
    <w:rsid w:val="007E19E8"/>
    <w:rsid w:val="007E2140"/>
    <w:rsid w:val="007E4764"/>
    <w:rsid w:val="007E4C13"/>
    <w:rsid w:val="007E589F"/>
    <w:rsid w:val="007E7012"/>
    <w:rsid w:val="007F087B"/>
    <w:rsid w:val="007F0EFF"/>
    <w:rsid w:val="007F4DF6"/>
    <w:rsid w:val="007F56CD"/>
    <w:rsid w:val="007F69EC"/>
    <w:rsid w:val="007F7E78"/>
    <w:rsid w:val="00800CC2"/>
    <w:rsid w:val="00801179"/>
    <w:rsid w:val="008013A9"/>
    <w:rsid w:val="008027AE"/>
    <w:rsid w:val="008028A9"/>
    <w:rsid w:val="0080652E"/>
    <w:rsid w:val="00806A8B"/>
    <w:rsid w:val="00814C10"/>
    <w:rsid w:val="008159CB"/>
    <w:rsid w:val="008160D1"/>
    <w:rsid w:val="00816779"/>
    <w:rsid w:val="0081741A"/>
    <w:rsid w:val="0082176A"/>
    <w:rsid w:val="00823E0E"/>
    <w:rsid w:val="00823FE6"/>
    <w:rsid w:val="008243A3"/>
    <w:rsid w:val="008246D4"/>
    <w:rsid w:val="00826038"/>
    <w:rsid w:val="00830C44"/>
    <w:rsid w:val="00834CCD"/>
    <w:rsid w:val="00834FA0"/>
    <w:rsid w:val="0083519A"/>
    <w:rsid w:val="00835EF6"/>
    <w:rsid w:val="00836E12"/>
    <w:rsid w:val="0083787D"/>
    <w:rsid w:val="008411E5"/>
    <w:rsid w:val="0084329A"/>
    <w:rsid w:val="008434F0"/>
    <w:rsid w:val="00844FC7"/>
    <w:rsid w:val="00845CD9"/>
    <w:rsid w:val="00846304"/>
    <w:rsid w:val="00847C31"/>
    <w:rsid w:val="00850C7D"/>
    <w:rsid w:val="008517AD"/>
    <w:rsid w:val="0085183F"/>
    <w:rsid w:val="00851A9C"/>
    <w:rsid w:val="00851AD6"/>
    <w:rsid w:val="00852C43"/>
    <w:rsid w:val="00852FB1"/>
    <w:rsid w:val="00853035"/>
    <w:rsid w:val="00853933"/>
    <w:rsid w:val="00854E3A"/>
    <w:rsid w:val="0085745D"/>
    <w:rsid w:val="00860E25"/>
    <w:rsid w:val="00862571"/>
    <w:rsid w:val="008627C8"/>
    <w:rsid w:val="008639DB"/>
    <w:rsid w:val="00864420"/>
    <w:rsid w:val="00864ABC"/>
    <w:rsid w:val="00865645"/>
    <w:rsid w:val="008666F9"/>
    <w:rsid w:val="00866D1B"/>
    <w:rsid w:val="008710D2"/>
    <w:rsid w:val="008712D6"/>
    <w:rsid w:val="0087171E"/>
    <w:rsid w:val="00872496"/>
    <w:rsid w:val="00872B29"/>
    <w:rsid w:val="00873BA6"/>
    <w:rsid w:val="008745AD"/>
    <w:rsid w:val="00883896"/>
    <w:rsid w:val="0088399E"/>
    <w:rsid w:val="00883A8A"/>
    <w:rsid w:val="00883CE6"/>
    <w:rsid w:val="00884BED"/>
    <w:rsid w:val="00885E18"/>
    <w:rsid w:val="00885F84"/>
    <w:rsid w:val="00886665"/>
    <w:rsid w:val="00887B9A"/>
    <w:rsid w:val="00890785"/>
    <w:rsid w:val="008907EE"/>
    <w:rsid w:val="00892A97"/>
    <w:rsid w:val="008A1DE8"/>
    <w:rsid w:val="008A2978"/>
    <w:rsid w:val="008A51DF"/>
    <w:rsid w:val="008A7380"/>
    <w:rsid w:val="008A7FBF"/>
    <w:rsid w:val="008B1013"/>
    <w:rsid w:val="008B1C3F"/>
    <w:rsid w:val="008B5474"/>
    <w:rsid w:val="008B54E4"/>
    <w:rsid w:val="008B5878"/>
    <w:rsid w:val="008B6757"/>
    <w:rsid w:val="008C5830"/>
    <w:rsid w:val="008C58C4"/>
    <w:rsid w:val="008C5A23"/>
    <w:rsid w:val="008C5CD8"/>
    <w:rsid w:val="008C5FB2"/>
    <w:rsid w:val="008C72B8"/>
    <w:rsid w:val="008D3C89"/>
    <w:rsid w:val="008D5B1F"/>
    <w:rsid w:val="008D6E44"/>
    <w:rsid w:val="008D7213"/>
    <w:rsid w:val="008E0316"/>
    <w:rsid w:val="008E261A"/>
    <w:rsid w:val="008E3728"/>
    <w:rsid w:val="008E435B"/>
    <w:rsid w:val="008E4DE4"/>
    <w:rsid w:val="008E5043"/>
    <w:rsid w:val="008E7332"/>
    <w:rsid w:val="008E7937"/>
    <w:rsid w:val="008F04BC"/>
    <w:rsid w:val="008F04E2"/>
    <w:rsid w:val="008F0F58"/>
    <w:rsid w:val="008F0F71"/>
    <w:rsid w:val="008F1432"/>
    <w:rsid w:val="008F252C"/>
    <w:rsid w:val="008F2A10"/>
    <w:rsid w:val="008F3CC4"/>
    <w:rsid w:val="008F3D11"/>
    <w:rsid w:val="008F666C"/>
    <w:rsid w:val="009001A4"/>
    <w:rsid w:val="009004D1"/>
    <w:rsid w:val="0090061B"/>
    <w:rsid w:val="009019BD"/>
    <w:rsid w:val="00901CA0"/>
    <w:rsid w:val="00902184"/>
    <w:rsid w:val="0090283F"/>
    <w:rsid w:val="009064B3"/>
    <w:rsid w:val="009079FD"/>
    <w:rsid w:val="009117CD"/>
    <w:rsid w:val="009123B5"/>
    <w:rsid w:val="0091257C"/>
    <w:rsid w:val="00912DB2"/>
    <w:rsid w:val="009141D6"/>
    <w:rsid w:val="0091703D"/>
    <w:rsid w:val="0092091B"/>
    <w:rsid w:val="00922714"/>
    <w:rsid w:val="00924961"/>
    <w:rsid w:val="0092722A"/>
    <w:rsid w:val="00933938"/>
    <w:rsid w:val="00934F91"/>
    <w:rsid w:val="0093592E"/>
    <w:rsid w:val="00936994"/>
    <w:rsid w:val="0093779E"/>
    <w:rsid w:val="009405E0"/>
    <w:rsid w:val="00940D1E"/>
    <w:rsid w:val="0094124C"/>
    <w:rsid w:val="00941573"/>
    <w:rsid w:val="0094280C"/>
    <w:rsid w:val="00943272"/>
    <w:rsid w:val="00943435"/>
    <w:rsid w:val="00943476"/>
    <w:rsid w:val="009437A9"/>
    <w:rsid w:val="0094477B"/>
    <w:rsid w:val="00953832"/>
    <w:rsid w:val="009548BB"/>
    <w:rsid w:val="009552BE"/>
    <w:rsid w:val="009554CF"/>
    <w:rsid w:val="009559A1"/>
    <w:rsid w:val="00956899"/>
    <w:rsid w:val="009570DA"/>
    <w:rsid w:val="00960EEA"/>
    <w:rsid w:val="00962546"/>
    <w:rsid w:val="00963C4C"/>
    <w:rsid w:val="00964CB8"/>
    <w:rsid w:val="00965A96"/>
    <w:rsid w:val="00966988"/>
    <w:rsid w:val="00966AD7"/>
    <w:rsid w:val="00967AED"/>
    <w:rsid w:val="0097021E"/>
    <w:rsid w:val="009703D6"/>
    <w:rsid w:val="009732CC"/>
    <w:rsid w:val="00973BC5"/>
    <w:rsid w:val="00975CE3"/>
    <w:rsid w:val="00976809"/>
    <w:rsid w:val="00976962"/>
    <w:rsid w:val="00976B36"/>
    <w:rsid w:val="0097768D"/>
    <w:rsid w:val="009824AD"/>
    <w:rsid w:val="00982A97"/>
    <w:rsid w:val="00985DCD"/>
    <w:rsid w:val="00985E65"/>
    <w:rsid w:val="00986075"/>
    <w:rsid w:val="00987365"/>
    <w:rsid w:val="00987786"/>
    <w:rsid w:val="00987865"/>
    <w:rsid w:val="00987F4C"/>
    <w:rsid w:val="00990DD6"/>
    <w:rsid w:val="009957B7"/>
    <w:rsid w:val="009963C7"/>
    <w:rsid w:val="00996FCA"/>
    <w:rsid w:val="0099763E"/>
    <w:rsid w:val="00997814"/>
    <w:rsid w:val="0099792C"/>
    <w:rsid w:val="009A042E"/>
    <w:rsid w:val="009A1AE9"/>
    <w:rsid w:val="009A4828"/>
    <w:rsid w:val="009A4C6D"/>
    <w:rsid w:val="009A4D0C"/>
    <w:rsid w:val="009A5B75"/>
    <w:rsid w:val="009A5F55"/>
    <w:rsid w:val="009A627F"/>
    <w:rsid w:val="009A6F4B"/>
    <w:rsid w:val="009B0C91"/>
    <w:rsid w:val="009B1BCA"/>
    <w:rsid w:val="009B3BEA"/>
    <w:rsid w:val="009B3BFA"/>
    <w:rsid w:val="009B4251"/>
    <w:rsid w:val="009B6571"/>
    <w:rsid w:val="009B7DD1"/>
    <w:rsid w:val="009C0302"/>
    <w:rsid w:val="009C1F46"/>
    <w:rsid w:val="009C218C"/>
    <w:rsid w:val="009C27B5"/>
    <w:rsid w:val="009C3E5D"/>
    <w:rsid w:val="009C3EED"/>
    <w:rsid w:val="009C489C"/>
    <w:rsid w:val="009C588D"/>
    <w:rsid w:val="009C68CE"/>
    <w:rsid w:val="009D00E5"/>
    <w:rsid w:val="009D0D00"/>
    <w:rsid w:val="009D120C"/>
    <w:rsid w:val="009D166B"/>
    <w:rsid w:val="009D1970"/>
    <w:rsid w:val="009D2108"/>
    <w:rsid w:val="009D4F9A"/>
    <w:rsid w:val="009D78A3"/>
    <w:rsid w:val="009D7941"/>
    <w:rsid w:val="009D7B08"/>
    <w:rsid w:val="009E014D"/>
    <w:rsid w:val="009E16DC"/>
    <w:rsid w:val="009E1DFB"/>
    <w:rsid w:val="009E1FC3"/>
    <w:rsid w:val="009E2337"/>
    <w:rsid w:val="009E323D"/>
    <w:rsid w:val="009E525E"/>
    <w:rsid w:val="009E6173"/>
    <w:rsid w:val="009E7485"/>
    <w:rsid w:val="009E74BD"/>
    <w:rsid w:val="009F048C"/>
    <w:rsid w:val="009F0E71"/>
    <w:rsid w:val="009F16B3"/>
    <w:rsid w:val="009F1CCC"/>
    <w:rsid w:val="009F4FCC"/>
    <w:rsid w:val="009F6AAE"/>
    <w:rsid w:val="00A01317"/>
    <w:rsid w:val="00A01CC5"/>
    <w:rsid w:val="00A03CEE"/>
    <w:rsid w:val="00A03E92"/>
    <w:rsid w:val="00A042F6"/>
    <w:rsid w:val="00A0551A"/>
    <w:rsid w:val="00A056B2"/>
    <w:rsid w:val="00A06371"/>
    <w:rsid w:val="00A07F70"/>
    <w:rsid w:val="00A102A8"/>
    <w:rsid w:val="00A12AC3"/>
    <w:rsid w:val="00A14D6E"/>
    <w:rsid w:val="00A17488"/>
    <w:rsid w:val="00A17E64"/>
    <w:rsid w:val="00A20881"/>
    <w:rsid w:val="00A20A85"/>
    <w:rsid w:val="00A2265E"/>
    <w:rsid w:val="00A228D6"/>
    <w:rsid w:val="00A2312D"/>
    <w:rsid w:val="00A23B3C"/>
    <w:rsid w:val="00A2401F"/>
    <w:rsid w:val="00A251C7"/>
    <w:rsid w:val="00A252B4"/>
    <w:rsid w:val="00A261CD"/>
    <w:rsid w:val="00A26BF0"/>
    <w:rsid w:val="00A26C1C"/>
    <w:rsid w:val="00A30AE0"/>
    <w:rsid w:val="00A30BB6"/>
    <w:rsid w:val="00A30F8A"/>
    <w:rsid w:val="00A3252E"/>
    <w:rsid w:val="00A334E8"/>
    <w:rsid w:val="00A34647"/>
    <w:rsid w:val="00A35691"/>
    <w:rsid w:val="00A367CB"/>
    <w:rsid w:val="00A40C72"/>
    <w:rsid w:val="00A44F2F"/>
    <w:rsid w:val="00A450F6"/>
    <w:rsid w:val="00A45AA1"/>
    <w:rsid w:val="00A4736B"/>
    <w:rsid w:val="00A50269"/>
    <w:rsid w:val="00A51D18"/>
    <w:rsid w:val="00A52050"/>
    <w:rsid w:val="00A52B18"/>
    <w:rsid w:val="00A533F4"/>
    <w:rsid w:val="00A53C19"/>
    <w:rsid w:val="00A56C9D"/>
    <w:rsid w:val="00A572A4"/>
    <w:rsid w:val="00A57EB1"/>
    <w:rsid w:val="00A6024F"/>
    <w:rsid w:val="00A610FF"/>
    <w:rsid w:val="00A6325F"/>
    <w:rsid w:val="00A63273"/>
    <w:rsid w:val="00A64D0B"/>
    <w:rsid w:val="00A67517"/>
    <w:rsid w:val="00A703F7"/>
    <w:rsid w:val="00A734C8"/>
    <w:rsid w:val="00A75573"/>
    <w:rsid w:val="00A7586E"/>
    <w:rsid w:val="00A76E88"/>
    <w:rsid w:val="00A77370"/>
    <w:rsid w:val="00A800F1"/>
    <w:rsid w:val="00A809EB"/>
    <w:rsid w:val="00A80E89"/>
    <w:rsid w:val="00A8165F"/>
    <w:rsid w:val="00A81AE6"/>
    <w:rsid w:val="00A82A94"/>
    <w:rsid w:val="00A837E0"/>
    <w:rsid w:val="00A84402"/>
    <w:rsid w:val="00A84B4C"/>
    <w:rsid w:val="00A84E7D"/>
    <w:rsid w:val="00A854F7"/>
    <w:rsid w:val="00A879FC"/>
    <w:rsid w:val="00A9043B"/>
    <w:rsid w:val="00A90455"/>
    <w:rsid w:val="00A9214A"/>
    <w:rsid w:val="00A92D09"/>
    <w:rsid w:val="00A93A33"/>
    <w:rsid w:val="00A93E93"/>
    <w:rsid w:val="00A9624B"/>
    <w:rsid w:val="00A9669B"/>
    <w:rsid w:val="00A976F2"/>
    <w:rsid w:val="00A97707"/>
    <w:rsid w:val="00AA1395"/>
    <w:rsid w:val="00AA1DCB"/>
    <w:rsid w:val="00AA21E7"/>
    <w:rsid w:val="00AA2244"/>
    <w:rsid w:val="00AA24E5"/>
    <w:rsid w:val="00AA2D0E"/>
    <w:rsid w:val="00AA3075"/>
    <w:rsid w:val="00AA3639"/>
    <w:rsid w:val="00AA39A4"/>
    <w:rsid w:val="00AA75C1"/>
    <w:rsid w:val="00AB1D62"/>
    <w:rsid w:val="00AB2AAB"/>
    <w:rsid w:val="00AB2F5B"/>
    <w:rsid w:val="00AB76E6"/>
    <w:rsid w:val="00AC13A0"/>
    <w:rsid w:val="00AC4482"/>
    <w:rsid w:val="00AC557D"/>
    <w:rsid w:val="00AC59B6"/>
    <w:rsid w:val="00AC6A95"/>
    <w:rsid w:val="00AD087B"/>
    <w:rsid w:val="00AD133A"/>
    <w:rsid w:val="00AD136B"/>
    <w:rsid w:val="00AD14B8"/>
    <w:rsid w:val="00AD3A7C"/>
    <w:rsid w:val="00AD4ECD"/>
    <w:rsid w:val="00AD592D"/>
    <w:rsid w:val="00AD5D2B"/>
    <w:rsid w:val="00AD76BF"/>
    <w:rsid w:val="00AD7A83"/>
    <w:rsid w:val="00AE12A4"/>
    <w:rsid w:val="00AE15AD"/>
    <w:rsid w:val="00AE3BB5"/>
    <w:rsid w:val="00AE5875"/>
    <w:rsid w:val="00AE62D0"/>
    <w:rsid w:val="00AE6336"/>
    <w:rsid w:val="00AE64A3"/>
    <w:rsid w:val="00AE7F1F"/>
    <w:rsid w:val="00AF2DE0"/>
    <w:rsid w:val="00AF3443"/>
    <w:rsid w:val="00AF465B"/>
    <w:rsid w:val="00AF59BA"/>
    <w:rsid w:val="00AF72A2"/>
    <w:rsid w:val="00AF7EBC"/>
    <w:rsid w:val="00B00A90"/>
    <w:rsid w:val="00B00E92"/>
    <w:rsid w:val="00B00F3C"/>
    <w:rsid w:val="00B01B03"/>
    <w:rsid w:val="00B01D50"/>
    <w:rsid w:val="00B02EF4"/>
    <w:rsid w:val="00B04159"/>
    <w:rsid w:val="00B0786A"/>
    <w:rsid w:val="00B14400"/>
    <w:rsid w:val="00B15097"/>
    <w:rsid w:val="00B15E4E"/>
    <w:rsid w:val="00B1685E"/>
    <w:rsid w:val="00B20115"/>
    <w:rsid w:val="00B215DB"/>
    <w:rsid w:val="00B220F1"/>
    <w:rsid w:val="00B22483"/>
    <w:rsid w:val="00B23D74"/>
    <w:rsid w:val="00B23FF9"/>
    <w:rsid w:val="00B2409E"/>
    <w:rsid w:val="00B2625B"/>
    <w:rsid w:val="00B27D29"/>
    <w:rsid w:val="00B27FC2"/>
    <w:rsid w:val="00B32049"/>
    <w:rsid w:val="00B33589"/>
    <w:rsid w:val="00B35492"/>
    <w:rsid w:val="00B373B8"/>
    <w:rsid w:val="00B37CB1"/>
    <w:rsid w:val="00B37D09"/>
    <w:rsid w:val="00B42914"/>
    <w:rsid w:val="00B42CA4"/>
    <w:rsid w:val="00B43208"/>
    <w:rsid w:val="00B438F2"/>
    <w:rsid w:val="00B456E5"/>
    <w:rsid w:val="00B45E29"/>
    <w:rsid w:val="00B46E0D"/>
    <w:rsid w:val="00B500BB"/>
    <w:rsid w:val="00B501D1"/>
    <w:rsid w:val="00B53453"/>
    <w:rsid w:val="00B535DB"/>
    <w:rsid w:val="00B54415"/>
    <w:rsid w:val="00B5628C"/>
    <w:rsid w:val="00B5632B"/>
    <w:rsid w:val="00B567A1"/>
    <w:rsid w:val="00B57D91"/>
    <w:rsid w:val="00B60D28"/>
    <w:rsid w:val="00B61470"/>
    <w:rsid w:val="00B62E58"/>
    <w:rsid w:val="00B66301"/>
    <w:rsid w:val="00B700AD"/>
    <w:rsid w:val="00B7107C"/>
    <w:rsid w:val="00B722B0"/>
    <w:rsid w:val="00B7366D"/>
    <w:rsid w:val="00B73B7D"/>
    <w:rsid w:val="00B746E3"/>
    <w:rsid w:val="00B753C2"/>
    <w:rsid w:val="00B7728A"/>
    <w:rsid w:val="00B823C4"/>
    <w:rsid w:val="00B83586"/>
    <w:rsid w:val="00B83F61"/>
    <w:rsid w:val="00B84DCF"/>
    <w:rsid w:val="00B87BDD"/>
    <w:rsid w:val="00B87FB1"/>
    <w:rsid w:val="00B90B24"/>
    <w:rsid w:val="00B92E88"/>
    <w:rsid w:val="00B92F5A"/>
    <w:rsid w:val="00B93D5E"/>
    <w:rsid w:val="00B94C55"/>
    <w:rsid w:val="00B94F6D"/>
    <w:rsid w:val="00B953F3"/>
    <w:rsid w:val="00B96625"/>
    <w:rsid w:val="00B968D0"/>
    <w:rsid w:val="00B97E55"/>
    <w:rsid w:val="00BA1115"/>
    <w:rsid w:val="00BA149D"/>
    <w:rsid w:val="00BA14B0"/>
    <w:rsid w:val="00BA2E3F"/>
    <w:rsid w:val="00BA310B"/>
    <w:rsid w:val="00BA38D4"/>
    <w:rsid w:val="00BA550C"/>
    <w:rsid w:val="00BA576A"/>
    <w:rsid w:val="00BA773C"/>
    <w:rsid w:val="00BB17B6"/>
    <w:rsid w:val="00BB1D7F"/>
    <w:rsid w:val="00BB27A0"/>
    <w:rsid w:val="00BB2C13"/>
    <w:rsid w:val="00BB5821"/>
    <w:rsid w:val="00BB604D"/>
    <w:rsid w:val="00BB70AC"/>
    <w:rsid w:val="00BC1B60"/>
    <w:rsid w:val="00BC31DF"/>
    <w:rsid w:val="00BC37FE"/>
    <w:rsid w:val="00BC3D4F"/>
    <w:rsid w:val="00BC6FD0"/>
    <w:rsid w:val="00BC7276"/>
    <w:rsid w:val="00BC78EE"/>
    <w:rsid w:val="00BD0D00"/>
    <w:rsid w:val="00BD1EEC"/>
    <w:rsid w:val="00BD30C6"/>
    <w:rsid w:val="00BD3A17"/>
    <w:rsid w:val="00BD3E0B"/>
    <w:rsid w:val="00BD533A"/>
    <w:rsid w:val="00BD5E49"/>
    <w:rsid w:val="00BE1E25"/>
    <w:rsid w:val="00BE24F8"/>
    <w:rsid w:val="00BE28EF"/>
    <w:rsid w:val="00BE362C"/>
    <w:rsid w:val="00BE3E23"/>
    <w:rsid w:val="00BE4880"/>
    <w:rsid w:val="00BE6440"/>
    <w:rsid w:val="00BF14AB"/>
    <w:rsid w:val="00BF26D5"/>
    <w:rsid w:val="00BF2A5F"/>
    <w:rsid w:val="00BF2B64"/>
    <w:rsid w:val="00BF3E97"/>
    <w:rsid w:val="00BF3EA1"/>
    <w:rsid w:val="00BF3F5C"/>
    <w:rsid w:val="00BF546E"/>
    <w:rsid w:val="00BF5D31"/>
    <w:rsid w:val="00C00081"/>
    <w:rsid w:val="00C01BBF"/>
    <w:rsid w:val="00C0479D"/>
    <w:rsid w:val="00C07A87"/>
    <w:rsid w:val="00C10076"/>
    <w:rsid w:val="00C10631"/>
    <w:rsid w:val="00C10AB6"/>
    <w:rsid w:val="00C1149D"/>
    <w:rsid w:val="00C11D12"/>
    <w:rsid w:val="00C120A1"/>
    <w:rsid w:val="00C12D1D"/>
    <w:rsid w:val="00C12DFE"/>
    <w:rsid w:val="00C12F12"/>
    <w:rsid w:val="00C15EF3"/>
    <w:rsid w:val="00C16033"/>
    <w:rsid w:val="00C21C67"/>
    <w:rsid w:val="00C2271D"/>
    <w:rsid w:val="00C23CB4"/>
    <w:rsid w:val="00C24246"/>
    <w:rsid w:val="00C24F2E"/>
    <w:rsid w:val="00C25048"/>
    <w:rsid w:val="00C27A93"/>
    <w:rsid w:val="00C30883"/>
    <w:rsid w:val="00C30EF7"/>
    <w:rsid w:val="00C3192D"/>
    <w:rsid w:val="00C31BCA"/>
    <w:rsid w:val="00C32DCA"/>
    <w:rsid w:val="00C34740"/>
    <w:rsid w:val="00C35D10"/>
    <w:rsid w:val="00C36049"/>
    <w:rsid w:val="00C37B13"/>
    <w:rsid w:val="00C37E41"/>
    <w:rsid w:val="00C407B9"/>
    <w:rsid w:val="00C41965"/>
    <w:rsid w:val="00C44C46"/>
    <w:rsid w:val="00C45841"/>
    <w:rsid w:val="00C461D1"/>
    <w:rsid w:val="00C4640F"/>
    <w:rsid w:val="00C46A4E"/>
    <w:rsid w:val="00C47468"/>
    <w:rsid w:val="00C52789"/>
    <w:rsid w:val="00C53FCF"/>
    <w:rsid w:val="00C5785F"/>
    <w:rsid w:val="00C606C4"/>
    <w:rsid w:val="00C60D8A"/>
    <w:rsid w:val="00C614E1"/>
    <w:rsid w:val="00C6163B"/>
    <w:rsid w:val="00C64056"/>
    <w:rsid w:val="00C642F8"/>
    <w:rsid w:val="00C64919"/>
    <w:rsid w:val="00C64FED"/>
    <w:rsid w:val="00C652C6"/>
    <w:rsid w:val="00C656AC"/>
    <w:rsid w:val="00C65D2A"/>
    <w:rsid w:val="00C65EE9"/>
    <w:rsid w:val="00C66448"/>
    <w:rsid w:val="00C666C6"/>
    <w:rsid w:val="00C66C59"/>
    <w:rsid w:val="00C71D70"/>
    <w:rsid w:val="00C71E6F"/>
    <w:rsid w:val="00C723CC"/>
    <w:rsid w:val="00C74B37"/>
    <w:rsid w:val="00C7531E"/>
    <w:rsid w:val="00C753D4"/>
    <w:rsid w:val="00C7667F"/>
    <w:rsid w:val="00C76BA2"/>
    <w:rsid w:val="00C778F3"/>
    <w:rsid w:val="00C81040"/>
    <w:rsid w:val="00C812C5"/>
    <w:rsid w:val="00C8154F"/>
    <w:rsid w:val="00C81EA1"/>
    <w:rsid w:val="00C8289C"/>
    <w:rsid w:val="00C82BEE"/>
    <w:rsid w:val="00C83382"/>
    <w:rsid w:val="00C859CF"/>
    <w:rsid w:val="00C85E10"/>
    <w:rsid w:val="00C878F3"/>
    <w:rsid w:val="00C87A86"/>
    <w:rsid w:val="00C91EEB"/>
    <w:rsid w:val="00C920AF"/>
    <w:rsid w:val="00C9547A"/>
    <w:rsid w:val="00C96AF8"/>
    <w:rsid w:val="00C9768D"/>
    <w:rsid w:val="00CA169F"/>
    <w:rsid w:val="00CA48A3"/>
    <w:rsid w:val="00CA54C5"/>
    <w:rsid w:val="00CA7ED2"/>
    <w:rsid w:val="00CB1CDE"/>
    <w:rsid w:val="00CB31E1"/>
    <w:rsid w:val="00CB418D"/>
    <w:rsid w:val="00CB4B22"/>
    <w:rsid w:val="00CB5422"/>
    <w:rsid w:val="00CB5A21"/>
    <w:rsid w:val="00CB5F0C"/>
    <w:rsid w:val="00CB683D"/>
    <w:rsid w:val="00CB6CFC"/>
    <w:rsid w:val="00CB7ACB"/>
    <w:rsid w:val="00CC0BA3"/>
    <w:rsid w:val="00CC11BB"/>
    <w:rsid w:val="00CC1510"/>
    <w:rsid w:val="00CC25EC"/>
    <w:rsid w:val="00CC2928"/>
    <w:rsid w:val="00CC3548"/>
    <w:rsid w:val="00CC573F"/>
    <w:rsid w:val="00CC5861"/>
    <w:rsid w:val="00CC60E2"/>
    <w:rsid w:val="00CC7D85"/>
    <w:rsid w:val="00CD51A1"/>
    <w:rsid w:val="00CD5438"/>
    <w:rsid w:val="00CD551A"/>
    <w:rsid w:val="00CE0167"/>
    <w:rsid w:val="00CE116E"/>
    <w:rsid w:val="00CE15F1"/>
    <w:rsid w:val="00CE1FEB"/>
    <w:rsid w:val="00CE310E"/>
    <w:rsid w:val="00CE74C9"/>
    <w:rsid w:val="00CF2AB1"/>
    <w:rsid w:val="00CF4264"/>
    <w:rsid w:val="00CF485A"/>
    <w:rsid w:val="00CF4A78"/>
    <w:rsid w:val="00CF5640"/>
    <w:rsid w:val="00CF7B91"/>
    <w:rsid w:val="00D029C2"/>
    <w:rsid w:val="00D0354D"/>
    <w:rsid w:val="00D03591"/>
    <w:rsid w:val="00D047BC"/>
    <w:rsid w:val="00D04E1F"/>
    <w:rsid w:val="00D06967"/>
    <w:rsid w:val="00D06CF6"/>
    <w:rsid w:val="00D07CC7"/>
    <w:rsid w:val="00D07F6D"/>
    <w:rsid w:val="00D10F1D"/>
    <w:rsid w:val="00D115C7"/>
    <w:rsid w:val="00D123CF"/>
    <w:rsid w:val="00D12834"/>
    <w:rsid w:val="00D12E8B"/>
    <w:rsid w:val="00D16043"/>
    <w:rsid w:val="00D21AE2"/>
    <w:rsid w:val="00D22FEB"/>
    <w:rsid w:val="00D23AF4"/>
    <w:rsid w:val="00D24EA6"/>
    <w:rsid w:val="00D2675B"/>
    <w:rsid w:val="00D30950"/>
    <w:rsid w:val="00D310ED"/>
    <w:rsid w:val="00D3122D"/>
    <w:rsid w:val="00D31F1D"/>
    <w:rsid w:val="00D33BFE"/>
    <w:rsid w:val="00D33D08"/>
    <w:rsid w:val="00D33D22"/>
    <w:rsid w:val="00D34494"/>
    <w:rsid w:val="00D3566D"/>
    <w:rsid w:val="00D35F71"/>
    <w:rsid w:val="00D361E3"/>
    <w:rsid w:val="00D3648E"/>
    <w:rsid w:val="00D36BAF"/>
    <w:rsid w:val="00D414F0"/>
    <w:rsid w:val="00D44BF2"/>
    <w:rsid w:val="00D46247"/>
    <w:rsid w:val="00D467EA"/>
    <w:rsid w:val="00D46C56"/>
    <w:rsid w:val="00D46F56"/>
    <w:rsid w:val="00D47B4C"/>
    <w:rsid w:val="00D51267"/>
    <w:rsid w:val="00D51AC8"/>
    <w:rsid w:val="00D5202D"/>
    <w:rsid w:val="00D52620"/>
    <w:rsid w:val="00D530F3"/>
    <w:rsid w:val="00D53A40"/>
    <w:rsid w:val="00D53DE4"/>
    <w:rsid w:val="00D54539"/>
    <w:rsid w:val="00D546B5"/>
    <w:rsid w:val="00D56824"/>
    <w:rsid w:val="00D57CE1"/>
    <w:rsid w:val="00D6040A"/>
    <w:rsid w:val="00D60B2C"/>
    <w:rsid w:val="00D6372A"/>
    <w:rsid w:val="00D63C36"/>
    <w:rsid w:val="00D63E9C"/>
    <w:rsid w:val="00D72839"/>
    <w:rsid w:val="00D72A98"/>
    <w:rsid w:val="00D736BE"/>
    <w:rsid w:val="00D74CA8"/>
    <w:rsid w:val="00D74E94"/>
    <w:rsid w:val="00D76352"/>
    <w:rsid w:val="00D76B04"/>
    <w:rsid w:val="00D7715C"/>
    <w:rsid w:val="00D805C9"/>
    <w:rsid w:val="00D80FA7"/>
    <w:rsid w:val="00D81828"/>
    <w:rsid w:val="00D81A5C"/>
    <w:rsid w:val="00D82096"/>
    <w:rsid w:val="00D8233F"/>
    <w:rsid w:val="00D82C5A"/>
    <w:rsid w:val="00D846F5"/>
    <w:rsid w:val="00D855FB"/>
    <w:rsid w:val="00D860CC"/>
    <w:rsid w:val="00D902FB"/>
    <w:rsid w:val="00D90B1F"/>
    <w:rsid w:val="00D92B69"/>
    <w:rsid w:val="00D92ED6"/>
    <w:rsid w:val="00D93411"/>
    <w:rsid w:val="00D94BB5"/>
    <w:rsid w:val="00D95E27"/>
    <w:rsid w:val="00D96057"/>
    <w:rsid w:val="00D97E7C"/>
    <w:rsid w:val="00DA0F31"/>
    <w:rsid w:val="00DA11A2"/>
    <w:rsid w:val="00DA1669"/>
    <w:rsid w:val="00DA1BCE"/>
    <w:rsid w:val="00DA298F"/>
    <w:rsid w:val="00DA2C54"/>
    <w:rsid w:val="00DA2F5E"/>
    <w:rsid w:val="00DA3289"/>
    <w:rsid w:val="00DA5A0B"/>
    <w:rsid w:val="00DA5CD3"/>
    <w:rsid w:val="00DA6E49"/>
    <w:rsid w:val="00DA75DC"/>
    <w:rsid w:val="00DA7C24"/>
    <w:rsid w:val="00DB015E"/>
    <w:rsid w:val="00DB02CE"/>
    <w:rsid w:val="00DB1538"/>
    <w:rsid w:val="00DB21B4"/>
    <w:rsid w:val="00DB3EA9"/>
    <w:rsid w:val="00DB46FE"/>
    <w:rsid w:val="00DB4C15"/>
    <w:rsid w:val="00DB637B"/>
    <w:rsid w:val="00DB7D81"/>
    <w:rsid w:val="00DC0038"/>
    <w:rsid w:val="00DC08DB"/>
    <w:rsid w:val="00DC0DE4"/>
    <w:rsid w:val="00DC35F3"/>
    <w:rsid w:val="00DC53C5"/>
    <w:rsid w:val="00DC587F"/>
    <w:rsid w:val="00DC702D"/>
    <w:rsid w:val="00DD102C"/>
    <w:rsid w:val="00DD1CE5"/>
    <w:rsid w:val="00DD2790"/>
    <w:rsid w:val="00DD3071"/>
    <w:rsid w:val="00DD311F"/>
    <w:rsid w:val="00DD4D50"/>
    <w:rsid w:val="00DD65F8"/>
    <w:rsid w:val="00DD6934"/>
    <w:rsid w:val="00DE000B"/>
    <w:rsid w:val="00DE0B09"/>
    <w:rsid w:val="00DE2066"/>
    <w:rsid w:val="00DE473F"/>
    <w:rsid w:val="00DE6D31"/>
    <w:rsid w:val="00DE6E53"/>
    <w:rsid w:val="00DF0294"/>
    <w:rsid w:val="00DF1953"/>
    <w:rsid w:val="00DF3F9E"/>
    <w:rsid w:val="00DF4BCC"/>
    <w:rsid w:val="00DF5EB8"/>
    <w:rsid w:val="00DF6A20"/>
    <w:rsid w:val="00DF733A"/>
    <w:rsid w:val="00DF7D55"/>
    <w:rsid w:val="00E00BEC"/>
    <w:rsid w:val="00E03D8D"/>
    <w:rsid w:val="00E04B17"/>
    <w:rsid w:val="00E05907"/>
    <w:rsid w:val="00E05CA1"/>
    <w:rsid w:val="00E07B71"/>
    <w:rsid w:val="00E07B79"/>
    <w:rsid w:val="00E1304D"/>
    <w:rsid w:val="00E15F3B"/>
    <w:rsid w:val="00E215D3"/>
    <w:rsid w:val="00E232AC"/>
    <w:rsid w:val="00E24438"/>
    <w:rsid w:val="00E244F4"/>
    <w:rsid w:val="00E253D2"/>
    <w:rsid w:val="00E25603"/>
    <w:rsid w:val="00E30594"/>
    <w:rsid w:val="00E31D41"/>
    <w:rsid w:val="00E326FB"/>
    <w:rsid w:val="00E341CC"/>
    <w:rsid w:val="00E369D2"/>
    <w:rsid w:val="00E3707B"/>
    <w:rsid w:val="00E414DF"/>
    <w:rsid w:val="00E4381A"/>
    <w:rsid w:val="00E4430C"/>
    <w:rsid w:val="00E467F4"/>
    <w:rsid w:val="00E4689D"/>
    <w:rsid w:val="00E6020A"/>
    <w:rsid w:val="00E61C28"/>
    <w:rsid w:val="00E62AD4"/>
    <w:rsid w:val="00E62B6D"/>
    <w:rsid w:val="00E63EA7"/>
    <w:rsid w:val="00E63FE1"/>
    <w:rsid w:val="00E6430B"/>
    <w:rsid w:val="00E65546"/>
    <w:rsid w:val="00E667CB"/>
    <w:rsid w:val="00E66EFF"/>
    <w:rsid w:val="00E70525"/>
    <w:rsid w:val="00E70C5D"/>
    <w:rsid w:val="00E71349"/>
    <w:rsid w:val="00E71376"/>
    <w:rsid w:val="00E72664"/>
    <w:rsid w:val="00E72CF7"/>
    <w:rsid w:val="00E737FF"/>
    <w:rsid w:val="00E743CE"/>
    <w:rsid w:val="00E77276"/>
    <w:rsid w:val="00E7728A"/>
    <w:rsid w:val="00E77CB5"/>
    <w:rsid w:val="00E83673"/>
    <w:rsid w:val="00E8433C"/>
    <w:rsid w:val="00E858C5"/>
    <w:rsid w:val="00E86126"/>
    <w:rsid w:val="00E91B60"/>
    <w:rsid w:val="00E91E62"/>
    <w:rsid w:val="00E92145"/>
    <w:rsid w:val="00E9297E"/>
    <w:rsid w:val="00E939C4"/>
    <w:rsid w:val="00E953C1"/>
    <w:rsid w:val="00EA1829"/>
    <w:rsid w:val="00EA306C"/>
    <w:rsid w:val="00EA32F7"/>
    <w:rsid w:val="00EA36B8"/>
    <w:rsid w:val="00EA371F"/>
    <w:rsid w:val="00EA3AB1"/>
    <w:rsid w:val="00EA4149"/>
    <w:rsid w:val="00EA42A2"/>
    <w:rsid w:val="00EA4936"/>
    <w:rsid w:val="00EA62A3"/>
    <w:rsid w:val="00EA768E"/>
    <w:rsid w:val="00EB0CF6"/>
    <w:rsid w:val="00EB11DE"/>
    <w:rsid w:val="00EB3E5E"/>
    <w:rsid w:val="00EB440B"/>
    <w:rsid w:val="00EB5552"/>
    <w:rsid w:val="00EB5635"/>
    <w:rsid w:val="00EB58AA"/>
    <w:rsid w:val="00EB6065"/>
    <w:rsid w:val="00EB7B7B"/>
    <w:rsid w:val="00EC0668"/>
    <w:rsid w:val="00EC0A43"/>
    <w:rsid w:val="00EC0E3C"/>
    <w:rsid w:val="00EC2609"/>
    <w:rsid w:val="00EC309C"/>
    <w:rsid w:val="00EC37CF"/>
    <w:rsid w:val="00EC4BA4"/>
    <w:rsid w:val="00EC54FD"/>
    <w:rsid w:val="00EC56BF"/>
    <w:rsid w:val="00EC5AA1"/>
    <w:rsid w:val="00EC73DB"/>
    <w:rsid w:val="00EC7FD6"/>
    <w:rsid w:val="00ED0C60"/>
    <w:rsid w:val="00ED1E1C"/>
    <w:rsid w:val="00ED294B"/>
    <w:rsid w:val="00ED3244"/>
    <w:rsid w:val="00ED3582"/>
    <w:rsid w:val="00ED4575"/>
    <w:rsid w:val="00ED457A"/>
    <w:rsid w:val="00ED4703"/>
    <w:rsid w:val="00ED5792"/>
    <w:rsid w:val="00EE00B6"/>
    <w:rsid w:val="00EE3513"/>
    <w:rsid w:val="00EE3697"/>
    <w:rsid w:val="00EE3C5D"/>
    <w:rsid w:val="00EE5D07"/>
    <w:rsid w:val="00EF1773"/>
    <w:rsid w:val="00EF22FB"/>
    <w:rsid w:val="00EF35F6"/>
    <w:rsid w:val="00EF36A7"/>
    <w:rsid w:val="00EF4A15"/>
    <w:rsid w:val="00EF4DE8"/>
    <w:rsid w:val="00EF744C"/>
    <w:rsid w:val="00F003CE"/>
    <w:rsid w:val="00F0122F"/>
    <w:rsid w:val="00F017BB"/>
    <w:rsid w:val="00F0279C"/>
    <w:rsid w:val="00F027D0"/>
    <w:rsid w:val="00F034A4"/>
    <w:rsid w:val="00F04D28"/>
    <w:rsid w:val="00F04D30"/>
    <w:rsid w:val="00F04E2A"/>
    <w:rsid w:val="00F05894"/>
    <w:rsid w:val="00F06871"/>
    <w:rsid w:val="00F1022B"/>
    <w:rsid w:val="00F11176"/>
    <w:rsid w:val="00F12194"/>
    <w:rsid w:val="00F12AD4"/>
    <w:rsid w:val="00F168D1"/>
    <w:rsid w:val="00F1790F"/>
    <w:rsid w:val="00F17CE0"/>
    <w:rsid w:val="00F20638"/>
    <w:rsid w:val="00F21F82"/>
    <w:rsid w:val="00F23B66"/>
    <w:rsid w:val="00F24865"/>
    <w:rsid w:val="00F24A04"/>
    <w:rsid w:val="00F24AA1"/>
    <w:rsid w:val="00F25BFB"/>
    <w:rsid w:val="00F30385"/>
    <w:rsid w:val="00F30EA5"/>
    <w:rsid w:val="00F33BF3"/>
    <w:rsid w:val="00F35C3F"/>
    <w:rsid w:val="00F36247"/>
    <w:rsid w:val="00F36DAA"/>
    <w:rsid w:val="00F371B1"/>
    <w:rsid w:val="00F3760B"/>
    <w:rsid w:val="00F37A77"/>
    <w:rsid w:val="00F41631"/>
    <w:rsid w:val="00F41718"/>
    <w:rsid w:val="00F41BA4"/>
    <w:rsid w:val="00F41C85"/>
    <w:rsid w:val="00F426D4"/>
    <w:rsid w:val="00F445BA"/>
    <w:rsid w:val="00F44DCA"/>
    <w:rsid w:val="00F4543C"/>
    <w:rsid w:val="00F47AEC"/>
    <w:rsid w:val="00F507FE"/>
    <w:rsid w:val="00F511BC"/>
    <w:rsid w:val="00F51D41"/>
    <w:rsid w:val="00F53876"/>
    <w:rsid w:val="00F53908"/>
    <w:rsid w:val="00F54512"/>
    <w:rsid w:val="00F5491C"/>
    <w:rsid w:val="00F559F2"/>
    <w:rsid w:val="00F568FB"/>
    <w:rsid w:val="00F5758C"/>
    <w:rsid w:val="00F57858"/>
    <w:rsid w:val="00F60C5D"/>
    <w:rsid w:val="00F6159F"/>
    <w:rsid w:val="00F6325F"/>
    <w:rsid w:val="00F6540A"/>
    <w:rsid w:val="00F655A1"/>
    <w:rsid w:val="00F655C8"/>
    <w:rsid w:val="00F655F9"/>
    <w:rsid w:val="00F702AA"/>
    <w:rsid w:val="00F70314"/>
    <w:rsid w:val="00F7420D"/>
    <w:rsid w:val="00F770CE"/>
    <w:rsid w:val="00F815BD"/>
    <w:rsid w:val="00F837AA"/>
    <w:rsid w:val="00F84922"/>
    <w:rsid w:val="00F86B11"/>
    <w:rsid w:val="00F86D5C"/>
    <w:rsid w:val="00F86EA6"/>
    <w:rsid w:val="00F87BE3"/>
    <w:rsid w:val="00F910BE"/>
    <w:rsid w:val="00F94854"/>
    <w:rsid w:val="00F95B37"/>
    <w:rsid w:val="00F96921"/>
    <w:rsid w:val="00F970F2"/>
    <w:rsid w:val="00F97B80"/>
    <w:rsid w:val="00FA02DC"/>
    <w:rsid w:val="00FA3143"/>
    <w:rsid w:val="00FA4356"/>
    <w:rsid w:val="00FB09A9"/>
    <w:rsid w:val="00FB0C0B"/>
    <w:rsid w:val="00FB1345"/>
    <w:rsid w:val="00FB2931"/>
    <w:rsid w:val="00FB2C00"/>
    <w:rsid w:val="00FB2E15"/>
    <w:rsid w:val="00FB4AB0"/>
    <w:rsid w:val="00FB4B58"/>
    <w:rsid w:val="00FB6D7A"/>
    <w:rsid w:val="00FC0156"/>
    <w:rsid w:val="00FC1CCB"/>
    <w:rsid w:val="00FC247E"/>
    <w:rsid w:val="00FC5137"/>
    <w:rsid w:val="00FC6945"/>
    <w:rsid w:val="00FD14A4"/>
    <w:rsid w:val="00FD22A7"/>
    <w:rsid w:val="00FD4F9A"/>
    <w:rsid w:val="00FD5FD7"/>
    <w:rsid w:val="00FD7748"/>
    <w:rsid w:val="00FE21B8"/>
    <w:rsid w:val="00FE3616"/>
    <w:rsid w:val="00FE382E"/>
    <w:rsid w:val="00FE41CB"/>
    <w:rsid w:val="00FE60AA"/>
    <w:rsid w:val="00FE61E2"/>
    <w:rsid w:val="00FE627F"/>
    <w:rsid w:val="00FE66E3"/>
    <w:rsid w:val="00FE71CA"/>
    <w:rsid w:val="00FE7D28"/>
    <w:rsid w:val="00FE7EDD"/>
    <w:rsid w:val="00FF09EF"/>
    <w:rsid w:val="00FF4B3B"/>
    <w:rsid w:val="00FF4C55"/>
    <w:rsid w:val="00FF5645"/>
    <w:rsid w:val="00FF574A"/>
    <w:rsid w:val="00FF644D"/>
    <w:rsid w:val="00FF7751"/>
    <w:rsid w:val="00FF7DFD"/>
    <w:rsid w:val="01C1ED81"/>
    <w:rsid w:val="02BAEA8F"/>
    <w:rsid w:val="02BE6331"/>
    <w:rsid w:val="038E89B2"/>
    <w:rsid w:val="045973C6"/>
    <w:rsid w:val="054D3B73"/>
    <w:rsid w:val="05F71D4B"/>
    <w:rsid w:val="061A6099"/>
    <w:rsid w:val="063AEE18"/>
    <w:rsid w:val="0670B5BB"/>
    <w:rsid w:val="0747EED0"/>
    <w:rsid w:val="074B67EB"/>
    <w:rsid w:val="075A8126"/>
    <w:rsid w:val="07FB4F6F"/>
    <w:rsid w:val="089C48DC"/>
    <w:rsid w:val="092890C4"/>
    <w:rsid w:val="0961EF75"/>
    <w:rsid w:val="09CACA20"/>
    <w:rsid w:val="0A32490D"/>
    <w:rsid w:val="0AFD1E6F"/>
    <w:rsid w:val="0B17ECCE"/>
    <w:rsid w:val="0B5CC97D"/>
    <w:rsid w:val="0CDBE1DE"/>
    <w:rsid w:val="0D1861C1"/>
    <w:rsid w:val="0E8AD27F"/>
    <w:rsid w:val="0F3185EB"/>
    <w:rsid w:val="0FACEE81"/>
    <w:rsid w:val="104BE36A"/>
    <w:rsid w:val="104F7F18"/>
    <w:rsid w:val="10C09694"/>
    <w:rsid w:val="110FA7EF"/>
    <w:rsid w:val="111DEA37"/>
    <w:rsid w:val="11C3D345"/>
    <w:rsid w:val="11CEB263"/>
    <w:rsid w:val="1350A936"/>
    <w:rsid w:val="14270D84"/>
    <w:rsid w:val="14403E91"/>
    <w:rsid w:val="148E0320"/>
    <w:rsid w:val="14A4A540"/>
    <w:rsid w:val="150692AB"/>
    <w:rsid w:val="150D35B9"/>
    <w:rsid w:val="15C033DD"/>
    <w:rsid w:val="1637F7DF"/>
    <w:rsid w:val="16823B57"/>
    <w:rsid w:val="16C86801"/>
    <w:rsid w:val="16EA48BC"/>
    <w:rsid w:val="17C8E000"/>
    <w:rsid w:val="1A46D565"/>
    <w:rsid w:val="1A4AA412"/>
    <w:rsid w:val="1A8AF115"/>
    <w:rsid w:val="1AD923C6"/>
    <w:rsid w:val="1B01A114"/>
    <w:rsid w:val="1C51CDCF"/>
    <w:rsid w:val="1C5A6426"/>
    <w:rsid w:val="1CEA7E98"/>
    <w:rsid w:val="1D02D549"/>
    <w:rsid w:val="1D68CE60"/>
    <w:rsid w:val="1DAC5BF7"/>
    <w:rsid w:val="1F42EF18"/>
    <w:rsid w:val="1F94E511"/>
    <w:rsid w:val="20063016"/>
    <w:rsid w:val="202BC89B"/>
    <w:rsid w:val="20B36B9D"/>
    <w:rsid w:val="20BBA935"/>
    <w:rsid w:val="214A3422"/>
    <w:rsid w:val="21BC4FBD"/>
    <w:rsid w:val="21E71A0F"/>
    <w:rsid w:val="2231A622"/>
    <w:rsid w:val="22C3DE7F"/>
    <w:rsid w:val="23325FF2"/>
    <w:rsid w:val="23707A5E"/>
    <w:rsid w:val="237E9859"/>
    <w:rsid w:val="2391DF1A"/>
    <w:rsid w:val="245BDDB2"/>
    <w:rsid w:val="24B9E0DD"/>
    <w:rsid w:val="25776D37"/>
    <w:rsid w:val="259FEFAA"/>
    <w:rsid w:val="25FB710A"/>
    <w:rsid w:val="2617CC49"/>
    <w:rsid w:val="266B5E82"/>
    <w:rsid w:val="26F567EB"/>
    <w:rsid w:val="27978E01"/>
    <w:rsid w:val="27BD2E79"/>
    <w:rsid w:val="289500D3"/>
    <w:rsid w:val="2900817C"/>
    <w:rsid w:val="2921BBF6"/>
    <w:rsid w:val="296665D8"/>
    <w:rsid w:val="2968A3F6"/>
    <w:rsid w:val="2B001864"/>
    <w:rsid w:val="2B1E4AA8"/>
    <w:rsid w:val="2B20F871"/>
    <w:rsid w:val="2BC13098"/>
    <w:rsid w:val="2BD4170B"/>
    <w:rsid w:val="2BEC1035"/>
    <w:rsid w:val="2D0D8EAE"/>
    <w:rsid w:val="2F370C7F"/>
    <w:rsid w:val="2F74E64E"/>
    <w:rsid w:val="2FC9EEF9"/>
    <w:rsid w:val="30CE1703"/>
    <w:rsid w:val="31293FA6"/>
    <w:rsid w:val="317362C6"/>
    <w:rsid w:val="319B163B"/>
    <w:rsid w:val="31A3A3E6"/>
    <w:rsid w:val="31EF4F0E"/>
    <w:rsid w:val="31FD1592"/>
    <w:rsid w:val="323F38D0"/>
    <w:rsid w:val="328BE20F"/>
    <w:rsid w:val="32EBD787"/>
    <w:rsid w:val="33B45E45"/>
    <w:rsid w:val="33B5DF7E"/>
    <w:rsid w:val="34C7AD2A"/>
    <w:rsid w:val="35D27EE3"/>
    <w:rsid w:val="35D4A2A5"/>
    <w:rsid w:val="35F9342B"/>
    <w:rsid w:val="375D10CB"/>
    <w:rsid w:val="377CF4D7"/>
    <w:rsid w:val="379C09C1"/>
    <w:rsid w:val="37BA4A3D"/>
    <w:rsid w:val="386A872B"/>
    <w:rsid w:val="38EEEC95"/>
    <w:rsid w:val="39772312"/>
    <w:rsid w:val="39B227C0"/>
    <w:rsid w:val="3A263B08"/>
    <w:rsid w:val="3A64A82D"/>
    <w:rsid w:val="3AC28EC5"/>
    <w:rsid w:val="3AD067D1"/>
    <w:rsid w:val="3B0F3FC3"/>
    <w:rsid w:val="3B4E1D49"/>
    <w:rsid w:val="3BB51BA4"/>
    <w:rsid w:val="3BE76428"/>
    <w:rsid w:val="3BE91A1B"/>
    <w:rsid w:val="3BF05970"/>
    <w:rsid w:val="3C2B5C2C"/>
    <w:rsid w:val="3C78FF71"/>
    <w:rsid w:val="3C7E6CD5"/>
    <w:rsid w:val="3D1567BA"/>
    <w:rsid w:val="3E217E79"/>
    <w:rsid w:val="3E28769E"/>
    <w:rsid w:val="3EC06601"/>
    <w:rsid w:val="3FAC5AEA"/>
    <w:rsid w:val="40046366"/>
    <w:rsid w:val="401DA289"/>
    <w:rsid w:val="403700FC"/>
    <w:rsid w:val="4127FFF8"/>
    <w:rsid w:val="42071B9E"/>
    <w:rsid w:val="42B82D13"/>
    <w:rsid w:val="4365D9D0"/>
    <w:rsid w:val="43B35301"/>
    <w:rsid w:val="43E35018"/>
    <w:rsid w:val="441D794C"/>
    <w:rsid w:val="4485E89C"/>
    <w:rsid w:val="44D458B6"/>
    <w:rsid w:val="451DB4C4"/>
    <w:rsid w:val="4530E99E"/>
    <w:rsid w:val="45D0B37B"/>
    <w:rsid w:val="4654B9E1"/>
    <w:rsid w:val="4677B026"/>
    <w:rsid w:val="46AAC290"/>
    <w:rsid w:val="471E4A94"/>
    <w:rsid w:val="471E584B"/>
    <w:rsid w:val="47D727FF"/>
    <w:rsid w:val="48376A50"/>
    <w:rsid w:val="48F3BD71"/>
    <w:rsid w:val="4A614D63"/>
    <w:rsid w:val="4ACFFEB1"/>
    <w:rsid w:val="4AFBC328"/>
    <w:rsid w:val="4B1738D8"/>
    <w:rsid w:val="4BF5ED6D"/>
    <w:rsid w:val="4C822A67"/>
    <w:rsid w:val="4D892F9C"/>
    <w:rsid w:val="4D8E19B4"/>
    <w:rsid w:val="4DA95C5A"/>
    <w:rsid w:val="4E20A896"/>
    <w:rsid w:val="4E73EA48"/>
    <w:rsid w:val="4EABCCEE"/>
    <w:rsid w:val="4FB1761C"/>
    <w:rsid w:val="51754800"/>
    <w:rsid w:val="519C443D"/>
    <w:rsid w:val="53BD7A29"/>
    <w:rsid w:val="547782CA"/>
    <w:rsid w:val="56042168"/>
    <w:rsid w:val="5624B564"/>
    <w:rsid w:val="563064D9"/>
    <w:rsid w:val="565387F8"/>
    <w:rsid w:val="5656DB41"/>
    <w:rsid w:val="5775F9F9"/>
    <w:rsid w:val="5807F85C"/>
    <w:rsid w:val="5882E28D"/>
    <w:rsid w:val="58DFCAAD"/>
    <w:rsid w:val="5968572C"/>
    <w:rsid w:val="596A59BC"/>
    <w:rsid w:val="5990DAFE"/>
    <w:rsid w:val="5A126D3F"/>
    <w:rsid w:val="5AEB9631"/>
    <w:rsid w:val="5B69874E"/>
    <w:rsid w:val="5D298F47"/>
    <w:rsid w:val="5E8A949F"/>
    <w:rsid w:val="5EAE7CB8"/>
    <w:rsid w:val="5F164316"/>
    <w:rsid w:val="5F45F255"/>
    <w:rsid w:val="5FDC9F64"/>
    <w:rsid w:val="60712B14"/>
    <w:rsid w:val="625D0F68"/>
    <w:rsid w:val="62C2F24E"/>
    <w:rsid w:val="64106C59"/>
    <w:rsid w:val="656CA6BA"/>
    <w:rsid w:val="65B7FB0D"/>
    <w:rsid w:val="6604B950"/>
    <w:rsid w:val="663F4A83"/>
    <w:rsid w:val="675A5E8C"/>
    <w:rsid w:val="67D20C6D"/>
    <w:rsid w:val="67D5A0B6"/>
    <w:rsid w:val="684B5BF2"/>
    <w:rsid w:val="689B4CE7"/>
    <w:rsid w:val="69410C7F"/>
    <w:rsid w:val="69CAB95D"/>
    <w:rsid w:val="69F718F7"/>
    <w:rsid w:val="6A07E82A"/>
    <w:rsid w:val="6A9B40BE"/>
    <w:rsid w:val="6AB773DD"/>
    <w:rsid w:val="6AEE73B3"/>
    <w:rsid w:val="6B1ABBEA"/>
    <w:rsid w:val="6B5A2DF0"/>
    <w:rsid w:val="6B7F3C2F"/>
    <w:rsid w:val="6BCFE461"/>
    <w:rsid w:val="6BD8C659"/>
    <w:rsid w:val="6D3D1C53"/>
    <w:rsid w:val="6DA318B6"/>
    <w:rsid w:val="6DCA3DE4"/>
    <w:rsid w:val="6F2F3E56"/>
    <w:rsid w:val="7041854D"/>
    <w:rsid w:val="70A41B5E"/>
    <w:rsid w:val="71798198"/>
    <w:rsid w:val="731023FD"/>
    <w:rsid w:val="7324ABE3"/>
    <w:rsid w:val="74EE39D3"/>
    <w:rsid w:val="74F1E919"/>
    <w:rsid w:val="75722E25"/>
    <w:rsid w:val="75A239E2"/>
    <w:rsid w:val="75EF3F4F"/>
    <w:rsid w:val="7663032D"/>
    <w:rsid w:val="7725E062"/>
    <w:rsid w:val="77B1884B"/>
    <w:rsid w:val="783A164A"/>
    <w:rsid w:val="78667986"/>
    <w:rsid w:val="7893EA31"/>
    <w:rsid w:val="78957056"/>
    <w:rsid w:val="791AF4A8"/>
    <w:rsid w:val="7A2FADFC"/>
    <w:rsid w:val="7A3E4789"/>
    <w:rsid w:val="7B0F8889"/>
    <w:rsid w:val="7BF92773"/>
    <w:rsid w:val="7E47EE26"/>
    <w:rsid w:val="7F2BC392"/>
    <w:rsid w:val="7FE3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008C5"/>
  <w15:chartTrackingRefBased/>
  <w15:docId w15:val="{457342DC-F856-4CBE-9BE3-E44BF519C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50F6"/>
    <w:pPr>
      <w:jc w:val="center"/>
      <w:outlineLvl w:val="0"/>
    </w:pPr>
    <w:rPr>
      <w:b/>
      <w:bCs/>
    </w:rPr>
  </w:style>
  <w:style w:type="paragraph" w:styleId="Heading2">
    <w:name w:val="heading 2"/>
    <w:basedOn w:val="BodyText"/>
    <w:next w:val="Normal"/>
    <w:link w:val="Heading2Char"/>
    <w:uiPriority w:val="9"/>
    <w:unhideWhenUsed/>
    <w:qFormat/>
    <w:rsid w:val="00A450F6"/>
    <w:pPr>
      <w:spacing w:after="120" w:line="276" w:lineRule="auto"/>
      <w:outlineLvl w:val="1"/>
    </w:pPr>
    <w:rPr>
      <w:rFonts w:asciiTheme="minorHAnsi" w:eastAsia="Helvetica Neue" w:hAnsiTheme="minorHAnsi" w:cs="Helvetica Neue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50F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A450F6"/>
    <w:rPr>
      <w:rFonts w:eastAsia="Helvetica Neue" w:cs="Helvetica Neue"/>
      <w:b/>
      <w:bCs/>
      <w:kern w:val="0"/>
      <w:sz w:val="22"/>
      <w:szCs w:val="22"/>
      <w:lang w:val="en-GB"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CE6"/>
    <w:rPr>
      <w:i/>
      <w:iCs/>
      <w:color w:val="404040" w:themeColor="text1" w:themeTint="BF"/>
    </w:rPr>
  </w:style>
  <w:style w:type="paragraph" w:styleId="ListParagraph">
    <w:name w:val="List Paragraph"/>
    <w:aliases w:val="List Paragraph1,Recommendation,List Paragraph11,L,CV text,Table text,F5 List Paragraph,Dot pt,List Paragraph111,Medium Grid 1 - Accent 21,Numbered Paragraph,List Paragraph2,Bulleted Para,NFP GP Bulleted List,FooterText,numbered,列出段落,列出段落1"/>
    <w:basedOn w:val="Normal"/>
    <w:link w:val="ListParagraphChar"/>
    <w:uiPriority w:val="34"/>
    <w:qFormat/>
    <w:rsid w:val="00883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CE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link w:val="BodyTextChar"/>
    <w:qFormat/>
    <w:rsid w:val="000309FB"/>
    <w:pPr>
      <w:spacing w:after="240" w:line="252" w:lineRule="auto"/>
    </w:pPr>
    <w:rPr>
      <w:rFonts w:ascii="Arial" w:hAnsi="Arial" w:cs="Arial"/>
      <w:kern w:val="0"/>
      <w:sz w:val="22"/>
      <w:szCs w:val="22"/>
      <w:lang w:val="en-GB" w:eastAsia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0309FB"/>
    <w:rPr>
      <w:rFonts w:ascii="Arial" w:hAnsi="Arial" w:cs="Arial"/>
      <w:kern w:val="0"/>
      <w:sz w:val="22"/>
      <w:szCs w:val="22"/>
      <w:lang w:val="en-GB" w:eastAsia="en-GB"/>
      <w14:ligatures w14:val="none"/>
    </w:rPr>
  </w:style>
  <w:style w:type="paragraph" w:customStyle="1" w:styleId="TableHeaderRow">
    <w:name w:val="Table Header Row"/>
    <w:basedOn w:val="Normal"/>
    <w:qFormat/>
    <w:rsid w:val="00B7728A"/>
    <w:pPr>
      <w:suppressAutoHyphens/>
      <w:spacing w:before="60" w:after="60" w:line="260" w:lineRule="atLeast"/>
    </w:pPr>
    <w:rPr>
      <w:rFonts w:ascii="Calibri" w:hAnsi="Calibri"/>
      <w:b/>
      <w:color w:val="FFFFFF" w:themeColor="background1"/>
      <w:kern w:val="0"/>
      <w:sz w:val="22"/>
      <w:szCs w:val="21"/>
      <w:lang w:val="en-GB"/>
      <w14:ligatures w14:val="none"/>
    </w:rPr>
  </w:style>
  <w:style w:type="table" w:customStyle="1" w:styleId="DFATTable1">
    <w:name w:val="DFAT Table 1"/>
    <w:basedOn w:val="TableNormal"/>
    <w:uiPriority w:val="99"/>
    <w:rsid w:val="00B7728A"/>
    <w:pPr>
      <w:spacing w:before="60" w:after="60" w:line="260" w:lineRule="atLeast"/>
    </w:pPr>
    <w:rPr>
      <w:rFonts w:ascii="Calibri" w:hAnsi="Calibri"/>
      <w:color w:val="0E2841" w:themeColor="text2"/>
      <w:kern w:val="0"/>
      <w:sz w:val="22"/>
      <w:szCs w:val="22"/>
      <w:lang w:val="en-AU"/>
      <w14:ligatures w14:val="none"/>
    </w:rPr>
    <w:tblPr>
      <w:tblStyleRowBandSize w:val="1"/>
      <w:tblStyleColBandSize w:val="1"/>
      <w:tblBorders>
        <w:top w:val="single" w:sz="4" w:space="0" w:color="0E2841" w:themeColor="text2"/>
        <w:bottom w:val="single" w:sz="4" w:space="0" w:color="0E2841" w:themeColor="text2"/>
        <w:insideH w:val="single" w:sz="4" w:space="0" w:color="0E2841" w:themeColor="text2"/>
      </w:tblBorders>
      <w:tblCellMar>
        <w:top w:w="57" w:type="dxa"/>
        <w:bottom w:w="57" w:type="dxa"/>
      </w:tblCellMar>
    </w:tblPr>
    <w:tblStylePr w:type="firstRow">
      <w:rPr>
        <w:b w:val="0"/>
      </w:rPr>
      <w:tblPr/>
      <w:trPr>
        <w:tblHeader/>
      </w:trPr>
      <w:tcPr>
        <w:tcBorders>
          <w:top w:val="single" w:sz="4" w:space="0" w:color="156082" w:themeColor="accent1"/>
          <w:bottom w:val="single" w:sz="4" w:space="0" w:color="156082" w:themeColor="accent1"/>
          <w:insideH w:val="single" w:sz="4" w:space="0" w:color="156082" w:themeColor="accent1"/>
        </w:tcBorders>
        <w:shd w:val="clear" w:color="auto" w:fill="156082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0E2841" w:themeFill="text2"/>
      </w:tcPr>
    </w:tblStylePr>
    <w:tblStylePr w:type="firstCol">
      <w:tblPr/>
      <w:tcPr>
        <w:shd w:val="clear" w:color="auto" w:fill="E8E8E8" w:themeFill="background2"/>
      </w:tcPr>
    </w:tblStylePr>
    <w:tblStylePr w:type="lastCol">
      <w:tblPr/>
      <w:tcPr>
        <w:shd w:val="clear" w:color="auto" w:fill="E8E8E8" w:themeFill="background2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2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C1E4F5" w:themeFill="accent1" w:themeFillTint="33"/>
      </w:tcPr>
    </w:tblStylePr>
    <w:tblStylePr w:type="band2Horz">
      <w:tblPr/>
      <w:tcPr>
        <w:shd w:val="clear" w:color="auto" w:fill="83CAEB" w:themeFill="accent1" w:themeFillTint="66"/>
      </w:tcPr>
    </w:tblStylePr>
  </w:style>
  <w:style w:type="table" w:styleId="TableGrid">
    <w:name w:val="Table Grid"/>
    <w:basedOn w:val="TableNormal"/>
    <w:uiPriority w:val="39"/>
    <w:rsid w:val="00EC4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Recommendation Char,List Paragraph11 Char,L Char,CV text Char,Table text Char,F5 List Paragraph Char,Dot pt Char,List Paragraph111 Char,Medium Grid 1 - Accent 21 Char,Numbered Paragraph Char,List Paragraph2 Char"/>
    <w:link w:val="ListParagraph"/>
    <w:uiPriority w:val="34"/>
    <w:qFormat/>
    <w:locked/>
    <w:rsid w:val="00EB5552"/>
  </w:style>
  <w:style w:type="paragraph" w:styleId="NormalWeb">
    <w:name w:val="Normal (Web)"/>
    <w:basedOn w:val="Normal"/>
    <w:uiPriority w:val="99"/>
    <w:semiHidden/>
    <w:unhideWhenUsed/>
    <w:rsid w:val="001F211F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A226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5E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5EF6"/>
  </w:style>
  <w:style w:type="paragraph" w:styleId="Footer">
    <w:name w:val="footer"/>
    <w:basedOn w:val="Normal"/>
    <w:link w:val="FooterChar"/>
    <w:uiPriority w:val="99"/>
    <w:unhideWhenUsed/>
    <w:rsid w:val="00835E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5EF6"/>
  </w:style>
  <w:style w:type="character" w:styleId="CommentReference">
    <w:name w:val="annotation reference"/>
    <w:basedOn w:val="DefaultParagraphFont"/>
    <w:uiPriority w:val="99"/>
    <w:semiHidden/>
    <w:unhideWhenUsed/>
    <w:rsid w:val="005939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39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39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9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9A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DC587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3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9520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1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A5DAC150E0F429091066B6DFF09B7" ma:contentTypeVersion="17" ma:contentTypeDescription="Create a new document." ma:contentTypeScope="" ma:versionID="7c2384ee55cd9e79dcb7dfd4cd4d11f0">
  <xsd:schema xmlns:xsd="http://www.w3.org/2001/XMLSchema" xmlns:xs="http://www.w3.org/2001/XMLSchema" xmlns:p="http://schemas.microsoft.com/office/2006/metadata/properties" xmlns:ns2="23ac6a16-8439-45bf-9165-650313229e25" xmlns:ns3="2bde8ee6-a70e-49fb-a598-8e5e58b44569" targetNamespace="http://schemas.microsoft.com/office/2006/metadata/properties" ma:root="true" ma:fieldsID="062e4d2ad0462073582a7109ebb41e5e" ns2:_="" ns3:_="">
    <xsd:import namespace="23ac6a16-8439-45bf-9165-650313229e25"/>
    <xsd:import namespace="2bde8ee6-a70e-49fb-a598-8e5e58b44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c6a16-8439-45bf-9165-650313229e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0eb7d5-ca27-4af2-baac-ce43792536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e8ee6-a70e-49fb-a598-8e5e58b44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1437956-40d4-4af0-af6e-f546b059ed3b}" ma:internalName="TaxCatchAll" ma:showField="CatchAllData" ma:web="2bde8ee6-a70e-49fb-a598-8e5e58b44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ac6a16-8439-45bf-9165-650313229e25">
      <Terms xmlns="http://schemas.microsoft.com/office/infopath/2007/PartnerControls"/>
    </lcf76f155ced4ddcb4097134ff3c332f>
    <TaxCatchAll xmlns="2bde8ee6-a70e-49fb-a598-8e5e58b4456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D6F99-619C-4F86-8538-18DC83273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ac6a16-8439-45bf-9165-650313229e25"/>
    <ds:schemaRef ds:uri="2bde8ee6-a70e-49fb-a598-8e5e58b44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481A9B-BD21-4C77-9A3E-0BC2AB4DC0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9BF48-BE82-40CD-B336-9346AA64882F}">
  <ds:schemaRefs>
    <ds:schemaRef ds:uri="http://schemas.microsoft.com/office/2006/metadata/properties"/>
    <ds:schemaRef ds:uri="http://schemas.microsoft.com/office/infopath/2007/PartnerControls"/>
    <ds:schemaRef ds:uri="23ac6a16-8439-45bf-9165-650313229e25"/>
    <ds:schemaRef ds:uri="2bde8ee6-a70e-49fb-a598-8e5e58b44569"/>
  </ds:schemaRefs>
</ds:datastoreItem>
</file>

<file path=customXml/itemProps4.xml><?xml version="1.0" encoding="utf-8"?>
<ds:datastoreItem xmlns:ds="http://schemas.openxmlformats.org/officeDocument/2006/customXml" ds:itemID="{4D6D0B59-CC86-4588-9A22-146693D27B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625</Words>
  <Characters>3785</Characters>
  <Application>Microsoft Office Word</Application>
  <DocSecurity>0</DocSecurity>
  <Lines>145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DFAT Management Response to The Independent Final Evaluation for The Viet Nam Provincial Governance and Public Administration Performance Index (PAPI)</dc:title>
  <dc:subject/>
  <dc:creator>Tu-Uyen Nguyen</dc:creator>
  <cp:keywords>[SEC=OFFICIAL]</cp:keywords>
  <dc:description/>
  <cp:lastModifiedBy>Cameron Owers</cp:lastModifiedBy>
  <cp:revision>7</cp:revision>
  <cp:lastPrinted>2025-07-30T03:07:00Z</cp:lastPrinted>
  <dcterms:created xsi:type="dcterms:W3CDTF">2026-09-25T01:58:00Z</dcterms:created>
  <dcterms:modified xsi:type="dcterms:W3CDTF">2026-10-06T21:50:00Z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PMHMAC">
    <vt:lpwstr>v=2022.1;a=SHA256;h=2D7C491F8BDCE984E8B1915EFB22BA659B6E41BF4031AE390E50DCE6D4AFB77E</vt:lpwstr>
  </property>
  <property fmtid="{D5CDD505-2E9C-101B-9397-08002B2CF9AE}" pid="7" name="PM_Qualifier">
    <vt:lpwstr/>
  </property>
  <property fmtid="{D5CDD505-2E9C-101B-9397-08002B2CF9AE}" pid="8" name="PM_SecurityClassification">
    <vt:lpwstr>OFFICIAL</vt:lpwstr>
  </property>
  <property fmtid="{D5CDD505-2E9C-101B-9397-08002B2CF9AE}" pid="9" name="PM_ProtectiveMarkingValue_Header">
    <vt:lpwstr>OFFICIAL</vt:lpwstr>
  </property>
  <property fmtid="{D5CDD505-2E9C-101B-9397-08002B2CF9AE}" pid="10" name="PM_OriginationTimeStamp">
    <vt:lpwstr>2025-06-13T09:33:25Z</vt:lpwstr>
  </property>
  <property fmtid="{D5CDD505-2E9C-101B-9397-08002B2CF9AE}" pid="11" name="PM_Markers">
    <vt:lpwstr/>
  </property>
  <property fmtid="{D5CDD505-2E9C-101B-9397-08002B2CF9AE}" pid="12" name="PM_InsertionValue">
    <vt:lpwstr>OFFICIAL</vt:lpwstr>
  </property>
  <property fmtid="{D5CDD505-2E9C-101B-9397-08002B2CF9AE}" pid="13" name="PM_Originator_Hash_SHA1">
    <vt:lpwstr>4DBCDFD99155EEB4EA7E8D2B2490577E9AC43950</vt:lpwstr>
  </property>
  <property fmtid="{D5CDD505-2E9C-101B-9397-08002B2CF9AE}" pid="14" name="PM_DisplayValueSecClassificationWithQualifier">
    <vt:lpwstr>OFFICIAL</vt:lpwstr>
  </property>
  <property fmtid="{D5CDD505-2E9C-101B-9397-08002B2CF9AE}" pid="15" name="PM_Originating_FileId">
    <vt:lpwstr>FE5EAA96105E41D6AE848AC14470DD74</vt:lpwstr>
  </property>
  <property fmtid="{D5CDD505-2E9C-101B-9397-08002B2CF9AE}" pid="16" name="PM_ProtectiveMarkingValue_Footer">
    <vt:lpwstr>OFFICIAL</vt:lpwstr>
  </property>
  <property fmtid="{D5CDD505-2E9C-101B-9397-08002B2CF9AE}" pid="17" name="PM_ProtectiveMarkingImage_Header">
    <vt:lpwstr>C:\Program Files\Common Files\janusNET Shared\janusSEAL\Images\DocumentSlashBlue.png</vt:lpwstr>
  </property>
  <property fmtid="{D5CDD505-2E9C-101B-9397-08002B2CF9AE}" pid="18" name="PM_ProtectiveMarkingImage_Footer">
    <vt:lpwstr>C:\Program Files\Common Files\janusNET Shared\janusSEAL\Images\DocumentSlashBlue.png</vt:lpwstr>
  </property>
  <property fmtid="{D5CDD505-2E9C-101B-9397-08002B2CF9AE}" pid="19" name="PM_Display">
    <vt:lpwstr>OFFICIAL</vt:lpwstr>
  </property>
  <property fmtid="{D5CDD505-2E9C-101B-9397-08002B2CF9AE}" pid="20" name="PM_OriginatorUserAccountName_SHA256">
    <vt:lpwstr>1FBD870700BE934D69AD7E727ED5DC3B85444171B904390ED180DF974C14D5E9</vt:lpwstr>
  </property>
  <property fmtid="{D5CDD505-2E9C-101B-9397-08002B2CF9AE}" pid="21" name="PM_OriginatorDomainName_SHA256">
    <vt:lpwstr>6F3591835F3B2A8A025B00B5BA6418010DA3A17C9C26EA9C049FFD28039489A2</vt:lpwstr>
  </property>
  <property fmtid="{D5CDD505-2E9C-101B-9397-08002B2CF9AE}" pid="22" name="PMUuid">
    <vt:lpwstr>v=2022.2;d=gov.au;g=46DD6D7C-8107-577B-BC6E-F348953B2E44</vt:lpwstr>
  </property>
  <property fmtid="{D5CDD505-2E9C-101B-9397-08002B2CF9AE}" pid="23" name="PM_Hash_Version">
    <vt:lpwstr>2022.1</vt:lpwstr>
  </property>
  <property fmtid="{D5CDD505-2E9C-101B-9397-08002B2CF9AE}" pid="24" name="PM_Hash_Salt_Prev">
    <vt:lpwstr>69FBAEBD6CF57977C5E7EB5F92F92DE0</vt:lpwstr>
  </property>
  <property fmtid="{D5CDD505-2E9C-101B-9397-08002B2CF9AE}" pid="25" name="PM_Hash_Salt">
    <vt:lpwstr>67C469F7F5E67AAA65C1494175984C18</vt:lpwstr>
  </property>
  <property fmtid="{D5CDD505-2E9C-101B-9397-08002B2CF9AE}" pid="26" name="PM_Hash_SHA1">
    <vt:lpwstr>C3567D783A1F7F4D614C1FAFFDBFDD117D7FB3E5</vt:lpwstr>
  </property>
  <property fmtid="{D5CDD505-2E9C-101B-9397-08002B2CF9AE}" pid="27" name="PM_SecurityClassification_Prev">
    <vt:lpwstr>OFFICIAL</vt:lpwstr>
  </property>
  <property fmtid="{D5CDD505-2E9C-101B-9397-08002B2CF9AE}" pid="28" name="PM_Qualifier_Prev">
    <vt:lpwstr/>
  </property>
  <property fmtid="{D5CDD505-2E9C-101B-9397-08002B2CF9AE}" pid="29" name="PM_Expires">
    <vt:lpwstr/>
  </property>
  <property fmtid="{D5CDD505-2E9C-101B-9397-08002B2CF9AE}" pid="30" name="PM_DownTo">
    <vt:lpwstr/>
  </property>
  <property fmtid="{D5CDD505-2E9C-101B-9397-08002B2CF9AE}" pid="31" name="ClassificationContentMarkingHeaderShapeIds">
    <vt:lpwstr>4de70494,536fbf21,5311f68e</vt:lpwstr>
  </property>
  <property fmtid="{D5CDD505-2E9C-101B-9397-08002B2CF9AE}" pid="32" name="ClassificationContentMarkingHeaderFontProps">
    <vt:lpwstr>#ff0000,12,Aptos</vt:lpwstr>
  </property>
  <property fmtid="{D5CDD505-2E9C-101B-9397-08002B2CF9AE}" pid="33" name="ClassificationContentMarkingHeaderText">
    <vt:lpwstr>OFFICIAL</vt:lpwstr>
  </property>
  <property fmtid="{D5CDD505-2E9C-101B-9397-08002B2CF9AE}" pid="34" name="ClassificationContentMarkingFooterShapeIds">
    <vt:lpwstr>4b47b56d,1c8fcd78,3d793c4a</vt:lpwstr>
  </property>
  <property fmtid="{D5CDD505-2E9C-101B-9397-08002B2CF9AE}" pid="35" name="ClassificationContentMarkingFooterFontProps">
    <vt:lpwstr>#ff0000,12,Aptos</vt:lpwstr>
  </property>
  <property fmtid="{D5CDD505-2E9C-101B-9397-08002B2CF9AE}" pid="36" name="ClassificationContentMarkingFooterText">
    <vt:lpwstr>OFFICIAL</vt:lpwstr>
  </property>
  <property fmtid="{D5CDD505-2E9C-101B-9397-08002B2CF9AE}" pid="37" name="ContentTypeId">
    <vt:lpwstr>0x01010066FA5DAC150E0F429091066B6DFF09B7</vt:lpwstr>
  </property>
  <property fmtid="{D5CDD505-2E9C-101B-9397-08002B2CF9AE}" pid="38" name="MediaServiceImageTags">
    <vt:lpwstr/>
  </property>
  <property fmtid="{D5CDD505-2E9C-101B-9397-08002B2CF9AE}" pid="39" name="docLang">
    <vt:lpwstr>en</vt:lpwstr>
  </property>
</Properties>
</file>