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E4F4" w14:textId="77777777" w:rsidR="00545268" w:rsidRPr="00545268" w:rsidRDefault="004516E0" w:rsidP="00545268">
      <w:pPr>
        <w:pStyle w:val="Heading1"/>
      </w:pPr>
      <w:r w:rsidRPr="00545268">
        <w:t>Development Cooperation Factsheet</w:t>
      </w:r>
    </w:p>
    <w:p w14:paraId="5C1E2F15" w14:textId="2EB587A7" w:rsidR="00E84101" w:rsidRPr="00E84101" w:rsidRDefault="00627F31" w:rsidP="0091100D">
      <w:pPr>
        <w:pStyle w:val="Heading2"/>
        <w:rPr>
          <w:rStyle w:val="Heading2Char"/>
          <w:sz w:val="80"/>
          <w:szCs w:val="80"/>
        </w:rPr>
      </w:pPr>
      <w:r w:rsidRPr="0950612A">
        <w:rPr>
          <w:rStyle w:val="Heading2Char"/>
          <w:sz w:val="80"/>
          <w:szCs w:val="80"/>
        </w:rPr>
        <w:t>Nauru</w:t>
      </w:r>
    </w:p>
    <w:p w14:paraId="41A452FD" w14:textId="56481EEA" w:rsidR="004516E0" w:rsidRPr="00F959D5" w:rsidRDefault="00123E7B" w:rsidP="00F76B6A">
      <w:pPr>
        <w:spacing w:before="0"/>
      </w:pPr>
      <w:r>
        <w:t>MAY</w:t>
      </w:r>
      <w:r w:rsidR="00E84101">
        <w:t xml:space="preserve"> 202</w:t>
      </w:r>
      <w:r w:rsidR="00B16653">
        <w:t>6</w:t>
      </w:r>
    </w:p>
    <w:p w14:paraId="579AFDE6" w14:textId="792B9503" w:rsidR="00965509" w:rsidRDefault="00701C7B" w:rsidP="735464E2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1800926C" wp14:editId="18ED63FE">
            <wp:extent cx="914400" cy="457200"/>
            <wp:effectExtent l="0" t="0" r="0" b="0"/>
            <wp:docPr id="148310284" name="Picture 1" descr="P4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0284" name="Picture 1" descr="P4#yIS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FC2B" w14:textId="7D7DA11E" w:rsidR="00AF7C26" w:rsidRPr="00AF7C26" w:rsidRDefault="004516E0" w:rsidP="00C13173">
      <w:pPr>
        <w:pStyle w:val="Heading3"/>
      </w:pPr>
      <w:r w:rsidRPr="00C13173">
        <w:t>Overview</w:t>
      </w:r>
    </w:p>
    <w:p w14:paraId="7CD1B7C1" w14:textId="45F31159" w:rsidR="004516E0" w:rsidRPr="004516E0" w:rsidRDefault="004516E0" w:rsidP="00B35181">
      <w:pPr>
        <w:pStyle w:val="Overview"/>
        <w:rPr>
          <w:caps/>
        </w:rPr>
      </w:pPr>
      <w:r w:rsidRPr="00545268">
        <w:t>Estimated Australian ODA:</w:t>
      </w:r>
      <w:r w:rsidR="00545268" w:rsidRPr="00545268">
        <w:t xml:space="preserve"> </w:t>
      </w:r>
      <w:r w:rsidRPr="00C33D8D">
        <w:rPr>
          <w:b w:val="0"/>
          <w:bCs w:val="0"/>
        </w:rPr>
        <w:t>$</w:t>
      </w:r>
      <w:r w:rsidR="00D3301C">
        <w:rPr>
          <w:b w:val="0"/>
          <w:bCs w:val="0"/>
        </w:rPr>
        <w:t>46.0m</w:t>
      </w:r>
      <w:r w:rsidR="00BB7E09">
        <w:rPr>
          <w:b w:val="0"/>
          <w:bCs w:val="0"/>
        </w:rPr>
        <w:t xml:space="preserve"> </w:t>
      </w:r>
      <w:r w:rsidR="00BB7E09" w:rsidRPr="00BB7E09">
        <w:rPr>
          <w:b w:val="0"/>
          <w:bCs w:val="0"/>
        </w:rPr>
        <w:t>(20</w:t>
      </w:r>
      <w:r w:rsidR="00D13E7A">
        <w:rPr>
          <w:b w:val="0"/>
          <w:bCs w:val="0"/>
        </w:rPr>
        <w:t>2</w:t>
      </w:r>
      <w:r w:rsidR="00B16653">
        <w:rPr>
          <w:b w:val="0"/>
          <w:bCs w:val="0"/>
        </w:rPr>
        <w:t>6</w:t>
      </w:r>
      <w:r w:rsidR="00B4776F">
        <w:rPr>
          <w:b w:val="0"/>
          <w:bCs w:val="0"/>
        </w:rPr>
        <w:t>-2</w:t>
      </w:r>
      <w:r w:rsidR="00B16653">
        <w:rPr>
          <w:b w:val="0"/>
          <w:bCs w:val="0"/>
        </w:rPr>
        <w:t>7</w:t>
      </w:r>
      <w:r w:rsidR="00BB7E09" w:rsidRPr="00BB7E09">
        <w:rPr>
          <w:b w:val="0"/>
          <w:bCs w:val="0"/>
        </w:rPr>
        <w:t>)</w:t>
      </w:r>
      <w:r w:rsidR="00A90889">
        <w:rPr>
          <w:rFonts w:ascii="ZWAdobeF" w:hAnsi="ZWAdobeF" w:cs="ZWAdobeF"/>
          <w:b w:val="0"/>
          <w:bCs w:val="0"/>
          <w:sz w:val="2"/>
          <w:szCs w:val="2"/>
        </w:rPr>
        <w:t>0F</w:t>
      </w:r>
      <w:r w:rsidR="0000257D">
        <w:rPr>
          <w:rStyle w:val="FootnoteReference"/>
          <w:caps/>
        </w:rPr>
        <w:footnoteReference w:id="2"/>
      </w:r>
    </w:p>
    <w:p w14:paraId="1483716F" w14:textId="701DF7B9" w:rsidR="004516E0" w:rsidRPr="004516E0" w:rsidRDefault="004516E0" w:rsidP="00B35181">
      <w:pPr>
        <w:pStyle w:val="Overview"/>
        <w:rPr>
          <w:caps/>
        </w:rPr>
      </w:pPr>
      <w:r w:rsidRPr="00545268">
        <w:t>Gross National Income Per Capita:</w:t>
      </w:r>
      <w:r w:rsidR="00545268">
        <w:t xml:space="preserve"> </w:t>
      </w:r>
      <w:r w:rsidRPr="00C33D8D">
        <w:rPr>
          <w:b w:val="0"/>
          <w:bCs w:val="0"/>
        </w:rPr>
        <w:t>US$</w:t>
      </w:r>
      <w:r w:rsidR="000F3664">
        <w:rPr>
          <w:b w:val="0"/>
          <w:bCs w:val="0"/>
        </w:rPr>
        <w:t>20,400</w:t>
      </w:r>
      <w:r w:rsidRPr="00C33D8D">
        <w:rPr>
          <w:b w:val="0"/>
          <w:bCs w:val="0"/>
        </w:rPr>
        <w:t xml:space="preserve"> (202</w:t>
      </w:r>
      <w:r w:rsidR="0042529B">
        <w:rPr>
          <w:b w:val="0"/>
          <w:bCs w:val="0"/>
        </w:rPr>
        <w:t>4</w:t>
      </w:r>
      <w:r w:rsidRPr="00C33D8D">
        <w:rPr>
          <w:b w:val="0"/>
          <w:bCs w:val="0"/>
        </w:rPr>
        <w:t>)</w:t>
      </w:r>
    </w:p>
    <w:p w14:paraId="7303A756" w14:textId="054EFFA6" w:rsidR="004516E0" w:rsidRDefault="004516E0" w:rsidP="00B35181">
      <w:pPr>
        <w:pStyle w:val="Overview"/>
        <w:rPr>
          <w:caps/>
        </w:rPr>
      </w:pPr>
      <w:r w:rsidRPr="00545268">
        <w:t>Population:</w:t>
      </w:r>
      <w:r w:rsidRPr="004516E0">
        <w:t xml:space="preserve"> </w:t>
      </w:r>
      <w:r w:rsidR="000F3664">
        <w:rPr>
          <w:b w:val="0"/>
          <w:bCs w:val="0"/>
        </w:rPr>
        <w:t>11,947</w:t>
      </w:r>
      <w:r w:rsidRPr="00C33D8D">
        <w:rPr>
          <w:b w:val="0"/>
          <w:bCs w:val="0"/>
        </w:rPr>
        <w:t xml:space="preserve"> (202</w:t>
      </w:r>
      <w:r w:rsidR="0042529B">
        <w:rPr>
          <w:b w:val="0"/>
          <w:bCs w:val="0"/>
        </w:rPr>
        <w:t>4</w:t>
      </w:r>
      <w:r w:rsidRPr="00C33D8D">
        <w:rPr>
          <w:b w:val="0"/>
          <w:bCs w:val="0"/>
        </w:rPr>
        <w:t>)</w:t>
      </w:r>
    </w:p>
    <w:p w14:paraId="3EDD18B8" w14:textId="7E8DA7DF" w:rsidR="004516E0" w:rsidRPr="00E62203" w:rsidRDefault="00C12648" w:rsidP="00A261DA">
      <w:pPr>
        <w:pStyle w:val="Heading4"/>
        <w:spacing w:before="200"/>
        <w:rPr>
          <w:b w:val="0"/>
          <w:bCs/>
        </w:rPr>
      </w:pPr>
      <w:r w:rsidRPr="00E62203">
        <w:rPr>
          <w:b w:val="0"/>
          <w:bCs/>
        </w:rPr>
        <w:t xml:space="preserve">Table 1: </w:t>
      </w:r>
      <w:r w:rsidR="00B4776F">
        <w:rPr>
          <w:b w:val="0"/>
          <w:bCs/>
        </w:rPr>
        <w:t xml:space="preserve">Australian ODA to </w:t>
      </w:r>
      <w:r w:rsidR="0000257D">
        <w:rPr>
          <w:b w:val="0"/>
          <w:bCs/>
        </w:rPr>
        <w:t>Nauru</w:t>
      </w:r>
      <w:r w:rsidR="00B4776F">
        <w:rPr>
          <w:b w:val="0"/>
          <w:bCs/>
        </w:rPr>
        <w:t>, 202</w:t>
      </w:r>
      <w:r w:rsidR="0042529B">
        <w:rPr>
          <w:b w:val="0"/>
          <w:bCs/>
        </w:rPr>
        <w:t>4</w:t>
      </w:r>
      <w:r w:rsidR="00B4776F">
        <w:rPr>
          <w:b w:val="0"/>
          <w:bCs/>
        </w:rPr>
        <w:t>-2</w:t>
      </w:r>
      <w:r w:rsidR="0042529B">
        <w:rPr>
          <w:b w:val="0"/>
          <w:bCs/>
        </w:rPr>
        <w:t>5</w:t>
      </w:r>
      <w:r w:rsidR="00B4776F">
        <w:rPr>
          <w:b w:val="0"/>
          <w:bCs/>
        </w:rPr>
        <w:t xml:space="preserve"> to 202</w:t>
      </w:r>
      <w:r w:rsidR="0042529B">
        <w:rPr>
          <w:b w:val="0"/>
          <w:bCs/>
        </w:rPr>
        <w:t>6</w:t>
      </w:r>
      <w:r w:rsidR="00B4776F">
        <w:rPr>
          <w:b w:val="0"/>
          <w:bCs/>
        </w:rPr>
        <w:t>-2</w:t>
      </w:r>
      <w:r w:rsidR="0042529B">
        <w:rPr>
          <w:b w:val="0"/>
          <w:bCs/>
        </w:rPr>
        <w:t>7</w:t>
      </w:r>
    </w:p>
    <w:tbl>
      <w:tblPr>
        <w:tblStyle w:val="TableGrid"/>
        <w:tblW w:w="0" w:type="auto"/>
        <w:tblBorders>
          <w:top w:val="single" w:sz="4" w:space="0" w:color="98A0A0" w:themeColor="background2" w:themeShade="BF"/>
          <w:left w:val="single" w:sz="4" w:space="0" w:color="98A0A0" w:themeColor="background2" w:themeShade="BF"/>
          <w:bottom w:val="single" w:sz="4" w:space="0" w:color="98A0A0" w:themeColor="background2" w:themeShade="BF"/>
          <w:right w:val="single" w:sz="4" w:space="0" w:color="98A0A0" w:themeColor="background2" w:themeShade="BF"/>
          <w:insideH w:val="single" w:sz="4" w:space="0" w:color="98A0A0" w:themeColor="background2" w:themeShade="BF"/>
          <w:insideV w:val="single" w:sz="4" w:space="0" w:color="98A0A0" w:themeColor="background2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Table 1: Australian ODA to Nauru, 2024-25 to 2026-27"/>
        <w:tblDescription w:val="This table represents the total Australian ODA to Nauru, budget and estimate by funding type, 2024 to 2027 – four columns, six rows."/>
      </w:tblPr>
      <w:tblGrid>
        <w:gridCol w:w="3397"/>
        <w:gridCol w:w="2265"/>
        <w:gridCol w:w="2266"/>
        <w:gridCol w:w="2266"/>
      </w:tblGrid>
      <w:tr w:rsidR="00B4776F" w14:paraId="5EF5CF55" w14:textId="21157455" w:rsidTr="0030387C">
        <w:trPr>
          <w:cantSplit/>
          <w:trHeight w:val="70"/>
          <w:tblHeader/>
        </w:trPr>
        <w:tc>
          <w:tcPr>
            <w:tcW w:w="3397" w:type="dxa"/>
            <w:shd w:val="clear" w:color="auto" w:fill="313E48" w:themeFill="text1"/>
          </w:tcPr>
          <w:p w14:paraId="4CEC1D0F" w14:textId="37310E93" w:rsidR="00B4776F" w:rsidRPr="0079728E" w:rsidRDefault="00B4776F" w:rsidP="00B4776F">
            <w:pPr>
              <w:pStyle w:val="TableHeading"/>
            </w:pPr>
            <w:r>
              <w:t>Australian ODA</w:t>
            </w:r>
          </w:p>
        </w:tc>
        <w:tc>
          <w:tcPr>
            <w:tcW w:w="2265" w:type="dxa"/>
            <w:shd w:val="clear" w:color="auto" w:fill="313E48" w:themeFill="text1"/>
          </w:tcPr>
          <w:p w14:paraId="1923A36A" w14:textId="64B9DAC6" w:rsidR="00B4776F" w:rsidRDefault="00B4776F" w:rsidP="00B4776F">
            <w:pPr>
              <w:pStyle w:val="TableHeading"/>
              <w:jc w:val="center"/>
            </w:pPr>
            <w:r>
              <w:t>2</w:t>
            </w:r>
            <w:r w:rsidRPr="001E6A8F">
              <w:t>02</w:t>
            </w:r>
            <w:r w:rsidR="00B16653">
              <w:t>4</w:t>
            </w:r>
            <w:r>
              <w:t>-2</w:t>
            </w:r>
            <w:r w:rsidR="00B16653">
              <w:t>5</w:t>
            </w:r>
            <w:r w:rsidRPr="001E6A8F">
              <w:t xml:space="preserve"> Actual ($m)*</w:t>
            </w:r>
          </w:p>
        </w:tc>
        <w:tc>
          <w:tcPr>
            <w:tcW w:w="2266" w:type="dxa"/>
            <w:shd w:val="clear" w:color="auto" w:fill="313E48" w:themeFill="text1"/>
          </w:tcPr>
          <w:p w14:paraId="0740E09E" w14:textId="02F87F5E" w:rsidR="00B4776F" w:rsidRPr="007332ED" w:rsidRDefault="00B4776F" w:rsidP="00B4776F">
            <w:pPr>
              <w:pStyle w:val="TableHeading"/>
              <w:jc w:val="center"/>
            </w:pPr>
            <w:r w:rsidRPr="001E6A8F">
              <w:t>202</w:t>
            </w:r>
            <w:r w:rsidR="00B16653">
              <w:t>5</w:t>
            </w:r>
            <w:r>
              <w:t>-2</w:t>
            </w:r>
            <w:r w:rsidR="00B16653">
              <w:t>6</w:t>
            </w:r>
            <w:r w:rsidRPr="001E6A8F">
              <w:t xml:space="preserve"> Budget Estimate ($m)*</w:t>
            </w:r>
          </w:p>
        </w:tc>
        <w:tc>
          <w:tcPr>
            <w:tcW w:w="2266" w:type="dxa"/>
            <w:shd w:val="clear" w:color="auto" w:fill="313E48" w:themeFill="text1"/>
          </w:tcPr>
          <w:p w14:paraId="4F1CAE94" w14:textId="06397078" w:rsidR="00B4776F" w:rsidRPr="007332ED" w:rsidRDefault="00B4776F" w:rsidP="00B4776F">
            <w:pPr>
              <w:pStyle w:val="TableHeading"/>
              <w:jc w:val="center"/>
            </w:pPr>
            <w:r w:rsidRPr="001E6A8F">
              <w:t>202</w:t>
            </w:r>
            <w:r w:rsidR="00B16653">
              <w:t>6</w:t>
            </w:r>
            <w:r>
              <w:t>-2</w:t>
            </w:r>
            <w:r w:rsidR="00B16653">
              <w:t>7</w:t>
            </w:r>
            <w:r w:rsidRPr="001E6A8F">
              <w:t xml:space="preserve"> Budget Estimate ($m)*</w:t>
            </w:r>
            <w:r w:rsidR="008C5C8C" w:rsidRPr="0000257D">
              <w:rPr>
                <w:vertAlign w:val="superscript"/>
              </w:rPr>
              <w:t xml:space="preserve"> 1</w:t>
            </w:r>
          </w:p>
        </w:tc>
      </w:tr>
      <w:tr w:rsidR="005F6C4F" w14:paraId="45E770B3" w14:textId="1A624B78" w:rsidTr="006F4F78">
        <w:trPr>
          <w:trHeight w:val="197"/>
        </w:trPr>
        <w:tc>
          <w:tcPr>
            <w:tcW w:w="3397" w:type="dxa"/>
          </w:tcPr>
          <w:p w14:paraId="12D343CB" w14:textId="0865BCBD" w:rsidR="005F6C4F" w:rsidRPr="00030679" w:rsidRDefault="005F6C4F" w:rsidP="005F6C4F">
            <w:pPr>
              <w:pStyle w:val="TableBodyCopy"/>
            </w:pPr>
            <w:r w:rsidRPr="001E6A8F">
              <w:t>Country Programs</w:t>
            </w:r>
          </w:p>
        </w:tc>
        <w:tc>
          <w:tcPr>
            <w:tcW w:w="2265" w:type="dxa"/>
            <w:vAlign w:val="center"/>
          </w:tcPr>
          <w:p w14:paraId="0D3F5049" w14:textId="23EB12CB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47.6</w:t>
            </w:r>
          </w:p>
        </w:tc>
        <w:tc>
          <w:tcPr>
            <w:tcW w:w="2266" w:type="dxa"/>
            <w:vAlign w:val="center"/>
          </w:tcPr>
          <w:p w14:paraId="7E455C00" w14:textId="4F3EBE21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25.9</w:t>
            </w:r>
          </w:p>
        </w:tc>
        <w:tc>
          <w:tcPr>
            <w:tcW w:w="2266" w:type="dxa"/>
            <w:vAlign w:val="center"/>
          </w:tcPr>
          <w:p w14:paraId="47F5FD0E" w14:textId="2CD6FA77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25.9</w:t>
            </w:r>
          </w:p>
        </w:tc>
      </w:tr>
      <w:tr w:rsidR="005F6C4F" w14:paraId="417E46F0" w14:textId="42F9E059" w:rsidTr="009C24E2">
        <w:tc>
          <w:tcPr>
            <w:tcW w:w="3397" w:type="dxa"/>
          </w:tcPr>
          <w:p w14:paraId="604B5B7E" w14:textId="2B4FA06A" w:rsidR="005F6C4F" w:rsidRPr="00030679" w:rsidRDefault="005F6C4F" w:rsidP="005F6C4F">
            <w:pPr>
              <w:pStyle w:val="TableBodyCopy"/>
            </w:pPr>
            <w:r>
              <w:t>Regional</w:t>
            </w:r>
          </w:p>
        </w:tc>
        <w:tc>
          <w:tcPr>
            <w:tcW w:w="2265" w:type="dxa"/>
            <w:vAlign w:val="center"/>
          </w:tcPr>
          <w:p w14:paraId="12CB39EC" w14:textId="13538669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31.4</w:t>
            </w:r>
          </w:p>
        </w:tc>
        <w:tc>
          <w:tcPr>
            <w:tcW w:w="2266" w:type="dxa"/>
            <w:vAlign w:val="center"/>
          </w:tcPr>
          <w:p w14:paraId="4E5F8501" w14:textId="61EC9C93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18.4</w:t>
            </w:r>
          </w:p>
        </w:tc>
        <w:tc>
          <w:tcPr>
            <w:tcW w:w="2266" w:type="dxa"/>
            <w:vAlign w:val="center"/>
          </w:tcPr>
          <w:p w14:paraId="07207D25" w14:textId="728BB83A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19.6</w:t>
            </w:r>
          </w:p>
        </w:tc>
      </w:tr>
      <w:tr w:rsidR="005F6C4F" w14:paraId="2B1333F4" w14:textId="77777777" w:rsidTr="00C44075">
        <w:trPr>
          <w:trHeight w:val="41"/>
        </w:trPr>
        <w:tc>
          <w:tcPr>
            <w:tcW w:w="3397" w:type="dxa"/>
          </w:tcPr>
          <w:p w14:paraId="38890A56" w14:textId="3085080F" w:rsidR="005F6C4F" w:rsidRDefault="005F6C4F" w:rsidP="005F6C4F">
            <w:pPr>
              <w:pStyle w:val="TableBodyCopy"/>
            </w:pPr>
            <w:r>
              <w:t>Global / Other</w:t>
            </w:r>
          </w:p>
        </w:tc>
        <w:tc>
          <w:tcPr>
            <w:tcW w:w="2265" w:type="dxa"/>
            <w:vAlign w:val="center"/>
          </w:tcPr>
          <w:p w14:paraId="7C5E60F3" w14:textId="7D7AEE2C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0.2</w:t>
            </w:r>
          </w:p>
        </w:tc>
        <w:tc>
          <w:tcPr>
            <w:tcW w:w="2266" w:type="dxa"/>
            <w:vAlign w:val="center"/>
          </w:tcPr>
          <w:p w14:paraId="4BBA5711" w14:textId="1A902FE5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0.2</w:t>
            </w:r>
          </w:p>
        </w:tc>
        <w:tc>
          <w:tcPr>
            <w:tcW w:w="2266" w:type="dxa"/>
            <w:vAlign w:val="center"/>
          </w:tcPr>
          <w:p w14:paraId="46AB0CB4" w14:textId="096B0CF0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0.2</w:t>
            </w:r>
          </w:p>
        </w:tc>
      </w:tr>
      <w:tr w:rsidR="005F6C4F" w14:paraId="6B771DA6" w14:textId="77777777" w:rsidTr="009C24E2">
        <w:tc>
          <w:tcPr>
            <w:tcW w:w="3397" w:type="dxa"/>
          </w:tcPr>
          <w:p w14:paraId="1651DA14" w14:textId="472B242D" w:rsidR="005F6C4F" w:rsidRDefault="005F6C4F" w:rsidP="005F6C4F">
            <w:pPr>
              <w:pStyle w:val="TableBodyCopy"/>
            </w:pPr>
            <w:r>
              <w:t>Other Government Departments</w:t>
            </w:r>
          </w:p>
        </w:tc>
        <w:tc>
          <w:tcPr>
            <w:tcW w:w="2265" w:type="dxa"/>
            <w:vAlign w:val="center"/>
          </w:tcPr>
          <w:p w14:paraId="5D27E890" w14:textId="31AFA830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0.6</w:t>
            </w:r>
          </w:p>
        </w:tc>
        <w:tc>
          <w:tcPr>
            <w:tcW w:w="2266" w:type="dxa"/>
            <w:vAlign w:val="center"/>
          </w:tcPr>
          <w:p w14:paraId="5F11B819" w14:textId="58164620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1.5</w:t>
            </w:r>
          </w:p>
        </w:tc>
        <w:tc>
          <w:tcPr>
            <w:tcW w:w="2266" w:type="dxa"/>
            <w:vAlign w:val="center"/>
          </w:tcPr>
          <w:p w14:paraId="45D0847A" w14:textId="16DE6F16" w:rsidR="005F6C4F" w:rsidRPr="00D34ADE" w:rsidRDefault="005F6C4F" w:rsidP="005F6C4F">
            <w:pPr>
              <w:pStyle w:val="TableBodyCopy"/>
              <w:jc w:val="center"/>
            </w:pPr>
            <w:r>
              <w:rPr>
                <w:rFonts w:cs="Calibri"/>
                <w:szCs w:val="20"/>
              </w:rPr>
              <w:t>0.3</w:t>
            </w:r>
          </w:p>
        </w:tc>
      </w:tr>
      <w:tr w:rsidR="005F6C4F" w14:paraId="3BDCC9B5" w14:textId="77777777" w:rsidTr="009C24E2">
        <w:tc>
          <w:tcPr>
            <w:tcW w:w="3397" w:type="dxa"/>
          </w:tcPr>
          <w:p w14:paraId="4E8483EB" w14:textId="21D5BF4A" w:rsidR="005F6C4F" w:rsidRPr="001E6A8F" w:rsidRDefault="005F6C4F" w:rsidP="005F6C4F">
            <w:pPr>
              <w:pStyle w:val="TableBodyCopy"/>
              <w:rPr>
                <w:b/>
                <w:bCs/>
              </w:rPr>
            </w:pPr>
            <w:r w:rsidRPr="001E6A8F">
              <w:rPr>
                <w:b/>
                <w:bCs/>
              </w:rPr>
              <w:t>Total ODA to</w:t>
            </w:r>
            <w:r w:rsidR="00647FFC">
              <w:rPr>
                <w:b/>
                <w:bCs/>
              </w:rPr>
              <w:t xml:space="preserve"> Nauru</w:t>
            </w:r>
          </w:p>
        </w:tc>
        <w:tc>
          <w:tcPr>
            <w:tcW w:w="2265" w:type="dxa"/>
            <w:vAlign w:val="bottom"/>
          </w:tcPr>
          <w:p w14:paraId="4CC5A42A" w14:textId="02561712" w:rsidR="005F6C4F" w:rsidRPr="00D34ADE" w:rsidRDefault="005F6C4F" w:rsidP="005F6C4F">
            <w:pPr>
              <w:pStyle w:val="TableBodyCopy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szCs w:val="20"/>
              </w:rPr>
              <w:t>79.8</w:t>
            </w:r>
          </w:p>
        </w:tc>
        <w:tc>
          <w:tcPr>
            <w:tcW w:w="2266" w:type="dxa"/>
            <w:vAlign w:val="bottom"/>
          </w:tcPr>
          <w:p w14:paraId="5537B846" w14:textId="636FF691" w:rsidR="005F6C4F" w:rsidRPr="00D34ADE" w:rsidRDefault="005F6C4F" w:rsidP="005F6C4F">
            <w:pPr>
              <w:pStyle w:val="TableBodyCopy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szCs w:val="20"/>
              </w:rPr>
              <w:t>46.0</w:t>
            </w:r>
          </w:p>
        </w:tc>
        <w:tc>
          <w:tcPr>
            <w:tcW w:w="2266" w:type="dxa"/>
            <w:vAlign w:val="bottom"/>
          </w:tcPr>
          <w:p w14:paraId="55A5272D" w14:textId="4FAAFCE2" w:rsidR="005F6C4F" w:rsidRPr="00D34ADE" w:rsidRDefault="005F6C4F" w:rsidP="005F6C4F">
            <w:pPr>
              <w:pStyle w:val="TableBodyCopy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szCs w:val="20"/>
              </w:rPr>
              <w:t>46.0</w:t>
            </w:r>
          </w:p>
        </w:tc>
      </w:tr>
      <w:tr w:rsidR="005F6C4F" w14:paraId="489272C2" w14:textId="77777777" w:rsidTr="009C24E2">
        <w:tc>
          <w:tcPr>
            <w:tcW w:w="3397" w:type="dxa"/>
          </w:tcPr>
          <w:p w14:paraId="0D034212" w14:textId="30C654FB" w:rsidR="005F6C4F" w:rsidRPr="001E6A8F" w:rsidRDefault="005F6C4F" w:rsidP="005F6C4F">
            <w:pPr>
              <w:pStyle w:val="TableBodyCopy"/>
              <w:rPr>
                <w:b/>
                <w:bCs/>
              </w:rPr>
            </w:pPr>
            <w:r w:rsidRPr="00780DC2">
              <w:rPr>
                <w:b/>
                <w:bCs/>
                <w:iCs/>
              </w:rPr>
              <w:t>Percentage total Aust</w:t>
            </w:r>
            <w:r>
              <w:rPr>
                <w:b/>
                <w:bCs/>
                <w:iCs/>
              </w:rPr>
              <w:t>ralian</w:t>
            </w:r>
            <w:r w:rsidRPr="00780DC2">
              <w:rPr>
                <w:b/>
                <w:bCs/>
                <w:iCs/>
              </w:rPr>
              <w:t xml:space="preserve"> ODA</w:t>
            </w:r>
          </w:p>
        </w:tc>
        <w:tc>
          <w:tcPr>
            <w:tcW w:w="2265" w:type="dxa"/>
            <w:vAlign w:val="bottom"/>
          </w:tcPr>
          <w:p w14:paraId="510A5CB8" w14:textId="43546B0C" w:rsidR="005F6C4F" w:rsidRPr="00D34ADE" w:rsidRDefault="005F6C4F" w:rsidP="005F6C4F">
            <w:pPr>
              <w:pStyle w:val="TableBodyCopy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szCs w:val="20"/>
              </w:rPr>
              <w:t>1.6%</w:t>
            </w:r>
          </w:p>
        </w:tc>
        <w:tc>
          <w:tcPr>
            <w:tcW w:w="2266" w:type="dxa"/>
            <w:vAlign w:val="bottom"/>
          </w:tcPr>
          <w:p w14:paraId="1593D0D1" w14:textId="5F3F9756" w:rsidR="005F6C4F" w:rsidRPr="00D34ADE" w:rsidRDefault="005F6C4F" w:rsidP="005F6C4F">
            <w:pPr>
              <w:pStyle w:val="TableBodyCopy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szCs w:val="20"/>
              </w:rPr>
              <w:t>0.9%</w:t>
            </w:r>
          </w:p>
        </w:tc>
        <w:tc>
          <w:tcPr>
            <w:tcW w:w="2266" w:type="dxa"/>
            <w:vAlign w:val="bottom"/>
          </w:tcPr>
          <w:p w14:paraId="62BEB0D3" w14:textId="3812410D" w:rsidR="005F6C4F" w:rsidRPr="00D34ADE" w:rsidRDefault="005F6C4F" w:rsidP="005F6C4F">
            <w:pPr>
              <w:pStyle w:val="TableBodyCopy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szCs w:val="20"/>
              </w:rPr>
              <w:t>0.9%</w:t>
            </w:r>
          </w:p>
        </w:tc>
      </w:tr>
    </w:tbl>
    <w:p w14:paraId="7A7C0609" w14:textId="3ACAC1E7" w:rsidR="0000257D" w:rsidRPr="0000257D" w:rsidRDefault="001E6A8F" w:rsidP="00A261DA">
      <w:pPr>
        <w:pStyle w:val="Caption"/>
        <w:spacing w:after="0"/>
      </w:pPr>
      <w:r w:rsidRPr="00771669">
        <w:t xml:space="preserve">*Due to rounding, </w:t>
      </w:r>
      <w:r w:rsidRPr="003575EF">
        <w:t>discrepancies</w:t>
      </w:r>
      <w:r w:rsidRPr="00771669">
        <w:t xml:space="preserve"> may occur between sums of the component items in totals</w:t>
      </w:r>
      <w:r w:rsidR="0000257D">
        <w:tab/>
      </w:r>
    </w:p>
    <w:p w14:paraId="7100DF7D" w14:textId="1CB54898" w:rsidR="00F40F77" w:rsidRDefault="00C12648" w:rsidP="00F40F77">
      <w:pPr>
        <w:pStyle w:val="Heading4"/>
        <w:rPr>
          <w:b w:val="0"/>
          <w:bCs/>
        </w:rPr>
      </w:pPr>
      <w:r>
        <w:rPr>
          <w:b w:val="0"/>
          <w:bCs/>
        </w:rPr>
        <w:t xml:space="preserve">Figure 1: </w:t>
      </w:r>
      <w:r w:rsidR="003575EF" w:rsidRPr="00E5168F">
        <w:rPr>
          <w:b w:val="0"/>
          <w:bCs/>
        </w:rPr>
        <w:t xml:space="preserve">Australian ODA to </w:t>
      </w:r>
      <w:r w:rsidR="00E3542C">
        <w:rPr>
          <w:b w:val="0"/>
          <w:bCs/>
        </w:rPr>
        <w:t xml:space="preserve">Nauru </w:t>
      </w:r>
      <w:r w:rsidR="003575EF" w:rsidRPr="00E5168F">
        <w:rPr>
          <w:b w:val="0"/>
          <w:bCs/>
        </w:rPr>
        <w:t>by Sector Group, 20</w:t>
      </w:r>
      <w:r w:rsidR="007F312B" w:rsidRPr="00E5168F">
        <w:rPr>
          <w:b w:val="0"/>
          <w:bCs/>
        </w:rPr>
        <w:t>2</w:t>
      </w:r>
      <w:r w:rsidR="008614FE">
        <w:rPr>
          <w:b w:val="0"/>
          <w:bCs/>
        </w:rPr>
        <w:t>6</w:t>
      </w:r>
      <w:r w:rsidR="00B4776F">
        <w:rPr>
          <w:b w:val="0"/>
          <w:bCs/>
        </w:rPr>
        <w:t>-2</w:t>
      </w:r>
      <w:r w:rsidR="008614FE">
        <w:rPr>
          <w:b w:val="0"/>
          <w:bCs/>
        </w:rPr>
        <w:t>7</w:t>
      </w:r>
      <w:r w:rsidR="003575EF" w:rsidRPr="00E5168F">
        <w:rPr>
          <w:b w:val="0"/>
          <w:bCs/>
        </w:rPr>
        <w:t xml:space="preserve"> budget estimate</w:t>
      </w:r>
    </w:p>
    <w:p w14:paraId="28810E54" w14:textId="598C2B19" w:rsidR="00106BA0" w:rsidRPr="00106BA0" w:rsidRDefault="00106BA0" w:rsidP="00106BA0">
      <w:r w:rsidRPr="00106BA0">
        <w:rPr>
          <w:noProof/>
        </w:rPr>
        <w:drawing>
          <wp:inline distT="0" distB="0" distL="0" distR="0" wp14:anchorId="605B455E" wp14:editId="6621C6E3">
            <wp:extent cx="4518251" cy="1914525"/>
            <wp:effectExtent l="0" t="0" r="0" b="0"/>
            <wp:docPr id="850155602" name="Picture 8" descr="P47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55602" name="Picture 8" descr="P47#yIS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753" cy="191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C65D" w14:textId="5FD60DB3" w:rsidR="00C700DC" w:rsidRDefault="00C700DC" w:rsidP="00C700DC">
      <w:pPr>
        <w:pStyle w:val="Heading3"/>
        <w:rPr>
          <w:rFonts w:eastAsia="Calibri"/>
        </w:rPr>
      </w:pPr>
      <w:r w:rsidRPr="00CC4616">
        <w:lastRenderedPageBreak/>
        <w:t>Sustainable Development Goals</w:t>
      </w:r>
    </w:p>
    <w:p w14:paraId="0EE197F7" w14:textId="77777777" w:rsidR="00647FFC" w:rsidRDefault="00634CC1" w:rsidP="00647FFC">
      <w:r>
        <w:rPr>
          <w:noProof/>
        </w:rPr>
        <w:drawing>
          <wp:inline distT="0" distB="0" distL="0" distR="0" wp14:anchorId="12A37465" wp14:editId="38D7D479">
            <wp:extent cx="548640" cy="548640"/>
            <wp:effectExtent l="0" t="0" r="3810" b="3810"/>
            <wp:docPr id="1378027091" name="Picture 1" descr="P4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027091" name="Picture 1" descr="P49#yIS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CDC8AC" wp14:editId="4AFEEFE9">
            <wp:extent cx="548640" cy="548640"/>
            <wp:effectExtent l="0" t="0" r="3810" b="3810"/>
            <wp:docPr id="2125713202" name="Picture 2" descr="P49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13202" name="Picture 2" descr="P49#yIS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70CC8C" wp14:editId="3146A233">
            <wp:extent cx="548640" cy="548640"/>
            <wp:effectExtent l="0" t="0" r="3810" b="3810"/>
            <wp:docPr id="1335721681" name="Picture 3" descr="P49#y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21681" name="Picture 3" descr="P49#yIS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62151" wp14:editId="7DC94F39">
            <wp:extent cx="548640" cy="548640"/>
            <wp:effectExtent l="0" t="0" r="3810" b="3810"/>
            <wp:docPr id="662642502" name="Picture 4" descr="P49#yI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42502" name="Picture 4" descr="P49#yIS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DB124" wp14:editId="2EF12F99">
            <wp:extent cx="548640" cy="548640"/>
            <wp:effectExtent l="0" t="0" r="3810" b="3810"/>
            <wp:docPr id="193567487" name="Picture 5" descr="P49#yI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7487" name="Picture 5" descr="P49#yIS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CA1E9F" wp14:editId="75BBDE04">
            <wp:extent cx="548640" cy="548640"/>
            <wp:effectExtent l="0" t="0" r="3810" b="3810"/>
            <wp:docPr id="1891109307" name="Picture 7" descr="P49#yI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09307" name="Picture 7" descr="P49#yIS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9273EE" wp14:editId="43412CB3">
            <wp:extent cx="548640" cy="548640"/>
            <wp:effectExtent l="0" t="0" r="3810" b="3810"/>
            <wp:docPr id="322758550" name="Picture 8" descr="P49#yI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58550" name="Picture 8" descr="P49#yIS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E82FF7" wp14:editId="365CA293">
            <wp:extent cx="548640" cy="548640"/>
            <wp:effectExtent l="0" t="0" r="3810" b="3810"/>
            <wp:docPr id="532045198" name="Picture 9" descr="P49#yI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45198" name="Picture 9" descr="P49#yIS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273F17" wp14:editId="1AD5A930">
            <wp:extent cx="548640" cy="548640"/>
            <wp:effectExtent l="0" t="0" r="3810" b="3810"/>
            <wp:docPr id="935052166" name="Picture 10" descr="P49#yI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52166" name="Picture 10" descr="P49#yIS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DC02E" wp14:editId="11C84A5E">
            <wp:extent cx="548640" cy="548640"/>
            <wp:effectExtent l="0" t="0" r="3810" b="3810"/>
            <wp:docPr id="510153799" name="Picture 4" descr="P49#yI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53799" name="Picture 4" descr="P49#yIS1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832DEC" wp14:editId="4BD9A6E7">
            <wp:extent cx="548640" cy="548640"/>
            <wp:effectExtent l="0" t="0" r="3810" b="3810"/>
            <wp:docPr id="1453189815" name="Picture 5" descr="P49#yI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89815" name="Picture 5" descr="P49#yIS1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766939" wp14:editId="77E4D2F1">
            <wp:extent cx="548640" cy="548640"/>
            <wp:effectExtent l="0" t="0" r="3810" b="3810"/>
            <wp:docPr id="67511417" name="Picture 6" descr="P49#yI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1417" name="Picture 6" descr="P49#yIS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35C9B" wp14:editId="207D5E64">
            <wp:extent cx="548640" cy="548640"/>
            <wp:effectExtent l="0" t="0" r="3810" b="3810"/>
            <wp:docPr id="1492329656" name="Picture 9" descr="P49#yIS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29656" name="Picture 9" descr="P49#yIS13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E208A6" wp14:editId="049AD91B">
            <wp:extent cx="548640" cy="548640"/>
            <wp:effectExtent l="0" t="0" r="3810" b="3810"/>
            <wp:docPr id="1117766149" name="Picture 10" descr="P49#yIS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66149" name="Picture 10" descr="P49#yIS1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937E" w14:textId="2ECEF47C" w:rsidR="00A11472" w:rsidRDefault="00F563F8" w:rsidP="00F563F8">
      <w:pPr>
        <w:rPr>
          <w:b/>
          <w:bCs/>
        </w:rPr>
      </w:pPr>
      <w:r w:rsidRPr="00F563F8">
        <w:rPr>
          <w:b/>
          <w:bCs/>
        </w:rPr>
        <w:t xml:space="preserve">Australia is proud to be Nauru’s partner of choice with the largest economic, development and security cooperation program. </w:t>
      </w:r>
      <w:r>
        <w:rPr>
          <w:b/>
          <w:bCs/>
        </w:rPr>
        <w:t xml:space="preserve">Our </w:t>
      </w:r>
      <w:r w:rsidRPr="00F563F8">
        <w:rPr>
          <w:b/>
          <w:bCs/>
        </w:rPr>
        <w:t xml:space="preserve">partnership with Nauru builds on </w:t>
      </w:r>
      <w:r w:rsidR="00A11472">
        <w:rPr>
          <w:b/>
          <w:bCs/>
        </w:rPr>
        <w:t>our extensive shared</w:t>
      </w:r>
      <w:r w:rsidRPr="00F563F8">
        <w:rPr>
          <w:b/>
          <w:bCs/>
        </w:rPr>
        <w:t xml:space="preserve"> history, cultural affinity, and love of sport which bind</w:t>
      </w:r>
      <w:r w:rsidR="00A11472">
        <w:rPr>
          <w:b/>
          <w:bCs/>
        </w:rPr>
        <w:t>s</w:t>
      </w:r>
      <w:r w:rsidRPr="00F563F8">
        <w:rPr>
          <w:b/>
          <w:bCs/>
        </w:rPr>
        <w:t xml:space="preserve"> our people. </w:t>
      </w:r>
    </w:p>
    <w:p w14:paraId="5EAC1E52" w14:textId="3FC02C59" w:rsidR="00F563F8" w:rsidRPr="00A11472" w:rsidRDefault="00A11472" w:rsidP="00A11472">
      <w:r w:rsidRPr="00A11472">
        <w:t>Australia is</w:t>
      </w:r>
      <w:r w:rsidR="00F563F8" w:rsidRPr="00A11472">
        <w:t xml:space="preserve"> committed to strengthening our development partnership </w:t>
      </w:r>
      <w:r>
        <w:t xml:space="preserve">and </w:t>
      </w:r>
      <w:r w:rsidR="00F563F8" w:rsidRPr="00A11472">
        <w:t xml:space="preserve">advancing our shared interests in a </w:t>
      </w:r>
      <w:r w:rsidR="00F563F8" w:rsidRPr="00E60A71">
        <w:t xml:space="preserve">peaceful, stable and prosperous Pacific. </w:t>
      </w:r>
      <w:r w:rsidR="006404B1" w:rsidRPr="00E60A71">
        <w:t xml:space="preserve">We are supporting high-quality outcomes in priority sectors for Nauru </w:t>
      </w:r>
      <w:r w:rsidR="00F563F8" w:rsidRPr="00E60A71">
        <w:t xml:space="preserve">across health, education, sport, infrastructure, economic governance, </w:t>
      </w:r>
      <w:r w:rsidR="00E60A71">
        <w:t>and</w:t>
      </w:r>
      <w:r w:rsidR="0028013C" w:rsidRPr="00E60A71">
        <w:t xml:space="preserve"> advancing gender equality and disability inclusion.</w:t>
      </w:r>
    </w:p>
    <w:p w14:paraId="14B56AE6" w14:textId="6C56F2C3" w:rsidR="00671161" w:rsidRPr="004D1D85" w:rsidRDefault="001E6A8F" w:rsidP="00C700DC">
      <w:pPr>
        <w:pStyle w:val="Heading3"/>
      </w:pPr>
      <w:r>
        <w:t>Strategic direction</w:t>
      </w:r>
    </w:p>
    <w:p w14:paraId="0E203A19" w14:textId="260B89F5" w:rsidR="007F5D22" w:rsidRPr="007F6B34" w:rsidRDefault="00D175FF" w:rsidP="004A37CA">
      <w:r w:rsidRPr="007F6B34">
        <w:t>The Nauru-Australia Treaty signed on 9 December 2024 elevated the long-standing partnership between our two countries to an integrated economic, social and security partnership</w:t>
      </w:r>
      <w:r w:rsidR="005203A6" w:rsidRPr="007F6B34">
        <w:t>.</w:t>
      </w:r>
      <w:r w:rsidR="001060AC" w:rsidRPr="007F6B34">
        <w:t xml:space="preserve"> The Treaty further strengthens our commitment to work with Nauru on its development challenges</w:t>
      </w:r>
      <w:r w:rsidR="00E60882" w:rsidRPr="007F6B34">
        <w:t xml:space="preserve"> and shape our</w:t>
      </w:r>
      <w:r w:rsidR="00406823" w:rsidRPr="007F6B34">
        <w:t xml:space="preserve"> </w:t>
      </w:r>
      <w:r w:rsidR="00094905" w:rsidRPr="007F6B34">
        <w:t>program</w:t>
      </w:r>
      <w:r w:rsidR="00406823" w:rsidRPr="007F6B34">
        <w:t xml:space="preserve"> </w:t>
      </w:r>
      <w:r w:rsidR="00E60882" w:rsidRPr="007F6B34">
        <w:t xml:space="preserve">to </w:t>
      </w:r>
      <w:r w:rsidR="007F6B34" w:rsidRPr="007F6B34">
        <w:t xml:space="preserve">be responsive and best support </w:t>
      </w:r>
      <w:r w:rsidR="00094905" w:rsidRPr="007F6B34">
        <w:t>emerging needs and</w:t>
      </w:r>
      <w:r w:rsidR="00406823" w:rsidRPr="007F6B34">
        <w:t xml:space="preserve"> priorities</w:t>
      </w:r>
      <w:r w:rsidR="00EC26C8" w:rsidRPr="007F6B34">
        <w:t xml:space="preserve">. </w:t>
      </w:r>
    </w:p>
    <w:p w14:paraId="49A011CB" w14:textId="56214551" w:rsidR="00EF1819" w:rsidRDefault="008E7406" w:rsidP="004A37CA">
      <w:r>
        <w:t xml:space="preserve">Our </w:t>
      </w:r>
      <w:r w:rsidR="00166AD9" w:rsidRPr="007F6B34">
        <w:t xml:space="preserve">development </w:t>
      </w:r>
      <w:r w:rsidR="00C86BC3">
        <w:t>program</w:t>
      </w:r>
      <w:r w:rsidR="00166AD9" w:rsidRPr="007F6B34">
        <w:t xml:space="preserve"> </w:t>
      </w:r>
      <w:r w:rsidR="007F6B34">
        <w:t>builds on</w:t>
      </w:r>
      <w:r w:rsidR="00166AD9" w:rsidRPr="007F6B34">
        <w:t xml:space="preserve"> Nauru’s priorities in the </w:t>
      </w:r>
      <w:r w:rsidR="00166AD9" w:rsidRPr="007F6B34">
        <w:rPr>
          <w:i/>
          <w:iCs/>
        </w:rPr>
        <w:t>National Sustainable Development Strategy (NSDS) 2019-2030</w:t>
      </w:r>
      <w:r w:rsidR="00166AD9" w:rsidRPr="007F6B34">
        <w:t xml:space="preserve"> </w:t>
      </w:r>
      <w:r w:rsidR="007F6B34">
        <w:t>for a</w:t>
      </w:r>
      <w:r w:rsidR="00166AD9" w:rsidRPr="007F6B34">
        <w:t xml:space="preserve"> stronger and more diversified</w:t>
      </w:r>
      <w:r w:rsidR="00166AD9" w:rsidRPr="004035DF">
        <w:t xml:space="preserve"> economy </w:t>
      </w:r>
      <w:r w:rsidR="002C04BB">
        <w:t>underpinned</w:t>
      </w:r>
      <w:r w:rsidR="00166AD9" w:rsidRPr="004035DF">
        <w:t xml:space="preserve"> by stable and responsible governance.</w:t>
      </w:r>
      <w:r w:rsidR="00E6319F">
        <w:t xml:space="preserve"> </w:t>
      </w:r>
      <w:r w:rsidR="00406823">
        <w:t>To respond to this, we are</w:t>
      </w:r>
      <w:r w:rsidR="007A3EA7">
        <w:t xml:space="preserve"> </w:t>
      </w:r>
      <w:r w:rsidR="007A3EA7" w:rsidRPr="007A3EA7">
        <w:t>refocus</w:t>
      </w:r>
      <w:r w:rsidR="007A3EA7">
        <w:t>ing</w:t>
      </w:r>
      <w:r w:rsidR="007A3EA7" w:rsidRPr="007A3EA7">
        <w:t xml:space="preserve"> bilateral </w:t>
      </w:r>
      <w:r w:rsidR="007F4050">
        <w:t>programs to ensure</w:t>
      </w:r>
      <w:r w:rsidR="0077174B" w:rsidRPr="008F31CA">
        <w:t xml:space="preserve"> our </w:t>
      </w:r>
      <w:r w:rsidR="0077174B">
        <w:t>partnerships</w:t>
      </w:r>
      <w:r w:rsidR="00F72CBF">
        <w:t xml:space="preserve"> support Nauru’s prosperity and resilience.</w:t>
      </w:r>
      <w:r w:rsidR="008504BF">
        <w:t xml:space="preserve"> </w:t>
      </w:r>
      <w:r w:rsidR="007F7BC3">
        <w:t>Australia’s support</w:t>
      </w:r>
      <w:r w:rsidR="00CE684A">
        <w:t xml:space="preserve"> </w:t>
      </w:r>
      <w:r w:rsidR="007F7BC3">
        <w:t>delivers investments in</w:t>
      </w:r>
      <w:r w:rsidR="00CE684A">
        <w:t xml:space="preserve"> climate-sensitive infrastructure</w:t>
      </w:r>
      <w:r w:rsidR="004A37CA">
        <w:t xml:space="preserve"> </w:t>
      </w:r>
      <w:r w:rsidR="004A37CA" w:rsidRPr="004A37CA">
        <w:t xml:space="preserve">as well as economic governance reforms, </w:t>
      </w:r>
      <w:r w:rsidR="00753F45">
        <w:t xml:space="preserve">education </w:t>
      </w:r>
      <w:r w:rsidR="00D37E1A">
        <w:t>pathways</w:t>
      </w:r>
      <w:r w:rsidR="00753F45">
        <w:t>, strengthened public health outcomes</w:t>
      </w:r>
      <w:r w:rsidR="004A37CA" w:rsidRPr="004A37CA">
        <w:t>, and</w:t>
      </w:r>
      <w:r w:rsidR="00753F45">
        <w:t xml:space="preserve"> </w:t>
      </w:r>
      <w:r w:rsidR="00913C0E">
        <w:t>avenues</w:t>
      </w:r>
      <w:r w:rsidR="006A417B">
        <w:t xml:space="preserve"> for long-term fiscal</w:t>
      </w:r>
      <w:r w:rsidR="004A37CA" w:rsidRPr="004A37CA">
        <w:t xml:space="preserve"> </w:t>
      </w:r>
      <w:r w:rsidR="00EE190D" w:rsidRPr="00EE190D">
        <w:t>sustainability post-2033</w:t>
      </w:r>
      <w:r w:rsidR="004A37CA" w:rsidRPr="004A37CA">
        <w:t>. </w:t>
      </w:r>
    </w:p>
    <w:p w14:paraId="4572847D" w14:textId="2908EE81" w:rsidR="002923D5" w:rsidRPr="004D1D85" w:rsidRDefault="001E6A8F" w:rsidP="00C700DC">
      <w:pPr>
        <w:pStyle w:val="Heading3"/>
      </w:pPr>
      <w:r>
        <w:t>Program highlights</w:t>
      </w:r>
    </w:p>
    <w:p w14:paraId="74A7906A" w14:textId="2A2774D4" w:rsidR="001E6A8F" w:rsidRDefault="001E6A8F" w:rsidP="003575EF">
      <w:r>
        <w:t xml:space="preserve">In </w:t>
      </w:r>
      <w:r w:rsidR="007A300E">
        <w:t>2025-26</w:t>
      </w:r>
      <w:r>
        <w:t>, Australia supported:</w:t>
      </w:r>
    </w:p>
    <w:p w14:paraId="5C189EDF" w14:textId="2200A97B" w:rsidR="00DF666E" w:rsidRDefault="3A48C729" w:rsidP="00C77021">
      <w:pPr>
        <w:pStyle w:val="ListBullet"/>
      </w:pPr>
      <w:r>
        <w:t xml:space="preserve">Economic resilience through </w:t>
      </w:r>
      <w:r w:rsidR="2A3882A2">
        <w:t xml:space="preserve">reforms </w:t>
      </w:r>
      <w:r w:rsidR="4FB6EF79">
        <w:t>and</w:t>
      </w:r>
      <w:r w:rsidR="74FB0B54">
        <w:t xml:space="preserve"> </w:t>
      </w:r>
      <w:r w:rsidR="33A3B490">
        <w:t>improvements in expenditure control and fiscal transparency</w:t>
      </w:r>
      <w:r w:rsidR="241BA786">
        <w:t>,</w:t>
      </w:r>
      <w:r w:rsidR="3C760045">
        <w:t xml:space="preserve"> improved </w:t>
      </w:r>
      <w:r w:rsidR="00582467">
        <w:t>b</w:t>
      </w:r>
      <w:r w:rsidR="3C760045">
        <w:t xml:space="preserve">udget processes, </w:t>
      </w:r>
      <w:r w:rsidR="0E620809">
        <w:t xml:space="preserve">increased taxation and customs revenue capture, </w:t>
      </w:r>
      <w:r w:rsidR="00647FFC">
        <w:t xml:space="preserve">and </w:t>
      </w:r>
      <w:r w:rsidR="6941CE0B">
        <w:t>risk</w:t>
      </w:r>
      <w:r w:rsidR="00057123">
        <w:noBreakHyphen/>
      </w:r>
      <w:r w:rsidR="6941CE0B">
        <w:t>based audits</w:t>
      </w:r>
      <w:r w:rsidR="00647FFC">
        <w:t>.</w:t>
      </w:r>
    </w:p>
    <w:p w14:paraId="189632F1" w14:textId="02CC35FA" w:rsidR="00CC2559" w:rsidRDefault="00053E40" w:rsidP="002E7562">
      <w:pPr>
        <w:pStyle w:val="ListBullet"/>
      </w:pPr>
      <w:r>
        <w:t xml:space="preserve">Uptake of the </w:t>
      </w:r>
      <w:r w:rsidR="00952756" w:rsidRPr="00CC2559">
        <w:t xml:space="preserve">Queensland Certificate of Education </w:t>
      </w:r>
      <w:r w:rsidR="00647BBC">
        <w:t>and TVET opportunitie</w:t>
      </w:r>
      <w:r w:rsidR="00607EAC">
        <w:t xml:space="preserve">s </w:t>
      </w:r>
      <w:r w:rsidR="00952756">
        <w:t xml:space="preserve">in </w:t>
      </w:r>
      <w:r w:rsidR="00647BBC">
        <w:t>schools, a</w:t>
      </w:r>
      <w:r w:rsidR="003B7A37">
        <w:t>s well as</w:t>
      </w:r>
      <w:r w:rsidR="00CC2559" w:rsidRPr="00CC2559">
        <w:t xml:space="preserve"> </w:t>
      </w:r>
      <w:r w:rsidR="00701C7B">
        <w:t>i</w:t>
      </w:r>
      <w:r w:rsidR="006A3337">
        <w:t xml:space="preserve">ndividual </w:t>
      </w:r>
      <w:r w:rsidR="00701C7B">
        <w:t>e</w:t>
      </w:r>
      <w:r w:rsidR="006A3337">
        <w:t>ducation</w:t>
      </w:r>
      <w:r w:rsidR="00701C7B">
        <w:t xml:space="preserve"> p</w:t>
      </w:r>
      <w:r w:rsidR="006A3337">
        <w:t xml:space="preserve">lans </w:t>
      </w:r>
      <w:r w:rsidR="00A11472">
        <w:t>to</w:t>
      </w:r>
      <w:r w:rsidR="00C2700A">
        <w:t xml:space="preserve"> support</w:t>
      </w:r>
      <w:r w:rsidR="00A11472">
        <w:t xml:space="preserve"> </w:t>
      </w:r>
      <w:r w:rsidR="00CC2559" w:rsidRPr="00CC2559">
        <w:t>students with learning disabilities.</w:t>
      </w:r>
    </w:p>
    <w:p w14:paraId="49605BB2" w14:textId="250B1733" w:rsidR="00DF666E" w:rsidRDefault="00053E40" w:rsidP="00C77021">
      <w:pPr>
        <w:pStyle w:val="ListBullet"/>
      </w:pPr>
      <w:r>
        <w:t xml:space="preserve">Removal and </w:t>
      </w:r>
      <w:r w:rsidR="00F65A08">
        <w:t>destruction of unexploded ordinance</w:t>
      </w:r>
      <w:r w:rsidR="00575E69">
        <w:t>s</w:t>
      </w:r>
      <w:r w:rsidR="00F65A08">
        <w:t xml:space="preserve"> from the Nauru airport runway</w:t>
      </w:r>
      <w:r w:rsidR="0037286F">
        <w:t>,</w:t>
      </w:r>
      <w:r w:rsidR="00F65A08">
        <w:t xml:space="preserve"> and complet</w:t>
      </w:r>
      <w:r w:rsidR="0037286F">
        <w:t>ion of</w:t>
      </w:r>
      <w:r w:rsidR="00F65A08">
        <w:t xml:space="preserve"> the East Micronesia Cable connection to </w:t>
      </w:r>
      <w:r w:rsidR="0037286F" w:rsidRPr="0037286F">
        <w:t>provide secure, reliable telecommunications, and connectivity</w:t>
      </w:r>
      <w:r w:rsidR="0037286F">
        <w:t xml:space="preserve"> to Nauru</w:t>
      </w:r>
      <w:r w:rsidR="00CF78E4">
        <w:t>.</w:t>
      </w:r>
    </w:p>
    <w:p w14:paraId="64762004" w14:textId="46A0EA91" w:rsidR="0098658D" w:rsidRDefault="00053E40" w:rsidP="00B54368">
      <w:pPr>
        <w:pStyle w:val="ListBullet"/>
      </w:pPr>
      <w:r>
        <w:t>P</w:t>
      </w:r>
      <w:r w:rsidR="005B3D90">
        <w:t xml:space="preserve">ublic health outcomes </w:t>
      </w:r>
      <w:r w:rsidR="00B54368">
        <w:t>through mobilising health advisors to the</w:t>
      </w:r>
      <w:r w:rsidR="00B54368" w:rsidRPr="00B54368">
        <w:t xml:space="preserve"> Department of Health and Medical Services</w:t>
      </w:r>
      <w:r w:rsidR="00B54368">
        <w:t xml:space="preserve">, and </w:t>
      </w:r>
      <w:r w:rsidR="0098658D" w:rsidRPr="0098658D">
        <w:t>deploy</w:t>
      </w:r>
      <w:r w:rsidR="00B54368">
        <w:t>ing</w:t>
      </w:r>
      <w:r w:rsidR="0098658D" w:rsidRPr="0098658D">
        <w:t xml:space="preserve"> an expert medical team to Nauru during a 2025 dengue fever outbreak.</w:t>
      </w:r>
    </w:p>
    <w:p w14:paraId="72C89A91" w14:textId="58403026" w:rsidR="00E95DBC" w:rsidRDefault="00053E40" w:rsidP="00CF78E4">
      <w:pPr>
        <w:pStyle w:val="ListBullet"/>
      </w:pPr>
      <w:r>
        <w:t>Improved</w:t>
      </w:r>
      <w:r w:rsidR="0074239D">
        <w:t xml:space="preserve"> transparency, inclusivity and accountability in key democratic institutions such as the Nauru Parliament, judiciary, Nauru Police Force, </w:t>
      </w:r>
      <w:r w:rsidR="00647FFC">
        <w:t xml:space="preserve">and </w:t>
      </w:r>
      <w:r w:rsidR="0074239D">
        <w:t>Nauru Electoral Commission</w:t>
      </w:r>
      <w:r w:rsidR="00647FFC">
        <w:t>.</w:t>
      </w:r>
    </w:p>
    <w:sectPr w:rsidR="00E95DBC" w:rsidSect="0095740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872" w:right="850" w:bottom="990" w:left="850" w:header="85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A6E4" w14:textId="77777777" w:rsidR="0060652F" w:rsidRDefault="0060652F" w:rsidP="00EE32FE">
      <w:pPr>
        <w:spacing w:after="0" w:line="240" w:lineRule="auto"/>
      </w:pPr>
      <w:r>
        <w:separator/>
      </w:r>
    </w:p>
  </w:endnote>
  <w:endnote w:type="continuationSeparator" w:id="0">
    <w:p w14:paraId="2317E18F" w14:textId="77777777" w:rsidR="0060652F" w:rsidRDefault="0060652F" w:rsidP="00EE32FE">
      <w:pPr>
        <w:spacing w:after="0" w:line="240" w:lineRule="auto"/>
      </w:pPr>
      <w:r>
        <w:continuationSeparator/>
      </w:r>
    </w:p>
  </w:endnote>
  <w:endnote w:type="continuationNotice" w:id="1">
    <w:p w14:paraId="1750F5BC" w14:textId="77777777" w:rsidR="0060652F" w:rsidRDefault="00606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C6F0" w14:textId="709ABD0F" w:rsidR="0066074C" w:rsidRDefault="00B37F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B53C9DA" wp14:editId="48458C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67360"/>
              <wp:effectExtent l="0" t="0" r="6350" b="0"/>
              <wp:wrapNone/>
              <wp:docPr id="14244774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65B66" w14:textId="6CDD1545" w:rsidR="00B37F48" w:rsidRPr="00B37F48" w:rsidRDefault="00B37F48" w:rsidP="00B37F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37F4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3C9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6.8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" filled="f" stroked="f">
              <v:textbox style="mso-fit-shape-to-text:t" inset="0,0,0,15pt">
                <w:txbxContent>
                  <w:p w14:paraId="16B65B66" w14:textId="6CDD1545" w:rsidR="00B37F48" w:rsidRPr="00B37F48" w:rsidRDefault="00B37F48" w:rsidP="00B37F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37F4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74" w14:textId="06AB524C" w:rsidR="00F40F77" w:rsidRPr="004D49FE" w:rsidRDefault="0060652F">
    <w:pPr>
      <w:pStyle w:val="Footer"/>
      <w:rPr>
        <w:color w:val="FFFFFF" w:themeColor="background1"/>
      </w:rPr>
    </w:pPr>
    <w:sdt>
      <w:sdtPr>
        <w:rPr>
          <w:color w:val="FFFFFF" w:themeColor="background1"/>
        </w:rPr>
        <w:id w:val="-1084381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290E" w:rsidRPr="00C71682">
          <w:rPr>
            <w:noProof/>
            <w:color w:val="FFFFFF" w:themeColor="background1"/>
          </w:rPr>
          <w:drawing>
            <wp:anchor distT="0" distB="0" distL="114300" distR="114300" simplePos="0" relativeHeight="251658244" behindDoc="1" locked="0" layoutInCell="1" allowOverlap="1" wp14:anchorId="1DE43D9B" wp14:editId="4A8136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58095" cy="576000"/>
              <wp:effectExtent l="0" t="0" r="5080" b="0"/>
              <wp:wrapNone/>
              <wp:docPr id="383988066" name="Picture 3839880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3988066" name="Picture 38398806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095" cy="57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D1D28" w:rsidRPr="004D49FE">
          <w:rPr>
            <w:color w:val="FFFFFF" w:themeColor="background1"/>
          </w:rPr>
          <w:fldChar w:fldCharType="begin"/>
        </w:r>
        <w:r w:rsidR="00BD1D28" w:rsidRPr="004D49FE">
          <w:rPr>
            <w:color w:val="FFFFFF" w:themeColor="background1"/>
          </w:rPr>
          <w:instrText xml:space="preserve"> PAGE   \* MERGEFORMAT </w:instrText>
        </w:r>
        <w:r w:rsidR="00BD1D28" w:rsidRPr="004D49FE">
          <w:rPr>
            <w:color w:val="FFFFFF" w:themeColor="background1"/>
          </w:rPr>
          <w:fldChar w:fldCharType="separate"/>
        </w:r>
        <w:r w:rsidR="00BD1D28" w:rsidRPr="004D49FE">
          <w:rPr>
            <w:noProof/>
            <w:color w:val="FFFFFF" w:themeColor="background1"/>
          </w:rPr>
          <w:t>2</w:t>
        </w:r>
        <w:r w:rsidR="00BD1D28" w:rsidRPr="004D49FE">
          <w:rPr>
            <w:noProof/>
            <w:color w:val="FFFFFF" w:themeColor="background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4756" w14:textId="489DEABB" w:rsidR="00E50E59" w:rsidRPr="00C71682" w:rsidRDefault="0060652F">
    <w:pPr>
      <w:pStyle w:val="Footer"/>
      <w:rPr>
        <w:color w:val="FFFFFF" w:themeColor="background1"/>
      </w:rPr>
    </w:pPr>
    <w:sdt>
      <w:sdtPr>
        <w:rPr>
          <w:color w:val="FFFFFF" w:themeColor="background1"/>
        </w:rPr>
        <w:id w:val="-14103067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71682" w:rsidRPr="00C71682">
          <w:rPr>
            <w:noProof/>
            <w:color w:val="FFFFFF" w:themeColor="background1"/>
          </w:rPr>
          <w:drawing>
            <wp:anchor distT="0" distB="0" distL="114300" distR="114300" simplePos="0" relativeHeight="251658243" behindDoc="1" locked="0" layoutInCell="1" allowOverlap="1" wp14:anchorId="57098BE2" wp14:editId="06078AE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58095" cy="576000"/>
              <wp:effectExtent l="0" t="0" r="5080" b="0"/>
              <wp:wrapNone/>
              <wp:docPr id="1702243087" name="Picture 17022430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2243087" name="Picture 170224308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095" cy="57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6B16" w:rsidRPr="00C71682">
          <w:rPr>
            <w:color w:val="FFFFFF" w:themeColor="background1"/>
          </w:rPr>
          <w:fldChar w:fldCharType="begin"/>
        </w:r>
        <w:r w:rsidR="00F46B16" w:rsidRPr="00C71682">
          <w:rPr>
            <w:color w:val="FFFFFF" w:themeColor="background1"/>
          </w:rPr>
          <w:instrText xml:space="preserve"> PAGE   \* MERGEFORMAT </w:instrText>
        </w:r>
        <w:r w:rsidR="00F46B16" w:rsidRPr="00C71682">
          <w:rPr>
            <w:color w:val="FFFFFF" w:themeColor="background1"/>
          </w:rPr>
          <w:fldChar w:fldCharType="separate"/>
        </w:r>
        <w:r w:rsidR="00F46B16" w:rsidRPr="00C71682">
          <w:rPr>
            <w:noProof/>
            <w:color w:val="FFFFFF" w:themeColor="background1"/>
          </w:rPr>
          <w:t>2</w:t>
        </w:r>
        <w:r w:rsidR="00F46B16" w:rsidRPr="00C71682">
          <w:rPr>
            <w:noProof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0BA8" w14:textId="77777777" w:rsidR="0060652F" w:rsidRDefault="0060652F" w:rsidP="00EE32FE">
      <w:pPr>
        <w:spacing w:after="0" w:line="240" w:lineRule="auto"/>
      </w:pPr>
      <w:bookmarkStart w:id="0" w:name="_Hlk127364773"/>
      <w:bookmarkEnd w:id="0"/>
      <w:r>
        <w:separator/>
      </w:r>
    </w:p>
  </w:footnote>
  <w:footnote w:type="continuationSeparator" w:id="0">
    <w:p w14:paraId="421CAF41" w14:textId="77777777" w:rsidR="0060652F" w:rsidRDefault="0060652F" w:rsidP="00EE32FE">
      <w:pPr>
        <w:spacing w:after="0" w:line="240" w:lineRule="auto"/>
      </w:pPr>
      <w:r>
        <w:continuationSeparator/>
      </w:r>
    </w:p>
  </w:footnote>
  <w:footnote w:type="continuationNotice" w:id="1">
    <w:p w14:paraId="704DBA27" w14:textId="77777777" w:rsidR="0060652F" w:rsidRDefault="0060652F">
      <w:pPr>
        <w:spacing w:after="0" w:line="240" w:lineRule="auto"/>
      </w:pPr>
    </w:p>
  </w:footnote>
  <w:footnote w:id="2">
    <w:p w14:paraId="2911D1BD" w14:textId="5E837993" w:rsidR="0000257D" w:rsidRPr="00724549" w:rsidRDefault="0000257D">
      <w:pPr>
        <w:pStyle w:val="FootnoteText"/>
        <w:rPr>
          <w:i/>
          <w:iCs/>
          <w:lang w:val="en-US"/>
        </w:rPr>
      </w:pPr>
      <w:r w:rsidRPr="00724549">
        <w:rPr>
          <w:rStyle w:val="FootnoteReference"/>
          <w:i/>
          <w:iCs/>
        </w:rPr>
        <w:footnoteRef/>
      </w:r>
      <w:r w:rsidRPr="00724549">
        <w:rPr>
          <w:i/>
          <w:iCs/>
        </w:rPr>
        <w:t xml:space="preserve"> 2026–27 ODA allocations and flows to Nauru may change pending Nauru’s scheduled graduation from ODA eligibility from 1</w:t>
      </w:r>
      <w:r w:rsidR="00CA7551">
        <w:rPr>
          <w:i/>
          <w:iCs/>
        </w:rPr>
        <w:t> </w:t>
      </w:r>
      <w:r w:rsidRPr="00724549">
        <w:rPr>
          <w:i/>
          <w:iCs/>
        </w:rPr>
        <w:t>January 2027. DFAT would provide non-ODA development assistance following Nauru’s graduation.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A394" w14:textId="08F39479" w:rsidR="0066074C" w:rsidRDefault="00B37F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3938CB3" wp14:editId="5CECCB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67360"/>
              <wp:effectExtent l="0" t="0" r="6350" b="8890"/>
              <wp:wrapNone/>
              <wp:docPr id="19224880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B04D" w14:textId="55213697" w:rsidR="00B37F48" w:rsidRPr="00B37F48" w:rsidRDefault="00B37F48" w:rsidP="00B37F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37F4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38C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6.8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" filled="f" stroked="f">
              <v:textbox style="mso-fit-shape-to-text:t" inset="0,15pt,0,0">
                <w:txbxContent>
                  <w:p w14:paraId="31BDB04D" w14:textId="55213697" w:rsidR="00B37F48" w:rsidRPr="00B37F48" w:rsidRDefault="00B37F48" w:rsidP="00B37F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37F4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F6E9" w14:textId="2FB12B9C" w:rsidR="00306BCA" w:rsidRDefault="0076381C">
    <w:pPr>
      <w:pStyle w:val="Head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030DA87" wp14:editId="3AE2C774">
          <wp:simplePos x="541606" y="618978"/>
          <wp:positionH relativeFrom="page">
            <wp:align>center</wp:align>
          </wp:positionH>
          <wp:positionV relativeFrom="page">
            <wp:align>top</wp:align>
          </wp:positionV>
          <wp:extent cx="7558095" cy="576000"/>
          <wp:effectExtent l="0" t="0" r="5080" b="0"/>
          <wp:wrapNone/>
          <wp:docPr id="1721380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8040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0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360E" w14:textId="0AAB0117" w:rsidR="00704573" w:rsidRDefault="00235C5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6BA3015" wp14:editId="76A98887">
          <wp:simplePos x="0" y="0"/>
          <wp:positionH relativeFrom="page">
            <wp:posOffset>10937875</wp:posOffset>
          </wp:positionH>
          <wp:positionV relativeFrom="page">
            <wp:posOffset>112395</wp:posOffset>
          </wp:positionV>
          <wp:extent cx="7689850" cy="585470"/>
          <wp:effectExtent l="0" t="0" r="6350" b="5080"/>
          <wp:wrapNone/>
          <wp:docPr id="1131797426" name="Picture 1131797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97426" name="Picture 11317974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985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8F0">
      <w:rPr>
        <w:noProof/>
      </w:rPr>
      <w:drawing>
        <wp:anchor distT="0" distB="0" distL="114300" distR="114300" simplePos="0" relativeHeight="251658240" behindDoc="0" locked="0" layoutInCell="1" allowOverlap="1" wp14:anchorId="57FCDF50" wp14:editId="7FE3AC4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80000"/>
          <wp:effectExtent l="0" t="0" r="3175" b="6350"/>
          <wp:wrapNone/>
          <wp:docPr id="2129509291" name="Picture 21295092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09291" name="Picture 21295092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Pakistan flag" style="width:71.65pt;height:47.4pt;visibility:visible" o:bordertopcolor="this" o:borderleftcolor="this" o:borderbottomcolor="this" o:borderrightcolor="this" o:bullet="t">
        <v:imagedata r:id="rId1" o:title="Pakistan flag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26" type="#_x0000_t75" style="width:59.25pt;height:35.25pt;visibility:visibl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6FE6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C04A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68CD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86D6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6C54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641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C4B3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A8B4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683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A2D46"/>
    <w:multiLevelType w:val="hybridMultilevel"/>
    <w:tmpl w:val="4AB6AC2E"/>
    <w:lvl w:ilvl="0" w:tplc="018A84B8">
      <w:start w:val="1"/>
      <w:numFmt w:val="decimal"/>
      <w:lvlText w:val="%1."/>
      <w:lvlJc w:val="left"/>
      <w:pPr>
        <w:ind w:left="1020" w:hanging="360"/>
      </w:pPr>
    </w:lvl>
    <w:lvl w:ilvl="1" w:tplc="F83812DE">
      <w:start w:val="1"/>
      <w:numFmt w:val="decimal"/>
      <w:lvlText w:val="%2."/>
      <w:lvlJc w:val="left"/>
      <w:pPr>
        <w:ind w:left="1020" w:hanging="360"/>
      </w:pPr>
    </w:lvl>
    <w:lvl w:ilvl="2" w:tplc="33B408C8">
      <w:start w:val="1"/>
      <w:numFmt w:val="decimal"/>
      <w:lvlText w:val="%3."/>
      <w:lvlJc w:val="left"/>
      <w:pPr>
        <w:ind w:left="1020" w:hanging="360"/>
      </w:pPr>
    </w:lvl>
    <w:lvl w:ilvl="3" w:tplc="52948C7C">
      <w:start w:val="1"/>
      <w:numFmt w:val="decimal"/>
      <w:lvlText w:val="%4."/>
      <w:lvlJc w:val="left"/>
      <w:pPr>
        <w:ind w:left="1020" w:hanging="360"/>
      </w:pPr>
    </w:lvl>
    <w:lvl w:ilvl="4" w:tplc="1D26C1C4">
      <w:start w:val="1"/>
      <w:numFmt w:val="decimal"/>
      <w:lvlText w:val="%5."/>
      <w:lvlJc w:val="left"/>
      <w:pPr>
        <w:ind w:left="1020" w:hanging="360"/>
      </w:pPr>
    </w:lvl>
    <w:lvl w:ilvl="5" w:tplc="07803DD6">
      <w:start w:val="1"/>
      <w:numFmt w:val="decimal"/>
      <w:lvlText w:val="%6."/>
      <w:lvlJc w:val="left"/>
      <w:pPr>
        <w:ind w:left="1020" w:hanging="360"/>
      </w:pPr>
    </w:lvl>
    <w:lvl w:ilvl="6" w:tplc="8D881B56">
      <w:start w:val="1"/>
      <w:numFmt w:val="decimal"/>
      <w:lvlText w:val="%7."/>
      <w:lvlJc w:val="left"/>
      <w:pPr>
        <w:ind w:left="1020" w:hanging="360"/>
      </w:pPr>
    </w:lvl>
    <w:lvl w:ilvl="7" w:tplc="0142917C">
      <w:start w:val="1"/>
      <w:numFmt w:val="decimal"/>
      <w:lvlText w:val="%8."/>
      <w:lvlJc w:val="left"/>
      <w:pPr>
        <w:ind w:left="1020" w:hanging="360"/>
      </w:pPr>
    </w:lvl>
    <w:lvl w:ilvl="8" w:tplc="B7082D9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C0A00A4"/>
    <w:multiLevelType w:val="hybridMultilevel"/>
    <w:tmpl w:val="979494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4F594A"/>
    <w:multiLevelType w:val="hybridMultilevel"/>
    <w:tmpl w:val="55B69704"/>
    <w:lvl w:ilvl="0" w:tplc="5DF05C6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38ABE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DA8430">
      <w:start w:val="1"/>
      <w:numFmt w:val="bullet"/>
      <w:lvlText w:val="˸"/>
      <w:lvlJc w:val="left"/>
      <w:pPr>
        <w:ind w:left="1800" w:hanging="360"/>
      </w:pPr>
      <w:rPr>
        <w:rFonts w:ascii="Calibri Light" w:hAnsi="Calibri Light" w:hint="default"/>
        <w:sz w:val="24"/>
        <w:szCs w:val="24"/>
      </w:rPr>
    </w:lvl>
    <w:lvl w:ilvl="3" w:tplc="E8B63E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6244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04E8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60AF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C63E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B482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E63D02"/>
    <w:multiLevelType w:val="hybridMultilevel"/>
    <w:tmpl w:val="87241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321E9"/>
    <w:multiLevelType w:val="hybridMultilevel"/>
    <w:tmpl w:val="389AC8A6"/>
    <w:lvl w:ilvl="0" w:tplc="259AD006">
      <w:start w:val="1"/>
      <w:numFmt w:val="decimal"/>
      <w:lvlText w:val="%1."/>
      <w:lvlJc w:val="left"/>
      <w:pPr>
        <w:ind w:left="1020" w:hanging="360"/>
      </w:pPr>
    </w:lvl>
    <w:lvl w:ilvl="1" w:tplc="30241C60">
      <w:start w:val="1"/>
      <w:numFmt w:val="decimal"/>
      <w:lvlText w:val="%2."/>
      <w:lvlJc w:val="left"/>
      <w:pPr>
        <w:ind w:left="1020" w:hanging="360"/>
      </w:pPr>
    </w:lvl>
    <w:lvl w:ilvl="2" w:tplc="0842401C">
      <w:start w:val="1"/>
      <w:numFmt w:val="decimal"/>
      <w:lvlText w:val="%3."/>
      <w:lvlJc w:val="left"/>
      <w:pPr>
        <w:ind w:left="1020" w:hanging="360"/>
      </w:pPr>
    </w:lvl>
    <w:lvl w:ilvl="3" w:tplc="DDA47CE2">
      <w:start w:val="1"/>
      <w:numFmt w:val="decimal"/>
      <w:lvlText w:val="%4."/>
      <w:lvlJc w:val="left"/>
      <w:pPr>
        <w:ind w:left="1020" w:hanging="360"/>
      </w:pPr>
    </w:lvl>
    <w:lvl w:ilvl="4" w:tplc="8F6A5CA4">
      <w:start w:val="1"/>
      <w:numFmt w:val="decimal"/>
      <w:lvlText w:val="%5."/>
      <w:lvlJc w:val="left"/>
      <w:pPr>
        <w:ind w:left="1020" w:hanging="360"/>
      </w:pPr>
    </w:lvl>
    <w:lvl w:ilvl="5" w:tplc="9550A5B6">
      <w:start w:val="1"/>
      <w:numFmt w:val="decimal"/>
      <w:lvlText w:val="%6."/>
      <w:lvlJc w:val="left"/>
      <w:pPr>
        <w:ind w:left="1020" w:hanging="360"/>
      </w:pPr>
    </w:lvl>
    <w:lvl w:ilvl="6" w:tplc="E97836DE">
      <w:start w:val="1"/>
      <w:numFmt w:val="decimal"/>
      <w:lvlText w:val="%7."/>
      <w:lvlJc w:val="left"/>
      <w:pPr>
        <w:ind w:left="1020" w:hanging="360"/>
      </w:pPr>
    </w:lvl>
    <w:lvl w:ilvl="7" w:tplc="4FFA85CC">
      <w:start w:val="1"/>
      <w:numFmt w:val="decimal"/>
      <w:lvlText w:val="%8."/>
      <w:lvlJc w:val="left"/>
      <w:pPr>
        <w:ind w:left="1020" w:hanging="360"/>
      </w:pPr>
    </w:lvl>
    <w:lvl w:ilvl="8" w:tplc="4EE86F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1B787B22"/>
    <w:multiLevelType w:val="multilevel"/>
    <w:tmpl w:val="2EA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54785C"/>
    <w:multiLevelType w:val="hybridMultilevel"/>
    <w:tmpl w:val="63704D7C"/>
    <w:lvl w:ilvl="0" w:tplc="053899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5C2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5CE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41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2F2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847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CF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06C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F84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9D3341A"/>
    <w:multiLevelType w:val="hybridMultilevel"/>
    <w:tmpl w:val="948C41E2"/>
    <w:lvl w:ilvl="0" w:tplc="476EC8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472A5"/>
    <w:multiLevelType w:val="hybridMultilevel"/>
    <w:tmpl w:val="E3408DC2"/>
    <w:lvl w:ilvl="0" w:tplc="B0683738">
      <w:start w:val="1"/>
      <w:numFmt w:val="decimal"/>
      <w:lvlText w:val="%1."/>
      <w:lvlJc w:val="left"/>
      <w:pPr>
        <w:ind w:left="1020" w:hanging="360"/>
      </w:pPr>
    </w:lvl>
    <w:lvl w:ilvl="1" w:tplc="A6802ABE">
      <w:start w:val="1"/>
      <w:numFmt w:val="decimal"/>
      <w:lvlText w:val="%2."/>
      <w:lvlJc w:val="left"/>
      <w:pPr>
        <w:ind w:left="1020" w:hanging="360"/>
      </w:pPr>
    </w:lvl>
    <w:lvl w:ilvl="2" w:tplc="2F74BCDC">
      <w:start w:val="1"/>
      <w:numFmt w:val="decimal"/>
      <w:lvlText w:val="%3."/>
      <w:lvlJc w:val="left"/>
      <w:pPr>
        <w:ind w:left="1020" w:hanging="360"/>
      </w:pPr>
    </w:lvl>
    <w:lvl w:ilvl="3" w:tplc="FE6ADC6E">
      <w:start w:val="1"/>
      <w:numFmt w:val="decimal"/>
      <w:lvlText w:val="%4."/>
      <w:lvlJc w:val="left"/>
      <w:pPr>
        <w:ind w:left="1020" w:hanging="360"/>
      </w:pPr>
    </w:lvl>
    <w:lvl w:ilvl="4" w:tplc="03029E9E">
      <w:start w:val="1"/>
      <w:numFmt w:val="decimal"/>
      <w:lvlText w:val="%5."/>
      <w:lvlJc w:val="left"/>
      <w:pPr>
        <w:ind w:left="1020" w:hanging="360"/>
      </w:pPr>
    </w:lvl>
    <w:lvl w:ilvl="5" w:tplc="90105E3E">
      <w:start w:val="1"/>
      <w:numFmt w:val="decimal"/>
      <w:lvlText w:val="%6."/>
      <w:lvlJc w:val="left"/>
      <w:pPr>
        <w:ind w:left="1020" w:hanging="360"/>
      </w:pPr>
    </w:lvl>
    <w:lvl w:ilvl="6" w:tplc="F4F2A512">
      <w:start w:val="1"/>
      <w:numFmt w:val="decimal"/>
      <w:lvlText w:val="%7."/>
      <w:lvlJc w:val="left"/>
      <w:pPr>
        <w:ind w:left="1020" w:hanging="360"/>
      </w:pPr>
    </w:lvl>
    <w:lvl w:ilvl="7" w:tplc="1100ACDA">
      <w:start w:val="1"/>
      <w:numFmt w:val="decimal"/>
      <w:lvlText w:val="%8."/>
      <w:lvlJc w:val="left"/>
      <w:pPr>
        <w:ind w:left="1020" w:hanging="360"/>
      </w:pPr>
    </w:lvl>
    <w:lvl w:ilvl="8" w:tplc="D44610F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F4CFF"/>
    <w:multiLevelType w:val="hybridMultilevel"/>
    <w:tmpl w:val="556C9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80FB7"/>
    <w:multiLevelType w:val="hybridMultilevel"/>
    <w:tmpl w:val="055ACAB4"/>
    <w:lvl w:ilvl="0" w:tplc="2FE82136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324A3"/>
    <w:multiLevelType w:val="hybridMultilevel"/>
    <w:tmpl w:val="72A46C1C"/>
    <w:lvl w:ilvl="0" w:tplc="0EECF4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2A8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47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8B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88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0D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8A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A5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125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E252072"/>
    <w:multiLevelType w:val="hybridMultilevel"/>
    <w:tmpl w:val="FE1E5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15745">
    <w:abstractNumId w:val="19"/>
  </w:num>
  <w:num w:numId="2" w16cid:durableId="768818958">
    <w:abstractNumId w:val="19"/>
    <w:lvlOverride w:ilvl="0">
      <w:startOverride w:val="1"/>
    </w:lvlOverride>
  </w:num>
  <w:num w:numId="3" w16cid:durableId="1890258398">
    <w:abstractNumId w:val="19"/>
    <w:lvlOverride w:ilvl="0">
      <w:startOverride w:val="1"/>
    </w:lvlOverride>
  </w:num>
  <w:num w:numId="4" w16cid:durableId="649091149">
    <w:abstractNumId w:val="21"/>
  </w:num>
  <w:num w:numId="5" w16cid:durableId="934098631">
    <w:abstractNumId w:val="13"/>
  </w:num>
  <w:num w:numId="6" w16cid:durableId="151024048">
    <w:abstractNumId w:val="19"/>
    <w:lvlOverride w:ilvl="0">
      <w:startOverride w:val="1"/>
    </w:lvlOverride>
  </w:num>
  <w:num w:numId="7" w16cid:durableId="1836610287">
    <w:abstractNumId w:val="19"/>
    <w:lvlOverride w:ilvl="0">
      <w:startOverride w:val="1"/>
    </w:lvlOverride>
  </w:num>
  <w:num w:numId="8" w16cid:durableId="2006547766">
    <w:abstractNumId w:val="19"/>
    <w:lvlOverride w:ilvl="0">
      <w:startOverride w:val="1"/>
    </w:lvlOverride>
  </w:num>
  <w:num w:numId="9" w16cid:durableId="1379822385">
    <w:abstractNumId w:val="23"/>
  </w:num>
  <w:num w:numId="10" w16cid:durableId="1276981909">
    <w:abstractNumId w:val="20"/>
  </w:num>
  <w:num w:numId="11" w16cid:durableId="1977682116">
    <w:abstractNumId w:val="21"/>
  </w:num>
  <w:num w:numId="12" w16cid:durableId="1696269951">
    <w:abstractNumId w:val="21"/>
  </w:num>
  <w:num w:numId="13" w16cid:durableId="1555584703">
    <w:abstractNumId w:val="9"/>
  </w:num>
  <w:num w:numId="14" w16cid:durableId="366376057">
    <w:abstractNumId w:val="22"/>
  </w:num>
  <w:num w:numId="15" w16cid:durableId="1909922326">
    <w:abstractNumId w:val="16"/>
  </w:num>
  <w:num w:numId="16" w16cid:durableId="2124684593">
    <w:abstractNumId w:val="14"/>
  </w:num>
  <w:num w:numId="17" w16cid:durableId="906037808">
    <w:abstractNumId w:val="11"/>
  </w:num>
  <w:num w:numId="18" w16cid:durableId="1378120932">
    <w:abstractNumId w:val="17"/>
  </w:num>
  <w:num w:numId="19" w16cid:durableId="219564270">
    <w:abstractNumId w:val="10"/>
  </w:num>
  <w:num w:numId="20" w16cid:durableId="1372995176">
    <w:abstractNumId w:val="18"/>
  </w:num>
  <w:num w:numId="21" w16cid:durableId="767431498">
    <w:abstractNumId w:val="15"/>
  </w:num>
  <w:num w:numId="22" w16cid:durableId="244655844">
    <w:abstractNumId w:val="12"/>
  </w:num>
  <w:num w:numId="23" w16cid:durableId="1461336429">
    <w:abstractNumId w:val="7"/>
  </w:num>
  <w:num w:numId="24" w16cid:durableId="633370578">
    <w:abstractNumId w:val="6"/>
  </w:num>
  <w:num w:numId="25" w16cid:durableId="840780343">
    <w:abstractNumId w:val="5"/>
  </w:num>
  <w:num w:numId="26" w16cid:durableId="1222404610">
    <w:abstractNumId w:val="4"/>
  </w:num>
  <w:num w:numId="27" w16cid:durableId="141195729">
    <w:abstractNumId w:val="8"/>
  </w:num>
  <w:num w:numId="28" w16cid:durableId="1716738621">
    <w:abstractNumId w:val="3"/>
  </w:num>
  <w:num w:numId="29" w16cid:durableId="1265116813">
    <w:abstractNumId w:val="2"/>
  </w:num>
  <w:num w:numId="30" w16cid:durableId="489903961">
    <w:abstractNumId w:val="1"/>
  </w:num>
  <w:num w:numId="31" w16cid:durableId="146735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5D"/>
    <w:rsid w:val="0000077E"/>
    <w:rsid w:val="0000257D"/>
    <w:rsid w:val="00017776"/>
    <w:rsid w:val="00021DCB"/>
    <w:rsid w:val="00025428"/>
    <w:rsid w:val="00025DF3"/>
    <w:rsid w:val="00030679"/>
    <w:rsid w:val="00031CB6"/>
    <w:rsid w:val="00045E13"/>
    <w:rsid w:val="0004755B"/>
    <w:rsid w:val="000502CA"/>
    <w:rsid w:val="00053E40"/>
    <w:rsid w:val="00055F8D"/>
    <w:rsid w:val="00057123"/>
    <w:rsid w:val="000624B5"/>
    <w:rsid w:val="00065484"/>
    <w:rsid w:val="0006774B"/>
    <w:rsid w:val="0007039C"/>
    <w:rsid w:val="0007092D"/>
    <w:rsid w:val="00074F02"/>
    <w:rsid w:val="00077882"/>
    <w:rsid w:val="0008072E"/>
    <w:rsid w:val="00080BCC"/>
    <w:rsid w:val="00094905"/>
    <w:rsid w:val="00094F36"/>
    <w:rsid w:val="000A3684"/>
    <w:rsid w:val="000B7CE5"/>
    <w:rsid w:val="000C1AA4"/>
    <w:rsid w:val="000C6D02"/>
    <w:rsid w:val="000D3026"/>
    <w:rsid w:val="000D6AE2"/>
    <w:rsid w:val="000E3AE6"/>
    <w:rsid w:val="000E5A2E"/>
    <w:rsid w:val="000E7437"/>
    <w:rsid w:val="000F1407"/>
    <w:rsid w:val="000F3664"/>
    <w:rsid w:val="0010098A"/>
    <w:rsid w:val="00100CEB"/>
    <w:rsid w:val="001060AC"/>
    <w:rsid w:val="00106BA0"/>
    <w:rsid w:val="00123E7B"/>
    <w:rsid w:val="00130FA7"/>
    <w:rsid w:val="00133CD1"/>
    <w:rsid w:val="001405B7"/>
    <w:rsid w:val="00141A7D"/>
    <w:rsid w:val="00144289"/>
    <w:rsid w:val="0014643E"/>
    <w:rsid w:val="00152BF7"/>
    <w:rsid w:val="00155730"/>
    <w:rsid w:val="00156F0A"/>
    <w:rsid w:val="00163AE3"/>
    <w:rsid w:val="00166621"/>
    <w:rsid w:val="00166AD9"/>
    <w:rsid w:val="00167BC4"/>
    <w:rsid w:val="00183508"/>
    <w:rsid w:val="001869DB"/>
    <w:rsid w:val="00190642"/>
    <w:rsid w:val="00191401"/>
    <w:rsid w:val="0019463F"/>
    <w:rsid w:val="00197CF8"/>
    <w:rsid w:val="001A3856"/>
    <w:rsid w:val="001B3A98"/>
    <w:rsid w:val="001B3B4C"/>
    <w:rsid w:val="001B3D6A"/>
    <w:rsid w:val="001B461C"/>
    <w:rsid w:val="001B7A72"/>
    <w:rsid w:val="001C5906"/>
    <w:rsid w:val="001D0846"/>
    <w:rsid w:val="001D29C1"/>
    <w:rsid w:val="001D7F3A"/>
    <w:rsid w:val="001E0A36"/>
    <w:rsid w:val="001E0D67"/>
    <w:rsid w:val="001E28A7"/>
    <w:rsid w:val="001E6A8F"/>
    <w:rsid w:val="00206BB9"/>
    <w:rsid w:val="00210428"/>
    <w:rsid w:val="00210D15"/>
    <w:rsid w:val="00216283"/>
    <w:rsid w:val="0021791D"/>
    <w:rsid w:val="00222C6E"/>
    <w:rsid w:val="00224F32"/>
    <w:rsid w:val="00232F10"/>
    <w:rsid w:val="00233F1A"/>
    <w:rsid w:val="00235C52"/>
    <w:rsid w:val="0023702A"/>
    <w:rsid w:val="002440EC"/>
    <w:rsid w:val="002449A4"/>
    <w:rsid w:val="00245EB3"/>
    <w:rsid w:val="00246196"/>
    <w:rsid w:val="00265727"/>
    <w:rsid w:val="00274B14"/>
    <w:rsid w:val="0028013C"/>
    <w:rsid w:val="00284C1A"/>
    <w:rsid w:val="002903BA"/>
    <w:rsid w:val="00290BC1"/>
    <w:rsid w:val="00290E4E"/>
    <w:rsid w:val="002923D5"/>
    <w:rsid w:val="00292A6D"/>
    <w:rsid w:val="002960AE"/>
    <w:rsid w:val="002965B1"/>
    <w:rsid w:val="002A027E"/>
    <w:rsid w:val="002A03E7"/>
    <w:rsid w:val="002C03C0"/>
    <w:rsid w:val="002C04BB"/>
    <w:rsid w:val="002C1236"/>
    <w:rsid w:val="002C1E1B"/>
    <w:rsid w:val="002C2D0D"/>
    <w:rsid w:val="002E7562"/>
    <w:rsid w:val="002F1AF9"/>
    <w:rsid w:val="002F21F5"/>
    <w:rsid w:val="002F3A6A"/>
    <w:rsid w:val="002F51D5"/>
    <w:rsid w:val="002F65B2"/>
    <w:rsid w:val="002F7186"/>
    <w:rsid w:val="0030387C"/>
    <w:rsid w:val="00306A56"/>
    <w:rsid w:val="00306BCA"/>
    <w:rsid w:val="003108B2"/>
    <w:rsid w:val="00310D45"/>
    <w:rsid w:val="00310D9E"/>
    <w:rsid w:val="003158A0"/>
    <w:rsid w:val="0032242F"/>
    <w:rsid w:val="003227DD"/>
    <w:rsid w:val="00327C4D"/>
    <w:rsid w:val="00332955"/>
    <w:rsid w:val="00332CAB"/>
    <w:rsid w:val="00341FBF"/>
    <w:rsid w:val="00343F6F"/>
    <w:rsid w:val="00344586"/>
    <w:rsid w:val="003452CD"/>
    <w:rsid w:val="00353A69"/>
    <w:rsid w:val="00353EBF"/>
    <w:rsid w:val="003575EF"/>
    <w:rsid w:val="00357C23"/>
    <w:rsid w:val="00363489"/>
    <w:rsid w:val="0037286F"/>
    <w:rsid w:val="00373814"/>
    <w:rsid w:val="003816EA"/>
    <w:rsid w:val="003872A8"/>
    <w:rsid w:val="00387C87"/>
    <w:rsid w:val="00391BEF"/>
    <w:rsid w:val="00391F23"/>
    <w:rsid w:val="003A1CEC"/>
    <w:rsid w:val="003B2DDE"/>
    <w:rsid w:val="003B3A44"/>
    <w:rsid w:val="003B7A37"/>
    <w:rsid w:val="003C0D0F"/>
    <w:rsid w:val="003C29FC"/>
    <w:rsid w:val="003C4C08"/>
    <w:rsid w:val="003C5770"/>
    <w:rsid w:val="003D7E3E"/>
    <w:rsid w:val="003F62F1"/>
    <w:rsid w:val="0040062A"/>
    <w:rsid w:val="00401597"/>
    <w:rsid w:val="004035DF"/>
    <w:rsid w:val="004041C7"/>
    <w:rsid w:val="00406823"/>
    <w:rsid w:val="00413D08"/>
    <w:rsid w:val="0042529B"/>
    <w:rsid w:val="00426B9A"/>
    <w:rsid w:val="00426EA8"/>
    <w:rsid w:val="0043127D"/>
    <w:rsid w:val="0043194D"/>
    <w:rsid w:val="00432798"/>
    <w:rsid w:val="004411D8"/>
    <w:rsid w:val="00443150"/>
    <w:rsid w:val="00444134"/>
    <w:rsid w:val="00446A0C"/>
    <w:rsid w:val="00450857"/>
    <w:rsid w:val="004516E0"/>
    <w:rsid w:val="00461828"/>
    <w:rsid w:val="004641A7"/>
    <w:rsid w:val="0046667F"/>
    <w:rsid w:val="00467643"/>
    <w:rsid w:val="004740DD"/>
    <w:rsid w:val="00480980"/>
    <w:rsid w:val="00485829"/>
    <w:rsid w:val="004A0B2C"/>
    <w:rsid w:val="004A1806"/>
    <w:rsid w:val="004A37CA"/>
    <w:rsid w:val="004A4242"/>
    <w:rsid w:val="004B2499"/>
    <w:rsid w:val="004B2F7F"/>
    <w:rsid w:val="004C24E5"/>
    <w:rsid w:val="004C403F"/>
    <w:rsid w:val="004C4474"/>
    <w:rsid w:val="004D0049"/>
    <w:rsid w:val="004D1D85"/>
    <w:rsid w:val="004D38A2"/>
    <w:rsid w:val="004D49FE"/>
    <w:rsid w:val="004D7A12"/>
    <w:rsid w:val="004E2304"/>
    <w:rsid w:val="004E3CA9"/>
    <w:rsid w:val="004E6FA1"/>
    <w:rsid w:val="004F0FF7"/>
    <w:rsid w:val="004F1115"/>
    <w:rsid w:val="004F6FEF"/>
    <w:rsid w:val="005034EC"/>
    <w:rsid w:val="00511714"/>
    <w:rsid w:val="00513223"/>
    <w:rsid w:val="00513FF9"/>
    <w:rsid w:val="00515159"/>
    <w:rsid w:val="00517FB9"/>
    <w:rsid w:val="005203A6"/>
    <w:rsid w:val="00521152"/>
    <w:rsid w:val="005220C7"/>
    <w:rsid w:val="005258B3"/>
    <w:rsid w:val="00526FC8"/>
    <w:rsid w:val="005317F5"/>
    <w:rsid w:val="0053464B"/>
    <w:rsid w:val="00545268"/>
    <w:rsid w:val="00546FCC"/>
    <w:rsid w:val="00560543"/>
    <w:rsid w:val="00570529"/>
    <w:rsid w:val="00575E69"/>
    <w:rsid w:val="00582467"/>
    <w:rsid w:val="00585B8E"/>
    <w:rsid w:val="00591C07"/>
    <w:rsid w:val="00592C35"/>
    <w:rsid w:val="00592E1A"/>
    <w:rsid w:val="00595180"/>
    <w:rsid w:val="005A099E"/>
    <w:rsid w:val="005A0BD2"/>
    <w:rsid w:val="005A4153"/>
    <w:rsid w:val="005A78D3"/>
    <w:rsid w:val="005A7DAE"/>
    <w:rsid w:val="005B2213"/>
    <w:rsid w:val="005B3D90"/>
    <w:rsid w:val="005E2754"/>
    <w:rsid w:val="005E65BF"/>
    <w:rsid w:val="005E7E6D"/>
    <w:rsid w:val="005F6C4F"/>
    <w:rsid w:val="005F7B84"/>
    <w:rsid w:val="00601896"/>
    <w:rsid w:val="0060652F"/>
    <w:rsid w:val="00606A8A"/>
    <w:rsid w:val="00607EAC"/>
    <w:rsid w:val="00612B1D"/>
    <w:rsid w:val="00616B35"/>
    <w:rsid w:val="00627F31"/>
    <w:rsid w:val="00633110"/>
    <w:rsid w:val="006337A3"/>
    <w:rsid w:val="00634CC1"/>
    <w:rsid w:val="006404B1"/>
    <w:rsid w:val="00647BBC"/>
    <w:rsid w:val="00647FFC"/>
    <w:rsid w:val="006548F3"/>
    <w:rsid w:val="0066074C"/>
    <w:rsid w:val="00661961"/>
    <w:rsid w:val="00665E07"/>
    <w:rsid w:val="0066646F"/>
    <w:rsid w:val="006679A6"/>
    <w:rsid w:val="00671161"/>
    <w:rsid w:val="00683B65"/>
    <w:rsid w:val="00685065"/>
    <w:rsid w:val="00687044"/>
    <w:rsid w:val="006920F7"/>
    <w:rsid w:val="006927FF"/>
    <w:rsid w:val="006A1920"/>
    <w:rsid w:val="006A3040"/>
    <w:rsid w:val="006A3337"/>
    <w:rsid w:val="006A417B"/>
    <w:rsid w:val="006A5680"/>
    <w:rsid w:val="006A721C"/>
    <w:rsid w:val="006A7D3F"/>
    <w:rsid w:val="006B04F8"/>
    <w:rsid w:val="006B1B6F"/>
    <w:rsid w:val="006B26EF"/>
    <w:rsid w:val="006B4837"/>
    <w:rsid w:val="006B7E81"/>
    <w:rsid w:val="006C13E7"/>
    <w:rsid w:val="006C6CCF"/>
    <w:rsid w:val="006D49BC"/>
    <w:rsid w:val="006E2DEF"/>
    <w:rsid w:val="006E3AEF"/>
    <w:rsid w:val="006E6A86"/>
    <w:rsid w:val="006F4F78"/>
    <w:rsid w:val="007018A3"/>
    <w:rsid w:val="00701C7B"/>
    <w:rsid w:val="00701D97"/>
    <w:rsid w:val="00702718"/>
    <w:rsid w:val="00704573"/>
    <w:rsid w:val="00711097"/>
    <w:rsid w:val="0071149B"/>
    <w:rsid w:val="00712C82"/>
    <w:rsid w:val="0072314C"/>
    <w:rsid w:val="00724549"/>
    <w:rsid w:val="00725ED4"/>
    <w:rsid w:val="007332ED"/>
    <w:rsid w:val="007347EA"/>
    <w:rsid w:val="0074239D"/>
    <w:rsid w:val="0074684A"/>
    <w:rsid w:val="0075306E"/>
    <w:rsid w:val="00753F45"/>
    <w:rsid w:val="0076381C"/>
    <w:rsid w:val="00766FF5"/>
    <w:rsid w:val="00770B31"/>
    <w:rsid w:val="00770B8E"/>
    <w:rsid w:val="00771669"/>
    <w:rsid w:val="0077174B"/>
    <w:rsid w:val="00780DC2"/>
    <w:rsid w:val="00790F87"/>
    <w:rsid w:val="00791418"/>
    <w:rsid w:val="00791FA7"/>
    <w:rsid w:val="0079728E"/>
    <w:rsid w:val="007A015E"/>
    <w:rsid w:val="007A083E"/>
    <w:rsid w:val="007A2316"/>
    <w:rsid w:val="007A300E"/>
    <w:rsid w:val="007A3EA7"/>
    <w:rsid w:val="007C42A1"/>
    <w:rsid w:val="007C5166"/>
    <w:rsid w:val="007C76D3"/>
    <w:rsid w:val="007D0C72"/>
    <w:rsid w:val="007D152D"/>
    <w:rsid w:val="007D3457"/>
    <w:rsid w:val="007D43DA"/>
    <w:rsid w:val="007D522F"/>
    <w:rsid w:val="007D53CA"/>
    <w:rsid w:val="007E30F1"/>
    <w:rsid w:val="007E4A69"/>
    <w:rsid w:val="007F27A9"/>
    <w:rsid w:val="007F312B"/>
    <w:rsid w:val="007F4050"/>
    <w:rsid w:val="007F5D22"/>
    <w:rsid w:val="007F6492"/>
    <w:rsid w:val="007F6B34"/>
    <w:rsid w:val="007F7BC3"/>
    <w:rsid w:val="008009CE"/>
    <w:rsid w:val="00801B1F"/>
    <w:rsid w:val="00827BFC"/>
    <w:rsid w:val="0083220B"/>
    <w:rsid w:val="00833054"/>
    <w:rsid w:val="00835814"/>
    <w:rsid w:val="0084290C"/>
    <w:rsid w:val="00845374"/>
    <w:rsid w:val="008504BF"/>
    <w:rsid w:val="008519E9"/>
    <w:rsid w:val="00852AB3"/>
    <w:rsid w:val="008553F7"/>
    <w:rsid w:val="008614FE"/>
    <w:rsid w:val="00865EA9"/>
    <w:rsid w:val="008662C1"/>
    <w:rsid w:val="00870A3F"/>
    <w:rsid w:val="008714F6"/>
    <w:rsid w:val="008728F0"/>
    <w:rsid w:val="00877949"/>
    <w:rsid w:val="00881B1C"/>
    <w:rsid w:val="00890C17"/>
    <w:rsid w:val="00892737"/>
    <w:rsid w:val="00895DD6"/>
    <w:rsid w:val="008A1F79"/>
    <w:rsid w:val="008A226C"/>
    <w:rsid w:val="008A403B"/>
    <w:rsid w:val="008A7873"/>
    <w:rsid w:val="008A7880"/>
    <w:rsid w:val="008B0839"/>
    <w:rsid w:val="008B0F13"/>
    <w:rsid w:val="008B1B19"/>
    <w:rsid w:val="008B2F41"/>
    <w:rsid w:val="008B68E7"/>
    <w:rsid w:val="008C1CEC"/>
    <w:rsid w:val="008C2F65"/>
    <w:rsid w:val="008C3BB8"/>
    <w:rsid w:val="008C5C8C"/>
    <w:rsid w:val="008C7E06"/>
    <w:rsid w:val="008D25CF"/>
    <w:rsid w:val="008E290E"/>
    <w:rsid w:val="008E32FA"/>
    <w:rsid w:val="008E6777"/>
    <w:rsid w:val="008E7406"/>
    <w:rsid w:val="008E7533"/>
    <w:rsid w:val="008F1D56"/>
    <w:rsid w:val="00900C4B"/>
    <w:rsid w:val="00901F0F"/>
    <w:rsid w:val="009026A6"/>
    <w:rsid w:val="00907CD6"/>
    <w:rsid w:val="00907E14"/>
    <w:rsid w:val="0091100D"/>
    <w:rsid w:val="00911C17"/>
    <w:rsid w:val="00913C0E"/>
    <w:rsid w:val="00914014"/>
    <w:rsid w:val="00947AD0"/>
    <w:rsid w:val="009526F7"/>
    <w:rsid w:val="00952756"/>
    <w:rsid w:val="0095495A"/>
    <w:rsid w:val="009573E1"/>
    <w:rsid w:val="0095740E"/>
    <w:rsid w:val="00965509"/>
    <w:rsid w:val="0098658D"/>
    <w:rsid w:val="0099135A"/>
    <w:rsid w:val="009952A4"/>
    <w:rsid w:val="009A030D"/>
    <w:rsid w:val="009A649F"/>
    <w:rsid w:val="009B2992"/>
    <w:rsid w:val="009B2A87"/>
    <w:rsid w:val="009C24E2"/>
    <w:rsid w:val="009C29CC"/>
    <w:rsid w:val="009D13AB"/>
    <w:rsid w:val="009D7B89"/>
    <w:rsid w:val="009E6638"/>
    <w:rsid w:val="009F4957"/>
    <w:rsid w:val="00A01D6E"/>
    <w:rsid w:val="00A04564"/>
    <w:rsid w:val="00A11472"/>
    <w:rsid w:val="00A11D10"/>
    <w:rsid w:val="00A17774"/>
    <w:rsid w:val="00A24E52"/>
    <w:rsid w:val="00A261DA"/>
    <w:rsid w:val="00A2698E"/>
    <w:rsid w:val="00A4001E"/>
    <w:rsid w:val="00A51489"/>
    <w:rsid w:val="00A63A07"/>
    <w:rsid w:val="00A735CF"/>
    <w:rsid w:val="00A7750B"/>
    <w:rsid w:val="00A90889"/>
    <w:rsid w:val="00A96B0C"/>
    <w:rsid w:val="00A97EF8"/>
    <w:rsid w:val="00AA2E53"/>
    <w:rsid w:val="00AA6303"/>
    <w:rsid w:val="00AA6ACC"/>
    <w:rsid w:val="00AC6062"/>
    <w:rsid w:val="00AC7A86"/>
    <w:rsid w:val="00AE166C"/>
    <w:rsid w:val="00AF7C26"/>
    <w:rsid w:val="00B02095"/>
    <w:rsid w:val="00B057A4"/>
    <w:rsid w:val="00B12A73"/>
    <w:rsid w:val="00B15310"/>
    <w:rsid w:val="00B16653"/>
    <w:rsid w:val="00B2628E"/>
    <w:rsid w:val="00B3373F"/>
    <w:rsid w:val="00B35181"/>
    <w:rsid w:val="00B36FC8"/>
    <w:rsid w:val="00B37F48"/>
    <w:rsid w:val="00B41D84"/>
    <w:rsid w:val="00B45010"/>
    <w:rsid w:val="00B4776F"/>
    <w:rsid w:val="00B47F2B"/>
    <w:rsid w:val="00B54368"/>
    <w:rsid w:val="00B54BE6"/>
    <w:rsid w:val="00B54F22"/>
    <w:rsid w:val="00B55BAE"/>
    <w:rsid w:val="00B578F2"/>
    <w:rsid w:val="00B655AE"/>
    <w:rsid w:val="00B76033"/>
    <w:rsid w:val="00B772ED"/>
    <w:rsid w:val="00B818B4"/>
    <w:rsid w:val="00B92A48"/>
    <w:rsid w:val="00BB6C40"/>
    <w:rsid w:val="00BB6F29"/>
    <w:rsid w:val="00BB790C"/>
    <w:rsid w:val="00BB7E09"/>
    <w:rsid w:val="00BC50D3"/>
    <w:rsid w:val="00BD1D28"/>
    <w:rsid w:val="00BE7DC3"/>
    <w:rsid w:val="00BF01A6"/>
    <w:rsid w:val="00BF4580"/>
    <w:rsid w:val="00C02DDF"/>
    <w:rsid w:val="00C02F9A"/>
    <w:rsid w:val="00C107A8"/>
    <w:rsid w:val="00C12648"/>
    <w:rsid w:val="00C128CB"/>
    <w:rsid w:val="00C13173"/>
    <w:rsid w:val="00C25121"/>
    <w:rsid w:val="00C2700A"/>
    <w:rsid w:val="00C31C04"/>
    <w:rsid w:val="00C33D8D"/>
    <w:rsid w:val="00C403E0"/>
    <w:rsid w:val="00C40760"/>
    <w:rsid w:val="00C44075"/>
    <w:rsid w:val="00C52EC4"/>
    <w:rsid w:val="00C60EBF"/>
    <w:rsid w:val="00C700DC"/>
    <w:rsid w:val="00C71682"/>
    <w:rsid w:val="00C76322"/>
    <w:rsid w:val="00C77021"/>
    <w:rsid w:val="00C83282"/>
    <w:rsid w:val="00C86BC3"/>
    <w:rsid w:val="00C8771C"/>
    <w:rsid w:val="00C92C0C"/>
    <w:rsid w:val="00C94A15"/>
    <w:rsid w:val="00C94B61"/>
    <w:rsid w:val="00C9730B"/>
    <w:rsid w:val="00CA7551"/>
    <w:rsid w:val="00CB02DE"/>
    <w:rsid w:val="00CB23F5"/>
    <w:rsid w:val="00CB7C57"/>
    <w:rsid w:val="00CC2559"/>
    <w:rsid w:val="00CC2B03"/>
    <w:rsid w:val="00CC4616"/>
    <w:rsid w:val="00CC5EEC"/>
    <w:rsid w:val="00CD19DE"/>
    <w:rsid w:val="00CD260F"/>
    <w:rsid w:val="00CD624F"/>
    <w:rsid w:val="00CD7376"/>
    <w:rsid w:val="00CE2BA5"/>
    <w:rsid w:val="00CE4737"/>
    <w:rsid w:val="00CE56B5"/>
    <w:rsid w:val="00CE684A"/>
    <w:rsid w:val="00CF14DB"/>
    <w:rsid w:val="00CF2525"/>
    <w:rsid w:val="00CF2F96"/>
    <w:rsid w:val="00CF56CE"/>
    <w:rsid w:val="00CF5E36"/>
    <w:rsid w:val="00CF78E4"/>
    <w:rsid w:val="00D003A4"/>
    <w:rsid w:val="00D1130D"/>
    <w:rsid w:val="00D1292B"/>
    <w:rsid w:val="00D13E7A"/>
    <w:rsid w:val="00D14451"/>
    <w:rsid w:val="00D175FF"/>
    <w:rsid w:val="00D21205"/>
    <w:rsid w:val="00D26781"/>
    <w:rsid w:val="00D3023D"/>
    <w:rsid w:val="00D32B6E"/>
    <w:rsid w:val="00D3301C"/>
    <w:rsid w:val="00D335BB"/>
    <w:rsid w:val="00D34ADE"/>
    <w:rsid w:val="00D37E1A"/>
    <w:rsid w:val="00D44CAE"/>
    <w:rsid w:val="00D4726E"/>
    <w:rsid w:val="00D5007C"/>
    <w:rsid w:val="00D50262"/>
    <w:rsid w:val="00D51D2E"/>
    <w:rsid w:val="00D53B69"/>
    <w:rsid w:val="00D60E93"/>
    <w:rsid w:val="00D6301C"/>
    <w:rsid w:val="00D700C8"/>
    <w:rsid w:val="00D708FA"/>
    <w:rsid w:val="00D711BB"/>
    <w:rsid w:val="00D76D96"/>
    <w:rsid w:val="00D86C49"/>
    <w:rsid w:val="00D93E56"/>
    <w:rsid w:val="00D93F61"/>
    <w:rsid w:val="00DA0925"/>
    <w:rsid w:val="00DA130B"/>
    <w:rsid w:val="00DA3F0A"/>
    <w:rsid w:val="00DA6024"/>
    <w:rsid w:val="00DB2273"/>
    <w:rsid w:val="00DB5368"/>
    <w:rsid w:val="00DB608B"/>
    <w:rsid w:val="00DC3C96"/>
    <w:rsid w:val="00DF14A7"/>
    <w:rsid w:val="00DF5A1A"/>
    <w:rsid w:val="00DF666E"/>
    <w:rsid w:val="00DF79EE"/>
    <w:rsid w:val="00E03446"/>
    <w:rsid w:val="00E035AF"/>
    <w:rsid w:val="00E04761"/>
    <w:rsid w:val="00E05BDF"/>
    <w:rsid w:val="00E07E75"/>
    <w:rsid w:val="00E100FE"/>
    <w:rsid w:val="00E1189E"/>
    <w:rsid w:val="00E13AE1"/>
    <w:rsid w:val="00E235BA"/>
    <w:rsid w:val="00E237E2"/>
    <w:rsid w:val="00E30344"/>
    <w:rsid w:val="00E318F9"/>
    <w:rsid w:val="00E3542C"/>
    <w:rsid w:val="00E363E8"/>
    <w:rsid w:val="00E43F52"/>
    <w:rsid w:val="00E467E1"/>
    <w:rsid w:val="00E473DD"/>
    <w:rsid w:val="00E50E59"/>
    <w:rsid w:val="00E5168F"/>
    <w:rsid w:val="00E60882"/>
    <w:rsid w:val="00E60A71"/>
    <w:rsid w:val="00E62203"/>
    <w:rsid w:val="00E6319F"/>
    <w:rsid w:val="00E63E5B"/>
    <w:rsid w:val="00E66356"/>
    <w:rsid w:val="00E82130"/>
    <w:rsid w:val="00E83793"/>
    <w:rsid w:val="00E84101"/>
    <w:rsid w:val="00E95DBC"/>
    <w:rsid w:val="00EA5678"/>
    <w:rsid w:val="00EA636B"/>
    <w:rsid w:val="00EA6959"/>
    <w:rsid w:val="00EB31D3"/>
    <w:rsid w:val="00EC1229"/>
    <w:rsid w:val="00EC26C8"/>
    <w:rsid w:val="00EC28B8"/>
    <w:rsid w:val="00EE0299"/>
    <w:rsid w:val="00EE190D"/>
    <w:rsid w:val="00EE32FE"/>
    <w:rsid w:val="00EF025A"/>
    <w:rsid w:val="00EF0A2E"/>
    <w:rsid w:val="00EF1819"/>
    <w:rsid w:val="00EF19A7"/>
    <w:rsid w:val="00F119EF"/>
    <w:rsid w:val="00F12B1C"/>
    <w:rsid w:val="00F12FD5"/>
    <w:rsid w:val="00F17335"/>
    <w:rsid w:val="00F2406F"/>
    <w:rsid w:val="00F24563"/>
    <w:rsid w:val="00F40F77"/>
    <w:rsid w:val="00F46B16"/>
    <w:rsid w:val="00F563F8"/>
    <w:rsid w:val="00F63247"/>
    <w:rsid w:val="00F65A08"/>
    <w:rsid w:val="00F65F39"/>
    <w:rsid w:val="00F71027"/>
    <w:rsid w:val="00F72067"/>
    <w:rsid w:val="00F72CBF"/>
    <w:rsid w:val="00F7359F"/>
    <w:rsid w:val="00F74B5D"/>
    <w:rsid w:val="00F76B6A"/>
    <w:rsid w:val="00F83FB0"/>
    <w:rsid w:val="00F87F2D"/>
    <w:rsid w:val="00F959D5"/>
    <w:rsid w:val="00FA1C57"/>
    <w:rsid w:val="00FA5092"/>
    <w:rsid w:val="00FA6592"/>
    <w:rsid w:val="00FB22C4"/>
    <w:rsid w:val="00FB3BB0"/>
    <w:rsid w:val="00FC00A2"/>
    <w:rsid w:val="00FC5358"/>
    <w:rsid w:val="00FC77FE"/>
    <w:rsid w:val="00FE273D"/>
    <w:rsid w:val="00FE73E5"/>
    <w:rsid w:val="00FF1544"/>
    <w:rsid w:val="00FF28D3"/>
    <w:rsid w:val="00FF4863"/>
    <w:rsid w:val="00FF795D"/>
    <w:rsid w:val="03533D87"/>
    <w:rsid w:val="0950612A"/>
    <w:rsid w:val="0DC882F5"/>
    <w:rsid w:val="0E3E3CB8"/>
    <w:rsid w:val="0E620809"/>
    <w:rsid w:val="1A0CD772"/>
    <w:rsid w:val="239010AD"/>
    <w:rsid w:val="241BA786"/>
    <w:rsid w:val="2A3882A2"/>
    <w:rsid w:val="33A3B490"/>
    <w:rsid w:val="37D5DEF3"/>
    <w:rsid w:val="3A48C729"/>
    <w:rsid w:val="3C760045"/>
    <w:rsid w:val="3F5A6416"/>
    <w:rsid w:val="43B5191B"/>
    <w:rsid w:val="4F35EF29"/>
    <w:rsid w:val="4FB6EF79"/>
    <w:rsid w:val="6941CE0B"/>
    <w:rsid w:val="6D5AF0BB"/>
    <w:rsid w:val="735464E2"/>
    <w:rsid w:val="74FB0B54"/>
    <w:rsid w:val="78C2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2E418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01"/>
    <w:pPr>
      <w:spacing w:before="120" w:after="12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65509"/>
    <w:pPr>
      <w:spacing w:before="0"/>
      <w:outlineLvl w:val="1"/>
    </w:pPr>
    <w:rPr>
      <w:b w:val="0"/>
      <w:caps w:val="0"/>
      <w:sz w:val="9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5E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75EF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8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2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13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13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95C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5C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qFormat/>
    <w:rsid w:val="00F959D5"/>
    <w:pPr>
      <w:spacing w:before="480"/>
      <w:jc w:val="center"/>
    </w:pPr>
    <w:rPr>
      <w:rFonts w:asciiTheme="minorHAnsi" w:hAnsiTheme="minorHAnsi" w:cstheme="minorHAnsi"/>
      <w:b w:val="0"/>
      <w:bCs/>
      <w:caps w:val="0"/>
      <w:color w:val="313E48"/>
      <w:sz w:val="40"/>
      <w:szCs w:val="40"/>
    </w:rPr>
  </w:style>
  <w:style w:type="paragraph" w:customStyle="1" w:styleId="BodyCopy">
    <w:name w:val="Body Copy"/>
    <w:next w:val="Normal"/>
    <w:qFormat/>
    <w:rsid w:val="003575EF"/>
    <w:pPr>
      <w:spacing w:before="40" w:after="120"/>
    </w:pPr>
    <w:rPr>
      <w:rFonts w:ascii="Calibri Light" w:hAnsi="Calibri Light" w:cs="Calibri Light"/>
      <w:sz w:val="22"/>
      <w:szCs w:val="21"/>
      <w:lang w:eastAsia="en-US"/>
    </w:rPr>
  </w:style>
  <w:style w:type="paragraph" w:customStyle="1" w:styleId="H2-Heading2">
    <w:name w:val="H2 - Heading 2"/>
    <w:basedOn w:val="Heading2"/>
    <w:next w:val="BodyCopy"/>
    <w:qFormat/>
    <w:rsid w:val="00AF7C26"/>
    <w:pPr>
      <w:spacing w:before="240"/>
    </w:pPr>
    <w:rPr>
      <w:rFonts w:cstheme="majorHAnsi"/>
      <w:b/>
      <w:bCs/>
      <w:caps/>
      <w:color w:val="313E48"/>
      <w:sz w:val="32"/>
    </w:rPr>
  </w:style>
  <w:style w:type="paragraph" w:customStyle="1" w:styleId="H4-Heading4">
    <w:name w:val="H4 - Heading 4"/>
    <w:basedOn w:val="Heading4"/>
    <w:next w:val="BodyCopy"/>
    <w:qFormat/>
    <w:rsid w:val="004D1D85"/>
    <w:pPr>
      <w:spacing w:before="160"/>
    </w:pPr>
    <w:rPr>
      <w:rFonts w:asciiTheme="minorHAnsi" w:hAnsiTheme="minorHAnsi" w:cstheme="minorHAnsi"/>
      <w:b w:val="0"/>
      <w:bCs/>
      <w:i w:val="0"/>
      <w:iCs w:val="0"/>
      <w:color w:val="313E48"/>
      <w:sz w:val="24"/>
      <w:szCs w:val="24"/>
    </w:rPr>
  </w:style>
  <w:style w:type="paragraph" w:customStyle="1" w:styleId="H3-Heading3">
    <w:name w:val="H3 - Heading 3"/>
    <w:basedOn w:val="Heading3"/>
    <w:qFormat/>
    <w:rsid w:val="00771669"/>
    <w:pPr>
      <w:spacing w:before="120" w:after="120"/>
    </w:pPr>
    <w:rPr>
      <w:rFonts w:asciiTheme="minorHAnsi" w:hAnsiTheme="minorHAnsi" w:cstheme="minorHAnsi"/>
      <w:b w:val="0"/>
      <w:bCs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D32B6E"/>
    <w:pPr>
      <w:numPr>
        <w:numId w:val="1"/>
      </w:numPr>
      <w:ind w:left="641" w:hanging="357"/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D32B6E"/>
    <w:pPr>
      <w:numPr>
        <w:numId w:val="4"/>
      </w:numPr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er"/>
    <w:qFormat/>
    <w:rsid w:val="00771669"/>
    <w:pPr>
      <w:spacing w:before="0"/>
    </w:pPr>
    <w:rPr>
      <w:rFonts w:asciiTheme="minorHAnsi" w:hAnsiTheme="minorHAnsi" w:cstheme="minorHAnsi"/>
      <w:b/>
      <w:bCs/>
      <w:sz w:val="20"/>
    </w:rPr>
  </w:style>
  <w:style w:type="paragraph" w:customStyle="1" w:styleId="TableBodyCopy">
    <w:name w:val="Table Body Copy"/>
    <w:basedOn w:val="Normal"/>
    <w:next w:val="Normal"/>
    <w:qFormat/>
    <w:rsid w:val="009D13AB"/>
    <w:pPr>
      <w:spacing w:before="0" w:after="0"/>
    </w:pPr>
    <w:rPr>
      <w:sz w:val="20"/>
    </w:r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47763B" w:themeColor="accent2"/>
    </w:rPr>
  </w:style>
  <w:style w:type="character" w:styleId="Emphasis">
    <w:name w:val="Emphasis"/>
    <w:basedOn w:val="IntenseEmphasis"/>
    <w:uiPriority w:val="20"/>
    <w:qFormat/>
    <w:rsid w:val="00AF7C26"/>
    <w:rPr>
      <w:rFonts w:asciiTheme="minorHAnsi" w:hAnsiTheme="minorHAnsi" w:cstheme="minorHAnsi"/>
      <w:b/>
      <w:bCs/>
      <w:i w:val="0"/>
      <w:iCs/>
      <w:color w:val="313E48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04573"/>
    <w:rPr>
      <w:rFonts w:asciiTheme="majorHAnsi" w:eastAsiaTheme="majorEastAsia" w:hAnsiTheme="majorHAnsi" w:cstheme="majorBidi"/>
      <w:b/>
      <w:cap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65509"/>
    <w:rPr>
      <w:rFonts w:asciiTheme="majorHAnsi" w:eastAsiaTheme="majorEastAsia" w:hAnsiTheme="majorHAnsi" w:cstheme="majorBidi"/>
      <w:sz w:val="9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575EF"/>
    <w:rPr>
      <w:rFonts w:asciiTheme="majorHAnsi" w:eastAsiaTheme="majorEastAsia" w:hAnsiTheme="majorHAnsi" w:cstheme="majorBidi"/>
      <w:b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575EF"/>
    <w:rPr>
      <w:rFonts w:asciiTheme="majorHAnsi" w:eastAsiaTheme="majorEastAsia" w:hAnsiTheme="majorHAnsi" w:cstheme="majorBidi"/>
      <w:b/>
      <w:i/>
      <w:iCs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AF7C26"/>
    <w:rPr>
      <w:i/>
      <w:iCs/>
      <w:color w:val="00837C" w:themeColor="accent1"/>
    </w:rPr>
  </w:style>
  <w:style w:type="table" w:styleId="ListTable4-Accent4">
    <w:name w:val="List Table 4 Accent 4"/>
    <w:basedOn w:val="TableNormal"/>
    <w:uiPriority w:val="49"/>
    <w:rsid w:val="004516E0"/>
    <w:tblPr>
      <w:tblStyleRowBandSize w:val="1"/>
      <w:tblStyleColBandSize w:val="1"/>
      <w:tblBorders>
        <w:top w:val="single" w:sz="4" w:space="0" w:color="F3CC79" w:themeColor="accent4" w:themeTint="99"/>
        <w:left w:val="single" w:sz="4" w:space="0" w:color="F3CC79" w:themeColor="accent4" w:themeTint="99"/>
        <w:bottom w:val="single" w:sz="4" w:space="0" w:color="F3CC79" w:themeColor="accent4" w:themeTint="99"/>
        <w:right w:val="single" w:sz="4" w:space="0" w:color="F3CC79" w:themeColor="accent4" w:themeTint="99"/>
        <w:insideH w:val="single" w:sz="4" w:space="0" w:color="F3CC7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AB21" w:themeColor="accent4"/>
          <w:left w:val="single" w:sz="4" w:space="0" w:color="EBAB21" w:themeColor="accent4"/>
          <w:bottom w:val="single" w:sz="4" w:space="0" w:color="EBAB21" w:themeColor="accent4"/>
          <w:right w:val="single" w:sz="4" w:space="0" w:color="EBAB21" w:themeColor="accent4"/>
          <w:insideH w:val="nil"/>
        </w:tcBorders>
        <w:shd w:val="clear" w:color="auto" w:fill="EBAB21" w:themeFill="accent4"/>
      </w:tcPr>
    </w:tblStylePr>
    <w:tblStylePr w:type="lastRow">
      <w:rPr>
        <w:b/>
        <w:bCs/>
      </w:rPr>
      <w:tblPr/>
      <w:tcPr>
        <w:tcBorders>
          <w:top w:val="double" w:sz="4" w:space="0" w:color="F3CC7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4" w:themeFillTint="33"/>
      </w:tcPr>
    </w:tblStylePr>
    <w:tblStylePr w:type="band1Horz">
      <w:tblPr/>
      <w:tcPr>
        <w:shd w:val="clear" w:color="auto" w:fill="FBEED2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5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E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E13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45E13"/>
    <w:rPr>
      <w:color w:val="2B579A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3575EF"/>
    <w:pPr>
      <w:numPr>
        <w:numId w:val="13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84101"/>
    <w:pPr>
      <w:spacing w:before="0" w:after="200" w:line="240" w:lineRule="auto"/>
    </w:pPr>
    <w:rPr>
      <w:i/>
      <w:iCs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E84101"/>
    <w:pPr>
      <w:spacing w:before="0" w:after="0" w:line="240" w:lineRule="auto"/>
      <w:ind w:left="660" w:hanging="220"/>
    </w:pPr>
  </w:style>
  <w:style w:type="paragraph" w:customStyle="1" w:styleId="Overview">
    <w:name w:val="Overview"/>
    <w:basedOn w:val="Normal"/>
    <w:qFormat/>
    <w:rsid w:val="00F24563"/>
    <w:pPr>
      <w:pBdr>
        <w:top w:val="single" w:sz="4" w:space="1" w:color="auto"/>
        <w:bottom w:val="single" w:sz="4" w:space="1" w:color="auto"/>
      </w:pBdr>
      <w:shd w:val="clear" w:color="auto" w:fill="D6E8D2" w:themeFill="accent2" w:themeFillTint="33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13E7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00CEB"/>
    <w:rPr>
      <w:color w:val="034A9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C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458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257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57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257D"/>
    <w:rPr>
      <w:vertAlign w:val="superscript"/>
    </w:rPr>
  </w:style>
  <w:style w:type="paragraph" w:styleId="ListParagraph">
    <w:name w:val="List Paragraph"/>
    <w:aliases w:val="Bullet point,Bullet text,Bullets,CAB - List Bullet,CV text,Dot pt,F5 List Paragraph,FooterText,L,List Bullet Cab,List Paragraph1,List Paragraph11,List Paragraph111,List Paragraph2,Medium Grid 1 - Accent 21,NAST Quote,NFP GP Bulleted List"/>
    <w:basedOn w:val="Normal"/>
    <w:link w:val="ListParagraphChar"/>
    <w:uiPriority w:val="34"/>
    <w:qFormat/>
    <w:rsid w:val="0074239D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point Char,Bullet text Char,Bullets Char,CAB - List Bullet Char,CV text Char,Dot pt Char,F5 List Paragraph Char,FooterText Char,L Char,List Bullet Cab Char,List Paragraph1 Char,List Paragraph11 Char,List Paragraph111 Char"/>
    <w:basedOn w:val="DefaultParagraphFont"/>
    <w:link w:val="ListParagraph"/>
    <w:uiPriority w:val="34"/>
    <w:qFormat/>
    <w:locked/>
    <w:rsid w:val="007423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88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89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0889"/>
  </w:style>
  <w:style w:type="paragraph" w:styleId="BlockText">
    <w:name w:val="Block Text"/>
    <w:basedOn w:val="Normal"/>
    <w:uiPriority w:val="99"/>
    <w:semiHidden/>
    <w:unhideWhenUsed/>
    <w:rsid w:val="00A90889"/>
    <w:pPr>
      <w:pBdr>
        <w:top w:val="single" w:sz="2" w:space="10" w:color="00837C" w:themeColor="accent1"/>
        <w:left w:val="single" w:sz="2" w:space="10" w:color="00837C" w:themeColor="accent1"/>
        <w:bottom w:val="single" w:sz="2" w:space="10" w:color="00837C" w:themeColor="accent1"/>
        <w:right w:val="single" w:sz="2" w:space="10" w:color="00837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837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90889"/>
  </w:style>
  <w:style w:type="character" w:customStyle="1" w:styleId="BodyTextChar">
    <w:name w:val="Body Text Char"/>
    <w:basedOn w:val="DefaultParagraphFont"/>
    <w:link w:val="BodyText"/>
    <w:uiPriority w:val="99"/>
    <w:semiHidden/>
    <w:rsid w:val="00A90889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08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0889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088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088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088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0889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88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889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088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088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088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0889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088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0889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A90889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0889"/>
    <w:rPr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0889"/>
  </w:style>
  <w:style w:type="character" w:customStyle="1" w:styleId="DateChar">
    <w:name w:val="Date Char"/>
    <w:basedOn w:val="DefaultParagraphFont"/>
    <w:link w:val="Date"/>
    <w:uiPriority w:val="99"/>
    <w:semiHidden/>
    <w:rsid w:val="00A90889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0889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0889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088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0889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0889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0889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A9088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0889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89"/>
    <w:rPr>
      <w:rFonts w:asciiTheme="majorHAnsi" w:eastAsiaTheme="majorEastAsia" w:hAnsiTheme="majorHAnsi" w:cstheme="majorBidi"/>
      <w:color w:val="00625C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89"/>
    <w:rPr>
      <w:rFonts w:asciiTheme="majorHAnsi" w:eastAsiaTheme="majorEastAsia" w:hAnsiTheme="majorHAnsi" w:cstheme="majorBidi"/>
      <w:color w:val="00413D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89"/>
    <w:rPr>
      <w:rFonts w:asciiTheme="majorHAnsi" w:eastAsiaTheme="majorEastAsia" w:hAnsiTheme="majorHAnsi" w:cstheme="majorBidi"/>
      <w:i/>
      <w:iCs/>
      <w:color w:val="00413D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89"/>
    <w:rPr>
      <w:rFonts w:asciiTheme="majorHAnsi" w:eastAsiaTheme="majorEastAsia" w:hAnsiTheme="majorHAnsi" w:cstheme="majorBidi"/>
      <w:color w:val="495C6B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89"/>
    <w:rPr>
      <w:rFonts w:asciiTheme="majorHAnsi" w:eastAsiaTheme="majorEastAsia" w:hAnsiTheme="majorHAnsi" w:cstheme="majorBidi"/>
      <w:i/>
      <w:iCs/>
      <w:color w:val="495C6B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9088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0889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889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889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44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0889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08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889"/>
    <w:pPr>
      <w:pBdr>
        <w:top w:val="single" w:sz="4" w:space="10" w:color="00837C" w:themeColor="accent1"/>
        <w:bottom w:val="single" w:sz="4" w:space="10" w:color="00837C" w:themeColor="accent1"/>
      </w:pBdr>
      <w:spacing w:before="360" w:after="360"/>
      <w:ind w:left="864" w:right="864"/>
      <w:jc w:val="center"/>
    </w:pPr>
    <w:rPr>
      <w:i/>
      <w:iCs/>
      <w:color w:val="00837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89"/>
    <w:rPr>
      <w:i/>
      <w:iCs/>
      <w:color w:val="00837C" w:themeColor="accent1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A908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908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908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908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90889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0889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0889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0889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0889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088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088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088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088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088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90889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90889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0889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0889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0889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908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59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0889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08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088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A9088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088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08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088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0889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889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889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90889"/>
    <w:pPr>
      <w:spacing w:before="200" w:after="160"/>
      <w:ind w:left="864" w:right="864"/>
      <w:jc w:val="center"/>
    </w:pPr>
    <w:rPr>
      <w:i/>
      <w:iCs/>
      <w:color w:val="586F8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889"/>
    <w:rPr>
      <w:i/>
      <w:iCs/>
      <w:color w:val="586F81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08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0889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90889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088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8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698499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0889"/>
    <w:rPr>
      <w:rFonts w:asciiTheme="minorHAnsi" w:eastAsiaTheme="minorEastAsia" w:hAnsiTheme="minorHAnsi" w:cstheme="minorBidi"/>
      <w:color w:val="698499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08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088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90889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88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9088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08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08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08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08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08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08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08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08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088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0889"/>
    <w:pPr>
      <w:outlineLvl w:val="9"/>
    </w:pPr>
    <w:rPr>
      <w:b w:val="0"/>
      <w:caps w:val="0"/>
      <w:color w:val="00625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11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g"/><Relationship Id="rId1" Type="http://schemas.openxmlformats.org/officeDocument/2006/relationships/image" Target="media/image21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FAT Colour palette">
      <a:dk1>
        <a:srgbClr val="313E48"/>
      </a:dk1>
      <a:lt1>
        <a:sysClr val="window" lastClr="FFFFFF"/>
      </a:lt1>
      <a:dk2>
        <a:srgbClr val="3A586E"/>
      </a:dk2>
      <a:lt2>
        <a:srgbClr val="CFD3D3"/>
      </a:lt2>
      <a:accent1>
        <a:srgbClr val="00837C"/>
      </a:accent1>
      <a:accent2>
        <a:srgbClr val="47763B"/>
      </a:accent2>
      <a:accent3>
        <a:srgbClr val="AA5739"/>
      </a:accent3>
      <a:accent4>
        <a:srgbClr val="EBAB21"/>
      </a:accent4>
      <a:accent5>
        <a:srgbClr val="065157"/>
      </a:accent5>
      <a:accent6>
        <a:srgbClr val="014429"/>
      </a:accent6>
      <a:hlink>
        <a:srgbClr val="034A9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03871-8934-4198-a088-14ac5c5d1c31">
      <Terms xmlns="http://schemas.microsoft.com/office/infopath/2007/PartnerControls"/>
    </lcf76f155ced4ddcb4097134ff3c332f>
    <TaxCatchAll xmlns="6f2ae4e0-94e8-4b28-8f95-861d59f7ae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D63B06336DD48B4944551E1A7B4D8" ma:contentTypeVersion="18" ma:contentTypeDescription="Create a new document." ma:contentTypeScope="" ma:versionID="42100a60e008955486c434f02929e03a">
  <xsd:schema xmlns:xsd="http://www.w3.org/2001/XMLSchema" xmlns:xs="http://www.w3.org/2001/XMLSchema" xmlns:p="http://schemas.microsoft.com/office/2006/metadata/properties" xmlns:ns2="99303871-8934-4198-a088-14ac5c5d1c31" xmlns:ns3="6f2ae4e0-94e8-4b28-8f95-861d59f7ae70" targetNamespace="http://schemas.microsoft.com/office/2006/metadata/properties" ma:root="true" ma:fieldsID="fb19140305ec6cc42dd904f7f6d9f015" ns2:_="" ns3:_="">
    <xsd:import namespace="99303871-8934-4198-a088-14ac5c5d1c31"/>
    <xsd:import namespace="6f2ae4e0-94e8-4b28-8f95-861d59f7a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03871-8934-4198-a088-14ac5c5d1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4e0-94e8-4b28-8f95-861d59f7a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809fa2-c2da-453f-9c3e-eead0055a1b0}" ma:internalName="TaxCatchAll" ma:showField="CatchAllData" ma:web="6f2ae4e0-94e8-4b28-8f95-861d59f7a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FC77B-E55F-4A89-BA17-77EB53C4DC46}">
  <ds:schemaRefs>
    <ds:schemaRef ds:uri="http://schemas.microsoft.com/office/2006/metadata/properties"/>
    <ds:schemaRef ds:uri="http://schemas.microsoft.com/office/infopath/2007/PartnerControls"/>
    <ds:schemaRef ds:uri="99303871-8934-4198-a088-14ac5c5d1c31"/>
    <ds:schemaRef ds:uri="6f2ae4e0-94e8-4b28-8f95-861d59f7ae70"/>
  </ds:schemaRefs>
</ds:datastoreItem>
</file>

<file path=customXml/itemProps2.xml><?xml version="1.0" encoding="utf-8"?>
<ds:datastoreItem xmlns:ds="http://schemas.openxmlformats.org/officeDocument/2006/customXml" ds:itemID="{7884C409-AB24-4BCF-A2E2-AB69E0C4A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524AE1-8932-4434-AE86-6124E2834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03871-8934-4198-a088-14ac5c5d1c31"/>
    <ds:schemaRef ds:uri="6f2ae4e0-94e8-4b28-8f95-861d59f7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2858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Nauru development fact sheet 2026-27</dc:title>
  <dc:subject/>
  <dc:creator/>
  <cp:keywords>Nauru development fact sheet, DFAT, Department of Foreign Affairs and Trade, ODA, Australian ODA, Australian Government [SEC=OFFICIAL]</cp:keywords>
  <dc:description/>
  <cp:lastModifiedBy/>
  <cp:revision>1</cp:revision>
  <dcterms:created xsi:type="dcterms:W3CDTF">2026-05-22T04:35:00Z</dcterms:created>
  <dcterms:modified xsi:type="dcterms:W3CDTF">2026-05-22T04:37:00Z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PM_Originator_Hash_SHA1">
    <vt:lpwstr>4DFB2A45D0ABC223771DA158D4192358D096AA7E</vt:lpwstr>
  </property>
  <property fmtid="{D5CDD505-2E9C-101B-9397-08002B2CF9AE}" pid="4" name="ClassificationContentMarkingHeaderText">
    <vt:lpwstr>OFFICIAL</vt:lpwstr>
  </property>
  <property fmtid="{D5CDD505-2E9C-101B-9397-08002B2CF9AE}" pid="5" name="PMUuid">
    <vt:lpwstr>v=2022.2;d=gov.au;g=46DD6D7C-8107-577B-BC6E-F348953B2E44</vt:lpwstr>
  </property>
  <property fmtid="{D5CDD505-2E9C-101B-9397-08002B2CF9AE}" pid="6" name="PM_OriginatorDomainName_SHA256">
    <vt:lpwstr>6F3591835F3B2A8A025B00B5BA6418010DA3A17C9C26EA9C049FFD28039489A2</vt:lpwstr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MediaServiceImageTags">
    <vt:lpwstr/>
  </property>
  <property fmtid="{D5CDD505-2E9C-101B-9397-08002B2CF9AE}" pid="9" name="ContentTypeId">
    <vt:lpwstr>0x010100D6BD63B06336DD48B4944551E1A7B4D8</vt:lpwstr>
  </property>
  <property fmtid="{D5CDD505-2E9C-101B-9397-08002B2CF9AE}" pid="10" name="PM_Note">
    <vt:lpwstr/>
  </property>
  <property fmtid="{D5CDD505-2E9C-101B-9397-08002B2CF9AE}" pid="11" name="PM_Markers">
    <vt:lpwstr/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ClassificationContentMarkingHeaderFontProps">
    <vt:lpwstr>#ff0000,12,Aptos</vt:lpwstr>
  </property>
  <property fmtid="{D5CDD505-2E9C-101B-9397-08002B2CF9AE}" pid="14" name="PM_Qualifier_Prev">
    <vt:lpwstr/>
  </property>
  <property fmtid="{D5CDD505-2E9C-101B-9397-08002B2CF9AE}" pid="15" name="PM_Originating_FileId">
    <vt:lpwstr>A04407B03FB3406E91B16F76B50D491D</vt:lpwstr>
  </property>
  <property fmtid="{D5CDD505-2E9C-101B-9397-08002B2CF9AE}" pid="16" name="PM_Hash_Salt_Prev">
    <vt:lpwstr>34C86D6549A086AF9618CF25774E7906</vt:lpwstr>
  </property>
  <property fmtid="{D5CDD505-2E9C-101B-9397-08002B2CF9AE}" pid="17" name="PM_Version">
    <vt:lpwstr>2018.4</vt:lpwstr>
  </property>
  <property fmtid="{D5CDD505-2E9C-101B-9397-08002B2CF9AE}" pid="18" name="PM_OriginatorUserAccountName_SHA256">
    <vt:lpwstr>2FBBEB0D07DA66FB32ADEBC0EE9E9C465FDB83D3B7358F7A76537B8BF5FB863E</vt:lpwstr>
  </property>
  <property fmtid="{D5CDD505-2E9C-101B-9397-08002B2CF9AE}" pid="19" name="PM_ProtectiveMarkingValue_Footer">
    <vt:lpwstr>OFFICIAL</vt:lpwstr>
  </property>
  <property fmtid="{D5CDD505-2E9C-101B-9397-08002B2CF9AE}" pid="20" name="docLang">
    <vt:lpwstr>en</vt:lpwstr>
  </property>
  <property fmtid="{D5CDD505-2E9C-101B-9397-08002B2CF9AE}" pid="21" name="PM_InsertionValue">
    <vt:lpwstr>OFFICIAL</vt:lpwstr>
  </property>
  <property fmtid="{D5CDD505-2E9C-101B-9397-08002B2CF9AE}" pid="22" name="ClassificationContentMarkingFooterShapeIds">
    <vt:lpwstr>60baf6c,54e7cd1f,30d3f6c3</vt:lpwstr>
  </property>
  <property fmtid="{D5CDD505-2E9C-101B-9397-08002B2CF9AE}" pid="23" name="PM_OriginationTimeStamp">
    <vt:lpwstr>2023-02-15T22:12:19Z</vt:lpwstr>
  </property>
  <property fmtid="{D5CDD505-2E9C-101B-9397-08002B2CF9AE}" pid="24" name="PM_Hash_Salt">
    <vt:lpwstr>AFBA068F9E6C993EB9A941C222D5F544</vt:lpwstr>
  </property>
  <property fmtid="{D5CDD505-2E9C-101B-9397-08002B2CF9AE}" pid="25" name="PM_SecurityClassification">
    <vt:lpwstr>OFFICIAL</vt:lpwstr>
  </property>
  <property fmtid="{D5CDD505-2E9C-101B-9397-08002B2CF9AE}" pid="26" name="ClassificationContentMarkingHeaderShapeIds">
    <vt:lpwstr>2af26d8d,7296d701,16f2498a</vt:lpwstr>
  </property>
  <property fmtid="{D5CDD505-2E9C-101B-9397-08002B2CF9AE}" pid="27" name="ClassificationContentMarkingFooterFontProps">
    <vt:lpwstr>#ff0000,12,Aptos</vt:lpwstr>
  </property>
  <property fmtid="{D5CDD505-2E9C-101B-9397-08002B2CF9AE}" pid="28" name="PM_Caveats_Count">
    <vt:lpwstr>0</vt:lpwstr>
  </property>
  <property fmtid="{D5CDD505-2E9C-101B-9397-08002B2CF9AE}" pid="29" name="PM_Namespace">
    <vt:lpwstr>gov.au</vt:lpwstr>
  </property>
  <property fmtid="{D5CDD505-2E9C-101B-9397-08002B2CF9AE}" pid="30" name="PMHMAC">
    <vt:lpwstr>v=2022.1;a=SHA256;h=839BCBAEC96423AD16305F22C8A9900EB892A55206C96EEF1006427977630005</vt:lpwstr>
  </property>
  <property fmtid="{D5CDD505-2E9C-101B-9397-08002B2CF9AE}" pid="31" name="PM_DisplayValueSecClassificationWithQualifier">
    <vt:lpwstr>OFFICIAL</vt:lpwstr>
  </property>
  <property fmtid="{D5CDD505-2E9C-101B-9397-08002B2CF9AE}" pid="32" name="PM_Hash_Version">
    <vt:lpwstr>2022.1</vt:lpwstr>
  </property>
  <property fmtid="{D5CDD505-2E9C-101B-9397-08002B2CF9AE}" pid="33" name="PM_ProtectiveMarkingValue_Header">
    <vt:lpwstr>OFFICIAL</vt:lpwstr>
  </property>
  <property fmtid="{D5CDD505-2E9C-101B-9397-08002B2CF9AE}" pid="34" name="PM_Hash_SHA1">
    <vt:lpwstr>720EEB42917C00345DF7F56AF0C8B7B775E48F9C</vt:lpwstr>
  </property>
  <property fmtid="{D5CDD505-2E9C-101B-9397-08002B2CF9AE}" pid="35" name="PM_Display">
    <vt:lpwstr>OFFICIAL</vt:lpwstr>
  </property>
  <property fmtid="{D5CDD505-2E9C-101B-9397-08002B2CF9AE}" pid="36" name="PM_Qualifier">
    <vt:lpwstr/>
  </property>
  <property fmtid="{D5CDD505-2E9C-101B-9397-08002B2CF9AE}" pid="37" name="PM_SecurityClassification_Prev">
    <vt:lpwstr>OFFICIAL</vt:lpwstr>
  </property>
</Properties>
</file>